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18FD" w14:paraId="1F0631CF" w14:textId="77777777" w:rsidTr="001A18FD">
        <w:tc>
          <w:tcPr>
            <w:tcW w:w="9350" w:type="dxa"/>
          </w:tcPr>
          <w:p w14:paraId="0A2CD9DF" w14:textId="77777777" w:rsidR="001A18FD" w:rsidRPr="001A18FD" w:rsidRDefault="001A18FD" w:rsidP="001A18FD">
            <w:pPr>
              <w:spacing w:before="225" w:after="225"/>
              <w:jc w:val="center"/>
              <w:outlineLvl w:val="2"/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30"/>
                <w:szCs w:val="30"/>
                <w14:ligatures w14:val="none"/>
              </w:rPr>
            </w:pPr>
            <w:r w:rsidRPr="001A18FD">
              <w:rPr>
                <w:rFonts w:ascii="Arial" w:eastAsia="Times New Roman" w:hAnsi="Arial" w:cs="Arial"/>
                <w:b/>
                <w:bCs/>
                <w:color w:val="333333"/>
                <w:kern w:val="0"/>
                <w:sz w:val="30"/>
                <w:szCs w:val="30"/>
                <w14:ligatures w14:val="none"/>
              </w:rPr>
              <w:t>assorted colored spiritual crystals</w:t>
            </w:r>
          </w:p>
          <w:p w14:paraId="66748459" w14:textId="77777777" w:rsidR="001A18FD" w:rsidRDefault="001A18FD"/>
        </w:tc>
      </w:tr>
    </w:tbl>
    <w:p w14:paraId="7111B425" w14:textId="77777777" w:rsidR="001A18FD" w:rsidRDefault="001A18FD"/>
    <w:p w14:paraId="6BA09643" w14:textId="77777777" w:rsidR="001A18FD" w:rsidRDefault="001A18FD"/>
    <w:p w14:paraId="53DC3BC4" w14:textId="6CD9ED65" w:rsidR="001A18FD" w:rsidRDefault="001A18FD">
      <w:r>
        <w:rPr>
          <w:noProof/>
        </w:rPr>
        <w:drawing>
          <wp:inline distT="0" distB="0" distL="0" distR="0" wp14:anchorId="7F753F90" wp14:editId="307D3D57">
            <wp:extent cx="5945558" cy="549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500" cy="550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E2B2" w14:textId="77777777" w:rsidR="001A18FD" w:rsidRDefault="001A18FD"/>
    <w:p w14:paraId="65DA3262" w14:textId="6EB51E43" w:rsidR="001A18FD" w:rsidRPr="001A18FD" w:rsidRDefault="001A18FD" w:rsidP="001A1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Amethyst (Purple)</w:t>
      </w:r>
      <w:r w:rsidRPr="001A18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Promotes spiritual growth, calmness, and emotional balance, aligning with the </w:t>
      </w:r>
      <w:r w:rsidRPr="001A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crown</w:t>
      </w:r>
      <w:r w:rsidRPr="001A18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1A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third eye chakras</w:t>
      </w:r>
      <w:r w:rsidRPr="001A18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CBC27F" w14:textId="2CD92D46" w:rsidR="001A18FD" w:rsidRPr="001A18FD" w:rsidRDefault="001A18FD" w:rsidP="001A18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8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1A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Rose Quartz (Pink)</w:t>
      </w:r>
      <w:r w:rsidRPr="001A18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Known for love, compassion, and emotional healing, it opens the </w:t>
      </w:r>
      <w:r w:rsidRPr="001A18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heart chakra</w:t>
      </w:r>
      <w:r w:rsidRPr="001A18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047A70" w14:textId="7B03C828" w:rsidR="001A18FD" w:rsidRDefault="001A18FD" w:rsidP="001A18FD"/>
    <w:sectPr w:rsidR="001A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FD"/>
    <w:rsid w:val="001A18FD"/>
    <w:rsid w:val="00A4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CC9F"/>
  <w15:chartTrackingRefBased/>
  <w15:docId w15:val="{779CEEE8-D20D-4805-8E1C-10D980E0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1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A18F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1A18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4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2025-02-17T08:35:00Z</dcterms:created>
  <dcterms:modified xsi:type="dcterms:W3CDTF">2025-02-17T08:39:00Z</dcterms:modified>
</cp:coreProperties>
</file>