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5E243" w14:textId="57A349F7" w:rsidR="003B58F6" w:rsidRDefault="003B58F6" w:rsidP="003B58F6">
      <w:pPr>
        <w:pStyle w:val="ListParagraph"/>
        <w:numPr>
          <w:ilvl w:val="0"/>
          <w:numId w:val="1"/>
        </w:numPr>
      </w:pPr>
      <w:r>
        <w:t>Get Science-Quality flare list</w:t>
      </w:r>
    </w:p>
    <w:p w14:paraId="7400F853" w14:textId="1F64530F" w:rsidR="00904E1D" w:rsidRDefault="00EA2FF0" w:rsidP="003B58F6">
      <w:pPr>
        <w:pStyle w:val="ListParagraph"/>
        <w:numPr>
          <w:ilvl w:val="1"/>
          <w:numId w:val="1"/>
        </w:numPr>
      </w:pPr>
      <w:r>
        <w:t>Download the science-quality flare summary product from NCEI</w:t>
      </w:r>
    </w:p>
    <w:p w14:paraId="508451FF" w14:textId="7F188EED" w:rsidR="00EA2FF0" w:rsidRDefault="00EA2FF0" w:rsidP="003B58F6">
      <w:pPr>
        <w:pStyle w:val="ListParagraph"/>
        <w:numPr>
          <w:ilvl w:val="1"/>
          <w:numId w:val="1"/>
        </w:numPr>
      </w:pPr>
      <w:r>
        <w:t xml:space="preserve">Download the science-quality flare </w:t>
      </w:r>
      <w:r>
        <w:t>location</w:t>
      </w:r>
      <w:r>
        <w:t xml:space="preserve"> product from NCE</w:t>
      </w:r>
    </w:p>
    <w:p w14:paraId="5F81752E" w14:textId="0C8F823B" w:rsidR="00EA2FF0" w:rsidRDefault="00620937" w:rsidP="003B58F6">
      <w:pPr>
        <w:pStyle w:val="ListParagraph"/>
        <w:numPr>
          <w:ilvl w:val="1"/>
          <w:numId w:val="1"/>
        </w:numPr>
      </w:pPr>
      <w:r w:rsidRPr="00620937">
        <w:rPr>
          <w:b/>
          <w:bCs/>
        </w:rPr>
        <w:t>If</w:t>
      </w:r>
      <w:r>
        <w:t xml:space="preserve"> before the availability of GOES-</w:t>
      </w:r>
      <w:proofErr w:type="gramStart"/>
      <w:r>
        <w:t>R(</w:t>
      </w:r>
      <w:proofErr w:type="gramEnd"/>
      <w:r>
        <w:t>before 2017-02-19), m</w:t>
      </w:r>
      <w:r w:rsidR="00EA2FF0">
        <w:t>erge data from different satellites by the primary satellite available dates</w:t>
      </w:r>
    </w:p>
    <w:p w14:paraId="55EE4775" w14:textId="49D015CF" w:rsidR="00620937" w:rsidRDefault="00620937" w:rsidP="00620937">
      <w:pPr>
        <w:pStyle w:val="ListParagraph"/>
        <w:numPr>
          <w:ilvl w:val="1"/>
          <w:numId w:val="1"/>
        </w:numPr>
      </w:pPr>
      <w:r>
        <w:t xml:space="preserve">Add pinpoint location information to flares after GOES-R series by </w:t>
      </w:r>
      <w:proofErr w:type="spellStart"/>
      <w:r>
        <w:t>flare_id</w:t>
      </w:r>
      <w:proofErr w:type="spellEnd"/>
    </w:p>
    <w:p w14:paraId="2B26D84E" w14:textId="37CB608C" w:rsidR="00EA2FF0" w:rsidRDefault="00620937" w:rsidP="00620937">
      <w:pPr>
        <w:pStyle w:val="ListParagraph"/>
        <w:numPr>
          <w:ilvl w:val="1"/>
          <w:numId w:val="1"/>
        </w:numPr>
      </w:pPr>
      <w:r w:rsidRPr="00620937">
        <w:rPr>
          <w:b/>
          <w:bCs/>
        </w:rPr>
        <w:t>If</w:t>
      </w:r>
      <w:r>
        <w:t xml:space="preserve"> after </w:t>
      </w:r>
      <w:r>
        <w:t>the availability of GOES-</w:t>
      </w:r>
      <w:proofErr w:type="gramStart"/>
      <w:r>
        <w:t>R(</w:t>
      </w:r>
      <w:proofErr w:type="gramEnd"/>
      <w:r>
        <w:t>before 2017-02-19)</w:t>
      </w:r>
      <w:r>
        <w:t>, before 2019-12-07, keep all from GOES-16</w:t>
      </w:r>
    </w:p>
    <w:p w14:paraId="0D926A12" w14:textId="51D68BCD" w:rsidR="00620937" w:rsidRDefault="00620937" w:rsidP="00620937">
      <w:pPr>
        <w:pStyle w:val="ListParagraph"/>
        <w:numPr>
          <w:ilvl w:val="1"/>
          <w:numId w:val="1"/>
        </w:numPr>
      </w:pPr>
      <w:r w:rsidRPr="00620937">
        <w:rPr>
          <w:b/>
          <w:bCs/>
        </w:rPr>
        <w:t>If</w:t>
      </w:r>
      <w:r>
        <w:t xml:space="preserve"> after </w:t>
      </w:r>
      <w:r>
        <w:t>2019-12-07</w:t>
      </w:r>
      <w:r>
        <w:t xml:space="preserve">, </w:t>
      </w:r>
      <w:r>
        <w:t>merge data from different satellites by the primary satellite available dates</w:t>
      </w:r>
    </w:p>
    <w:p w14:paraId="3D75255D" w14:textId="3CC5975A" w:rsidR="00EA2FF0" w:rsidRDefault="00EA2FF0" w:rsidP="00EA2FF0">
      <w:pPr>
        <w:pStyle w:val="ListParagraph"/>
        <w:numPr>
          <w:ilvl w:val="0"/>
          <w:numId w:val="1"/>
        </w:numPr>
      </w:pPr>
      <w:r>
        <w:t>Get the SWPC-FTP flare list from SWPC open ftp warehouse</w:t>
      </w:r>
    </w:p>
    <w:p w14:paraId="1B8E3808" w14:textId="20BB8064" w:rsidR="00EA2FF0" w:rsidRDefault="00EA2FF0" w:rsidP="00EA2FF0">
      <w:pPr>
        <w:pStyle w:val="ListParagraph"/>
        <w:numPr>
          <w:ilvl w:val="0"/>
          <w:numId w:val="1"/>
        </w:numPr>
      </w:pPr>
      <w:r>
        <w:t>Get the SSW flare list from the website catalog</w:t>
      </w:r>
    </w:p>
    <w:p w14:paraId="361BC7C3" w14:textId="05B4F963" w:rsidR="00EA2FF0" w:rsidRDefault="003B58F6" w:rsidP="00EA2FF0">
      <w:pPr>
        <w:pStyle w:val="ListParagraph"/>
        <w:numPr>
          <w:ilvl w:val="0"/>
          <w:numId w:val="1"/>
        </w:numPr>
      </w:pPr>
      <w:r>
        <w:t>Match flares</w:t>
      </w:r>
    </w:p>
    <w:p w14:paraId="6A103352" w14:textId="5180053A" w:rsidR="003B58F6" w:rsidRDefault="003B58F6" w:rsidP="003B58F6">
      <w:pPr>
        <w:pStyle w:val="ListParagraph"/>
        <w:numPr>
          <w:ilvl w:val="1"/>
          <w:numId w:val="1"/>
        </w:numPr>
      </w:pPr>
      <w:r>
        <w:t>Determine the peak time tol1 and flare intensity tolerance tol2</w:t>
      </w:r>
    </w:p>
    <w:p w14:paraId="6BA68845" w14:textId="4567CB67" w:rsidR="003B58F6" w:rsidRDefault="003B58F6" w:rsidP="003B58F6">
      <w:pPr>
        <w:pStyle w:val="ListParagraph"/>
        <w:numPr>
          <w:ilvl w:val="1"/>
          <w:numId w:val="1"/>
        </w:numPr>
      </w:pPr>
      <w:r>
        <w:t xml:space="preserve">For each </w:t>
      </w:r>
      <w:r>
        <w:t>science-quality flare</w:t>
      </w:r>
      <w:r>
        <w:t xml:space="preserve">, find the operational flares happening in [peak time-tol1, </w:t>
      </w:r>
      <w:r>
        <w:t>peak time-tol1</w:t>
      </w:r>
      <w:r>
        <w:t>]</w:t>
      </w:r>
    </w:p>
    <w:p w14:paraId="3CAD30D8" w14:textId="39FABE05" w:rsidR="003B58F6" w:rsidRDefault="003B58F6" w:rsidP="003B58F6">
      <w:pPr>
        <w:pStyle w:val="ListParagraph"/>
        <w:numPr>
          <w:ilvl w:val="1"/>
          <w:numId w:val="1"/>
        </w:numPr>
      </w:pPr>
      <w:r>
        <w:t xml:space="preserve">Find the flares with log10 intensity in [log10 intensity – tol2, </w:t>
      </w:r>
      <w:r>
        <w:t>log10 intensity – tol2</w:t>
      </w:r>
      <w:r>
        <w:t>]</w:t>
      </w:r>
    </w:p>
    <w:p w14:paraId="5A19FFE4" w14:textId="2C8CA1B4" w:rsidR="003B58F6" w:rsidRDefault="003B58F6" w:rsidP="003B58F6">
      <w:pPr>
        <w:pStyle w:val="ListParagraph"/>
        <w:numPr>
          <w:ilvl w:val="1"/>
          <w:numId w:val="1"/>
        </w:numPr>
      </w:pPr>
      <w:r>
        <w:t>If multiple matches, choose the operational flare with the nearest peak time</w:t>
      </w:r>
    </w:p>
    <w:p w14:paraId="4C6C0D05" w14:textId="4EF36369" w:rsidR="003B58F6" w:rsidRDefault="003B58F6" w:rsidP="003B58F6">
      <w:pPr>
        <w:pStyle w:val="ListParagraph"/>
        <w:numPr>
          <w:ilvl w:val="1"/>
          <w:numId w:val="1"/>
        </w:numPr>
      </w:pPr>
      <w:r>
        <w:t>Do the above for SWPC-FTP and SSW lists</w:t>
      </w:r>
    </w:p>
    <w:p w14:paraId="1F23A6C3" w14:textId="2B052ED6" w:rsidR="003B58F6" w:rsidRDefault="003B58F6" w:rsidP="003B58F6">
      <w:pPr>
        <w:pStyle w:val="ListParagraph"/>
        <w:numPr>
          <w:ilvl w:val="1"/>
          <w:numId w:val="1"/>
        </w:numPr>
      </w:pPr>
      <w:r>
        <w:t xml:space="preserve">Get the corresponding </w:t>
      </w:r>
      <w:proofErr w:type="spellStart"/>
      <w:r>
        <w:t>noaa_ar_swpc</w:t>
      </w:r>
      <w:proofErr w:type="spellEnd"/>
      <w:r>
        <w:t xml:space="preserve">, and </w:t>
      </w:r>
      <w:proofErr w:type="spellStart"/>
      <w:r>
        <w:t>noaa_ar_</w:t>
      </w:r>
      <w:r>
        <w:t>ssw</w:t>
      </w:r>
      <w:proofErr w:type="spellEnd"/>
    </w:p>
    <w:p w14:paraId="0E66E395" w14:textId="33550477" w:rsidR="00EA2FF0" w:rsidRDefault="003B58F6" w:rsidP="00EA2FF0">
      <w:pPr>
        <w:pStyle w:val="ListParagraph"/>
        <w:numPr>
          <w:ilvl w:val="0"/>
          <w:numId w:val="1"/>
        </w:numPr>
      </w:pPr>
      <w:r>
        <w:t xml:space="preserve">Augment </w:t>
      </w:r>
      <w:r>
        <w:t>Science-Quality flare list</w:t>
      </w:r>
    </w:p>
    <w:p w14:paraId="3D37F11C" w14:textId="3EBC9B11" w:rsidR="00620937" w:rsidRDefault="00620937" w:rsidP="00620937">
      <w:pPr>
        <w:pStyle w:val="ListParagraph"/>
        <w:numPr>
          <w:ilvl w:val="1"/>
          <w:numId w:val="1"/>
        </w:numPr>
      </w:pPr>
      <w:r w:rsidRPr="00620937">
        <w:rPr>
          <w:b/>
          <w:bCs/>
        </w:rPr>
        <w:t>IF</w:t>
      </w:r>
      <w:r>
        <w:t xml:space="preserve"> flare provided by GOES-R series (after 2017-02-19)</w:t>
      </w:r>
    </w:p>
    <w:p w14:paraId="0C7C7969" w14:textId="505D9C85" w:rsidR="003B58F6" w:rsidRDefault="003B58F6" w:rsidP="00620937">
      <w:pPr>
        <w:pStyle w:val="ListParagraph"/>
        <w:numPr>
          <w:ilvl w:val="2"/>
          <w:numId w:val="1"/>
        </w:numPr>
      </w:pPr>
      <w:r>
        <w:t xml:space="preserve">Get SRS list from </w:t>
      </w:r>
      <w:r>
        <w:t>SWPC open ftp warehouse</w:t>
      </w:r>
    </w:p>
    <w:p w14:paraId="6F341EBC" w14:textId="68A61AC1" w:rsidR="003B58F6" w:rsidRDefault="003B58F6" w:rsidP="00620937">
      <w:pPr>
        <w:pStyle w:val="ListParagraph"/>
        <w:numPr>
          <w:ilvl w:val="2"/>
          <w:numId w:val="1"/>
        </w:numPr>
      </w:pPr>
      <w:r>
        <w:t xml:space="preserve">Transfer Active Region’s Stonyhurst coordinate to </w:t>
      </w:r>
      <w:proofErr w:type="spellStart"/>
      <w:r>
        <w:t>Helioprojection</w:t>
      </w:r>
      <w:proofErr w:type="spellEnd"/>
      <w:r>
        <w:t xml:space="preserve"> Cartesian System</w:t>
      </w:r>
    </w:p>
    <w:p w14:paraId="5F690F9A" w14:textId="32453538" w:rsidR="003B58F6" w:rsidRDefault="003B58F6" w:rsidP="00620937">
      <w:pPr>
        <w:pStyle w:val="ListParagraph"/>
        <w:numPr>
          <w:ilvl w:val="2"/>
          <w:numId w:val="1"/>
        </w:numPr>
      </w:pPr>
      <w:r>
        <w:t>For each flare after 2017-</w:t>
      </w:r>
      <w:r w:rsidR="00620937">
        <w:t>02-19 with valid pinpoint location (&gt;-9999), calculate the Euclidean distance of flare and ARs</w:t>
      </w:r>
    </w:p>
    <w:p w14:paraId="31328562" w14:textId="67CD0E3D" w:rsidR="00620937" w:rsidRDefault="00620937" w:rsidP="00620937">
      <w:pPr>
        <w:pStyle w:val="ListParagraph"/>
        <w:numPr>
          <w:ilvl w:val="2"/>
          <w:numId w:val="1"/>
        </w:numPr>
      </w:pPr>
      <w:r>
        <w:t xml:space="preserve">Choose the AR with smallest </w:t>
      </w:r>
      <w:r>
        <w:t>Euclidean distance</w:t>
      </w:r>
      <w:r>
        <w:t xml:space="preserve"> </w:t>
      </w:r>
    </w:p>
    <w:p w14:paraId="5CFCF2EB" w14:textId="27EAAD37" w:rsidR="00620937" w:rsidRDefault="00620937" w:rsidP="00620937">
      <w:pPr>
        <w:pStyle w:val="ListParagraph"/>
        <w:numPr>
          <w:ilvl w:val="2"/>
          <w:numId w:val="1"/>
        </w:numPr>
      </w:pPr>
      <w:r>
        <w:t>Keep AR number if distance \</w:t>
      </w:r>
      <w:proofErr w:type="spellStart"/>
      <w:r>
        <w:t>leq</w:t>
      </w:r>
      <w:proofErr w:type="spellEnd"/>
      <w:r>
        <w:t xml:space="preserve"> 250 arcsec</w:t>
      </w:r>
    </w:p>
    <w:p w14:paraId="1893CC9E" w14:textId="2F8FBBD6" w:rsidR="00620937" w:rsidRDefault="00620937" w:rsidP="00620937">
      <w:pPr>
        <w:pStyle w:val="ListParagraph"/>
        <w:numPr>
          <w:ilvl w:val="1"/>
          <w:numId w:val="1"/>
        </w:numPr>
      </w:pPr>
      <w:r>
        <w:rPr>
          <w:b/>
          <w:bCs/>
        </w:rPr>
        <w:t>IF</w:t>
      </w:r>
      <w:r>
        <w:t xml:space="preserve"> flare provided </w:t>
      </w:r>
      <w:r>
        <w:t>by</w:t>
      </w:r>
      <w:r>
        <w:t xml:space="preserve"> GOES-</w:t>
      </w:r>
      <w:r>
        <w:t>13-15</w:t>
      </w:r>
      <w:r>
        <w:t xml:space="preserve"> series (</w:t>
      </w:r>
      <w:r>
        <w:t>before</w:t>
      </w:r>
      <w:r>
        <w:t xml:space="preserve"> 2017-02-19)</w:t>
      </w:r>
    </w:p>
    <w:p w14:paraId="1C42BA34" w14:textId="5BC833EA" w:rsidR="00620937" w:rsidRDefault="00620937" w:rsidP="00620937">
      <w:pPr>
        <w:pStyle w:val="ListParagraph"/>
        <w:numPr>
          <w:ilvl w:val="2"/>
          <w:numId w:val="1"/>
        </w:numPr>
      </w:pPr>
      <w:r>
        <w:rPr>
          <w:b/>
          <w:bCs/>
        </w:rPr>
        <w:t xml:space="preserve">if </w:t>
      </w:r>
      <w:r w:rsidRPr="00620937">
        <w:t>flare</w:t>
      </w:r>
      <w:r>
        <w:t xml:space="preserve"> be matched to a SWPC-FTP flare with non-zero AR number, assign the </w:t>
      </w:r>
      <w:r>
        <w:t>SWPC-FTP</w:t>
      </w:r>
      <w:r>
        <w:t xml:space="preserve"> </w:t>
      </w:r>
      <w:r w:rsidR="00F37AC9">
        <w:t xml:space="preserve">AR </w:t>
      </w:r>
      <w:r>
        <w:t>record</w:t>
      </w:r>
    </w:p>
    <w:p w14:paraId="5AEDC801" w14:textId="4517B4A3" w:rsidR="00620937" w:rsidRDefault="00620937" w:rsidP="00F37AC9">
      <w:pPr>
        <w:pStyle w:val="ListParagraph"/>
        <w:numPr>
          <w:ilvl w:val="2"/>
          <w:numId w:val="1"/>
        </w:numPr>
      </w:pPr>
      <w:r>
        <w:rPr>
          <w:b/>
          <w:bCs/>
        </w:rPr>
        <w:t xml:space="preserve">if not, but </w:t>
      </w:r>
      <w:r w:rsidR="00F37AC9">
        <w:t xml:space="preserve">be matched to </w:t>
      </w:r>
      <w:proofErr w:type="gramStart"/>
      <w:r w:rsidR="00F37AC9">
        <w:t>a</w:t>
      </w:r>
      <w:proofErr w:type="gramEnd"/>
      <w:r w:rsidR="00F37AC9">
        <w:t xml:space="preserve"> SSW </w:t>
      </w:r>
      <w:r w:rsidR="00F37AC9">
        <w:t xml:space="preserve">flare with non-zero AR number, assign the </w:t>
      </w:r>
      <w:r w:rsidR="00F37AC9">
        <w:t>SSW AR</w:t>
      </w:r>
      <w:r w:rsidR="00F37AC9">
        <w:t xml:space="preserve"> record</w:t>
      </w:r>
    </w:p>
    <w:p w14:paraId="30D5DAFE" w14:textId="0940407B" w:rsidR="003B58F6" w:rsidRDefault="00F37AC9" w:rsidP="00EA2FF0">
      <w:pPr>
        <w:pStyle w:val="ListParagraph"/>
        <w:numPr>
          <w:ilvl w:val="0"/>
          <w:numId w:val="1"/>
        </w:numPr>
      </w:pPr>
      <w:r>
        <w:t>Done</w:t>
      </w:r>
    </w:p>
    <w:p w14:paraId="0C68BE81" w14:textId="77777777" w:rsidR="0014700E" w:rsidRDefault="0014700E" w:rsidP="0014700E"/>
    <w:p w14:paraId="4B860A0B" w14:textId="2D57C8B6" w:rsidR="0014700E" w:rsidRDefault="0014700E" w:rsidP="0014700E">
      <w:r w:rsidRPr="0014700E">
        <w:t>https://lucid.app/lucidchart/d50bf551-672a-44a9-86dc-0d919f28b776/edit?viewport_loc=151%2C194%2C2772%2C1698%2C0_0&amp;invitationId=inv_ab192f7b-d9cd-448e-b064-2472ca11dc12</w:t>
      </w:r>
    </w:p>
    <w:sectPr w:rsidR="001470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A17628"/>
    <w:multiLevelType w:val="hybridMultilevel"/>
    <w:tmpl w:val="66EA7CD0"/>
    <w:lvl w:ilvl="0" w:tplc="D4CAFECE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EastAsia" w:hAnsiTheme="minorHAnsi" w:cstheme="minorBidi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64859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FF0"/>
    <w:rsid w:val="000C7F7C"/>
    <w:rsid w:val="0014700E"/>
    <w:rsid w:val="003B58F6"/>
    <w:rsid w:val="005141AC"/>
    <w:rsid w:val="0055188D"/>
    <w:rsid w:val="00620937"/>
    <w:rsid w:val="00904E1D"/>
    <w:rsid w:val="00EA2FF0"/>
    <w:rsid w:val="00F13489"/>
    <w:rsid w:val="00F37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4486A"/>
  <w15:chartTrackingRefBased/>
  <w15:docId w15:val="{8DD18C99-2FE0-495E-82B8-BA6138E59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EA2FF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2F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FF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FF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FF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FF0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FF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FF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FF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FF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2F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F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FF0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FF0"/>
    <w:rPr>
      <w:rFonts w:cstheme="majorBidi"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FF0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FF0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FF0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FF0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EA2FF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F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FF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FF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2FF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F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2F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2F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F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F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F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1380</TotalTime>
  <Pages>1</Pages>
  <Words>290</Words>
  <Characters>1658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 Hu</dc:creator>
  <cp:keywords/>
  <dc:description/>
  <cp:lastModifiedBy>Ke Hu</cp:lastModifiedBy>
  <cp:revision>1</cp:revision>
  <dcterms:created xsi:type="dcterms:W3CDTF">2025-12-04T08:06:00Z</dcterms:created>
  <dcterms:modified xsi:type="dcterms:W3CDTF">2025-12-05T07:06:00Z</dcterms:modified>
</cp:coreProperties>
</file>