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FBED7" w14:textId="77777777" w:rsidR="00CE0B34" w:rsidRPr="00CE0B34" w:rsidRDefault="00CE0B34" w:rsidP="00CE0B34">
      <w:pPr>
        <w:rPr>
          <w:b/>
          <w:bCs/>
        </w:rPr>
      </w:pPr>
      <w:r w:rsidRPr="00CE0B34">
        <w:rPr>
          <w:b/>
          <w:bCs/>
        </w:rPr>
        <w:t>Step 3: Optimize Sparse-Dense Matrix Multiplication Q←APQ \leftarrow A PQ←AP</w:t>
      </w:r>
    </w:p>
    <w:p w14:paraId="1758F5C8" w14:textId="77777777" w:rsidR="00CE0B34" w:rsidRPr="00CE0B34" w:rsidRDefault="00CE0B34" w:rsidP="00CE0B34">
      <w:pPr>
        <w:rPr>
          <w:b/>
          <w:bCs/>
        </w:rPr>
      </w:pPr>
      <w:r w:rsidRPr="00CE0B34">
        <w:rPr>
          <w:b/>
          <w:bCs/>
        </w:rPr>
        <w:t>Objective</w:t>
      </w:r>
    </w:p>
    <w:p w14:paraId="4AD9AB8F" w14:textId="77777777" w:rsidR="00CE0B34" w:rsidRPr="00CE0B34" w:rsidRDefault="00CE0B34" w:rsidP="00CE0B34">
      <w:pPr>
        <w:numPr>
          <w:ilvl w:val="0"/>
          <w:numId w:val="1"/>
        </w:numPr>
      </w:pPr>
      <w:r w:rsidRPr="00CE0B34">
        <w:t>Reduce overhead by avoiding repeated allocation and copying of the sparse matrix AAA data and descriptors.</w:t>
      </w:r>
    </w:p>
    <w:p w14:paraId="1B9765BE" w14:textId="77777777" w:rsidR="00CE0B34" w:rsidRPr="00CE0B34" w:rsidRDefault="00CE0B34" w:rsidP="00CE0B34">
      <w:pPr>
        <w:rPr>
          <w:b/>
          <w:bCs/>
        </w:rPr>
      </w:pPr>
      <w:r w:rsidRPr="00CE0B34">
        <w:rPr>
          <w:b/>
          <w:bCs/>
        </w:rPr>
        <w:t>Implementation Steps</w:t>
      </w:r>
    </w:p>
    <w:p w14:paraId="1A26E6DE" w14:textId="77777777" w:rsidR="00CE0B34" w:rsidRPr="00CE0B34" w:rsidRDefault="00CE0B34" w:rsidP="00CE0B34">
      <w:pPr>
        <w:numPr>
          <w:ilvl w:val="0"/>
          <w:numId w:val="2"/>
        </w:numPr>
      </w:pPr>
      <w:r w:rsidRPr="00CE0B34">
        <w:rPr>
          <w:b/>
          <w:bCs/>
        </w:rPr>
        <w:t>Allocate and Copy Sparse Matrix Data Once:</w:t>
      </w:r>
    </w:p>
    <w:p w14:paraId="61739901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Allocate device memory for the CSR matrix AAA and copy data from host to device before entering the iteration loop.</w:t>
      </w:r>
    </w:p>
    <w:p w14:paraId="2AC1AAB5" w14:textId="77777777" w:rsidR="00CE0B34" w:rsidRPr="00CE0B34" w:rsidRDefault="00CE0B34" w:rsidP="00CE0B34">
      <w:pPr>
        <w:numPr>
          <w:ilvl w:val="0"/>
          <w:numId w:val="2"/>
        </w:numPr>
      </w:pPr>
      <w:r w:rsidRPr="00CE0B34">
        <w:rPr>
          <w:b/>
          <w:bCs/>
        </w:rPr>
        <w:t>Create cuSPARSE Descriptors Once:</w:t>
      </w:r>
    </w:p>
    <w:p w14:paraId="62BEB872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Create cuSPARSE sparse and dense matrix descriptors for AAA, PPP, and QQQ before the iteration loop.</w:t>
      </w:r>
    </w:p>
    <w:p w14:paraId="49B6CD52" w14:textId="77777777" w:rsidR="00CE0B34" w:rsidRPr="00CE0B34" w:rsidRDefault="00CE0B34" w:rsidP="00CE0B34">
      <w:pPr>
        <w:numPr>
          <w:ilvl w:val="0"/>
          <w:numId w:val="2"/>
        </w:numPr>
      </w:pPr>
      <w:r w:rsidRPr="00CE0B34">
        <w:rPr>
          <w:b/>
          <w:bCs/>
        </w:rPr>
        <w:t>Allocate Buffer for cusparseSpMM Once:</w:t>
      </w:r>
    </w:p>
    <w:p w14:paraId="04EFAFD0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Compute the required buffer size and allocate it once before the loop.</w:t>
      </w:r>
    </w:p>
    <w:p w14:paraId="7A387D0D" w14:textId="77777777" w:rsidR="00CE0B34" w:rsidRPr="00CE0B34" w:rsidRDefault="00CE0B34" w:rsidP="00CE0B34">
      <w:pPr>
        <w:numPr>
          <w:ilvl w:val="0"/>
          <w:numId w:val="2"/>
        </w:numPr>
      </w:pPr>
      <w:r w:rsidRPr="00CE0B34">
        <w:rPr>
          <w:b/>
          <w:bCs/>
        </w:rPr>
        <w:t>Modify multiply_Sprc_Den_mtx Function:</w:t>
      </w:r>
    </w:p>
    <w:p w14:paraId="6422484B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Adjust the function to accept the preallocated descriptors and device pointers.</w:t>
      </w:r>
    </w:p>
    <w:p w14:paraId="123C46BB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Remove allocations and deallocations from the function.</w:t>
      </w:r>
    </w:p>
    <w:p w14:paraId="2D723379" w14:textId="77777777" w:rsidR="00CE0B34" w:rsidRPr="00CE0B34" w:rsidRDefault="00CE0B34" w:rsidP="00CE0B34">
      <w:pPr>
        <w:numPr>
          <w:ilvl w:val="0"/>
          <w:numId w:val="2"/>
        </w:numPr>
      </w:pPr>
      <w:r w:rsidRPr="00CE0B34">
        <w:rPr>
          <w:b/>
          <w:bCs/>
        </w:rPr>
        <w:t>Update Descriptors During Iterations (If Needed):</w:t>
      </w:r>
    </w:p>
    <w:p w14:paraId="112D8400" w14:textId="77777777" w:rsidR="00CE0B34" w:rsidRPr="00CE0B34" w:rsidRDefault="00CE0B34" w:rsidP="00CE0B34">
      <w:pPr>
        <w:numPr>
          <w:ilvl w:val="1"/>
          <w:numId w:val="2"/>
        </w:numPr>
      </w:pPr>
      <w:r w:rsidRPr="00CE0B34">
        <w:t>If the number of columns in PPP (crrntRank) changes, update the dimensions in the dense matrix descriptors.</w:t>
      </w:r>
    </w:p>
    <w:p w14:paraId="1A2D9BB7" w14:textId="77777777" w:rsidR="00CE0B34" w:rsidRPr="00CE0B34" w:rsidRDefault="00CE0B34" w:rsidP="00CE0B34">
      <w:pPr>
        <w:rPr>
          <w:b/>
          <w:bCs/>
        </w:rPr>
      </w:pPr>
      <w:r w:rsidRPr="00CE0B34">
        <w:rPr>
          <w:b/>
          <w:bCs/>
        </w:rPr>
        <w:t>Code Implementation</w:t>
      </w:r>
    </w:p>
    <w:p w14:paraId="62BB794B" w14:textId="77777777" w:rsidR="00CE0B34" w:rsidRPr="00CE0B34" w:rsidRDefault="00CE0B34" w:rsidP="00CE0B34">
      <w:r w:rsidRPr="00CE0B34">
        <w:rPr>
          <w:b/>
          <w:bCs/>
        </w:rPr>
        <w:t>A. Before the Iteration Loop in BFBCG Function</w:t>
      </w:r>
    </w:p>
    <w:p w14:paraId="0C4FCB4C" w14:textId="27B57576" w:rsidR="00805A7E" w:rsidRDefault="00CE0B34">
      <w:r w:rsidRPr="00CE0B34">
        <w:t>B. Modify multiply_Sprc_Den_mtx Function</w:t>
      </w:r>
    </w:p>
    <w:p w14:paraId="75865EE4" w14:textId="0294E15D" w:rsidR="00CE0B34" w:rsidRDefault="00CE0B34">
      <w:pPr>
        <w:rPr>
          <w:b/>
          <w:bCs/>
        </w:rPr>
      </w:pPr>
      <w:r w:rsidRPr="00CE0B34">
        <w:rPr>
          <w:b/>
          <w:bCs/>
        </w:rPr>
        <w:t>C. In the Iteration Loop, Perform the Multiplication</w:t>
      </w:r>
    </w:p>
    <w:p w14:paraId="5A50B8BC" w14:textId="257283B9" w:rsidR="00CE0B34" w:rsidRDefault="00CE0B34">
      <w:pPr>
        <w:rPr>
          <w:b/>
          <w:bCs/>
        </w:rPr>
      </w:pPr>
      <w:r w:rsidRPr="00CE0B34">
        <w:rPr>
          <w:b/>
          <w:bCs/>
        </w:rPr>
        <w:t>D. After the Iteration Loop, Clean Up Resources</w:t>
      </w:r>
    </w:p>
    <w:p w14:paraId="36F038B8" w14:textId="77777777" w:rsidR="00CE0B34" w:rsidRDefault="00CE0B34">
      <w:pPr>
        <w:rPr>
          <w:b/>
          <w:bCs/>
        </w:rPr>
      </w:pPr>
    </w:p>
    <w:p w14:paraId="6A3A08AF" w14:textId="77777777" w:rsidR="00CE0B34" w:rsidRPr="00CE0B34" w:rsidRDefault="00CE0B34" w:rsidP="00CE0B34">
      <w:r w:rsidRPr="00CE0B34">
        <w:rPr>
          <w:b/>
          <w:bCs/>
        </w:rPr>
        <w:t>Notes:</w:t>
      </w:r>
    </w:p>
    <w:p w14:paraId="4F6C1902" w14:textId="77777777" w:rsidR="00CE0B34" w:rsidRPr="00CE0B34" w:rsidRDefault="00CE0B34" w:rsidP="00CE0B34">
      <w:pPr>
        <w:numPr>
          <w:ilvl w:val="0"/>
          <w:numId w:val="3"/>
        </w:numPr>
      </w:pPr>
      <w:r w:rsidRPr="00CE0B34">
        <w:t>Ensure that the pointers mtxP_d and mtxQ_d are properly allocated and updated.</w:t>
      </w:r>
    </w:p>
    <w:p w14:paraId="0108501A" w14:textId="77777777" w:rsidR="00CE0B34" w:rsidRPr="00CE0B34" w:rsidRDefault="00CE0B34" w:rsidP="00CE0B34">
      <w:pPr>
        <w:numPr>
          <w:ilvl w:val="0"/>
          <w:numId w:val="3"/>
        </w:numPr>
      </w:pPr>
      <w:r w:rsidRPr="00CE0B34">
        <w:t>Be cautious when crrntRank changes during iterations; update descriptors accordingly.</w:t>
      </w:r>
    </w:p>
    <w:p w14:paraId="36F597EA" w14:textId="77777777" w:rsidR="00CE0B34" w:rsidRPr="00CE0B34" w:rsidRDefault="00CE0B34" w:rsidP="00CE0B34">
      <w:pPr>
        <w:numPr>
          <w:ilvl w:val="0"/>
          <w:numId w:val="3"/>
        </w:numPr>
      </w:pPr>
      <w:r w:rsidRPr="00CE0B34">
        <w:t>There is no need to allocate or free memory inside multiply_Sprc_Den_mtx now.</w:t>
      </w:r>
    </w:p>
    <w:p w14:paraId="3A067F73" w14:textId="07DAB2DF" w:rsidR="00715389" w:rsidRDefault="00715389">
      <w:r>
        <w:br w:type="page"/>
      </w:r>
    </w:p>
    <w:p w14:paraId="165B64D5" w14:textId="77777777" w:rsidR="00715389" w:rsidRPr="00715389" w:rsidRDefault="00715389" w:rsidP="00715389">
      <w:pPr>
        <w:rPr>
          <w:b/>
          <w:bCs/>
        </w:rPr>
      </w:pPr>
      <w:r w:rsidRPr="00715389">
        <w:rPr>
          <w:b/>
          <w:bCs/>
        </w:rPr>
        <w:lastRenderedPageBreak/>
        <w:t>Final Notes and Tips</w:t>
      </w:r>
    </w:p>
    <w:p w14:paraId="4B37FAA6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Error Checking:</w:t>
      </w:r>
    </w:p>
    <w:p w14:paraId="3D977FC8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Use the CHECK and CHECK_CUSOLVER macros to check the return status of CUDA and cuSOLVER functions.</w:t>
      </w:r>
    </w:p>
    <w:p w14:paraId="780DEE73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Handle errors gracefully to prevent crashes and undefined behaviors.</w:t>
      </w:r>
    </w:p>
    <w:p w14:paraId="4981A6F7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Memory Management:</w:t>
      </w:r>
    </w:p>
    <w:p w14:paraId="0DEF2EDF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Reuse allocated device memory whenever possible.</w:t>
      </w:r>
    </w:p>
    <w:p w14:paraId="2BE5CC06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Avoid allocating and deallocating memory inside loops or frequently called functions.</w:t>
      </w:r>
    </w:p>
    <w:p w14:paraId="29D0BFB3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Handling Rank Changes:</w:t>
      </w:r>
    </w:p>
    <w:p w14:paraId="4856EE60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When crrntRank changes, ensure that all matrices and descriptors that depend on it are updated.</w:t>
      </w:r>
    </w:p>
    <w:p w14:paraId="4A03A321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Keep track of crrntRank_changed to know when to update dimensions.</w:t>
      </w:r>
    </w:p>
    <w:p w14:paraId="0896030E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Benchmarking:</w:t>
      </w:r>
    </w:p>
    <w:p w14:paraId="7DFFF04C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After implementing the optimizations, benchmark your code to measure performance improvements.</w:t>
      </w:r>
    </w:p>
    <w:p w14:paraId="5EB286FF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Compare execution times before and after optimization.</w:t>
      </w:r>
    </w:p>
    <w:p w14:paraId="01F1DA5A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Profiling:</w:t>
      </w:r>
    </w:p>
    <w:p w14:paraId="36526FE2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Use NVIDIA Nsight Systems or Nsight Compute to profile your application.</w:t>
      </w:r>
    </w:p>
    <w:p w14:paraId="139B0BFF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Identify any remaining bottlenecks or inefficiencies.</w:t>
      </w:r>
    </w:p>
    <w:p w14:paraId="3E27E66A" w14:textId="77777777" w:rsidR="00715389" w:rsidRPr="00715389" w:rsidRDefault="00715389" w:rsidP="00715389">
      <w:pPr>
        <w:numPr>
          <w:ilvl w:val="0"/>
          <w:numId w:val="4"/>
        </w:numPr>
      </w:pPr>
      <w:r w:rsidRPr="00715389">
        <w:rPr>
          <w:b/>
          <w:bCs/>
        </w:rPr>
        <w:t>Numerical Stability:</w:t>
      </w:r>
    </w:p>
    <w:p w14:paraId="1BBF53DE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Directly solving linear systems improves numerical stability compared to computing matrix inverses.</w:t>
      </w:r>
    </w:p>
    <w:p w14:paraId="16011995" w14:textId="77777777" w:rsidR="00715389" w:rsidRPr="00715389" w:rsidRDefault="00715389" w:rsidP="00715389">
      <w:pPr>
        <w:numPr>
          <w:ilvl w:val="1"/>
          <w:numId w:val="4"/>
        </w:numPr>
      </w:pPr>
      <w:r w:rsidRPr="00715389">
        <w:t>Be mindful of potential singularities or ill-conditioned matrices.</w:t>
      </w:r>
    </w:p>
    <w:p w14:paraId="433F29DE" w14:textId="77777777" w:rsidR="00715389" w:rsidRPr="00715389" w:rsidRDefault="003035F0" w:rsidP="00715389">
      <w:r w:rsidRPr="00715389">
        <w:rPr>
          <w:noProof/>
        </w:rPr>
        <w:pict w14:anchorId="4169E3F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360116" w14:textId="77777777" w:rsidR="00715389" w:rsidRPr="00715389" w:rsidRDefault="00715389" w:rsidP="00715389">
      <w:pPr>
        <w:rPr>
          <w:b/>
          <w:bCs/>
        </w:rPr>
      </w:pPr>
      <w:r w:rsidRPr="00715389">
        <w:rPr>
          <w:b/>
          <w:bCs/>
        </w:rPr>
        <w:t>Conclusion</w:t>
      </w:r>
    </w:p>
    <w:p w14:paraId="57D4A838" w14:textId="77777777" w:rsidR="00715389" w:rsidRPr="00715389" w:rsidRDefault="00715389" w:rsidP="00715389">
      <w:r w:rsidRPr="00715389">
        <w:t>By following this roadmap and implementing the optimizations step by step, you should achieve significant performance improvements in your BFBCG implementation:</w:t>
      </w:r>
    </w:p>
    <w:p w14:paraId="14465685" w14:textId="77777777" w:rsidR="00715389" w:rsidRPr="00715389" w:rsidRDefault="00715389" w:rsidP="00715389">
      <w:pPr>
        <w:numPr>
          <w:ilvl w:val="0"/>
          <w:numId w:val="5"/>
        </w:numPr>
      </w:pPr>
      <w:r w:rsidRPr="00715389">
        <w:rPr>
          <w:b/>
          <w:bCs/>
        </w:rPr>
        <w:t>Alpha and Beta Computations:</w:t>
      </w:r>
    </w:p>
    <w:p w14:paraId="6971EE8D" w14:textId="77777777" w:rsidR="00715389" w:rsidRPr="00715389" w:rsidRDefault="00715389" w:rsidP="00715389">
      <w:pPr>
        <w:numPr>
          <w:ilvl w:val="1"/>
          <w:numId w:val="5"/>
        </w:numPr>
      </w:pPr>
      <w:r w:rsidRPr="00715389">
        <w:t>Replaced expensive inverse computations with efficient linear system solvers.</w:t>
      </w:r>
    </w:p>
    <w:p w14:paraId="52D986F1" w14:textId="77777777" w:rsidR="00715389" w:rsidRPr="00715389" w:rsidRDefault="00715389" w:rsidP="00715389">
      <w:pPr>
        <w:numPr>
          <w:ilvl w:val="1"/>
          <w:numId w:val="5"/>
        </w:numPr>
      </w:pPr>
      <w:r w:rsidRPr="00715389">
        <w:t>Handled rank-one cases separately using scalar operations for maximum efficiency.</w:t>
      </w:r>
    </w:p>
    <w:p w14:paraId="7E1A9EB8" w14:textId="77777777" w:rsidR="00715389" w:rsidRPr="00715389" w:rsidRDefault="00715389" w:rsidP="00715389">
      <w:pPr>
        <w:numPr>
          <w:ilvl w:val="0"/>
          <w:numId w:val="5"/>
        </w:numPr>
      </w:pPr>
      <w:r w:rsidRPr="00715389">
        <w:rPr>
          <w:b/>
          <w:bCs/>
        </w:rPr>
        <w:t>Sparse-Dense Matrix Multiplication Optimization:</w:t>
      </w:r>
    </w:p>
    <w:p w14:paraId="5E47EA82" w14:textId="77777777" w:rsidR="00715389" w:rsidRPr="00715389" w:rsidRDefault="00715389" w:rsidP="00715389">
      <w:pPr>
        <w:numPr>
          <w:ilvl w:val="1"/>
          <w:numId w:val="5"/>
        </w:numPr>
      </w:pPr>
      <w:r w:rsidRPr="00715389">
        <w:t>Eliminated overhead by reusing device memory and descriptors.</w:t>
      </w:r>
    </w:p>
    <w:p w14:paraId="07FC6C33" w14:textId="77777777" w:rsidR="00715389" w:rsidRPr="00715389" w:rsidRDefault="00715389" w:rsidP="00715389">
      <w:pPr>
        <w:numPr>
          <w:ilvl w:val="1"/>
          <w:numId w:val="5"/>
        </w:numPr>
      </w:pPr>
      <w:r w:rsidRPr="00715389">
        <w:t>Adjusted function implementations to be more efficient and resource-conscious.</w:t>
      </w:r>
    </w:p>
    <w:p w14:paraId="6C0CD9F2" w14:textId="77777777" w:rsidR="00CE0B34" w:rsidRDefault="00CE0B34"/>
    <w:sectPr w:rsidR="00CE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9A"/>
    <w:multiLevelType w:val="multilevel"/>
    <w:tmpl w:val="593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02D9"/>
    <w:multiLevelType w:val="multilevel"/>
    <w:tmpl w:val="BDA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187E"/>
    <w:multiLevelType w:val="multilevel"/>
    <w:tmpl w:val="A87E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338B3"/>
    <w:multiLevelType w:val="multilevel"/>
    <w:tmpl w:val="F656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C0471"/>
    <w:multiLevelType w:val="multilevel"/>
    <w:tmpl w:val="20B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6200">
    <w:abstractNumId w:val="0"/>
  </w:num>
  <w:num w:numId="2" w16cid:durableId="820079759">
    <w:abstractNumId w:val="3"/>
  </w:num>
  <w:num w:numId="3" w16cid:durableId="1120421267">
    <w:abstractNumId w:val="4"/>
  </w:num>
  <w:num w:numId="4" w16cid:durableId="1923103952">
    <w:abstractNumId w:val="1"/>
  </w:num>
  <w:num w:numId="5" w16cid:durableId="67569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34"/>
    <w:rsid w:val="002C39EC"/>
    <w:rsid w:val="003035F0"/>
    <w:rsid w:val="00554036"/>
    <w:rsid w:val="00715389"/>
    <w:rsid w:val="00805A7E"/>
    <w:rsid w:val="00987CDB"/>
    <w:rsid w:val="009D3E23"/>
    <w:rsid w:val="00C0172C"/>
    <w:rsid w:val="00CE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7F4D"/>
  <w15:chartTrackingRefBased/>
  <w15:docId w15:val="{C00E9E62-8AD5-B048-AFBC-E26F50B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3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B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B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B3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B3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B3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B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dcterms:created xsi:type="dcterms:W3CDTF">2024-09-25T23:41:00Z</dcterms:created>
  <dcterms:modified xsi:type="dcterms:W3CDTF">2024-09-25T23:42:00Z</dcterms:modified>
</cp:coreProperties>
</file>