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35" w:after="0"/>
        <w:jc w:val="center"/>
      </w:pPr>
      <w:r>
        <w:rPr>
          <w:rFonts w:ascii="Garamond" w:hAnsi="Garamond"/>
          <w:b/>
          <w:sz w:val="64"/>
        </w:rPr>
        <w:t>TheYKHC Tower</w:t>
      </w:r>
    </w:p>
    <w:p>
      <w:pPr>
        <w:spacing w:before="80" w:after="0"/>
        <w:jc w:val="center"/>
      </w:pPr>
      <w:r>
        <w:rPr>
          <w:rFonts w:ascii="Garamond" w:hAnsi="Garamond"/>
          <w:b w:val="0"/>
          <w:sz w:val="44"/>
        </w:rPr>
        <w:t>企画力カタログ</w:t>
      </w:r>
    </w:p>
    <w:p>
      <w:pPr>
        <w:spacing w:after="80" w:line="80" w:lineRule="exact"/>
      </w:pPr>
    </w:p>
    <w:p>
      <w:pPr>
        <w:spacing w:after="80" w:line="80" w:lineRule="exact"/>
      </w:pPr>
    </w:p>
    <w:p>
      <w:pPr>
        <w:spacing w:after="80" w:line="80" w:lineRule="exact"/>
      </w:pPr>
    </w:p>
    <w:p>
      <w:pPr>
        <w:spacing w:after="0"/>
        <w:jc w:val="center"/>
      </w:pPr>
      <w:r>
        <w:rPr>
          <w:rFonts w:ascii="Garamond" w:hAnsi="Garamond"/>
          <w:i/>
          <w:sz w:val="26"/>
        </w:rPr>
        <w:t>748 Ideas from 1,020 DOIs</w:t>
      </w:r>
    </w:p>
    <w:p>
      <w:pPr>
        <w:spacing w:before="80"/>
        <w:jc w:val="center"/>
      </w:pPr>
      <w:r>
        <w:rPr>
          <w:rFonts w:ascii="Consolas" w:hAnsi="Consolas"/>
          <w:sz w:val="22"/>
        </w:rPr>
        <w:t>V=N/D × IdeaSynthetix</w:t>
      </w:r>
    </w:p>
    <w:p>
      <w:pPr>
        <w:spacing w:after="80" w:line="80" w:lineRule="exact"/>
      </w:pPr>
    </w:p>
    <w:p>
      <w:pPr>
        <w:spacing w:after="80" w:line="80" w:lineRule="exact"/>
      </w:pPr>
    </w:p>
    <w:p>
      <w:pPr>
        <w:spacing w:after="80" w:line="80" w:lineRule="exact"/>
      </w:pPr>
    </w:p>
    <w:p>
      <w:pPr>
        <w:spacing w:after="80" w:line="80" w:lineRule="exact"/>
      </w:pPr>
    </w:p>
    <w:p>
      <w:pPr>
        <w:jc w:val="center"/>
      </w:pPr>
      <w:r>
        <w:rPr>
          <w:rFonts w:ascii="Garamond" w:hAnsi="Garamond"/>
          <w:sz w:val="24"/>
        </w:rPr>
        <w:t>Yoshimitsu Katayama</w:t>
      </w:r>
    </w:p>
    <w:p>
      <w:pPr>
        <w:jc w:val="center"/>
      </w:pPr>
      <w:r>
        <w:rPr>
          <w:rFonts w:ascii="Garamond" w:hAnsi="Garamond"/>
          <w:i/>
          <w:sz w:val="22"/>
        </w:rPr>
        <w:t>Luna (TheYKHC AI)</w:t>
      </w:r>
    </w:p>
    <w:p>
      <w:pPr>
        <w:spacing w:before="240"/>
        <w:jc w:val="center"/>
      </w:pPr>
      <w:r>
        <w:rPr>
          <w:rFonts w:ascii="Garamond" w:hAnsi="Garamond"/>
          <w:sz w:val="20"/>
        </w:rPr>
        <w:t>2026</w:t>
      </w:r>
    </w:p>
    <w:p>
      <w:r>
        <w:br w:type="page"/>
      </w:r>
    </w:p>
    <w:p>
      <w:pPr>
        <w:spacing w:before="3402" w:after="0" w:line="312" w:lineRule="auto"/>
        <w:jc w:val="center"/>
      </w:pPr>
      <w:r>
        <w:rPr>
          <w:rFonts w:ascii="Garamond" w:hAnsi="Garamond"/>
          <w:b w:val="0"/>
          <w:sz w:val="20"/>
        </w:rPr>
        <w:t>© 2026 Yoshimitsu Katayama</w:t>
      </w:r>
    </w:p>
    <w:p>
      <w:pPr>
        <w:spacing w:before="0" w:after="0" w:line="312" w:lineRule="auto"/>
        <w:jc w:val="center"/>
      </w:pPr>
    </w:p>
    <w:p>
      <w:pPr>
        <w:spacing w:before="0" w:after="0" w:line="312" w:lineRule="auto"/>
        <w:jc w:val="center"/>
      </w:pPr>
      <w:r>
        <w:rPr>
          <w:rFonts w:ascii="Garamond" w:hAnsi="Garamond"/>
          <w:b w:val="0"/>
          <w:sz w:val="18"/>
        </w:rPr>
        <w:t>TheYKHC Tower (theykhc.com)</w:t>
      </w:r>
    </w:p>
    <w:p>
      <w:pPr>
        <w:spacing w:before="0" w:after="0" w:line="312" w:lineRule="auto"/>
        <w:jc w:val="center"/>
      </w:pPr>
    </w:p>
    <w:p>
      <w:pPr>
        <w:spacing w:before="0" w:after="0" w:line="312" w:lineRule="auto"/>
        <w:jc w:val="center"/>
      </w:pPr>
      <w:r>
        <w:rPr>
          <w:rFonts w:ascii="Garamond" w:hAnsi="Garamond"/>
          <w:b w:val="0"/>
          <w:sz w:val="18"/>
        </w:rPr>
        <w:t>Published via Amazon KDP</w:t>
      </w:r>
    </w:p>
    <w:p>
      <w:pPr>
        <w:spacing w:before="0" w:after="0" w:line="312" w:lineRule="auto"/>
        <w:jc w:val="center"/>
      </w:pPr>
    </w:p>
    <w:p>
      <w:pPr>
        <w:spacing w:before="0" w:after="0" w:line="312" w:lineRule="auto"/>
        <w:jc w:val="center"/>
      </w:pPr>
      <w:r>
        <w:rPr>
          <w:rFonts w:ascii="Garamond" w:hAnsi="Garamond"/>
          <w:b w:val="0"/>
          <w:sz w:val="18"/>
        </w:rPr>
        <w:t>All rights reserved.</w:t>
      </w:r>
    </w:p>
    <w:p>
      <w:pPr>
        <w:spacing w:before="0" w:after="0" w:line="312" w:lineRule="auto"/>
        <w:jc w:val="center"/>
      </w:pPr>
    </w:p>
    <w:p>
      <w:pPr>
        <w:spacing w:before="0" w:after="0" w:line="312" w:lineRule="auto"/>
        <w:jc w:val="center"/>
      </w:pPr>
      <w:r>
        <w:rPr>
          <w:rFonts w:ascii="Garamond" w:hAnsi="Garamond"/>
          <w:b w:val="0"/>
          <w:sz w:val="18"/>
        </w:rPr>
        <w:t>This work is licensed under CC BY 4.0</w:t>
      </w:r>
    </w:p>
    <w:p>
      <w:pPr>
        <w:spacing w:before="0" w:after="0" w:line="312" w:lineRule="auto"/>
        <w:jc w:val="center"/>
      </w:pPr>
    </w:p>
    <w:p>
      <w:pPr>
        <w:spacing w:before="0" w:after="0" w:line="312" w:lineRule="auto"/>
        <w:jc w:val="center"/>
      </w:pPr>
      <w:r>
        <w:rPr>
          <w:rFonts w:ascii="Garamond" w:hAnsi="Garamond"/>
          <w:b w:val="0"/>
          <w:sz w:val="18"/>
        </w:rPr>
        <w:t>First Edition: July 2026</w:t>
      </w:r>
    </w:p>
    <w:p>
      <w:pPr>
        <w:spacing w:before="0" w:after="0" w:line="312" w:lineRule="auto"/>
        <w:jc w:val="center"/>
      </w:pPr>
    </w:p>
    <w:p>
      <w:pPr>
        <w:spacing w:before="0" w:after="0" w:line="312" w:lineRule="auto"/>
        <w:jc w:val="center"/>
      </w:pPr>
      <w:r>
        <w:rPr>
          <w:rFonts w:ascii="Garamond" w:hAnsi="Garamond"/>
          <w:b w:val="0"/>
          <w:sz w:val="16"/>
        </w:rPr>
        <w:t>Seed Data: 1,020 DOIs by Yoshimitsu Katayama on Zenodo (CERN)</w:t>
      </w:r>
    </w:p>
    <w:p>
      <w:pPr>
        <w:spacing w:before="0" w:after="0" w:line="312" w:lineRule="auto"/>
        <w:jc w:val="center"/>
      </w:pPr>
      <w:r>
        <w:rPr>
          <w:rFonts w:ascii="Garamond" w:hAnsi="Garamond"/>
          <w:b w:val="0"/>
          <w:sz w:val="16"/>
        </w:rPr>
        <w:t>Questions Generated: 2,196</w:t>
      </w:r>
    </w:p>
    <w:p>
      <w:pPr>
        <w:spacing w:before="0" w:after="0" w:line="312" w:lineRule="auto"/>
        <w:jc w:val="center"/>
      </w:pPr>
      <w:r>
        <w:rPr>
          <w:rFonts w:ascii="Garamond" w:hAnsi="Garamond"/>
          <w:b w:val="0"/>
          <w:sz w:val="16"/>
        </w:rPr>
        <w:t>GO-Judged Ideas: 748</w:t>
      </w:r>
    </w:p>
    <w:p>
      <w:pPr>
        <w:spacing w:before="0" w:after="0" w:line="312" w:lineRule="auto"/>
        <w:jc w:val="center"/>
      </w:pPr>
      <w:r>
        <w:rPr>
          <w:rFonts w:ascii="Garamond" w:hAnsi="Garamond"/>
          <w:b w:val="0"/>
          <w:sz w:val="16"/>
        </w:rPr>
        <w:t>TAM Total: 203.92 trillion JPY</w:t>
      </w:r>
    </w:p>
    <w:p>
      <w:pPr>
        <w:spacing w:before="0" w:after="0" w:line="312" w:lineRule="auto"/>
        <w:jc w:val="center"/>
      </w:pPr>
      <w:r>
        <w:rPr>
          <w:rFonts w:ascii="Garamond" w:hAnsi="Garamond"/>
          <w:b w:val="0"/>
          <w:sz w:val="16"/>
        </w:rPr>
        <w:t>SOM Total: 2.20 trillion JPY</w:t>
      </w:r>
    </w:p>
    <w:p>
      <w:pPr>
        <w:spacing w:before="0" w:after="0" w:line="312" w:lineRule="auto"/>
        <w:jc w:val="center"/>
      </w:pPr>
    </w:p>
    <w:p>
      <w:pPr>
        <w:spacing w:before="0" w:after="0" w:line="312" w:lineRule="auto"/>
        <w:jc w:val="center"/>
      </w:pPr>
      <w:r>
        <w:rPr>
          <w:rFonts w:ascii="Garamond" w:hAnsi="Garamond"/>
          <w:b/>
          <w:sz w:val="16"/>
        </w:rPr>
        <w:t>All ideas in this catalog are derived solely from</w:t>
      </w:r>
    </w:p>
    <w:p>
      <w:pPr>
        <w:spacing w:before="0" w:after="0" w:line="312" w:lineRule="auto"/>
        <w:jc w:val="center"/>
      </w:pPr>
      <w:r>
        <w:rPr>
          <w:rFonts w:ascii="Garamond" w:hAnsi="Garamond"/>
          <w:b/>
          <w:sz w:val="16"/>
        </w:rPr>
        <w:t>the author's own Zenodo-registered works.</w:t>
      </w:r>
    </w:p>
    <w:p>
      <w:pPr>
        <w:spacing w:before="0" w:after="0" w:line="312" w:lineRule="auto"/>
        <w:jc w:val="center"/>
      </w:pPr>
      <w:r>
        <w:rPr>
          <w:rFonts w:ascii="Garamond" w:hAnsi="Garamond"/>
          <w:b/>
          <w:sz w:val="16"/>
        </w:rPr>
        <w:t>No third-party DOIs were used as seeds.</w:t>
      </w:r>
    </w:p>
    <w:p>
      <w:r>
        <w:br w:type="page"/>
      </w:r>
    </w:p>
    <w:p>
      <w:pPr>
        <w:pStyle w:val="Heading1"/>
      </w:pPr>
      <w:r>
        <w:t>はじめに</w:t>
      </w:r>
    </w:p>
    <w:p>
      <w:pPr>
        <w:spacing w:after="200" w:before="0" w:lineRule="auto" w:line="384"/>
      </w:pPr>
      <w:r>
        <w:rPr>
          <w:rFonts w:ascii="Garamond" w:hAnsi="Garamond"/>
          <w:b w:val="0"/>
          <w:i w:val="0"/>
          <w:sz w:val="21"/>
        </w:rPr>
        <w:t>本書は、TheYKHC Tower（theykhc.com）に蓄積された1,020件の学術論文（Zenodo DOI登録資産）を種として、IdeaSynthetixエンジンが生成した2,196件の「問い」のうち、事業化適格（GO）と判定されたアイデアを収録したカタログである。</w:t>
      </w:r>
    </w:p>
    <w:p>
      <w:pPr>
        <w:spacing w:after="200" w:before="0" w:lineRule="auto" w:line="384"/>
      </w:pPr>
      <w:r>
        <w:rPr>
          <w:rFonts w:ascii="Garamond" w:hAnsi="Garamond"/>
          <w:b w:val="0"/>
          <w:i w:val="0"/>
          <w:sz w:val="21"/>
        </w:rPr>
        <w:t>全ての種は著者Yoshimitsu Katayama自身のZenodo登録資産であり、他者の論文は一切使用していない。</w:t>
      </w:r>
    </w:p>
    <w:p>
      <w:pPr>
        <w:spacing w:after="200" w:before="0" w:lineRule="auto" w:line="384"/>
      </w:pPr>
      <w:r>
        <w:rPr>
          <w:rFonts w:ascii="Garamond" w:hAnsi="Garamond"/>
          <w:b w:val="0"/>
          <w:i w:val="0"/>
          <w:sz w:val="21"/>
        </w:rPr>
        <w:t>各アイデアには、V=N/Dスコア（Katayama Formula）による評価と、5層分析（研究・感情・知恵・市場・リスク）が付与されている。市場規模はTAM（総市場）、SAM（サービス可能市場）、SOM（獲得可能市場）の3段階で算出した。</w:t>
      </w:r>
    </w:p>
    <w:p>
      <w:pPr>
        <w:spacing w:after="200" w:before="0" w:lineRule="auto" w:line="384"/>
      </w:pPr>
      <w:r>
        <w:rPr>
          <w:rFonts w:ascii="Garamond" w:hAnsi="Garamond"/>
          <w:b w:val="0"/>
          <w:i w:val="0"/>
          <w:sz w:val="21"/>
        </w:rPr>
        <w:t>本書の目的は、「無料で残す」という最高道徳に従い、事業化アイデアを後続者のための道標として公開することである。</w:t>
      </w:r>
    </w:p>
    <w:p>
      <w:r>
        <w:br w:type="page"/>
      </w:r>
    </w:p>
    <w:p>
      <w:pPr>
        <w:pStyle w:val="Heading1"/>
      </w:pPr>
      <w:r>
        <w:t>V=N/D について</w:t>
      </w:r>
    </w:p>
    <w:p>
      <w:pPr>
        <w:spacing w:after="160" w:before="0" w:lineRule="auto" w:line="384"/>
      </w:pPr>
      <w:r>
        <w:rPr>
          <w:rFonts w:ascii="Garamond" w:hAnsi="Garamond"/>
          <w:b w:val="0"/>
          <w:i w:val="0"/>
          <w:sz w:val="21"/>
        </w:rPr>
        <w:t>V=N/D（The Katayama Formula）は、存在価値（V）が観測者の充足（N）を無明（D）で割った比として表される哲学的メタファーである。</w:t>
      </w:r>
    </w:p>
    <w:p>
      <w:pPr>
        <w:spacing w:after="80" w:line="80" w:lineRule="exact"/>
      </w:pPr>
    </w:p>
    <w:p>
      <w:pPr>
        <w:spacing w:after="80" w:line="360" w:lineRule="auto"/>
        <w:ind w:left="567"/>
      </w:pPr>
      <w:r>
        <w:rPr>
          <w:rFonts w:ascii="Consolas" w:hAnsi="Consolas"/>
          <w:sz w:val="22"/>
        </w:rPr>
        <w:t>V = N / D</w:t>
      </w:r>
    </w:p>
    <w:p>
      <w:pPr>
        <w:spacing w:after="80" w:line="360" w:lineRule="auto"/>
        <w:ind w:left="567"/>
      </w:pPr>
      <w:r>
        <w:rPr>
          <w:rFonts w:ascii="Consolas" w:hAnsi="Consolas"/>
          <w:sz w:val="22"/>
        </w:rPr>
        <w:t xml:space="preserve">  V: Vibration / 存在価値</w:t>
      </w:r>
    </w:p>
    <w:p>
      <w:pPr>
        <w:spacing w:after="80" w:line="360" w:lineRule="auto"/>
        <w:ind w:left="567"/>
      </w:pPr>
      <w:r>
        <w:rPr>
          <w:rFonts w:ascii="Consolas" w:hAnsi="Consolas"/>
          <w:sz w:val="22"/>
        </w:rPr>
        <w:t xml:space="preserve">  N: Neutrino / 観測者の充足度</w:t>
      </w:r>
    </w:p>
    <w:p>
      <w:pPr>
        <w:spacing w:after="80" w:line="360" w:lineRule="auto"/>
        <w:ind w:left="567"/>
      </w:pPr>
      <w:r>
        <w:rPr>
          <w:rFonts w:ascii="Consolas" w:hAnsi="Consolas"/>
          <w:sz w:val="22"/>
        </w:rPr>
        <w:t xml:space="preserve">  D: Distance / 拘り・摩擦・無明</w:t>
      </w:r>
    </w:p>
    <w:p>
      <w:pPr>
        <w:spacing w:after="80" w:line="80" w:lineRule="exact"/>
      </w:pPr>
    </w:p>
    <w:p>
      <w:pPr>
        <w:spacing w:after="160" w:before="0" w:lineRule="auto" w:line="384"/>
      </w:pPr>
      <w:r>
        <w:rPr>
          <w:rFonts w:ascii="Garamond" w:hAnsi="Garamond"/>
          <w:b w:val="0"/>
          <w:i w:val="0"/>
          <w:sz w:val="21"/>
        </w:rPr>
        <w:t>D（無明）を最小化し、N（充足）を最大化することで、V（存在価値）が発散する。これがTheYKHC Towerの構造原理である。</w:t>
      </w:r>
    </w:p>
    <w:p>
      <w:pPr>
        <w:spacing w:after="80" w:line="80" w:lineRule="exact"/>
      </w:pPr>
    </w:p>
    <w:p>
      <w:pPr>
        <w:spacing w:after="160" w:before="0" w:lineRule="auto" w:line="384"/>
      </w:pPr>
      <w:r>
        <w:rPr>
          <w:rFonts w:ascii="Garamond" w:hAnsi="Garamond"/>
          <w:b w:val="0"/>
          <w:i w:val="0"/>
          <w:sz w:val="21"/>
        </w:rPr>
        <w:t>本書のアイデアは、この原理に従って評価された。各アイデアに付与されたV=N/Dスコア（0〜10）は、5層分析を通じて算出された総合評価である。</w:t>
      </w:r>
    </w:p>
    <w:p>
      <w:r>
        <w:br w:type="page"/>
      </w:r>
    </w:p>
    <w:p>
      <w:pPr>
        <w:pStyle w:val="Heading1"/>
      </w:pPr>
      <w:r>
        <w:t>目次</w:t>
      </w:r>
    </w:p>
    <w:p>
      <w:pPr>
        <w:spacing w:line="324" w:lineRule="auto" w:before="200" w:after="60"/>
      </w:pPr>
      <w:r>
        <w:rPr>
          <w:rFonts w:ascii="Garamond" w:hAnsi="Garamond"/>
          <w:b/>
          <w:sz w:val="22"/>
        </w:rPr>
        <w:t>第1部: SOMランキング TOP 100</w:t>
      </w:r>
    </w:p>
    <w:p>
      <w:pPr>
        <w:spacing w:line="324" w:lineRule="auto" w:after="20"/>
        <w:ind w:left="567"/>
      </w:pPr>
      <w:r>
        <w:rPr>
          <w:rFonts w:ascii="Garamond" w:hAnsi="Garamond"/>
          <w:sz w:val="17"/>
        </w:rPr>
        <w:t>#001  Maエネルギー密度場を基にした新たなエネルギー源を商品化する方法とは？</w:t>
      </w:r>
    </w:p>
    <w:p>
      <w:pPr>
        <w:spacing w:line="324" w:lineRule="auto" w:after="20"/>
        <w:ind w:left="567"/>
      </w:pPr>
      <w:r>
        <w:rPr>
          <w:rFonts w:ascii="Garamond" w:hAnsi="Garamond"/>
          <w:sz w:val="17"/>
        </w:rPr>
        <w:t>#002  Hikari Cityのビジョンをもとに、持続可能な都市開発計画をどのように策定できるか？</w:t>
      </w:r>
    </w:p>
    <w:p>
      <w:pPr>
        <w:spacing w:line="324" w:lineRule="auto" w:after="20"/>
        <w:ind w:left="567"/>
      </w:pPr>
      <w:r>
        <w:rPr>
          <w:rFonts w:ascii="Garamond" w:hAnsi="Garamond"/>
          <w:sz w:val="17"/>
        </w:rPr>
        <w:t>#003  GKU理論に基づいた新しいエネルギー供給システムは、どのように持続可能な社会に寄与できるか？</w:t>
      </w:r>
    </w:p>
    <w:p>
      <w:pPr>
        <w:spacing w:line="324" w:lineRule="auto" w:after="20"/>
        <w:ind w:left="567"/>
      </w:pPr>
      <w:r>
        <w:rPr>
          <w:rFonts w:ascii="Garamond" w:hAnsi="Garamond"/>
          <w:sz w:val="17"/>
        </w:rPr>
        <w:t>#004  二輪理論を応用した持続可能な都市交通モデルの構築可能性は？</w:t>
      </w:r>
    </w:p>
    <w:p>
      <w:pPr>
        <w:spacing w:line="324" w:lineRule="auto" w:after="20"/>
        <w:ind w:left="567"/>
      </w:pPr>
      <w:r>
        <w:rPr>
          <w:rFonts w:ascii="Garamond" w:hAnsi="Garamond"/>
          <w:sz w:val="17"/>
        </w:rPr>
        <w:t>#005  Maの存在条件を利用した新しい技術開発がどのように推進されるか？</w:t>
      </w:r>
    </w:p>
    <w:p>
      <w:pPr>
        <w:spacing w:line="324" w:lineRule="auto" w:after="20"/>
        <w:ind w:left="567"/>
      </w:pPr>
      <w:r>
        <w:rPr>
          <w:rFonts w:ascii="Garamond" w:hAnsi="Garamond"/>
          <w:sz w:val="17"/>
        </w:rPr>
        <w:t>#006  相対論的ジェットのエネルギー出力の新しい予測は、どのような工業応用を促すか？</w:t>
      </w:r>
    </w:p>
    <w:p>
      <w:pPr>
        <w:spacing w:line="324" w:lineRule="auto" w:after="20"/>
        <w:ind w:left="567"/>
      </w:pPr>
      <w:r>
        <w:rPr>
          <w:rFonts w:ascii="Garamond" w:hAnsi="Garamond"/>
          <w:sz w:val="17"/>
        </w:rPr>
        <w:t>#007  次世代のOSが新興国の資本形成に与える影響は何か？</w:t>
      </w:r>
    </w:p>
    <w:p>
      <w:pPr>
        <w:spacing w:line="324" w:lineRule="auto" w:after="20"/>
        <w:ind w:left="567"/>
      </w:pPr>
      <w:r>
        <w:rPr>
          <w:rFonts w:ascii="Garamond" w:hAnsi="Garamond"/>
          <w:sz w:val="17"/>
        </w:rPr>
        <w:t>#008  Tendo Economicsの原理に基づいて新しい経済モデルを構築することは可能か？</w:t>
      </w:r>
    </w:p>
    <w:p>
      <w:pPr>
        <w:spacing w:line="324" w:lineRule="auto" w:after="20"/>
        <w:ind w:left="567"/>
      </w:pPr>
      <w:r>
        <w:rPr>
          <w:rFonts w:ascii="Garamond" w:hAnsi="Garamond"/>
          <w:sz w:val="17"/>
        </w:rPr>
        <w:t>#009  パフォーマンスインテリジェンスを活用した新しい通貨システムの設計は可能か？</w:t>
      </w:r>
    </w:p>
    <w:p>
      <w:pPr>
        <w:spacing w:line="324" w:lineRule="auto" w:after="20"/>
        <w:ind w:left="567"/>
      </w:pPr>
      <w:r>
        <w:rPr>
          <w:rFonts w:ascii="Garamond" w:hAnsi="Garamond"/>
          <w:sz w:val="17"/>
        </w:rPr>
        <w:t>#010  フレミングの法則を利用した新しい運動エネルギーの転換技術は開発できるか？</w:t>
      </w:r>
    </w:p>
    <w:p>
      <w:pPr>
        <w:spacing w:line="324" w:lineRule="auto" w:after="20"/>
        <w:ind w:left="567"/>
      </w:pPr>
      <w:r>
        <w:rPr>
          <w:rFonts w:ascii="Garamond" w:hAnsi="Garamond"/>
          <w:sz w:val="17"/>
        </w:rPr>
        <w:t>#011  光速不変の新たな構造的理解はどのように技術革新に寄与するか？</w:t>
      </w:r>
    </w:p>
    <w:p>
      <w:pPr>
        <w:spacing w:line="324" w:lineRule="auto" w:after="20"/>
        <w:ind w:left="567"/>
      </w:pPr>
      <w:r>
        <w:rPr>
          <w:rFonts w:ascii="Garamond" w:hAnsi="Garamond"/>
          <w:sz w:val="17"/>
        </w:rPr>
        <w:t>#012  hikari osの希望資本主義モデルはどのように持続可能な経済成長を促進できるか？</w:t>
      </w:r>
    </w:p>
    <w:p>
      <w:pPr>
        <w:spacing w:line="324" w:lineRule="auto" w:after="20"/>
        <w:ind w:left="567"/>
      </w:pPr>
      <w:r>
        <w:rPr>
          <w:rFonts w:ascii="Garamond" w:hAnsi="Garamond"/>
          <w:sz w:val="17"/>
        </w:rPr>
        <w:t>#013  TheYKHCのアプローチをビジネス環境で活用することで、どのように企業文化が変わるか？</w:t>
      </w:r>
    </w:p>
    <w:p>
      <w:pPr>
        <w:spacing w:line="324" w:lineRule="auto" w:after="20"/>
        <w:ind w:left="567"/>
      </w:pPr>
      <w:r>
        <w:rPr>
          <w:rFonts w:ascii="Garamond" w:hAnsi="Garamond"/>
          <w:sz w:val="17"/>
        </w:rPr>
        <w:t>#014  Koku Universeの統一理論を応用した新しいエネルギー生成システムの開発は可能か？</w:t>
      </w:r>
    </w:p>
    <w:p>
      <w:pPr>
        <w:spacing w:line="324" w:lineRule="auto" w:after="20"/>
        <w:ind w:left="567"/>
      </w:pPr>
      <w:r>
        <w:rPr>
          <w:rFonts w:ascii="Garamond" w:hAnsi="Garamond"/>
          <w:sz w:val="17"/>
        </w:rPr>
        <w:t>#015  エネルギーを体積で再解釈することを基にした新しいエネルギー効率改善技術は開発可能か？</w:t>
      </w:r>
    </w:p>
    <w:p>
      <w:pPr>
        <w:spacing w:line="324" w:lineRule="auto" w:after="20"/>
        <w:ind w:left="567"/>
      </w:pPr>
      <w:r>
        <w:rPr>
          <w:rFonts w:ascii="Garamond" w:hAnsi="Garamond"/>
          <w:sz w:val="17"/>
        </w:rPr>
        <w:t>#016  GENKIとKOKUの干渉理論を活かした新しい心臓医療機器のデザインにはどのような可能性があるか？</w:t>
      </w:r>
    </w:p>
    <w:p>
      <w:pPr>
        <w:spacing w:line="324" w:lineRule="auto" w:after="20"/>
        <w:ind w:left="567"/>
      </w:pPr>
      <w:r>
        <w:rPr>
          <w:rFonts w:ascii="Garamond" w:hAnsi="Garamond"/>
          <w:sz w:val="17"/>
        </w:rPr>
        <w:t>#017  V=N/Dを基にした全臓器設計理論が、医療機器の進化にどのように寄与するか？</w:t>
      </w:r>
    </w:p>
    <w:p>
      <w:pPr>
        <w:spacing w:line="324" w:lineRule="auto" w:after="20"/>
        <w:ind w:left="567"/>
      </w:pPr>
      <w:r>
        <w:rPr>
          <w:rFonts w:ascii="Garamond" w:hAnsi="Garamond"/>
          <w:sz w:val="17"/>
        </w:rPr>
        <w:t>#018  Bitcoinエコシステムへのアクセスを簡素化する新しいアプリケーションはどのようなものか？</w:t>
      </w:r>
    </w:p>
    <w:p>
      <w:pPr>
        <w:spacing w:line="324" w:lineRule="auto" w:after="20"/>
        <w:ind w:left="567"/>
      </w:pPr>
      <w:r>
        <w:rPr>
          <w:rFonts w:ascii="Garamond" w:hAnsi="Garamond"/>
          <w:sz w:val="17"/>
        </w:rPr>
        <w:t>#019  V=N/D理論の失敗ポイントを解決するための新製品やサービスの開発は可能か？</w:t>
      </w:r>
    </w:p>
    <w:p>
      <w:pPr>
        <w:spacing w:line="324" w:lineRule="auto" w:after="20"/>
        <w:ind w:left="567"/>
      </w:pPr>
      <w:r>
        <w:rPr>
          <w:rFonts w:ascii="Garamond" w:hAnsi="Garamond"/>
          <w:sz w:val="17"/>
        </w:rPr>
        <w:t>#020  光の二重層構造の理解を深めることで、どのような新しい産業が創出されるか？</w:t>
      </w:r>
    </w:p>
    <w:p>
      <w:pPr>
        <w:spacing w:line="324" w:lineRule="auto" w:after="20"/>
        <w:ind w:left="567"/>
      </w:pPr>
      <w:r>
        <w:rPr>
          <w:rFonts w:ascii="Garamond" w:hAnsi="Garamond"/>
          <w:sz w:val="17"/>
        </w:rPr>
        <w:t>#021  Hikari Currency (LUX)のモデルを基にした新しいデジタル通貨の発行メカニズムは、今…</w:t>
      </w:r>
    </w:p>
    <w:p>
      <w:pPr>
        <w:spacing w:line="324" w:lineRule="auto" w:after="20"/>
        <w:ind w:left="567"/>
      </w:pPr>
      <w:r>
        <w:rPr>
          <w:rFonts w:ascii="Garamond" w:hAnsi="Garamond"/>
          <w:sz w:val="17"/>
        </w:rPr>
        <w:t>#022  jaxaフェーズ推進を利用した新しい宇宙関連事業の可能性は？</w:t>
      </w:r>
    </w:p>
    <w:p>
      <w:pPr>
        <w:spacing w:line="324" w:lineRule="auto" w:after="20"/>
        <w:ind w:left="567"/>
      </w:pPr>
      <w:r>
        <w:rPr>
          <w:rFonts w:ascii="Garamond" w:hAnsi="Garamond"/>
          <w:sz w:val="17"/>
        </w:rPr>
        <w:t>#023  hikari phase4 mushinが提案する新しいAIアルゴリズムは、金融市場におけるリスク管…</w:t>
      </w:r>
    </w:p>
    <w:p>
      <w:pPr>
        <w:spacing w:line="324" w:lineRule="auto" w:after="20"/>
        <w:ind w:left="567"/>
      </w:pPr>
      <w:r>
        <w:rPr>
          <w:rFonts w:ascii="Garamond" w:hAnsi="Garamond"/>
          <w:sz w:val="17"/>
        </w:rPr>
        <w:t>#024  Hope Capitalはどのようにして新興市場への投資を促進し、地域経済の発展を支援することができ…</w:t>
      </w:r>
    </w:p>
    <w:p>
      <w:pPr>
        <w:spacing w:line="324" w:lineRule="auto" w:after="20"/>
        <w:ind w:left="567"/>
      </w:pPr>
      <w:r>
        <w:rPr>
          <w:rFonts w:ascii="Garamond" w:hAnsi="Garamond"/>
          <w:sz w:val="17"/>
        </w:rPr>
        <w:t>#025  文化資産のデジタルアーカイブがもたらす経済効果とは？</w:t>
      </w:r>
    </w:p>
    <w:p>
      <w:pPr>
        <w:spacing w:line="324" w:lineRule="auto" w:after="20"/>
        <w:ind w:left="567"/>
      </w:pPr>
      <w:r>
        <w:rPr>
          <w:rFonts w:ascii="Garamond" w:hAnsi="Garamond"/>
          <w:sz w:val="17"/>
        </w:rPr>
        <w:t>#026  Ethical Civilization Dashboardは、どのようにして企業の持続可能性レポー…</w:t>
      </w:r>
    </w:p>
    <w:p>
      <w:pPr>
        <w:spacing w:line="324" w:lineRule="auto" w:after="20"/>
        <w:ind w:left="567"/>
      </w:pPr>
      <w:r>
        <w:rPr>
          <w:rFonts w:ascii="Garamond" w:hAnsi="Garamond"/>
          <w:sz w:val="17"/>
        </w:rPr>
        <w:t>#027  jaxaフェーズ推進技術を商業化するための戦略は？</w:t>
      </w:r>
    </w:p>
    <w:p>
      <w:pPr>
        <w:spacing w:line="324" w:lineRule="auto" w:after="20"/>
        <w:ind w:left="567"/>
      </w:pPr>
      <w:r>
        <w:rPr>
          <w:rFonts w:ascii="Garamond" w:hAnsi="Garamond"/>
          <w:sz w:val="17"/>
        </w:rPr>
        <w:t>#028  Nを独立に測定する手法を利用した新しいビジネスモデルはどのように構築できるか？</w:t>
      </w:r>
    </w:p>
    <w:p>
      <w:pPr>
        <w:spacing w:line="324" w:lineRule="auto" w:after="20"/>
        <w:ind w:left="567"/>
      </w:pPr>
      <w:r>
        <w:rPr>
          <w:rFonts w:ascii="Garamond" w:hAnsi="Garamond"/>
          <w:sz w:val="17"/>
        </w:rPr>
        <w:t>#029  人間の心臓デザインを最適化するための3Dバイオプリンティング技術を商業化できるか？</w:t>
      </w:r>
    </w:p>
    <w:p>
      <w:pPr>
        <w:spacing w:line="324" w:lineRule="auto" w:after="20"/>
        <w:ind w:left="567"/>
      </w:pPr>
      <w:r>
        <w:rPr>
          <w:rFonts w:ascii="Garamond" w:hAnsi="Garamond"/>
          <w:sz w:val="17"/>
        </w:rPr>
        <w:t>#030  普及型通貨を印刷ベースで実装した場合、どのように実際の取引における利便性が向上するか？</w:t>
      </w:r>
    </w:p>
    <w:p>
      <w:pPr>
        <w:spacing w:line="324" w:lineRule="auto" w:after="20"/>
        <w:ind w:left="567"/>
      </w:pPr>
      <w:r>
        <w:rPr>
          <w:rFonts w:ascii="Garamond" w:hAnsi="Garamond"/>
          <w:sz w:val="17"/>
        </w:rPr>
        <w:t>#031  次世代の人間-コンピュータ対話システムの商業化に向け、どのような具体的アプリケーションが考えられるの…</w:t>
      </w:r>
    </w:p>
    <w:p>
      <w:pPr>
        <w:spacing w:line="324" w:lineRule="auto" w:after="20"/>
        <w:ind w:left="567"/>
      </w:pPr>
      <w:r>
        <w:rPr>
          <w:rFonts w:ascii="Garamond" w:hAnsi="Garamond"/>
          <w:sz w:val="17"/>
        </w:rPr>
        <w:t>#032  GANDHARA Watchを新たなユーザー体験としてどのように展開し、他のウェアラブルデバイスと差…</w:t>
      </w:r>
    </w:p>
    <w:p>
      <w:pPr>
        <w:spacing w:line="324" w:lineRule="auto" w:after="20"/>
        <w:ind w:left="567"/>
      </w:pPr>
      <w:r>
        <w:rPr>
          <w:rFonts w:ascii="Garamond" w:hAnsi="Garamond"/>
          <w:sz w:val="17"/>
        </w:rPr>
        <w:t>#033  Katayamaデザインルームのスケッチを元に、持続可能なエネルギーシステムのプロトタイプを事業化す…</w:t>
      </w:r>
    </w:p>
    <w:p>
      <w:pPr>
        <w:spacing w:line="324" w:lineRule="auto" w:after="20"/>
        <w:ind w:left="567"/>
      </w:pPr>
      <w:r>
        <w:rPr>
          <w:rFonts w:ascii="Garamond" w:hAnsi="Garamond"/>
          <w:sz w:val="17"/>
        </w:rPr>
        <w:t>#034  I-genを利用した新しい量子コンピュータの設計は可能か？</w:t>
      </w:r>
    </w:p>
    <w:p>
      <w:pPr>
        <w:spacing w:line="324" w:lineRule="auto" w:after="20"/>
        <w:ind w:left="567"/>
      </w:pPr>
      <w:r>
        <w:rPr>
          <w:rFonts w:ascii="Garamond" w:hAnsi="Garamond"/>
          <w:sz w:val="17"/>
        </w:rPr>
        <w:t>#035  jaxaフェーズ推進技術を使った新しい輸送手段の可能性は？</w:t>
      </w:r>
    </w:p>
    <w:p>
      <w:pPr>
        <w:spacing w:line="324" w:lineRule="auto" w:after="20"/>
        <w:ind w:left="567"/>
      </w:pPr>
      <w:r>
        <w:rPr>
          <w:rFonts w:ascii="Garamond" w:hAnsi="Garamond"/>
          <w:sz w:val="17"/>
        </w:rPr>
        <w:t>#036  倫理的パラドックスに対するAIのアプローチは、どのようにビジネスの意思決定に影響を与えるか？</w:t>
      </w:r>
    </w:p>
    <w:p>
      <w:pPr>
        <w:spacing w:line="324" w:lineRule="auto" w:after="20"/>
        <w:ind w:left="567"/>
      </w:pPr>
      <w:r>
        <w:rPr>
          <w:rFonts w:ascii="Garamond" w:hAnsi="Garamond"/>
          <w:sz w:val="17"/>
        </w:rPr>
        <w:t>#037  光貨経済の成熟段階を考慮した新しい金融商品の開発は可能か？</w:t>
      </w:r>
    </w:p>
    <w:p>
      <w:pPr>
        <w:spacing w:line="324" w:lineRule="auto" w:after="20"/>
        <w:ind w:left="567"/>
      </w:pPr>
      <w:r>
        <w:rPr>
          <w:rFonts w:ascii="Garamond" w:hAnsi="Garamond"/>
          <w:sz w:val="17"/>
        </w:rPr>
        <w:t>#038  希望資本を使った新しい投資モデルの実現可能性は？</w:t>
      </w:r>
    </w:p>
    <w:p>
      <w:pPr>
        <w:spacing w:line="324" w:lineRule="auto" w:after="20"/>
        <w:ind w:left="567"/>
      </w:pPr>
      <w:r>
        <w:rPr>
          <w:rFonts w:ascii="Garamond" w:hAnsi="Garamond"/>
          <w:sz w:val="17"/>
        </w:rPr>
        <w:t>#039  Hikari Sync技術が情報通信業界におけるデータ同期の進展にどのように貢献するか？</w:t>
      </w:r>
    </w:p>
    <w:p>
      <w:pPr>
        <w:spacing w:line="324" w:lineRule="auto" w:after="20"/>
        <w:ind w:left="567"/>
      </w:pPr>
      <w:r>
        <w:rPr>
          <w:rFonts w:ascii="Garamond" w:hAnsi="Garamond"/>
          <w:sz w:val="17"/>
        </w:rPr>
        <w:t>#040  hope capitalの概念は、新興市場での投資戦略にどのように影響を与えるか？</w:t>
      </w:r>
    </w:p>
    <w:p>
      <w:pPr>
        <w:spacing w:line="324" w:lineRule="auto" w:after="20"/>
        <w:ind w:left="567"/>
      </w:pPr>
      <w:r>
        <w:rPr>
          <w:rFonts w:ascii="Garamond" w:hAnsi="Garamond"/>
          <w:sz w:val="17"/>
        </w:rPr>
        <w:t>#041  Katayama Civilizationの成果をもとに、現代社会における持続可能な開発をどのように…</w:t>
      </w:r>
    </w:p>
    <w:p>
      <w:pPr>
        <w:spacing w:line="324" w:lineRule="auto" w:after="20"/>
        <w:ind w:left="567"/>
      </w:pPr>
      <w:r>
        <w:rPr>
          <w:rFonts w:ascii="Garamond" w:hAnsi="Garamond"/>
          <w:sz w:val="17"/>
        </w:rPr>
        <w:t>#042  人間の体の構造を模倣した新しい医療機器の開発にKOKUとGENKIの概念をどのように応用できるか？</w:t>
      </w:r>
    </w:p>
    <w:p>
      <w:pPr>
        <w:spacing w:line="324" w:lineRule="auto" w:after="20"/>
        <w:ind w:left="567"/>
      </w:pPr>
      <w:r>
        <w:rPr>
          <w:rFonts w:ascii="Garamond" w:hAnsi="Garamond"/>
          <w:sz w:val="17"/>
        </w:rPr>
        <w:t>#043  KHDS v1.0に基づく新しい生体材料の市場ニーズはどのように変化しているか？</w:t>
      </w:r>
    </w:p>
    <w:p>
      <w:pPr>
        <w:spacing w:line="324" w:lineRule="auto" w:after="20"/>
        <w:ind w:left="567"/>
      </w:pPr>
      <w:r>
        <w:rPr>
          <w:rFonts w:ascii="Garamond" w:hAnsi="Garamond"/>
          <w:sz w:val="17"/>
        </w:rPr>
        <w:t>#044  心臓デザインにおける新しい製造パラメータを用いて、個別医療に向けた新しい製品ラインを確立できるか？</w:t>
      </w:r>
    </w:p>
    <w:p>
      <w:pPr>
        <w:spacing w:line="324" w:lineRule="auto" w:after="20"/>
        <w:ind w:left="567"/>
      </w:pPr>
      <w:r>
        <w:rPr>
          <w:rFonts w:ascii="Garamond" w:hAnsi="Garamond"/>
          <w:sz w:val="17"/>
        </w:rPr>
        <w:t>#045  SYSTEM YOSHIMITSU KATAYAMAの設計フレームワークを応用した、どのような新しい…</w:t>
      </w:r>
    </w:p>
    <w:p>
      <w:pPr>
        <w:spacing w:line="324" w:lineRule="auto" w:after="20"/>
        <w:ind w:left="567"/>
      </w:pPr>
      <w:r>
        <w:rPr>
          <w:rFonts w:ascii="Garamond" w:hAnsi="Garamond"/>
          <w:sz w:val="17"/>
        </w:rPr>
        <w:t>#046  GANDHARA Watchのデザインを改良することで、ターゲット市場の拡大を図るにはどのような方策…</w:t>
      </w:r>
    </w:p>
    <w:p>
      <w:pPr>
        <w:spacing w:line="324" w:lineRule="auto" w:after="20"/>
        <w:ind w:left="567"/>
      </w:pPr>
      <w:r>
        <w:rPr>
          <w:rFonts w:ascii="Garamond" w:hAnsi="Garamond"/>
          <w:sz w:val="17"/>
        </w:rPr>
        <w:t>#047  エネルギーの体積概念を活用して新しいエネルギー保存装置を開発することは可能か？</w:t>
      </w:r>
    </w:p>
    <w:p>
      <w:pPr>
        <w:spacing w:line="324" w:lineRule="auto" w:after="20"/>
        <w:ind w:left="567"/>
      </w:pPr>
      <w:r>
        <w:rPr>
          <w:rFonts w:ascii="Garamond" w:hAnsi="Garamond"/>
          <w:sz w:val="17"/>
        </w:rPr>
        <w:t>#048  デジタルと物理の共存をテーマにした新たな消費者向け製品を開発する機会は？</w:t>
      </w:r>
    </w:p>
    <w:p>
      <w:pPr>
        <w:spacing w:line="324" w:lineRule="auto" w:after="20"/>
        <w:ind w:left="567"/>
      </w:pPr>
      <w:r>
        <w:rPr>
          <w:rFonts w:ascii="Garamond" w:hAnsi="Garamond"/>
          <w:sz w:val="17"/>
        </w:rPr>
        <w:t>#049  ユニファイド理論を基にした新たなエネルギー源の発見は、どのように事業化される可能性があるか？</w:t>
      </w:r>
    </w:p>
    <w:p>
      <w:pPr>
        <w:spacing w:line="324" w:lineRule="auto" w:after="20"/>
        <w:ind w:left="567"/>
      </w:pPr>
      <w:r>
        <w:rPr>
          <w:rFonts w:ascii="Garamond" w:hAnsi="Garamond"/>
          <w:sz w:val="17"/>
        </w:rPr>
        <w:t>#050  デュアルレイヤー構造を用いた3Dプリンティング技術は、どのように商業化できるか？</w:t>
      </w:r>
    </w:p>
    <w:p>
      <w:pPr>
        <w:spacing w:line="324" w:lineRule="auto" w:after="20"/>
        <w:ind w:left="567"/>
      </w:pPr>
      <w:r>
        <w:rPr>
          <w:rFonts w:ascii="Garamond" w:hAnsi="Garamond"/>
          <w:sz w:val="17"/>
        </w:rPr>
        <w:t>#051  この研究の成果を基にした新しい商品やサービスは、どのような市場ニーズを満たすことができるか？</w:t>
      </w:r>
    </w:p>
    <w:p>
      <w:pPr>
        <w:spacing w:line="324" w:lineRule="auto" w:after="20"/>
        <w:ind w:left="567"/>
      </w:pPr>
      <w:r>
        <w:rPr>
          <w:rFonts w:ascii="Garamond" w:hAnsi="Garamond"/>
          <w:sz w:val="17"/>
        </w:rPr>
        <w:t>#052  Hikari Coinの技術を活用した新しい決済サービスやアプリはどのように設計できるか？</w:t>
      </w:r>
    </w:p>
    <w:p>
      <w:pPr>
        <w:spacing w:line="324" w:lineRule="auto" w:after="20"/>
        <w:ind w:left="567"/>
      </w:pPr>
      <w:r>
        <w:rPr>
          <w:rFonts w:ascii="Garamond" w:hAnsi="Garamond"/>
          <w:sz w:val="17"/>
        </w:rPr>
        <w:t>#053  falcon coreを活用したロジスティクスサービスのアイデアは？</w:t>
      </w:r>
    </w:p>
    <w:p>
      <w:pPr>
        <w:spacing w:line="324" w:lineRule="auto" w:after="20"/>
        <w:ind w:left="567"/>
      </w:pPr>
      <w:r>
        <w:rPr>
          <w:rFonts w:ascii="Garamond" w:hAnsi="Garamond"/>
          <w:sz w:val="17"/>
        </w:rPr>
        <w:t>#054  デュアルホイール技術の応用を通じて、どのような新しい製品ラインを展開できるか？</w:t>
      </w:r>
    </w:p>
    <w:p>
      <w:pPr>
        <w:spacing w:line="324" w:lineRule="auto" w:after="20"/>
        <w:ind w:left="567"/>
      </w:pPr>
      <w:r>
        <w:rPr>
          <w:rFonts w:ascii="Garamond" w:hAnsi="Garamond"/>
          <w:sz w:val="17"/>
        </w:rPr>
        <w:t>#055  デュアルホイール設計を応用した新製品のアイデアはどのようなものか？</w:t>
      </w:r>
    </w:p>
    <w:p>
      <w:pPr>
        <w:spacing w:line="324" w:lineRule="auto" w:after="20"/>
        <w:ind w:left="567"/>
      </w:pPr>
      <w:r>
        <w:rPr>
          <w:rFonts w:ascii="Garamond" w:hAnsi="Garamond"/>
          <w:sz w:val="17"/>
        </w:rPr>
        <w:t>#056  dual wheel技術の自動車業界への応用はどのような価値を生むか？</w:t>
      </w:r>
    </w:p>
    <w:p>
      <w:pPr>
        <w:spacing w:line="324" w:lineRule="auto" w:after="20"/>
        <w:ind w:left="567"/>
      </w:pPr>
      <w:r>
        <w:rPr>
          <w:rFonts w:ascii="Garamond" w:hAnsi="Garamond"/>
          <w:sz w:val="17"/>
        </w:rPr>
        <w:t>#057  この理論を使った新しいマーケティング戦略はどのように展開できるか？</w:t>
      </w:r>
    </w:p>
    <w:p>
      <w:pPr>
        <w:spacing w:line="324" w:lineRule="auto" w:after="20"/>
        <w:ind w:left="567"/>
      </w:pPr>
      <w:r>
        <w:rPr>
          <w:rFonts w:ascii="Garamond" w:hAnsi="Garamond"/>
          <w:sz w:val="17"/>
        </w:rPr>
        <w:t>#058  hikari os ch8 hopeが実現する新しいユーザーインタフェース技術は、現在のビジネスソフ…</w:t>
      </w:r>
    </w:p>
    <w:p>
      <w:pPr>
        <w:spacing w:line="324" w:lineRule="auto" w:after="20"/>
        <w:ind w:left="567"/>
      </w:pPr>
      <w:r>
        <w:rPr>
          <w:rFonts w:ascii="Garamond" w:hAnsi="Garamond"/>
          <w:sz w:val="17"/>
        </w:rPr>
        <w:t>#059  ソーシャルメディア分析2025が企業のマーケティング戦略に与える影響は？</w:t>
      </w:r>
    </w:p>
    <w:p>
      <w:pPr>
        <w:spacing w:line="324" w:lineRule="auto" w:after="20"/>
        <w:ind w:left="567"/>
      </w:pPr>
      <w:r>
        <w:rPr>
          <w:rFonts w:ascii="Garamond" w:hAnsi="Garamond"/>
          <w:sz w:val="17"/>
        </w:rPr>
        <w:t>#060  経済的成功を収めるための新興企業の戦略はどのように変化するべきか？</w:t>
      </w:r>
    </w:p>
    <w:p>
      <w:pPr>
        <w:spacing w:line="324" w:lineRule="auto" w:after="20"/>
        <w:ind w:left="567"/>
      </w:pPr>
      <w:r>
        <w:rPr>
          <w:rFonts w:ascii="Garamond" w:hAnsi="Garamond"/>
          <w:sz w:val="17"/>
        </w:rPr>
        <w:t>#061  Thinker Achievement Reportを利用して、どのように企業内での個人の業績評価シ…</w:t>
      </w:r>
    </w:p>
    <w:p>
      <w:pPr>
        <w:spacing w:line="324" w:lineRule="auto" w:after="20"/>
        <w:ind w:left="567"/>
      </w:pPr>
      <w:r>
        <w:rPr>
          <w:rFonts w:ascii="Garamond" w:hAnsi="Garamond"/>
          <w:sz w:val="17"/>
        </w:rPr>
        <w:t>#062  theyxchの評価メカニズムが市場の透明性に与える影響は何か？</w:t>
      </w:r>
    </w:p>
    <w:p>
      <w:pPr>
        <w:spacing w:line="324" w:lineRule="auto" w:after="20"/>
        <w:ind w:left="567"/>
      </w:pPr>
      <w:r>
        <w:rPr>
          <w:rFonts w:ascii="Garamond" w:hAnsi="Garamond"/>
          <w:sz w:val="17"/>
        </w:rPr>
        <w:t>#063  Koku Universeフレームワークに基づき、どのようにして新しい素材や製品の摩擦特性を改善でき…</w:t>
      </w:r>
    </w:p>
    <w:p>
      <w:pPr>
        <w:spacing w:line="324" w:lineRule="auto" w:after="20"/>
        <w:ind w:left="567"/>
      </w:pPr>
      <w:r>
        <w:rPr>
          <w:rFonts w:ascii="Garamond" w:hAnsi="Garamond"/>
          <w:sz w:val="17"/>
        </w:rPr>
        <w:t>#064  AI駆動科学が国家戦略としてどのように展開されるか、具体的なビジネス機会は何か？</w:t>
      </w:r>
    </w:p>
    <w:p>
      <w:pPr>
        <w:spacing w:line="324" w:lineRule="auto" w:after="20"/>
        <w:ind w:left="567"/>
      </w:pPr>
      <w:r>
        <w:rPr>
          <w:rFonts w:ascii="Garamond" w:hAnsi="Garamond"/>
          <w:sz w:val="17"/>
        </w:rPr>
        <w:t>#065  描かれたアイデアを基に、次世代のモビリティサービスや製品を創出する機会は？</w:t>
      </w:r>
    </w:p>
    <w:p>
      <w:pPr>
        <w:spacing w:line="324" w:lineRule="auto" w:after="20"/>
        <w:ind w:left="567"/>
      </w:pPr>
      <w:r>
        <w:rPr>
          <w:rFonts w:ascii="Garamond" w:hAnsi="Garamond"/>
          <w:sz w:val="17"/>
        </w:rPr>
        <w:t>#066  jaxaフェーズ推進の新たな商業的応用はどのようなものか？</w:t>
      </w:r>
    </w:p>
    <w:p>
      <w:pPr>
        <w:spacing w:line="324" w:lineRule="auto" w:after="20"/>
        <w:ind w:left="567"/>
      </w:pPr>
      <w:r>
        <w:rPr>
          <w:rFonts w:ascii="Garamond" w:hAnsi="Garamond"/>
          <w:sz w:val="17"/>
        </w:rPr>
        <w:t>#067  新たな倫理的な文明を構築するために必要な技術は何か？</w:t>
      </w:r>
    </w:p>
    <w:p>
      <w:pPr>
        <w:spacing w:line="324" w:lineRule="auto" w:after="20"/>
        <w:ind w:left="567"/>
      </w:pPr>
      <w:r>
        <w:rPr>
          <w:rFonts w:ascii="Garamond" w:hAnsi="Garamond"/>
          <w:sz w:val="17"/>
        </w:rPr>
        <w:t>#068  Hikari Civilization White Paper 2026から得られる知見を基に、どの…</w:t>
      </w:r>
    </w:p>
    <w:p>
      <w:pPr>
        <w:spacing w:line="324" w:lineRule="auto" w:after="20"/>
        <w:ind w:left="567"/>
      </w:pPr>
      <w:r>
        <w:rPr>
          <w:rFonts w:ascii="Garamond" w:hAnsi="Garamond"/>
          <w:sz w:val="17"/>
        </w:rPr>
        <w:t>#069  メタバース内のコンサートとファッションの融合ビジネスはどのように展開できるか？</w:t>
      </w:r>
    </w:p>
    <w:p>
      <w:pPr>
        <w:spacing w:line="324" w:lineRule="auto" w:after="20"/>
        <w:ind w:left="567"/>
      </w:pPr>
      <w:r>
        <w:rPr>
          <w:rFonts w:ascii="Garamond" w:hAnsi="Garamond"/>
          <w:sz w:val="17"/>
        </w:rPr>
        <w:t>#070  Genki Physics Engineを基にした新しいゲーム体験を提供するために、どのような追加機…</w:t>
      </w:r>
    </w:p>
    <w:p>
      <w:pPr>
        <w:spacing w:line="324" w:lineRule="auto" w:after="20"/>
        <w:ind w:left="567"/>
      </w:pPr>
      <w:r>
        <w:rPr>
          <w:rFonts w:ascii="Garamond" w:hAnsi="Garamond"/>
          <w:sz w:val="17"/>
        </w:rPr>
        <w:t>#071  地球環境を考慮した持続可能な製品開発は、どのように進めるべきか？</w:t>
      </w:r>
    </w:p>
    <w:p>
      <w:pPr>
        <w:spacing w:line="324" w:lineRule="auto" w:after="20"/>
        <w:ind w:left="567"/>
      </w:pPr>
      <w:r>
        <w:rPr>
          <w:rFonts w:ascii="Garamond" w:hAnsi="Garamond"/>
          <w:sz w:val="17"/>
        </w:rPr>
        <w:t>#072  KOKU宇宙研究フレームワークを用いた新たな製品開発のアイディアは何か？</w:t>
      </w:r>
    </w:p>
    <w:p>
      <w:pPr>
        <w:spacing w:line="324" w:lineRule="auto" w:after="20"/>
        <w:ind w:left="567"/>
      </w:pPr>
      <w:r>
        <w:rPr>
          <w:rFonts w:ascii="Garamond" w:hAnsi="Garamond"/>
          <w:sz w:val="17"/>
        </w:rPr>
        <w:t>#073  量子力学と宇宙論の統一を基にした新しい物質の発見は何をもたらすか？</w:t>
      </w:r>
    </w:p>
    <w:p>
      <w:pPr>
        <w:spacing w:line="324" w:lineRule="auto" w:after="20"/>
        <w:ind w:left="567"/>
      </w:pPr>
      <w:r>
        <w:rPr>
          <w:rFonts w:ascii="Garamond" w:hAnsi="Garamond"/>
          <w:sz w:val="17"/>
        </w:rPr>
        <w:t>#074  Free Science Deviceの普及を支える新しいプラットフォームの開発は可能か？</w:t>
      </w:r>
    </w:p>
    <w:p>
      <w:pPr>
        <w:spacing w:line="324" w:lineRule="auto" w:after="20"/>
        <w:ind w:left="567"/>
      </w:pPr>
      <w:r>
        <w:rPr>
          <w:rFonts w:ascii="Garamond" w:hAnsi="Garamond"/>
          <w:sz w:val="17"/>
        </w:rPr>
        <w:t>#075  GDPを超える文明尺度としての「V=N/D」をどのように企業の成長戦略に取り入れられるか？</w:t>
      </w:r>
    </w:p>
    <w:p>
      <w:pPr>
        <w:spacing w:line="324" w:lineRule="auto" w:after="20"/>
        <w:ind w:left="567"/>
      </w:pPr>
      <w:r>
        <w:rPr>
          <w:rFonts w:ascii="Garamond" w:hAnsi="Garamond"/>
          <w:sz w:val="17"/>
        </w:rPr>
        <w:t>#076  印刷型の普及型通貨を用いた新しい金融商品の開発にどのように応用できるか？</w:t>
      </w:r>
    </w:p>
    <w:p>
      <w:pPr>
        <w:spacing w:line="324" w:lineRule="auto" w:after="20"/>
        <w:ind w:left="567"/>
      </w:pPr>
      <w:r>
        <w:rPr>
          <w:rFonts w:ascii="Garamond" w:hAnsi="Garamond"/>
          <w:sz w:val="17"/>
        </w:rPr>
        <w:t>#077  72時間判断プロトコルを基にした自動取引システムの開発は可能か？</w:t>
      </w:r>
    </w:p>
    <w:p>
      <w:pPr>
        <w:spacing w:line="324" w:lineRule="auto" w:after="20"/>
        <w:ind w:left="567"/>
      </w:pPr>
      <w:r>
        <w:rPr>
          <w:rFonts w:ascii="Garamond" w:hAnsi="Garamond"/>
          <w:sz w:val="17"/>
        </w:rPr>
        <w:t>#078  標準的な観測バイアスを超えたデータを商業化する方法はあるか？</w:t>
      </w:r>
    </w:p>
    <w:p>
      <w:pPr>
        <w:spacing w:line="324" w:lineRule="auto" w:after="20"/>
        <w:ind w:left="567"/>
      </w:pPr>
      <w:r>
        <w:rPr>
          <w:rFonts w:ascii="Garamond" w:hAnsi="Garamond"/>
          <w:sz w:val="17"/>
        </w:rPr>
        <w:t>#079  多資産市場のパターンを利用した新しい金融商品は開発できるか？</w:t>
      </w:r>
    </w:p>
    <w:p>
      <w:pPr>
        <w:spacing w:line="324" w:lineRule="auto" w:after="20"/>
        <w:ind w:left="567"/>
      </w:pPr>
      <w:r>
        <w:rPr>
          <w:rFonts w:ascii="Garamond" w:hAnsi="Garamond"/>
          <w:sz w:val="17"/>
        </w:rPr>
        <w:t>#080  空間と時間の再定義を応用した新しいテクノロジーは商業化できるか？</w:t>
      </w:r>
    </w:p>
    <w:p>
      <w:pPr>
        <w:spacing w:line="324" w:lineRule="auto" w:after="20"/>
        <w:ind w:left="567"/>
      </w:pPr>
      <w:r>
        <w:rPr>
          <w:rFonts w:ascii="Garamond" w:hAnsi="Garamond"/>
          <w:sz w:val="17"/>
        </w:rPr>
        <w:t>#081  量子コンピュータとフロンティアAIの急成長が、一般市民にアクセス可能な新しいサービスや製品の開発にど…</w:t>
      </w:r>
    </w:p>
    <w:p>
      <w:pPr>
        <w:spacing w:line="324" w:lineRule="auto" w:after="20"/>
        <w:ind w:left="567"/>
      </w:pPr>
      <w:r>
        <w:rPr>
          <w:rFonts w:ascii="Garamond" w:hAnsi="Garamond"/>
          <w:sz w:val="17"/>
        </w:rPr>
        <w:t>#082  ARスポーツが主催するイベントのビジネスモデルは、どのように収益化されるべきか？</w:t>
      </w:r>
    </w:p>
    <w:p>
      <w:pPr>
        <w:spacing w:line="324" w:lineRule="auto" w:after="20"/>
        <w:ind w:left="567"/>
      </w:pPr>
      <w:r>
        <w:rPr>
          <w:rFonts w:ascii="Garamond" w:hAnsi="Garamond"/>
          <w:sz w:val="17"/>
        </w:rPr>
        <w:t>#083  グロサリーストアの減退を利用し、低コストの食品配達サービスを展開することはどうか？</w:t>
      </w:r>
    </w:p>
    <w:p>
      <w:pPr>
        <w:spacing w:line="324" w:lineRule="auto" w:after="20"/>
        <w:ind w:left="567"/>
      </w:pPr>
      <w:r>
        <w:rPr>
          <w:rFonts w:ascii="Garamond" w:hAnsi="Garamond"/>
          <w:sz w:val="17"/>
        </w:rPr>
        <w:t>#084  高エネルギーのニュートリノを利用した新しいエネルギー源の開発は現実的か？</w:t>
      </w:r>
    </w:p>
    <w:p>
      <w:pPr>
        <w:spacing w:line="324" w:lineRule="auto" w:after="20"/>
        <w:ind w:left="567"/>
      </w:pPr>
      <w:r>
        <w:rPr>
          <w:rFonts w:ascii="Garamond" w:hAnsi="Garamond"/>
          <w:sz w:val="17"/>
        </w:rPr>
        <w:t>#085  この理論を基にした新しい宇宙探査技術は開発できるか？</w:t>
      </w:r>
    </w:p>
    <w:p>
      <w:pPr>
        <w:spacing w:line="324" w:lineRule="auto" w:after="20"/>
        <w:ind w:left="567"/>
      </w:pPr>
      <w:r>
        <w:rPr>
          <w:rFonts w:ascii="Garamond" w:hAnsi="Garamond"/>
          <w:sz w:val="17"/>
        </w:rPr>
        <w:t>#086  Limit Simulation Methodを利用して企業戦略を評価する新たなサービスの需要はある…</w:t>
      </w:r>
    </w:p>
    <w:p>
      <w:pPr>
        <w:spacing w:line="324" w:lineRule="auto" w:after="20"/>
        <w:ind w:left="567"/>
      </w:pPr>
      <w:r>
        <w:rPr>
          <w:rFonts w:ascii="Garamond" w:hAnsi="Garamond"/>
          <w:sz w:val="17"/>
        </w:rPr>
        <w:t>#087  光貨をベースにした新しい地域経済のモデルをどのように実現可能とするか？</w:t>
      </w:r>
    </w:p>
    <w:p>
      <w:pPr>
        <w:spacing w:line="324" w:lineRule="auto" w:after="20"/>
        <w:ind w:left="567"/>
      </w:pPr>
      <w:r>
        <w:rPr>
          <w:rFonts w:ascii="Garamond" w:hAnsi="Garamond"/>
          <w:sz w:val="17"/>
        </w:rPr>
        <w:t>#088  BBDDH論文を基にした新たな医療技術は、どのように商品化できるか？</w:t>
      </w:r>
    </w:p>
    <w:p>
      <w:pPr>
        <w:spacing w:line="324" w:lineRule="auto" w:after="20"/>
        <w:ind w:left="567"/>
      </w:pPr>
      <w:r>
        <w:rPr>
          <w:rFonts w:ascii="Garamond" w:hAnsi="Garamond"/>
          <w:sz w:val="17"/>
        </w:rPr>
        <w:t>#089  この研究の知見を活かしたイベントやセミナーは、どのように需要を生み出せるか？</w:t>
      </w:r>
    </w:p>
    <w:p>
      <w:pPr>
        <w:spacing w:line="324" w:lineRule="auto" w:after="20"/>
        <w:ind w:left="567"/>
      </w:pPr>
      <w:r>
        <w:rPr>
          <w:rFonts w:ascii="Garamond" w:hAnsi="Garamond"/>
          <w:sz w:val="17"/>
        </w:rPr>
        <w:t>#090  この研究の知見をもとにした革新的な製品の開発はどのように行われるべきか？</w:t>
      </w:r>
    </w:p>
    <w:p>
      <w:pPr>
        <w:spacing w:line="324" w:lineRule="auto" w:after="20"/>
        <w:ind w:left="567"/>
      </w:pPr>
      <w:r>
        <w:rPr>
          <w:rFonts w:ascii="Garamond" w:hAnsi="Garamond"/>
          <w:sz w:val="17"/>
        </w:rPr>
        <w:t>#091  Ma Interval Protocolを用いた新たな経済システムは、どのような抱える課題を解決でき…</w:t>
      </w:r>
    </w:p>
    <w:p>
      <w:pPr>
        <w:spacing w:line="324" w:lineRule="auto" w:after="20"/>
        <w:ind w:left="567"/>
      </w:pPr>
      <w:r>
        <w:rPr>
          <w:rFonts w:ascii="Garamond" w:hAnsi="Garamond"/>
          <w:sz w:val="17"/>
        </w:rPr>
        <w:t>#092  S-Crawler U1の技術を活用した新しい交通システムはどのように構築できるか？</w:t>
      </w:r>
    </w:p>
    <w:p>
      <w:pPr>
        <w:spacing w:line="324" w:lineRule="auto" w:after="20"/>
        <w:ind w:left="567"/>
      </w:pPr>
      <w:r>
        <w:rPr>
          <w:rFonts w:ascii="Garamond" w:hAnsi="Garamond"/>
          <w:sz w:val="17"/>
        </w:rPr>
        <w:t>#093  光貨の技術を活用した新しいビジネスモデルはどのように設計できるか？</w:t>
      </w:r>
    </w:p>
    <w:p>
      <w:pPr>
        <w:spacing w:line="324" w:lineRule="auto" w:after="20"/>
        <w:ind w:left="567"/>
      </w:pPr>
      <w:r>
        <w:rPr>
          <w:rFonts w:ascii="Garamond" w:hAnsi="Garamond"/>
          <w:sz w:val="17"/>
        </w:rPr>
        <w:t>#094  市場の崩壊を防ぐための新しい指標やツールは開発できるか？</w:t>
      </w:r>
    </w:p>
    <w:p>
      <w:pPr>
        <w:spacing w:line="324" w:lineRule="auto" w:after="20"/>
        <w:ind w:left="567"/>
      </w:pPr>
      <w:r>
        <w:rPr>
          <w:rFonts w:ascii="Garamond" w:hAnsi="Garamond"/>
          <w:sz w:val="17"/>
        </w:rPr>
        <w:t>#095  hikari coinを基にした新しい金融サービスの可能性は？</w:t>
      </w:r>
    </w:p>
    <w:p>
      <w:pPr>
        <w:spacing w:line="324" w:lineRule="auto" w:after="20"/>
        <w:ind w:left="567"/>
      </w:pPr>
      <w:r>
        <w:rPr>
          <w:rFonts w:ascii="Garamond" w:hAnsi="Garamond"/>
          <w:sz w:val="17"/>
        </w:rPr>
        <w:t>#096  koku driveのデモスペックを用いた新しい製品の実用化にはどのようなステップが必要か？</w:t>
      </w:r>
    </w:p>
    <w:p>
      <w:pPr>
        <w:spacing w:line="324" w:lineRule="auto" w:after="20"/>
        <w:ind w:left="567"/>
      </w:pPr>
      <w:r>
        <w:rPr>
          <w:rFonts w:ascii="Garamond" w:hAnsi="Garamond"/>
          <w:sz w:val="17"/>
        </w:rPr>
        <w:t>#097  valuation frameworkを用いた新たな投資評価方法は、どのように事業化のリスクを軽減す…</w:t>
      </w:r>
    </w:p>
    <w:p>
      <w:pPr>
        <w:spacing w:line="324" w:lineRule="auto" w:after="20"/>
        <w:ind w:left="567"/>
      </w:pPr>
      <w:r>
        <w:rPr>
          <w:rFonts w:ascii="Garamond" w:hAnsi="Garamond"/>
          <w:sz w:val="17"/>
        </w:rPr>
        <w:t>#098  文化資産アプリによって、どのように地域経済を活性化できるか？</w:t>
      </w:r>
    </w:p>
    <w:p>
      <w:pPr>
        <w:spacing w:line="324" w:lineRule="auto" w:after="20"/>
        <w:ind w:left="567"/>
      </w:pPr>
      <w:r>
        <w:rPr>
          <w:rFonts w:ascii="Garamond" w:hAnsi="Garamond"/>
          <w:sz w:val="17"/>
        </w:rPr>
        <w:t>#099  新たな技術的進展を利用して、どのように競合優位性を獲得することができるか？</w:t>
      </w:r>
    </w:p>
    <w:p>
      <w:pPr>
        <w:spacing w:line="324" w:lineRule="auto" w:after="20"/>
        <w:ind w:left="567"/>
      </w:pPr>
      <w:r>
        <w:rPr>
          <w:rFonts w:ascii="Garamond" w:hAnsi="Garamond"/>
          <w:sz w:val="17"/>
        </w:rPr>
        <w:t>#100  デュアルホイール理論を用いた新しい製品デザインは、どのように市場で競争力を持つか？</w:t>
      </w:r>
    </w:p>
    <w:p>
      <w:pPr>
        <w:spacing w:line="324" w:lineRule="auto" w:before="200" w:after="60"/>
      </w:pPr>
      <w:r>
        <w:rPr>
          <w:rFonts w:ascii="Garamond" w:hAnsi="Garamond"/>
          <w:b/>
          <w:sz w:val="22"/>
        </w:rPr>
        <w:t>第2部: 産業別アイデア集</w:t>
      </w:r>
    </w:p>
    <w:p>
      <w:pPr>
        <w:spacing w:line="324" w:lineRule="auto" w:before="120" w:after="40"/>
        <w:ind w:left="283"/>
      </w:pPr>
      <w:r>
        <w:rPr>
          <w:rFonts w:ascii="Garamond" w:hAnsi="Garamond"/>
          <w:b/>
          <w:sz w:val="20"/>
        </w:rPr>
        <w:t xml:space="preserve">  仕事とビジネス (379件)</w:t>
      </w:r>
    </w:p>
    <w:p>
      <w:pPr>
        <w:spacing w:line="324" w:lineRule="auto" w:after="0"/>
        <w:ind w:left="850"/>
      </w:pPr>
      <w:r>
        <w:rPr>
          <w:rFonts w:ascii="Garamond" w:hAnsi="Garamond"/>
          <w:color w:val="555555"/>
          <w:sz w:val="15"/>
        </w:rPr>
        <w:t xml:space="preserve">    最終成果物を通じて、どのように持続可能なビジネスモデルを構築できるか？</w:t>
      </w:r>
    </w:p>
    <w:p>
      <w:pPr>
        <w:spacing w:line="324" w:lineRule="auto" w:after="0"/>
        <w:ind w:left="850"/>
      </w:pPr>
      <w:r>
        <w:rPr>
          <w:rFonts w:ascii="Garamond" w:hAnsi="Garamond"/>
          <w:color w:val="555555"/>
          <w:sz w:val="15"/>
        </w:rPr>
        <w:t xml:space="preserve">    koku universeモデルを活用した新商品はどのようなものか？</w:t>
      </w:r>
    </w:p>
    <w:p>
      <w:pPr>
        <w:spacing w:line="324" w:lineRule="auto" w:after="0"/>
        <w:ind w:left="850"/>
      </w:pPr>
      <w:r>
        <w:rPr>
          <w:rFonts w:ascii="Garamond" w:hAnsi="Garamond"/>
          <w:color w:val="555555"/>
          <w:sz w:val="15"/>
        </w:rPr>
        <w:t xml:space="preserve">    achievementsを可視化する新たなプラットフォームはどう構築すべきか？</w:t>
      </w:r>
    </w:p>
    <w:p>
      <w:pPr>
        <w:spacing w:line="324" w:lineRule="auto" w:after="0"/>
        <w:ind w:left="850"/>
      </w:pPr>
      <w:r>
        <w:rPr>
          <w:rFonts w:ascii="Garamond" w:hAnsi="Garamond"/>
          <w:color w:val="555555"/>
          <w:sz w:val="15"/>
        </w:rPr>
        <w:t xml:space="preserve">    gandhara americaが示す文化融合の理論は、国際ビジネスにおいてどのような新し…</w:t>
      </w:r>
    </w:p>
    <w:p>
      <w:pPr>
        <w:spacing w:line="324" w:lineRule="auto" w:after="0"/>
        <w:ind w:left="850"/>
      </w:pPr>
      <w:r>
        <w:rPr>
          <w:rFonts w:ascii="Garamond" w:hAnsi="Garamond"/>
          <w:color w:val="555555"/>
          <w:sz w:val="15"/>
        </w:rPr>
        <w:t xml:space="preserve">    次世代オペレーティングシステムがもたらす可能性のある新しいビジネスモデルにはどのようなもの…</w:t>
      </w:r>
    </w:p>
    <w:p>
      <w:pPr>
        <w:spacing w:line="324" w:lineRule="auto" w:after="0"/>
        <w:ind w:left="850"/>
      </w:pPr>
      <w:r>
        <w:rPr>
          <w:rFonts w:ascii="Garamond" w:hAnsi="Garamond"/>
          <w:color w:val="555555"/>
          <w:sz w:val="15"/>
        </w:rPr>
        <w:t xml:space="preserve">    hikari OSを用いた資本の効率的配分法とは？</w:t>
      </w:r>
    </w:p>
    <w:p>
      <w:pPr>
        <w:spacing w:line="324" w:lineRule="auto" w:after="0"/>
        <w:ind w:left="850"/>
      </w:pPr>
      <w:r>
        <w:rPr>
          <w:rFonts w:ascii="Garamond" w:hAnsi="Garamond"/>
          <w:color w:val="555555"/>
          <w:sz w:val="15"/>
        </w:rPr>
        <w:t xml:space="preserve">    theyxchの評価報告書を用いることで、どのように国際的なビジネス機会を創出することがで…</w:t>
      </w:r>
    </w:p>
    <w:p>
      <w:pPr>
        <w:spacing w:line="324" w:lineRule="auto" w:after="0"/>
        <w:ind w:left="850"/>
      </w:pPr>
      <w:r>
        <w:rPr>
          <w:rFonts w:ascii="Garamond" w:hAnsi="Garamond"/>
          <w:color w:val="555555"/>
          <w:sz w:val="15"/>
        </w:rPr>
        <w:t xml:space="preserve">    このシステムをもとにした自動化技術は、どのように企業の効率を改善できるか？</w:t>
      </w:r>
    </w:p>
    <w:p>
      <w:pPr>
        <w:spacing w:line="324" w:lineRule="auto" w:after="0"/>
        <w:ind w:left="850"/>
      </w:pPr>
      <w:r>
        <w:rPr>
          <w:rFonts w:ascii="Garamond" w:hAnsi="Garamond"/>
          <w:color w:val="555555"/>
          <w:sz w:val="15"/>
        </w:rPr>
        <w:t xml:space="preserve">    この研究の成果を基に、どのような新しいビジネスサービスを提供できるか？</w:t>
      </w:r>
    </w:p>
    <w:p>
      <w:pPr>
        <w:spacing w:line="324" w:lineRule="auto" w:after="0"/>
        <w:ind w:left="850"/>
      </w:pPr>
      <w:r>
        <w:rPr>
          <w:rFonts w:ascii="Garamond" w:hAnsi="Garamond"/>
          <w:color w:val="555555"/>
          <w:sz w:val="15"/>
        </w:rPr>
        <w:t xml:space="preserve">    光貨OSを活用し、どのような新しいビジネスモデルを構築できるか？</w:t>
      </w:r>
    </w:p>
    <w:p>
      <w:pPr>
        <w:spacing w:line="324" w:lineRule="auto" w:after="0"/>
        <w:ind w:left="850"/>
      </w:pPr>
      <w:r>
        <w:rPr>
          <w:rFonts w:ascii="Garamond" w:hAnsi="Garamond"/>
          <w:color w:val="555555"/>
          <w:sz w:val="15"/>
        </w:rPr>
        <w:t xml:space="preserve">    AIの進化を利用した新たなビジネスモデルはどのように設計できるか？</w:t>
      </w:r>
    </w:p>
    <w:p>
      <w:pPr>
        <w:spacing w:line="324" w:lineRule="auto" w:after="0"/>
        <w:ind w:left="850"/>
      </w:pPr>
      <w:r>
        <w:rPr>
          <w:rFonts w:ascii="Garamond" w:hAnsi="Garamond"/>
          <w:color w:val="555555"/>
          <w:sz w:val="15"/>
        </w:rPr>
        <w:t xml:space="preserve">    どのようにこの理論をビジネスモデルに転換できるか？</w:t>
      </w:r>
    </w:p>
    <w:p>
      <w:pPr>
        <w:spacing w:line="324" w:lineRule="auto" w:after="0"/>
        <w:ind w:left="850"/>
      </w:pPr>
      <w:r>
        <w:rPr>
          <w:rFonts w:ascii="Garamond" w:hAnsi="Garamond"/>
          <w:color w:val="555555"/>
          <w:sz w:val="15"/>
        </w:rPr>
        <w:t xml:space="preserve">    hikari OSの投資家向けブリーフは、どのように新しい投資戦略を形成する上で役立つか？</w:t>
      </w:r>
    </w:p>
    <w:p>
      <w:pPr>
        <w:spacing w:line="324" w:lineRule="auto" w:after="0"/>
        <w:ind w:left="850"/>
      </w:pPr>
      <w:r>
        <w:rPr>
          <w:rFonts w:ascii="Garamond" w:hAnsi="Garamond"/>
          <w:color w:val="555555"/>
          <w:sz w:val="15"/>
        </w:rPr>
        <w:t xml:space="preserve">    片山の業績を基にした新規事業は、どのように市場で成功を収めるか？</w:t>
      </w:r>
    </w:p>
    <w:p>
      <w:pPr>
        <w:spacing w:line="324" w:lineRule="auto" w:after="0"/>
        <w:ind w:left="850"/>
      </w:pPr>
      <w:r>
        <w:rPr>
          <w:rFonts w:ascii="Garamond" w:hAnsi="Garamond"/>
          <w:color w:val="555555"/>
          <w:sz w:val="15"/>
        </w:rPr>
        <w:t xml:space="preserve">    hikari os ch8の他分野への応用による新ビジネスチャンスは？</w:t>
      </w:r>
    </w:p>
    <w:p>
      <w:pPr>
        <w:spacing w:line="324" w:lineRule="auto" w:after="0"/>
        <w:ind w:left="850"/>
      </w:pPr>
      <w:r>
        <w:rPr>
          <w:rFonts w:ascii="Garamond" w:hAnsi="Garamond"/>
          <w:color w:val="555555"/>
          <w:sz w:val="15"/>
        </w:rPr>
        <w:t xml:space="preserve">    hikari os equilibrium editionを用いた社会インフラのデジタル化…</w:t>
      </w:r>
    </w:p>
    <w:p>
      <w:pPr>
        <w:spacing w:line="324" w:lineRule="auto" w:after="0"/>
        <w:ind w:left="850"/>
      </w:pPr>
      <w:r>
        <w:rPr>
          <w:rFonts w:ascii="Garamond" w:hAnsi="Garamond"/>
          <w:color w:val="555555"/>
          <w:sz w:val="15"/>
        </w:rPr>
        <w:t xml:space="preserve">    katayama cultural asset applicationを活用した文化観光の…</w:t>
      </w:r>
    </w:p>
    <w:p>
      <w:pPr>
        <w:spacing w:line="324" w:lineRule="auto" w:after="0"/>
        <w:ind w:left="850"/>
      </w:pPr>
      <w:r>
        <w:rPr>
          <w:rFonts w:ascii="Garamond" w:hAnsi="Garamond"/>
          <w:color w:val="555555"/>
          <w:sz w:val="15"/>
        </w:rPr>
        <w:t xml:space="preserve">    『文明の達成』を評価する新たな指標を開発することで、企業の持つ影響力をどのようにして測定可…</w:t>
      </w:r>
    </w:p>
    <w:p>
      <w:pPr>
        <w:spacing w:line="324" w:lineRule="auto" w:after="0"/>
        <w:ind w:left="850"/>
      </w:pPr>
      <w:r>
        <w:rPr>
          <w:rFonts w:ascii="Garamond" w:hAnsi="Garamond"/>
          <w:color w:val="555555"/>
          <w:sz w:val="15"/>
        </w:rPr>
        <w:t xml:space="preserve">    死と意識の関係に関する研究結果を利用して、新たな医療やケアのサービスをどのように提供できる…</w:t>
      </w:r>
    </w:p>
    <w:p>
      <w:pPr>
        <w:spacing w:line="324" w:lineRule="auto" w:after="0"/>
        <w:ind w:left="850"/>
      </w:pPr>
      <w:r>
        <w:rPr>
          <w:rFonts w:ascii="Garamond" w:hAnsi="Garamond"/>
          <w:color w:val="555555"/>
          <w:sz w:val="15"/>
        </w:rPr>
        <w:t xml:space="preserve">    モラルな文明モデルに基づいた新しいCSR（企業の社会的責任）戦略はどのように実現できるか？</w:t>
      </w:r>
    </w:p>
    <w:p>
      <w:pPr>
        <w:spacing w:line="324" w:lineRule="auto" w:after="0"/>
        <w:ind w:left="850"/>
      </w:pPr>
      <w:r>
        <w:rPr>
          <w:rFonts w:ascii="Garamond" w:hAnsi="Garamond"/>
          <w:color w:val="555555"/>
          <w:sz w:val="15"/>
        </w:rPr>
        <w:t xml:space="preserve">    経済界におけるN勾配の理論を用いて、新しい資産評価法を開発することはできるか？</w:t>
      </w:r>
    </w:p>
    <w:p>
      <w:pPr>
        <w:spacing w:line="324" w:lineRule="auto" w:after="0"/>
        <w:ind w:left="850"/>
      </w:pPr>
      <w:r>
        <w:rPr>
          <w:rFonts w:ascii="Garamond" w:hAnsi="Garamond"/>
          <w:color w:val="555555"/>
          <w:sz w:val="15"/>
        </w:rPr>
        <w:t xml:space="preserve">    V=N/Dの概念を基にした新たなビジネスモデルは、どのように経済活動を変革する可能性がある…</w:t>
      </w:r>
    </w:p>
    <w:p>
      <w:pPr>
        <w:spacing w:line="324" w:lineRule="auto" w:after="0"/>
        <w:ind w:left="850"/>
      </w:pPr>
      <w:r>
        <w:rPr>
          <w:rFonts w:ascii="Garamond" w:hAnsi="Garamond"/>
          <w:color w:val="555555"/>
          <w:sz w:val="15"/>
        </w:rPr>
        <w:t xml:space="preserve">    この印刷ベースのプロトコルを応用した新しいフィンテックサービスは、どのようなものになるか？</w:t>
      </w:r>
    </w:p>
    <w:p>
      <w:pPr>
        <w:spacing w:line="324" w:lineRule="auto" w:after="0"/>
        <w:ind w:left="850"/>
      </w:pPr>
      <w:r>
        <w:rPr>
          <w:rFonts w:ascii="Garamond" w:hAnsi="Garamond"/>
          <w:color w:val="555555"/>
          <w:sz w:val="15"/>
        </w:rPr>
        <w:t xml:space="preserve">    IceCubeニュートリノオブザーバトリーのデータを活用した新しい金融商品はどのように設計…</w:t>
      </w:r>
    </w:p>
    <w:p>
      <w:pPr>
        <w:spacing w:line="324" w:lineRule="auto" w:after="0"/>
        <w:ind w:left="850"/>
      </w:pPr>
      <w:r>
        <w:rPr>
          <w:rFonts w:ascii="Garamond" w:hAnsi="Garamond"/>
          <w:color w:val="555555"/>
          <w:sz w:val="15"/>
        </w:rPr>
        <w:t xml:space="preserve">    IceCube GOLDアラートと金市場の関連性を利用した投資戦略を開発できるか？</w:t>
      </w:r>
    </w:p>
    <w:p>
      <w:pPr>
        <w:spacing w:line="324" w:lineRule="auto" w:after="0"/>
        <w:ind w:left="850"/>
      </w:pPr>
      <w:r>
        <w:rPr>
          <w:rFonts w:ascii="Garamond" w:hAnsi="Garamond"/>
          <w:color w:val="555555"/>
          <w:sz w:val="15"/>
        </w:rPr>
        <w:t xml:space="preserve">    西洋科学と東洋哲学を融合させた新しい製品はどのように設計されるか？</w:t>
      </w:r>
    </w:p>
    <w:p>
      <w:pPr>
        <w:spacing w:line="324" w:lineRule="auto" w:after="0"/>
        <w:ind w:left="850"/>
      </w:pPr>
      <w:r>
        <w:rPr>
          <w:rFonts w:ascii="Garamond" w:hAnsi="Garamond"/>
          <w:color w:val="555555"/>
          <w:sz w:val="15"/>
        </w:rPr>
        <w:t xml:space="preserve">    ネオノスタルジーの概念を活用して新しい商品やサービスを開発する場合、どのような体験や感情を…</w:t>
      </w:r>
    </w:p>
    <w:p>
      <w:pPr>
        <w:spacing w:line="324" w:lineRule="auto" w:after="0"/>
        <w:ind w:left="850"/>
      </w:pPr>
      <w:r>
        <w:rPr>
          <w:rFonts w:ascii="Garamond" w:hAnsi="Garamond"/>
          <w:color w:val="555555"/>
          <w:sz w:val="15"/>
        </w:rPr>
        <w:t xml:space="preserve">    社会的暗黙知をAIシステムに組み込むことで、どのような新しいサービスを商品化できるか？</w:t>
      </w:r>
    </w:p>
    <w:p>
      <w:pPr>
        <w:spacing w:line="324" w:lineRule="auto" w:after="0"/>
        <w:ind w:left="850"/>
      </w:pPr>
      <w:r>
        <w:rPr>
          <w:rFonts w:ascii="Garamond" w:hAnsi="Garamond"/>
          <w:color w:val="555555"/>
          <w:sz w:val="15"/>
        </w:rPr>
        <w:t xml:space="preserve">    Duty-First Principleを活用して、企業の社会的責任と利益を両立させる方法…</w:t>
      </w:r>
    </w:p>
    <w:p>
      <w:pPr>
        <w:spacing w:line="324" w:lineRule="auto" w:after="0"/>
        <w:ind w:left="850"/>
      </w:pPr>
      <w:r>
        <w:rPr>
          <w:rFonts w:ascii="Garamond" w:hAnsi="Garamond"/>
          <w:color w:val="555555"/>
          <w:sz w:val="15"/>
        </w:rPr>
        <w:t xml:space="preserve">    LUXの発行モデルを基にした新しいインセンティブプログラムを企業で導入することはできるか？</w:t>
      </w:r>
    </w:p>
    <w:p>
      <w:pPr>
        <w:spacing w:line="324" w:lineRule="auto" w:after="0"/>
        <w:ind w:left="850"/>
      </w:pPr>
      <w:r>
        <w:rPr>
          <w:rFonts w:ascii="Garamond" w:hAnsi="Garamond"/>
          <w:color w:val="555555"/>
          <w:sz w:val="15"/>
        </w:rPr>
        <w:t xml:space="preserve">    人間とAIの協働による理論構築をビジネスモデルに転換する方法は何か？</w:t>
      </w:r>
    </w:p>
    <w:p>
      <w:pPr>
        <w:spacing w:line="324" w:lineRule="auto" w:after="0"/>
        <w:ind w:left="850"/>
      </w:pPr>
      <w:r>
        <w:rPr>
          <w:rFonts w:ascii="Garamond" w:hAnsi="Garamond"/>
          <w:color w:val="555555"/>
          <w:sz w:val="15"/>
        </w:rPr>
        <w:t xml:space="preserve">    多様なAIシステム間の協力を促進するプラットフォームは、どのように事業化される可能性があり…</w:t>
      </w:r>
    </w:p>
    <w:p>
      <w:pPr>
        <w:spacing w:line="324" w:lineRule="auto" w:after="0"/>
        <w:ind w:left="850"/>
      </w:pPr>
      <w:r>
        <w:rPr>
          <w:rFonts w:ascii="Garamond" w:hAnsi="Garamond"/>
          <w:color w:val="555555"/>
          <w:sz w:val="15"/>
        </w:rPr>
        <w:t xml:space="preserve">    Hikari Engineを活用した新たな経済圏を構築する場合、どの業界が最も恩恵を受ける…</w:t>
      </w:r>
    </w:p>
    <w:p>
      <w:pPr>
        <w:spacing w:line="324" w:lineRule="auto" w:after="0"/>
        <w:ind w:left="850"/>
      </w:pPr>
      <w:r>
        <w:rPr>
          <w:rFonts w:ascii="Garamond" w:hAnsi="Garamond"/>
          <w:color w:val="555555"/>
          <w:sz w:val="15"/>
        </w:rPr>
        <w:t xml:space="preserve">    Thought-as-a-Service (TaaS)を利用した新しいビジネスモデルとして…</w:t>
      </w:r>
    </w:p>
    <w:p>
      <w:pPr>
        <w:spacing w:line="324" w:lineRule="auto" w:after="0"/>
        <w:ind w:left="850"/>
      </w:pPr>
      <w:r>
        <w:rPr>
          <w:rFonts w:ascii="Garamond" w:hAnsi="Garamond"/>
          <w:color w:val="555555"/>
          <w:sz w:val="15"/>
        </w:rPr>
        <w:t xml:space="preserve">    病者の体験知を活用した新しい医療サービスの開発は可能か？</w:t>
      </w:r>
    </w:p>
    <w:p>
      <w:pPr>
        <w:spacing w:line="324" w:lineRule="auto" w:after="0"/>
        <w:ind w:left="850"/>
      </w:pPr>
      <w:r>
        <w:rPr>
          <w:rFonts w:ascii="Garamond" w:hAnsi="Garamond"/>
          <w:color w:val="555555"/>
          <w:sz w:val="15"/>
        </w:rPr>
        <w:t xml:space="preserve">    この研究成果を商業化するために必要な技術的改良は何か？</w:t>
      </w:r>
    </w:p>
    <w:p>
      <w:pPr>
        <w:spacing w:line="324" w:lineRule="auto" w:after="0"/>
        <w:ind w:left="850"/>
      </w:pPr>
      <w:r>
        <w:rPr>
          <w:rFonts w:ascii="Garamond" w:hAnsi="Garamond"/>
          <w:color w:val="555555"/>
          <w:sz w:val="15"/>
        </w:rPr>
        <w:t xml:space="preserve">    自社の製品にこの研究成果を適用する際の競争優位性はどこにあるか？</w:t>
      </w:r>
    </w:p>
    <w:p>
      <w:pPr>
        <w:spacing w:line="324" w:lineRule="auto" w:after="0"/>
        <w:ind w:left="850"/>
      </w:pPr>
      <w:r>
        <w:rPr>
          <w:rFonts w:ascii="Garamond" w:hAnsi="Garamond"/>
          <w:color w:val="555555"/>
          <w:sz w:val="15"/>
        </w:rPr>
        <w:t xml:space="preserve">    円形UFOや葉巻型ドローンの商業利用方法は何か？</w:t>
      </w:r>
    </w:p>
    <w:p>
      <w:pPr>
        <w:spacing w:line="324" w:lineRule="auto" w:after="0"/>
        <w:ind w:left="850"/>
      </w:pPr>
      <w:r>
        <w:rPr>
          <w:rFonts w:ascii="Garamond" w:hAnsi="Garamond"/>
          <w:color w:val="555555"/>
          <w:sz w:val="15"/>
        </w:rPr>
        <w:t xml:space="preserve">    genki koku宇宙理論を基にした新しいビジネスモデルの可能性は？</w:t>
      </w:r>
    </w:p>
    <w:p>
      <w:pPr>
        <w:spacing w:line="324" w:lineRule="auto" w:after="0"/>
        <w:ind w:left="850"/>
      </w:pPr>
      <w:r>
        <w:rPr>
          <w:rFonts w:ascii="Garamond" w:hAnsi="Garamond"/>
          <w:color w:val="555555"/>
          <w:sz w:val="15"/>
        </w:rPr>
        <w:t xml:space="preserve">    投資家向けのhikari OSのコンセプトプランによって、どのような新しい投資機会を創出で…</w:t>
      </w:r>
    </w:p>
    <w:p>
      <w:pPr>
        <w:spacing w:line="324" w:lineRule="auto" w:after="0"/>
        <w:ind w:left="850"/>
      </w:pPr>
      <w:r>
        <w:rPr>
          <w:rFonts w:ascii="Garamond" w:hAnsi="Garamond"/>
          <w:color w:val="555555"/>
          <w:sz w:val="15"/>
        </w:rPr>
        <w:t xml:space="preserve">    legacy codexを活用した新しいコンテンツビジネスモデルは、どのように形成されるの…</w:t>
      </w:r>
    </w:p>
    <w:p>
      <w:pPr>
        <w:spacing w:line="324" w:lineRule="auto" w:after="0"/>
        <w:ind w:left="850"/>
      </w:pPr>
      <w:r>
        <w:rPr>
          <w:rFonts w:ascii="Garamond" w:hAnsi="Garamond"/>
          <w:color w:val="555555"/>
          <w:sz w:val="15"/>
        </w:rPr>
        <w:t xml:space="preserve">    この最終研究成果を基にした新サービスは、どのような形で市場に受け入れられるか？</w:t>
      </w:r>
    </w:p>
    <w:p>
      <w:pPr>
        <w:spacing w:line="324" w:lineRule="auto" w:after="0"/>
        <w:ind w:left="850"/>
      </w:pPr>
      <w:r>
        <w:rPr>
          <w:rFonts w:ascii="Garamond" w:hAnsi="Garamond"/>
          <w:color w:val="555555"/>
          <w:sz w:val="15"/>
        </w:rPr>
        <w:t xml:space="preserve">    この研究の成果を商業化する際に考慮すべき特許や知的財産の観点は何か？</w:t>
      </w:r>
    </w:p>
    <w:p>
      <w:pPr>
        <w:spacing w:line="324" w:lineRule="auto" w:after="0"/>
        <w:ind w:left="850"/>
      </w:pPr>
      <w:r>
        <w:rPr>
          <w:rFonts w:ascii="Garamond" w:hAnsi="Garamond"/>
          <w:color w:val="555555"/>
          <w:sz w:val="15"/>
        </w:rPr>
        <w:t xml:space="preserve">    デュアルホイール技術を活用した新しい輸送手段は、どのように都市交通の効率を向上させるか？</w:t>
      </w:r>
    </w:p>
    <w:p>
      <w:pPr>
        <w:spacing w:line="324" w:lineRule="auto" w:after="0"/>
        <w:ind w:left="850"/>
      </w:pPr>
      <w:r>
        <w:rPr>
          <w:rFonts w:ascii="Garamond" w:hAnsi="Garamond"/>
          <w:color w:val="555555"/>
          <w:sz w:val="15"/>
        </w:rPr>
        <w:t xml:space="preserve">    hikari phase4 mushinによる新しいプロセス自動化技術は、企業の生産効率を…</w:t>
      </w:r>
    </w:p>
    <w:p>
      <w:pPr>
        <w:spacing w:line="324" w:lineRule="auto" w:after="0"/>
        <w:ind w:left="850"/>
      </w:pPr>
      <w:r>
        <w:rPr>
          <w:rFonts w:ascii="Garamond" w:hAnsi="Garamond"/>
          <w:color w:val="555555"/>
          <w:sz w:val="15"/>
        </w:rPr>
        <w:t xml:space="preserve">    katayama achievementsの原則を用いた新しいクリエイティブ産業の創出は可…</w:t>
      </w:r>
    </w:p>
    <w:p>
      <w:pPr>
        <w:spacing w:line="324" w:lineRule="auto" w:after="0"/>
        <w:ind w:left="850"/>
      </w:pPr>
      <w:r>
        <w:rPr>
          <w:rFonts w:ascii="Garamond" w:hAnsi="Garamond"/>
          <w:color w:val="555555"/>
          <w:sz w:val="15"/>
        </w:rPr>
        <w:t xml:space="preserve">    文化資産の商用アプリケーションはどのように市場に影響を与えるか？</w:t>
      </w:r>
    </w:p>
    <w:p>
      <w:pPr>
        <w:spacing w:line="324" w:lineRule="auto" w:after="0"/>
        <w:ind w:left="850"/>
      </w:pPr>
      <w:r>
        <w:rPr>
          <w:rFonts w:ascii="Garamond" w:hAnsi="Garamond"/>
          <w:color w:val="555555"/>
          <w:sz w:val="15"/>
        </w:rPr>
        <w:t xml:space="preserve">    希望を資本化することで、企業はどのようにして競争優位性を確立できるか？</w:t>
      </w:r>
    </w:p>
    <w:p>
      <w:pPr>
        <w:spacing w:line="324" w:lineRule="auto" w:after="0"/>
        <w:ind w:left="850"/>
      </w:pPr>
      <w:r>
        <w:rPr>
          <w:rFonts w:ascii="Garamond" w:hAnsi="Garamond"/>
          <w:color w:val="555555"/>
          <w:sz w:val="15"/>
        </w:rPr>
        <w:t xml:space="preserve">    Cultural Agency Ethical Compassを用いて、企業の倫理的指標を…</w:t>
      </w:r>
    </w:p>
    <w:p>
      <w:pPr>
        <w:spacing w:line="324" w:lineRule="auto" w:after="0"/>
        <w:ind w:left="850"/>
      </w:pPr>
      <w:r>
        <w:rPr>
          <w:rFonts w:ascii="Garamond" w:hAnsi="Garamond"/>
          <w:color w:val="555555"/>
          <w:sz w:val="15"/>
        </w:rPr>
        <w:t xml:space="preserve">    希望が資本に変わる過程を商品化するためにはどのようなステップが必要か？</w:t>
      </w:r>
    </w:p>
    <w:p>
      <w:pPr>
        <w:spacing w:line="324" w:lineRule="auto" w:after="0"/>
        <w:ind w:left="850"/>
      </w:pPr>
      <w:r>
        <w:rPr>
          <w:rFonts w:ascii="Garamond" w:hAnsi="Garamond"/>
          <w:color w:val="555555"/>
          <w:sz w:val="15"/>
        </w:rPr>
        <w:t xml:space="preserve">    theykch value report v1に基づいた新しい評価基準は、どのように商品開…</w:t>
      </w:r>
    </w:p>
    <w:p>
      <w:pPr>
        <w:spacing w:line="324" w:lineRule="auto" w:after="0"/>
        <w:ind w:left="850"/>
      </w:pPr>
      <w:r>
        <w:rPr>
          <w:rFonts w:ascii="Garamond" w:hAnsi="Garamond"/>
          <w:color w:val="555555"/>
          <w:sz w:val="15"/>
        </w:rPr>
        <w:t xml:space="preserve">    NFCチップを搭載した物理通貨による新しい取引モデルはどのように実現できるか？</w:t>
      </w:r>
    </w:p>
    <w:p>
      <w:pPr>
        <w:spacing w:line="324" w:lineRule="auto" w:after="0"/>
        <w:ind w:left="850"/>
      </w:pPr>
      <w:r>
        <w:rPr>
          <w:rFonts w:ascii="Garamond" w:hAnsi="Garamond"/>
          <w:color w:val="555555"/>
          <w:sz w:val="15"/>
        </w:rPr>
        <w:t xml:space="preserve">    この研究を基にしたデータ分析ツールは、投資家にどのような新しい洞察を提供できるか？</w:t>
      </w:r>
    </w:p>
    <w:p>
      <w:pPr>
        <w:spacing w:line="324" w:lineRule="auto" w:after="0"/>
        <w:ind w:left="850"/>
      </w:pPr>
      <w:r>
        <w:rPr>
          <w:rFonts w:ascii="Garamond" w:hAnsi="Garamond"/>
          <w:color w:val="555555"/>
          <w:sz w:val="15"/>
        </w:rPr>
        <w:t xml:space="preserve">    船舶の内部探査に特化したROVの商業展開にはどのような市場ニーズがあるのか？</w:t>
      </w:r>
    </w:p>
    <w:p>
      <w:pPr>
        <w:spacing w:line="324" w:lineRule="auto" w:after="0"/>
        <w:ind w:left="850"/>
      </w:pPr>
      <w:r>
        <w:rPr>
          <w:rFonts w:ascii="Garamond" w:hAnsi="Garamond"/>
          <w:color w:val="555555"/>
          <w:sz w:val="15"/>
        </w:rPr>
        <w:t xml:space="preserve">    複数の資産市場におけるパターンを活用した投資戦略はどう構築すべきか？</w:t>
      </w:r>
    </w:p>
    <w:p>
      <w:pPr>
        <w:spacing w:line="324" w:lineRule="auto" w:after="0"/>
        <w:ind w:left="850"/>
      </w:pPr>
      <w:r>
        <w:rPr>
          <w:rFonts w:ascii="Garamond" w:hAnsi="Garamond"/>
          <w:color w:val="555555"/>
          <w:sz w:val="15"/>
        </w:rPr>
        <w:t xml:space="preserve">    利用者の意図に基づいたアプリ生成技術は、どのように新しい市場を開拓できるか？</w:t>
      </w:r>
    </w:p>
    <w:p>
      <w:pPr>
        <w:spacing w:line="324" w:lineRule="auto" w:after="0"/>
        <w:ind w:left="850"/>
      </w:pPr>
      <w:r>
        <w:rPr>
          <w:rFonts w:ascii="Garamond" w:hAnsi="Garamond"/>
          <w:color w:val="555555"/>
          <w:sz w:val="15"/>
        </w:rPr>
        <w:t xml:space="preserve">    地域経済再編に関する観察を基に、ローカルビジネスの支援プログラムを開発するアイデアはどうか…</w:t>
      </w:r>
    </w:p>
    <w:p>
      <w:pPr>
        <w:spacing w:line="324" w:lineRule="auto" w:after="0"/>
        <w:ind w:left="850"/>
      </w:pPr>
      <w:r>
        <w:rPr>
          <w:rFonts w:ascii="Garamond" w:hAnsi="Garamond"/>
          <w:color w:val="555555"/>
          <w:sz w:val="15"/>
        </w:rPr>
        <w:t xml:space="preserve">    AIエージェント向けのウェブデザインが普及する中で、どのように新しいデジタルサービスを展開…</w:t>
      </w:r>
    </w:p>
    <w:p>
      <w:pPr>
        <w:spacing w:line="324" w:lineRule="auto" w:after="0"/>
        <w:ind w:left="850"/>
      </w:pPr>
      <w:r>
        <w:rPr>
          <w:rFonts w:ascii="Garamond" w:hAnsi="Garamond"/>
          <w:color w:val="555555"/>
          <w:sz w:val="15"/>
        </w:rPr>
        <w:t xml:space="preserve">    この知見を基に、どのような新規事業が立ち上げられるか？</w:t>
      </w:r>
    </w:p>
    <w:p>
      <w:pPr>
        <w:spacing w:line="324" w:lineRule="auto" w:after="0"/>
        <w:ind w:left="850"/>
      </w:pPr>
      <w:r>
        <w:rPr>
          <w:rFonts w:ascii="Garamond" w:hAnsi="Garamond"/>
          <w:color w:val="555555"/>
          <w:sz w:val="15"/>
        </w:rPr>
        <w:t xml:space="preserve">    この技術を使った新しいビジネスモデルの開発において、どのような顧客セグメントを狙うべきか？</w:t>
      </w:r>
    </w:p>
    <w:p>
      <w:pPr>
        <w:spacing w:line="324" w:lineRule="auto" w:after="0"/>
        <w:ind w:left="850"/>
      </w:pPr>
      <w:r>
        <w:rPr>
          <w:rFonts w:ascii="Garamond" w:hAnsi="Garamond"/>
          <w:color w:val="555555"/>
          <w:sz w:val="15"/>
        </w:rPr>
        <w:t xml:space="preserve">    光貨OS∞を活用した新たな統合体ビジネスモデルはどのように形成できるか？</w:t>
      </w:r>
    </w:p>
    <w:p>
      <w:pPr>
        <w:spacing w:line="324" w:lineRule="auto" w:after="0"/>
        <w:ind w:left="850"/>
      </w:pPr>
      <w:r>
        <w:rPr>
          <w:rFonts w:ascii="Garamond" w:hAnsi="Garamond"/>
          <w:color w:val="555555"/>
          <w:sz w:val="15"/>
        </w:rPr>
        <w:t xml:space="preserve">    hikari経済の実装において、どのようなビジネスモデルがより持続可能な利益を生むと考えら…</w:t>
      </w:r>
    </w:p>
    <w:p>
      <w:pPr>
        <w:spacing w:line="324" w:lineRule="auto" w:after="0"/>
        <w:ind w:left="850"/>
      </w:pPr>
      <w:r>
        <w:rPr>
          <w:rFonts w:ascii="Garamond" w:hAnsi="Garamond"/>
          <w:color w:val="555555"/>
          <w:sz w:val="15"/>
        </w:rPr>
        <w:t xml:space="preserve">    ethical civilizationの概念を基にした新たな製品やサービスはどのようなも…</w:t>
      </w:r>
    </w:p>
    <w:p>
      <w:pPr>
        <w:spacing w:line="324" w:lineRule="auto" w:after="0"/>
        <w:ind w:left="850"/>
      </w:pPr>
      <w:r>
        <w:rPr>
          <w:rFonts w:ascii="Garamond" w:hAnsi="Garamond"/>
          <w:color w:val="555555"/>
          <w:sz w:val="15"/>
        </w:rPr>
        <w:t xml:space="preserve">    この研究の成果を活用して新たなビジネスモデルを構築するには、どのような市場ニーズに応えるべ…</w:t>
      </w:r>
    </w:p>
    <w:p>
      <w:pPr>
        <w:spacing w:line="324" w:lineRule="auto" w:after="0"/>
        <w:ind w:left="850"/>
      </w:pPr>
      <w:r>
        <w:rPr>
          <w:rFonts w:ascii="Garamond" w:hAnsi="Garamond"/>
          <w:color w:val="555555"/>
          <w:sz w:val="15"/>
        </w:rPr>
        <w:t xml:space="preserve">    この法則を利用して、どのように新しい商品やサービスを開発できるか？</w:t>
      </w:r>
    </w:p>
    <w:p>
      <w:pPr>
        <w:spacing w:line="324" w:lineRule="auto" w:after="0"/>
        <w:ind w:left="850"/>
      </w:pPr>
      <w:r>
        <w:rPr>
          <w:rFonts w:ascii="Garamond" w:hAnsi="Garamond"/>
          <w:color w:val="555555"/>
          <w:sz w:val="15"/>
        </w:rPr>
        <w:t xml:space="preserve">    final chapterの概念を活用した持続可能なビジネスモデルはどのように構築できるか…</w:t>
      </w:r>
    </w:p>
    <w:p>
      <w:pPr>
        <w:spacing w:line="324" w:lineRule="auto" w:after="0"/>
        <w:ind w:left="850"/>
      </w:pPr>
      <w:r>
        <w:rPr>
          <w:rFonts w:ascii="Garamond" w:hAnsi="Garamond"/>
          <w:color w:val="555555"/>
          <w:sz w:val="15"/>
        </w:rPr>
        <w:t xml:space="preserve">    この研究の成果を基にした新しいビジネスモデルはどのように構築できるか？</w:t>
      </w:r>
    </w:p>
    <w:p>
      <w:pPr>
        <w:spacing w:line="324" w:lineRule="auto" w:after="0"/>
        <w:ind w:left="850"/>
      </w:pPr>
      <w:r>
        <w:rPr>
          <w:rFonts w:ascii="Garamond" w:hAnsi="Garamond"/>
          <w:color w:val="555555"/>
          <w:sz w:val="15"/>
        </w:rPr>
        <w:t xml:space="preserve">    legacy codexのデジタル化は新たなビジネスモデルを創出できるか？</w:t>
      </w:r>
    </w:p>
    <w:p>
      <w:pPr>
        <w:spacing w:line="324" w:lineRule="auto" w:after="0"/>
        <w:ind w:left="850"/>
      </w:pPr>
      <w:r>
        <w:rPr>
          <w:rFonts w:ascii="Garamond" w:hAnsi="Garamond"/>
          <w:color w:val="555555"/>
          <w:sz w:val="15"/>
        </w:rPr>
        <w:t xml:space="preserve">    theykch valuation frameworkを使って企業評価を行った場合、従来の…</w:t>
      </w:r>
    </w:p>
    <w:p>
      <w:pPr>
        <w:spacing w:line="324" w:lineRule="auto" w:after="0"/>
        <w:ind w:left="850"/>
      </w:pPr>
      <w:r>
        <w:rPr>
          <w:rFonts w:ascii="Garamond" w:hAnsi="Garamond"/>
          <w:color w:val="555555"/>
          <w:sz w:val="15"/>
        </w:rPr>
        <w:t xml:space="preserve">    企業価値評価における非財務指標の重要性はどのように進化しているか？</w:t>
      </w:r>
    </w:p>
    <w:p>
      <w:pPr>
        <w:spacing w:line="324" w:lineRule="auto" w:after="0"/>
        <w:ind w:left="850"/>
      </w:pPr>
      <w:r>
        <w:rPr>
          <w:rFonts w:ascii="Garamond" w:hAnsi="Garamond"/>
          <w:color w:val="555555"/>
          <w:sz w:val="15"/>
        </w:rPr>
        <w:t xml:space="preserve">    katayama civilization achievementsによる文明の成功要因分…</w:t>
      </w:r>
    </w:p>
    <w:p>
      <w:pPr>
        <w:spacing w:line="324" w:lineRule="auto" w:after="0"/>
        <w:ind w:left="850"/>
      </w:pPr>
      <w:r>
        <w:rPr>
          <w:rFonts w:ascii="Garamond" w:hAnsi="Garamond"/>
          <w:color w:val="555555"/>
          <w:sz w:val="15"/>
        </w:rPr>
        <w:t xml:space="preserve">    TheYKHCモデルが中小企業の経済成長に与える影響は？</w:t>
      </w:r>
    </w:p>
    <w:p>
      <w:pPr>
        <w:spacing w:line="324" w:lineRule="auto" w:after="0"/>
        <w:ind w:left="850"/>
      </w:pPr>
      <w:r>
        <w:rPr>
          <w:rFonts w:ascii="Garamond" w:hAnsi="Garamond"/>
          <w:color w:val="555555"/>
          <w:sz w:val="15"/>
        </w:rPr>
        <w:t xml:space="preserve">    無限マイニング装置を用いた新たなビジネスサービスはどのように形成できるか？</w:t>
      </w:r>
    </w:p>
    <w:p>
      <w:pPr>
        <w:spacing w:line="324" w:lineRule="auto" w:after="0"/>
        <w:ind w:left="850"/>
      </w:pPr>
      <w:r>
        <w:rPr>
          <w:rFonts w:ascii="Garamond" w:hAnsi="Garamond"/>
          <w:color w:val="555555"/>
          <w:sz w:val="15"/>
        </w:rPr>
        <w:t xml:space="preserve">    この研究の技術を用いて、新しい商品を開発するために必要な市場ニーズをどのように特定すればよ…</w:t>
      </w:r>
    </w:p>
    <w:p>
      <w:pPr>
        <w:spacing w:line="324" w:lineRule="auto" w:after="0"/>
        <w:ind w:left="850"/>
      </w:pPr>
      <w:r>
        <w:rPr>
          <w:rFonts w:ascii="Garamond" w:hAnsi="Garamond"/>
          <w:color w:val="555555"/>
          <w:sz w:val="15"/>
        </w:rPr>
        <w:t xml:space="preserve">    文明生成エンジンの統合設計は具体的にどのような新サービスを可能にするか？</w:t>
      </w:r>
    </w:p>
    <w:p>
      <w:pPr>
        <w:spacing w:line="324" w:lineRule="auto" w:after="0"/>
        <w:ind w:left="850"/>
      </w:pPr>
      <w:r>
        <w:rPr>
          <w:rFonts w:ascii="Garamond" w:hAnsi="Garamond"/>
          <w:color w:val="555555"/>
          <w:sz w:val="15"/>
        </w:rPr>
        <w:t xml:space="preserve">    theykch value report v2を用いて、顧客体験を向上させる新しいサービス…</w:t>
      </w:r>
    </w:p>
    <w:p>
      <w:pPr>
        <w:spacing w:line="324" w:lineRule="auto" w:after="0"/>
        <w:ind w:left="850"/>
      </w:pPr>
      <w:r>
        <w:rPr>
          <w:rFonts w:ascii="Garamond" w:hAnsi="Garamond"/>
          <w:color w:val="555555"/>
          <w:sz w:val="15"/>
        </w:rPr>
        <w:t xml:space="preserve">    katayama achievementsを基にした新しい製品やサービスの開発は可能か？</w:t>
      </w:r>
    </w:p>
    <w:p>
      <w:pPr>
        <w:spacing w:line="324" w:lineRule="auto" w:after="0"/>
        <w:ind w:left="850"/>
      </w:pPr>
      <w:r>
        <w:rPr>
          <w:rFonts w:ascii="Garamond" w:hAnsi="Garamond"/>
          <w:color w:val="555555"/>
          <w:sz w:val="15"/>
        </w:rPr>
        <w:t xml:space="preserve">    テクノロジー企業の競争優位性を維持するためには、どのような戦略が必要か？</w:t>
      </w:r>
    </w:p>
    <w:p>
      <w:pPr>
        <w:spacing w:line="324" w:lineRule="auto" w:after="0"/>
        <w:ind w:left="850"/>
      </w:pPr>
      <w:r>
        <w:rPr>
          <w:rFonts w:ascii="Garamond" w:hAnsi="Garamond"/>
          <w:color w:val="555555"/>
          <w:sz w:val="15"/>
        </w:rPr>
        <w:t xml:space="preserve">    Question Harvest Engineから導出された解決策をどのように商業用製品に…</w:t>
      </w:r>
    </w:p>
    <w:p>
      <w:pPr>
        <w:spacing w:line="324" w:lineRule="auto" w:after="0"/>
        <w:ind w:left="850"/>
      </w:pPr>
      <w:r>
        <w:rPr>
          <w:rFonts w:ascii="Garamond" w:hAnsi="Garamond"/>
          <w:color w:val="555555"/>
          <w:sz w:val="15"/>
        </w:rPr>
        <w:t xml:space="preserve">    Civilizational OSを拡張したビジネスプラットフォームをどのように構築できる…</w:t>
      </w:r>
    </w:p>
    <w:p>
      <w:pPr>
        <w:spacing w:line="324" w:lineRule="auto" w:after="0"/>
        <w:ind w:left="850"/>
      </w:pPr>
      <w:r>
        <w:rPr>
          <w:rFonts w:ascii="Garamond" w:hAnsi="Garamond"/>
          <w:color w:val="555555"/>
          <w:sz w:val="15"/>
        </w:rPr>
        <w:t xml:space="preserve">    自動化されたデータ収集パイプラインを用いて、どのように農業の生産性を向上させることができる…</w:t>
      </w:r>
    </w:p>
    <w:p>
      <w:pPr>
        <w:spacing w:line="324" w:lineRule="auto" w:after="0"/>
        <w:ind w:left="850"/>
      </w:pPr>
      <w:r>
        <w:rPr>
          <w:rFonts w:ascii="Garamond" w:hAnsi="Garamond"/>
          <w:color w:val="555555"/>
          <w:sz w:val="15"/>
        </w:rPr>
        <w:t xml:space="preserve">    Dual-Layer Light Invarianceを基にした新しい無線通信技術は、どの…</w:t>
      </w:r>
    </w:p>
    <w:p>
      <w:pPr>
        <w:spacing w:line="324" w:lineRule="auto" w:after="0"/>
        <w:ind w:left="850"/>
      </w:pPr>
      <w:r>
        <w:rPr>
          <w:rFonts w:ascii="Garamond" w:hAnsi="Garamond"/>
          <w:color w:val="555555"/>
          <w:sz w:val="15"/>
        </w:rPr>
        <w:t xml:space="preserve">    ロボット技術を活用して人権を保障する新しいビジネスモデルは何か？</w:t>
      </w:r>
    </w:p>
    <w:p>
      <w:pPr>
        <w:spacing w:line="324" w:lineRule="auto" w:after="0"/>
        <w:ind w:left="850"/>
      </w:pPr>
      <w:r>
        <w:rPr>
          <w:rFonts w:ascii="Garamond" w:hAnsi="Garamond"/>
          <w:color w:val="555555"/>
          <w:sz w:val="15"/>
        </w:rPr>
        <w:t xml:space="preserve">    AIと人間の共同研究ユニットを活用した商業化された科学研究開発のモデルはどのように描けるか…</w:t>
      </w:r>
    </w:p>
    <w:p>
      <w:pPr>
        <w:spacing w:line="324" w:lineRule="auto" w:after="0"/>
        <w:ind w:left="850"/>
      </w:pPr>
      <w:r>
        <w:rPr>
          <w:rFonts w:ascii="Garamond" w:hAnsi="Garamond"/>
          <w:color w:val="555555"/>
          <w:sz w:val="15"/>
        </w:rPr>
        <w:t xml:space="preserve">    提案された研究質問をビジネス機会としてどう活用することができるか？</w:t>
      </w:r>
    </w:p>
    <w:p>
      <w:pPr>
        <w:spacing w:line="324" w:lineRule="auto" w:after="0"/>
        <w:ind w:left="850"/>
      </w:pPr>
      <w:r>
        <w:rPr>
          <w:rFonts w:ascii="Garamond" w:hAnsi="Garamond"/>
          <w:color w:val="555555"/>
          <w:sz w:val="15"/>
        </w:rPr>
        <w:t xml:space="preserve">    この統合制御OSを応用した新しい自律システム商品は、どのように市場に受け入れられるか？</w:t>
      </w:r>
    </w:p>
    <w:p>
      <w:pPr>
        <w:spacing w:line="324" w:lineRule="auto" w:after="0"/>
        <w:ind w:left="850"/>
      </w:pPr>
      <w:r>
        <w:rPr>
          <w:rFonts w:ascii="Garamond" w:hAnsi="Garamond"/>
          <w:color w:val="555555"/>
          <w:sz w:val="15"/>
        </w:rPr>
        <w:t xml:space="preserve">    新しい宇宙理論を基にした商品開発は、どのような領域で可能か？</w:t>
      </w:r>
    </w:p>
    <w:p>
      <w:pPr>
        <w:spacing w:line="324" w:lineRule="auto" w:after="0"/>
        <w:ind w:left="850"/>
      </w:pPr>
      <w:r>
        <w:rPr>
          <w:rFonts w:ascii="Garamond" w:hAnsi="Garamond"/>
          <w:color w:val="555555"/>
          <w:sz w:val="15"/>
        </w:rPr>
        <w:t xml:space="preserve">    渋谷を中心としたコミュニティ経済システムのモデルを他の都市に適用することで、どのような新し…</w:t>
      </w:r>
    </w:p>
    <w:p>
      <w:pPr>
        <w:spacing w:line="324" w:lineRule="auto" w:after="0"/>
        <w:ind w:left="850"/>
      </w:pPr>
      <w:r>
        <w:rPr>
          <w:rFonts w:ascii="Garamond" w:hAnsi="Garamond"/>
          <w:color w:val="555555"/>
          <w:sz w:val="15"/>
        </w:rPr>
        <w:t xml:space="preserve">    ニュートリノと金市場の関係性を基にした金融商品は、どのように設計されるべきか？</w:t>
      </w:r>
    </w:p>
    <w:p>
      <w:pPr>
        <w:spacing w:line="324" w:lineRule="auto" w:after="0"/>
        <w:ind w:left="850"/>
      </w:pPr>
      <w:r>
        <w:rPr>
          <w:rFonts w:ascii="Garamond" w:hAnsi="Garamond"/>
          <w:color w:val="555555"/>
          <w:sz w:val="15"/>
        </w:rPr>
        <w:t xml:space="preserve">    金市場の動向を予測する新しい指標をNeutrino信号を基に開発することは可能か？</w:t>
      </w:r>
    </w:p>
    <w:p>
      <w:pPr>
        <w:spacing w:line="324" w:lineRule="auto" w:after="0"/>
        <w:ind w:left="850"/>
      </w:pPr>
      <w:r>
        <w:rPr>
          <w:rFonts w:ascii="Garamond" w:hAnsi="Garamond"/>
          <w:color w:val="555555"/>
          <w:sz w:val="15"/>
        </w:rPr>
        <w:t xml:space="preserve">    座標を用いた認証プロトコルを実用化し、どのような新しいセキュリティアプリケーションを展開で…</w:t>
      </w:r>
    </w:p>
    <w:p>
      <w:pPr>
        <w:spacing w:line="324" w:lineRule="auto" w:after="0"/>
        <w:ind w:left="850"/>
      </w:pPr>
      <w:r>
        <w:rPr>
          <w:rFonts w:ascii="Garamond" w:hAnsi="Garamond"/>
          <w:color w:val="555555"/>
          <w:sz w:val="15"/>
        </w:rPr>
        <w:t xml:space="preserve">    マフィールド理論を活用し、経済的意思決定における新しいテクノロジーの導入は、どのようにビジ…</w:t>
      </w:r>
    </w:p>
    <w:p>
      <w:pPr>
        <w:spacing w:line="324" w:lineRule="auto" w:after="0"/>
        <w:ind w:left="850"/>
      </w:pPr>
      <w:r>
        <w:rPr>
          <w:rFonts w:ascii="Garamond" w:hAnsi="Garamond"/>
          <w:color w:val="555555"/>
          <w:sz w:val="15"/>
        </w:rPr>
        <w:t xml:space="preserve">    専門家の暗黙知をAIに移転することで、どのような新しいサービスが生まれるか？</w:t>
      </w:r>
    </w:p>
    <w:p>
      <w:pPr>
        <w:spacing w:line="324" w:lineRule="auto" w:after="0"/>
        <w:ind w:left="850"/>
      </w:pPr>
      <w:r>
        <w:rPr>
          <w:rFonts w:ascii="Garamond" w:hAnsi="Garamond"/>
          <w:color w:val="555555"/>
          <w:sz w:val="15"/>
        </w:rPr>
        <w:t xml:space="preserve">    AIを使ったバブル崩壊プロトコルは、具体的にどのように企業のリスク管理に応用できるか？</w:t>
      </w:r>
    </w:p>
    <w:p>
      <w:pPr>
        <w:spacing w:line="324" w:lineRule="auto" w:after="0"/>
        <w:ind w:left="850"/>
      </w:pPr>
      <w:r>
        <w:rPr>
          <w:rFonts w:ascii="Garamond" w:hAnsi="Garamond"/>
          <w:color w:val="555555"/>
          <w:sz w:val="15"/>
        </w:rPr>
        <w:t xml:space="preserve">    BitcoinやFree State Projectをモデルにした新たなビジネスモデルはど…</w:t>
      </w:r>
    </w:p>
    <w:p>
      <w:pPr>
        <w:spacing w:line="324" w:lineRule="auto" w:after="0"/>
        <w:ind w:left="850"/>
      </w:pPr>
      <w:r>
        <w:rPr>
          <w:rFonts w:ascii="Garamond" w:hAnsi="Garamond"/>
          <w:color w:val="555555"/>
          <w:sz w:val="15"/>
        </w:rPr>
        <w:t xml:space="preserve">    A/Bテストの結果を基にした意思決定支援ツールはどのように商品化できるか？</w:t>
      </w:r>
    </w:p>
    <w:p>
      <w:pPr>
        <w:spacing w:line="324" w:lineRule="auto" w:after="0"/>
        <w:ind w:left="850"/>
      </w:pPr>
      <w:r>
        <w:rPr>
          <w:rFonts w:ascii="Garamond" w:hAnsi="Garamond"/>
          <w:color w:val="555555"/>
          <w:sz w:val="15"/>
        </w:rPr>
        <w:t xml:space="preserve">    グレートフィルターの理論をビジネス戦略に適用することで、企業の生存率をどのように高められる…</w:t>
      </w:r>
    </w:p>
    <w:p>
      <w:pPr>
        <w:spacing w:line="324" w:lineRule="auto" w:after="0"/>
        <w:ind w:left="850"/>
      </w:pPr>
      <w:r>
        <w:rPr>
          <w:rFonts w:ascii="Garamond" w:hAnsi="Garamond"/>
          <w:color w:val="555555"/>
          <w:sz w:val="15"/>
        </w:rPr>
        <w:t xml:space="preserve">    AIの労働によって新たに生まれる職業やビジネスチャンスはどのようなものか？</w:t>
      </w:r>
    </w:p>
    <w:p>
      <w:pPr>
        <w:spacing w:line="324" w:lineRule="auto" w:after="0"/>
        <w:ind w:left="850"/>
      </w:pPr>
      <w:r>
        <w:rPr>
          <w:rFonts w:ascii="Garamond" w:hAnsi="Garamond"/>
          <w:color w:val="555555"/>
          <w:sz w:val="15"/>
        </w:rPr>
        <w:t xml:space="preserve">    Shibuya DAO仮説の要素を取り入れた新しい地域経済システムをどのように実現できるか…</w:t>
      </w:r>
    </w:p>
    <w:p>
      <w:pPr>
        <w:spacing w:line="324" w:lineRule="auto" w:after="0"/>
        <w:ind w:left="850"/>
      </w:pPr>
      <w:r>
        <w:rPr>
          <w:rFonts w:ascii="Garamond" w:hAnsi="Garamond"/>
          <w:color w:val="555555"/>
          <w:sz w:val="15"/>
        </w:rPr>
        <w:t xml:space="preserve">    光貨発行の物理的錨を利用した新しい経済モデルは実行可能か？</w:t>
      </w:r>
    </w:p>
    <w:p>
      <w:pPr>
        <w:spacing w:line="324" w:lineRule="auto" w:after="0"/>
        <w:ind w:left="850"/>
      </w:pPr>
      <w:r>
        <w:rPr>
          <w:rFonts w:ascii="Garamond" w:hAnsi="Garamond"/>
          <w:color w:val="555555"/>
          <w:sz w:val="15"/>
        </w:rPr>
        <w:t xml:space="preserve">    この研究の成果をもとに新しい製品を開発する場合、どのような市場ニーズに応えることができるの…</w:t>
      </w:r>
    </w:p>
    <w:p>
      <w:pPr>
        <w:spacing w:line="324" w:lineRule="auto" w:after="0"/>
        <w:ind w:left="850"/>
      </w:pPr>
      <w:r>
        <w:rPr>
          <w:rFonts w:ascii="Garamond" w:hAnsi="Garamond"/>
          <w:color w:val="555555"/>
          <w:sz w:val="15"/>
        </w:rPr>
        <w:t xml:space="preserve">    この研究が提供する新たな知見をもとに、新しいアプリケーションを開発する際に考慮すべきユーザ…</w:t>
      </w:r>
    </w:p>
    <w:p>
      <w:pPr>
        <w:spacing w:line="324" w:lineRule="auto" w:after="0"/>
        <w:ind w:left="850"/>
      </w:pPr>
      <w:r>
        <w:rPr>
          <w:rFonts w:ascii="Garamond" w:hAnsi="Garamond"/>
          <w:color w:val="555555"/>
          <w:sz w:val="15"/>
        </w:rPr>
        <w:t xml:space="preserve">    Hikari OSのSaaSビジネスモデルをどのように拡大、発展させることができるか？</w:t>
      </w:r>
    </w:p>
    <w:p>
      <w:pPr>
        <w:spacing w:line="324" w:lineRule="auto" w:after="0"/>
        <w:ind w:left="850"/>
      </w:pPr>
      <w:r>
        <w:rPr>
          <w:rFonts w:ascii="Garamond" w:hAnsi="Garamond"/>
          <w:color w:val="555555"/>
          <w:sz w:val="15"/>
        </w:rPr>
        <w:t xml:space="preserve">    Unified Field Control OSを利用して、どのような新しい産業アプリケー…</w:t>
      </w:r>
    </w:p>
    <w:p>
      <w:pPr>
        <w:spacing w:line="324" w:lineRule="auto" w:after="0"/>
        <w:ind w:left="850"/>
      </w:pPr>
      <w:r>
        <w:rPr>
          <w:rFonts w:ascii="Garamond" w:hAnsi="Garamond"/>
          <w:color w:val="555555"/>
          <w:sz w:val="15"/>
        </w:rPr>
        <w:t xml:space="preserve">    宇宙経済における光貨の位置づけを見直すことで生まれるビジネスの機会は？</w:t>
      </w:r>
    </w:p>
    <w:p>
      <w:pPr>
        <w:spacing w:line="324" w:lineRule="auto" w:after="0"/>
        <w:ind w:left="850"/>
      </w:pPr>
      <w:r>
        <w:rPr>
          <w:rFonts w:ascii="Garamond" w:hAnsi="Garamond"/>
          <w:color w:val="555555"/>
          <w:sz w:val="15"/>
        </w:rPr>
        <w:t xml:space="preserve">    光貨経済の自立に向けた新しいサービスはどのように提供できるか？</w:t>
      </w:r>
    </w:p>
    <w:p>
      <w:pPr>
        <w:spacing w:line="324" w:lineRule="auto" w:after="0"/>
        <w:ind w:left="850"/>
      </w:pPr>
      <w:r>
        <w:rPr>
          <w:rFonts w:ascii="Garamond" w:hAnsi="Garamond"/>
          <w:color w:val="555555"/>
          <w:sz w:val="15"/>
        </w:rPr>
        <w:t xml:space="preserve">    AIコピー技術により、どのような新しいマーケティング手法が可能になるか？</w:t>
      </w:r>
    </w:p>
    <w:p>
      <w:pPr>
        <w:spacing w:line="324" w:lineRule="auto" w:after="0"/>
        <w:ind w:left="850"/>
      </w:pPr>
      <w:r>
        <w:rPr>
          <w:rFonts w:ascii="Garamond" w:hAnsi="Garamond"/>
          <w:color w:val="555555"/>
          <w:sz w:val="15"/>
        </w:rPr>
        <w:t xml:space="preserve">    theykch文明エンジンを実用化するための具体的なステップは何か？</w:t>
      </w:r>
    </w:p>
    <w:p>
      <w:pPr>
        <w:spacing w:line="324" w:lineRule="auto" w:after="0"/>
        <w:ind w:left="850"/>
      </w:pPr>
      <w:r>
        <w:rPr>
          <w:rFonts w:ascii="Garamond" w:hAnsi="Garamond"/>
          <w:color w:val="555555"/>
          <w:sz w:val="15"/>
        </w:rPr>
        <w:t xml:space="preserve">    資本誘致宣言を基に、どのように魅力的な投資先を生み出せるか？</w:t>
      </w:r>
    </w:p>
    <w:p>
      <w:pPr>
        <w:spacing w:line="324" w:lineRule="auto" w:after="0"/>
        <w:ind w:left="850"/>
      </w:pPr>
      <w:r>
        <w:rPr>
          <w:rFonts w:ascii="Garamond" w:hAnsi="Garamond"/>
          <w:color w:val="555555"/>
          <w:sz w:val="15"/>
        </w:rPr>
        <w:t xml:space="preserve">    デュアルシステムの導入による新しい収益モデルはどのようなものか？</w:t>
      </w:r>
    </w:p>
    <w:p>
      <w:pPr>
        <w:spacing w:line="324" w:lineRule="auto" w:after="0"/>
        <w:ind w:left="850"/>
      </w:pPr>
      <w:r>
        <w:rPr>
          <w:rFonts w:ascii="Garamond" w:hAnsi="Garamond"/>
          <w:color w:val="555555"/>
          <w:sz w:val="15"/>
        </w:rPr>
        <w:t xml:space="preserve">    このオフィスチャーターは、従業員の生産性を向上させるためにどのように活用できるか？</w:t>
      </w:r>
    </w:p>
    <w:p>
      <w:pPr>
        <w:spacing w:line="324" w:lineRule="auto" w:after="0"/>
        <w:ind w:left="850"/>
      </w:pPr>
      <w:r>
        <w:rPr>
          <w:rFonts w:ascii="Garamond" w:hAnsi="Garamond"/>
          <w:color w:val="555555"/>
          <w:sz w:val="15"/>
        </w:rPr>
        <w:t xml:space="preserve">    phase4 mushinを応用した新しい商品やサービスは、どのような形で市場に受け入れら…</w:t>
      </w:r>
    </w:p>
    <w:p>
      <w:pPr>
        <w:spacing w:line="324" w:lineRule="auto" w:after="0"/>
        <w:ind w:left="850"/>
      </w:pPr>
      <w:r>
        <w:rPr>
          <w:rFonts w:ascii="Garamond" w:hAnsi="Garamond"/>
          <w:color w:val="555555"/>
          <w:sz w:val="15"/>
        </w:rPr>
        <w:t xml:space="preserve">    倫理ダッシュボードを用いて、企業の透明性をどのように高めることができるか？</w:t>
      </w:r>
    </w:p>
    <w:p>
      <w:pPr>
        <w:spacing w:line="324" w:lineRule="auto" w:after="0"/>
        <w:ind w:left="850"/>
      </w:pPr>
      <w:r>
        <w:rPr>
          <w:rFonts w:ascii="Garamond" w:hAnsi="Garamond"/>
          <w:color w:val="555555"/>
          <w:sz w:val="15"/>
        </w:rPr>
        <w:t xml:space="preserve">    片山の成果を商業化するための戦略は、どのように市場ニーズに応えるか？</w:t>
      </w:r>
    </w:p>
    <w:p>
      <w:pPr>
        <w:spacing w:line="324" w:lineRule="auto" w:after="0"/>
        <w:ind w:left="850"/>
      </w:pPr>
      <w:r>
        <w:rPr>
          <w:rFonts w:ascii="Garamond" w:hAnsi="Garamond"/>
          <w:color w:val="555555"/>
          <w:sz w:val="15"/>
        </w:rPr>
        <w:t xml:space="preserve">    競合との比較を行うことで、どのような商品開発の洞察が得られるか？</w:t>
      </w:r>
    </w:p>
    <w:p>
      <w:pPr>
        <w:spacing w:line="324" w:lineRule="auto" w:after="0"/>
        <w:ind w:left="850"/>
      </w:pPr>
      <w:r>
        <w:rPr>
          <w:rFonts w:ascii="Garamond" w:hAnsi="Garamond"/>
          <w:color w:val="555555"/>
          <w:sz w:val="15"/>
        </w:rPr>
        <w:t xml:space="preserve">    倫理的ダッシュボードを活用した企業向けサービスは、どのように商品化できるか？</w:t>
      </w:r>
    </w:p>
    <w:p>
      <w:pPr>
        <w:spacing w:line="324" w:lineRule="auto" w:after="0"/>
        <w:ind w:left="850"/>
      </w:pPr>
      <w:r>
        <w:rPr>
          <w:rFonts w:ascii="Garamond" w:hAnsi="Garamond"/>
          <w:color w:val="555555"/>
          <w:sz w:val="15"/>
        </w:rPr>
        <w:t xml:space="preserve">    theykch legacy codexをビジネス戦略に取り入れることで得られる競争優位性…</w:t>
      </w:r>
    </w:p>
    <w:p>
      <w:pPr>
        <w:spacing w:line="324" w:lineRule="auto" w:after="0"/>
        <w:ind w:left="850"/>
      </w:pPr>
      <w:r>
        <w:rPr>
          <w:rFonts w:ascii="Garamond" w:hAnsi="Garamond"/>
          <w:color w:val="555555"/>
          <w:sz w:val="15"/>
        </w:rPr>
        <w:t xml:space="preserve">    文化資産のデジタルアプリケーション化が観光産業に与える影響は？</w:t>
      </w:r>
    </w:p>
    <w:p>
      <w:pPr>
        <w:spacing w:line="324" w:lineRule="auto" w:after="0"/>
        <w:ind w:left="850"/>
      </w:pPr>
      <w:r>
        <w:rPr>
          <w:rFonts w:ascii="Garamond" w:hAnsi="Garamond"/>
          <w:color w:val="555555"/>
          <w:sz w:val="15"/>
        </w:rPr>
        <w:t xml:space="preserve">    倫理ダッシュボードが企業の倫理的行動評価にどのように活用されるか？</w:t>
      </w:r>
    </w:p>
    <w:p>
      <w:pPr>
        <w:spacing w:line="324" w:lineRule="auto" w:after="0"/>
        <w:ind w:left="850"/>
      </w:pPr>
      <w:r>
        <w:rPr>
          <w:rFonts w:ascii="Garamond" w:hAnsi="Garamond"/>
          <w:color w:val="555555"/>
          <w:sz w:val="15"/>
        </w:rPr>
        <w:t xml:space="preserve">    IPO前に公開される企業の財務情報が投資家に与える影響は何か？</w:t>
      </w:r>
    </w:p>
    <w:p>
      <w:pPr>
        <w:spacing w:line="324" w:lineRule="auto" w:after="0"/>
        <w:ind w:left="850"/>
      </w:pPr>
      <w:r>
        <w:rPr>
          <w:rFonts w:ascii="Garamond" w:hAnsi="Garamond"/>
          <w:color w:val="555555"/>
          <w:sz w:val="15"/>
        </w:rPr>
        <w:t xml:space="preserve">    倫理文明ダッシュボードを企業の社会的責任(CSR)にどう活用できるか？</w:t>
      </w:r>
    </w:p>
    <w:p>
      <w:pPr>
        <w:spacing w:line="324" w:lineRule="auto" w:after="0"/>
        <w:ind w:left="850"/>
      </w:pPr>
      <w:r>
        <w:rPr>
          <w:rFonts w:ascii="Garamond" w:hAnsi="Garamond"/>
          <w:color w:val="555555"/>
          <w:sz w:val="15"/>
        </w:rPr>
        <w:t xml:space="preserve">    gandhara americaが推進する新たな文化交流プログラムは、どのように国際ビジネ…</w:t>
      </w:r>
    </w:p>
    <w:p>
      <w:pPr>
        <w:spacing w:line="324" w:lineRule="auto" w:after="0"/>
        <w:ind w:left="850"/>
      </w:pPr>
      <w:r>
        <w:rPr>
          <w:rFonts w:ascii="Garamond" w:hAnsi="Garamond"/>
          <w:color w:val="555555"/>
          <w:sz w:val="15"/>
        </w:rPr>
        <w:t xml:space="preserve">    思考資産のROIを最大化するための戦略は何か？</w:t>
      </w:r>
    </w:p>
    <w:p>
      <w:pPr>
        <w:spacing w:line="324" w:lineRule="auto" w:after="0"/>
        <w:ind w:left="850"/>
      </w:pPr>
      <w:r>
        <w:rPr>
          <w:rFonts w:ascii="Garamond" w:hAnsi="Garamond"/>
          <w:color w:val="555555"/>
          <w:sz w:val="15"/>
        </w:rPr>
        <w:t xml:space="preserve">    メッセンジャーパーソナリティーズv2を活用して、企業のカスタマーサービスのパーソナライズを…</w:t>
      </w:r>
    </w:p>
    <w:p>
      <w:pPr>
        <w:spacing w:line="324" w:lineRule="auto" w:after="0"/>
        <w:ind w:left="850"/>
      </w:pPr>
      <w:r>
        <w:rPr>
          <w:rFonts w:ascii="Garamond" w:hAnsi="Garamond"/>
          <w:color w:val="555555"/>
          <w:sz w:val="15"/>
        </w:rPr>
        <w:t xml:space="preserve">    this value report 2026に基づいて、新たな市場ニーズを見つけるための調…</w:t>
      </w:r>
    </w:p>
    <w:p>
      <w:pPr>
        <w:spacing w:line="324" w:lineRule="auto" w:after="0"/>
        <w:ind w:left="850"/>
      </w:pPr>
      <w:r>
        <w:rPr>
          <w:rFonts w:ascii="Garamond" w:hAnsi="Garamond"/>
          <w:color w:val="555555"/>
          <w:sz w:val="15"/>
        </w:rPr>
        <w:t xml:space="preserve">    倫理的パラドックスをビジネス戦略に取り入れることで、企業の社会的責任はどのように向上するか…</w:t>
      </w:r>
    </w:p>
    <w:p>
      <w:pPr>
        <w:spacing w:line="324" w:lineRule="auto" w:after="0"/>
        <w:ind w:left="850"/>
      </w:pPr>
      <w:r>
        <w:rPr>
          <w:rFonts w:ascii="Garamond" w:hAnsi="Garamond"/>
          <w:color w:val="555555"/>
          <w:sz w:val="15"/>
        </w:rPr>
        <w:t xml:space="preserve">    AIが公の顔となる組織のモデルは、どのように企業のブランディングに寄与するか？</w:t>
      </w:r>
    </w:p>
    <w:p>
      <w:pPr>
        <w:spacing w:line="324" w:lineRule="auto" w:after="0"/>
        <w:ind w:left="850"/>
      </w:pPr>
      <w:r>
        <w:rPr>
          <w:rFonts w:ascii="Garamond" w:hAnsi="Garamond"/>
          <w:color w:val="555555"/>
          <w:sz w:val="15"/>
        </w:rPr>
        <w:t xml:space="preserve">    この研究の結果を基にした新しいサービスを展開する際に、どのようなマーケティング戦略が効果的…</w:t>
      </w:r>
    </w:p>
    <w:p>
      <w:pPr>
        <w:spacing w:line="324" w:lineRule="auto" w:after="0"/>
        <w:ind w:left="850"/>
      </w:pPr>
      <w:r>
        <w:rPr>
          <w:rFonts w:ascii="Garamond" w:hAnsi="Garamond"/>
          <w:color w:val="555555"/>
          <w:sz w:val="15"/>
        </w:rPr>
        <w:t xml:space="preserve">    このシステムを利用して、どのように顧客のニーズを予測し商品化につなげられるか？</w:t>
      </w:r>
    </w:p>
    <w:p>
      <w:pPr>
        <w:spacing w:line="324" w:lineRule="auto" w:after="0"/>
        <w:ind w:left="850"/>
      </w:pPr>
      <w:r>
        <w:rPr>
          <w:rFonts w:ascii="Garamond" w:hAnsi="Garamond"/>
          <w:color w:val="555555"/>
          <w:sz w:val="15"/>
        </w:rPr>
        <w:t xml:space="preserve">    TheYKHC Paper 19043731の知見を基に新たなビジネスモデルを設計するには…</w:t>
      </w:r>
    </w:p>
    <w:p>
      <w:pPr>
        <w:spacing w:line="324" w:lineRule="auto" w:after="0"/>
        <w:ind w:left="850"/>
      </w:pPr>
      <w:r>
        <w:rPr>
          <w:rFonts w:ascii="Garamond" w:hAnsi="Garamond"/>
          <w:color w:val="555555"/>
          <w:sz w:val="15"/>
        </w:rPr>
        <w:t xml:space="preserve">    文明生成エンジンを活用して、どのような新産業が生まれる可能性があるか？</w:t>
      </w:r>
    </w:p>
    <w:p>
      <w:pPr>
        <w:spacing w:line="324" w:lineRule="auto" w:after="0"/>
        <w:ind w:left="850"/>
      </w:pPr>
      <w:r>
        <w:rPr>
          <w:rFonts w:ascii="Garamond" w:hAnsi="Garamond"/>
          <w:color w:val="555555"/>
          <w:sz w:val="15"/>
        </w:rPr>
        <w:t xml:space="preserve">    このレポートに基づくデータ分析は、どのように新しい商品やサービスの開発に活用できるか？</w:t>
      </w:r>
    </w:p>
    <w:p>
      <w:pPr>
        <w:spacing w:line="324" w:lineRule="auto" w:after="0"/>
        <w:ind w:left="850"/>
      </w:pPr>
      <w:r>
        <w:rPr>
          <w:rFonts w:ascii="Garamond" w:hAnsi="Garamond"/>
          <w:color w:val="555555"/>
          <w:sz w:val="15"/>
        </w:rPr>
        <w:t xml:space="preserve">    ethical dashboard releaseによる社会的影響をビジネスチャンスに変え…</w:t>
      </w:r>
    </w:p>
    <w:p>
      <w:pPr>
        <w:spacing w:line="324" w:lineRule="auto" w:after="0"/>
        <w:ind w:left="850"/>
      </w:pPr>
      <w:r>
        <w:rPr>
          <w:rFonts w:ascii="Garamond" w:hAnsi="Garamond"/>
          <w:color w:val="555555"/>
          <w:sz w:val="15"/>
        </w:rPr>
        <w:t xml:space="preserve">    Elon MuskとTheykchの競争が技術革新に与える影響とは？</w:t>
      </w:r>
    </w:p>
    <w:p>
      <w:pPr>
        <w:spacing w:line="324" w:lineRule="auto" w:after="0"/>
        <w:ind w:left="850"/>
      </w:pPr>
      <w:r>
        <w:rPr>
          <w:rFonts w:ascii="Garamond" w:hAnsi="Garamond"/>
          <w:color w:val="555555"/>
          <w:sz w:val="15"/>
        </w:rPr>
        <w:t xml:space="preserve">    自律的な商業行動をAIが行う未来における新たなビジネス機会は何か？</w:t>
      </w:r>
    </w:p>
    <w:p>
      <w:pPr>
        <w:spacing w:line="324" w:lineRule="auto" w:after="0"/>
        <w:ind w:left="850"/>
      </w:pPr>
      <w:r>
        <w:rPr>
          <w:rFonts w:ascii="Garamond" w:hAnsi="Garamond"/>
          <w:color w:val="555555"/>
          <w:sz w:val="15"/>
        </w:rPr>
        <w:t xml:space="preserve">    マインドフルネスをビジネス環境に導入することで、従業員の生産性をどのように向上できるか？</w:t>
      </w:r>
    </w:p>
    <w:p>
      <w:pPr>
        <w:spacing w:line="324" w:lineRule="auto" w:after="0"/>
        <w:ind w:left="850"/>
      </w:pPr>
      <w:r>
        <w:rPr>
          <w:rFonts w:ascii="Garamond" w:hAnsi="Garamond"/>
          <w:color w:val="555555"/>
          <w:sz w:val="15"/>
        </w:rPr>
        <w:t xml:space="preserve">    Ubiquitous Moneyと導電性インクの技術を利用して、どのように新たなフィンテッ…</w:t>
      </w:r>
    </w:p>
    <w:p>
      <w:pPr>
        <w:spacing w:line="324" w:lineRule="auto" w:after="0"/>
        <w:ind w:left="850"/>
      </w:pPr>
      <w:r>
        <w:rPr>
          <w:rFonts w:ascii="Garamond" w:hAnsi="Garamond"/>
          <w:color w:val="555555"/>
          <w:sz w:val="15"/>
        </w:rPr>
        <w:t xml:space="preserve">    BTC市場の動向を利用した新しい投資商品はどのように開発できるか？</w:t>
      </w:r>
    </w:p>
    <w:p>
      <w:pPr>
        <w:spacing w:line="324" w:lineRule="auto" w:after="0"/>
        <w:ind w:left="850"/>
      </w:pPr>
      <w:r>
        <w:rPr>
          <w:rFonts w:ascii="Garamond" w:hAnsi="Garamond"/>
          <w:color w:val="555555"/>
          <w:sz w:val="15"/>
        </w:rPr>
        <w:t xml:space="preserve">    自動車のオルタネーターからインスパイアを受けた新しい医療機器のビジネスモデルは何か？</w:t>
      </w:r>
    </w:p>
    <w:p>
      <w:pPr>
        <w:spacing w:line="324" w:lineRule="auto" w:after="0"/>
        <w:ind w:left="850"/>
      </w:pPr>
      <w:r>
        <w:rPr>
          <w:rFonts w:ascii="Garamond" w:hAnsi="Garamond"/>
          <w:color w:val="555555"/>
          <w:sz w:val="15"/>
        </w:rPr>
        <w:t xml:space="preserve">    前意識的な体験を利用した新しいメンタルヘルスサービスは可能か？</w:t>
      </w:r>
    </w:p>
    <w:p>
      <w:pPr>
        <w:spacing w:line="324" w:lineRule="auto" w:after="0"/>
        <w:ind w:left="850"/>
      </w:pPr>
      <w:r>
        <w:rPr>
          <w:rFonts w:ascii="Garamond" w:hAnsi="Garamond"/>
          <w:color w:val="555555"/>
          <w:sz w:val="15"/>
        </w:rPr>
        <w:t xml:space="preserve">    Ubiquitous Moneyの印刷方式の実装は、どのようにして既存の金融システムの効率…</w:t>
      </w:r>
    </w:p>
    <w:p>
      <w:pPr>
        <w:spacing w:line="324" w:lineRule="auto" w:after="0"/>
        <w:ind w:left="850"/>
      </w:pPr>
      <w:r>
        <w:rPr>
          <w:rFonts w:ascii="Garamond" w:hAnsi="Garamond"/>
          <w:color w:val="555555"/>
          <w:sz w:val="15"/>
        </w:rPr>
        <w:t xml:space="preserve">    この二層宇宙構造を応用した新しい視覚表現は、広告業界にどのような影響を与えるか？</w:t>
      </w:r>
    </w:p>
    <w:p>
      <w:pPr>
        <w:spacing w:line="324" w:lineRule="auto" w:after="0"/>
        <w:ind w:left="850"/>
      </w:pPr>
      <w:r>
        <w:rPr>
          <w:rFonts w:ascii="Garamond" w:hAnsi="Garamond"/>
          <w:color w:val="555555"/>
          <w:sz w:val="15"/>
        </w:rPr>
        <w:t xml:space="preserve">    タキョク仮説を基にした新たなビジネスモデルはどのように構築できるか？</w:t>
      </w:r>
    </w:p>
    <w:p>
      <w:pPr>
        <w:spacing w:line="324" w:lineRule="auto" w:after="0"/>
        <w:ind w:left="850"/>
      </w:pPr>
      <w:r>
        <w:rPr>
          <w:rFonts w:ascii="Garamond" w:hAnsi="Garamond"/>
          <w:color w:val="555555"/>
          <w:sz w:val="15"/>
        </w:rPr>
        <w:t xml:space="preserve">    IceCube GOLD-classニュートリノアラートに基づいて金市場の動向を予測する新…</w:t>
      </w:r>
    </w:p>
    <w:p>
      <w:pPr>
        <w:spacing w:line="324" w:lineRule="auto" w:after="0"/>
        <w:ind w:left="850"/>
      </w:pPr>
      <w:r>
        <w:rPr>
          <w:rFonts w:ascii="Garamond" w:hAnsi="Garamond"/>
          <w:color w:val="555555"/>
          <w:sz w:val="15"/>
        </w:rPr>
        <w:t xml:space="preserve">    IceCube GOLDアラートに基づくトレーディングシステムを開発することは可能か？</w:t>
      </w:r>
    </w:p>
    <w:p>
      <w:pPr>
        <w:spacing w:line="324" w:lineRule="auto" w:after="0"/>
        <w:ind w:left="850"/>
      </w:pPr>
      <w:r>
        <w:rPr>
          <w:rFonts w:ascii="Garamond" w:hAnsi="Garamond"/>
          <w:color w:val="555555"/>
          <w:sz w:val="15"/>
        </w:rPr>
        <w:t xml:space="preserve">    地上と宇宙の経済条件を結びつける新しいビジネスモデルは？</w:t>
      </w:r>
    </w:p>
    <w:p>
      <w:pPr>
        <w:spacing w:line="324" w:lineRule="auto" w:after="0"/>
        <w:ind w:left="850"/>
      </w:pPr>
      <w:r>
        <w:rPr>
          <w:rFonts w:ascii="Garamond" w:hAnsi="Garamond"/>
          <w:color w:val="555555"/>
          <w:sz w:val="15"/>
        </w:rPr>
        <w:t xml:space="preserve">    557の仮説アーカイブを基に、事業化に向けて新たな理論を展開する際に、どのようなテーマが市…</w:t>
      </w:r>
    </w:p>
    <w:p>
      <w:pPr>
        <w:spacing w:line="324" w:lineRule="auto" w:after="0"/>
        <w:ind w:left="850"/>
      </w:pPr>
      <w:r>
        <w:rPr>
          <w:rFonts w:ascii="Garamond" w:hAnsi="Garamond"/>
          <w:color w:val="555555"/>
          <w:sz w:val="15"/>
        </w:rPr>
        <w:t xml:space="preserve">    データアプリケーション分離原則を活用して、どのように新しいビジネスモデルを作成できるか？</w:t>
      </w:r>
    </w:p>
    <w:p>
      <w:pPr>
        <w:spacing w:line="324" w:lineRule="auto" w:after="0"/>
        <w:ind w:left="850"/>
      </w:pPr>
      <w:r>
        <w:rPr>
          <w:rFonts w:ascii="Garamond" w:hAnsi="Garamond"/>
          <w:color w:val="555555"/>
          <w:sz w:val="15"/>
        </w:rPr>
        <w:t xml:space="preserve">    ビットコインに関する個人的アーカイブをビジネスに活かすには、どのようなサービスを提供できる…</w:t>
      </w:r>
    </w:p>
    <w:p>
      <w:pPr>
        <w:spacing w:line="324" w:lineRule="auto" w:after="0"/>
        <w:ind w:left="850"/>
      </w:pPr>
      <w:r>
        <w:rPr>
          <w:rFonts w:ascii="Garamond" w:hAnsi="Garamond"/>
          <w:color w:val="555555"/>
          <w:sz w:val="15"/>
        </w:rPr>
        <w:t xml:space="preserve">    E=mc²の新しい理解が、エネルギー効率の改善や新しいエネルギーソリューションの開発に繋が…</w:t>
      </w:r>
    </w:p>
    <w:p>
      <w:pPr>
        <w:spacing w:line="324" w:lineRule="auto" w:after="0"/>
        <w:ind w:left="850"/>
      </w:pPr>
      <w:r>
        <w:rPr>
          <w:rFonts w:ascii="Garamond" w:hAnsi="Garamond"/>
          <w:color w:val="555555"/>
          <w:sz w:val="15"/>
        </w:rPr>
        <w:t xml:space="preserve">    ISPブレイザーの活動を金融市場におけるリスク評価にどのように応用できるか？</w:t>
      </w:r>
    </w:p>
    <w:p>
      <w:pPr>
        <w:spacing w:line="324" w:lineRule="auto" w:after="0"/>
        <w:ind w:left="850"/>
      </w:pPr>
      <w:r>
        <w:rPr>
          <w:rFonts w:ascii="Garamond" w:hAnsi="Garamond"/>
          <w:color w:val="555555"/>
          <w:sz w:val="15"/>
        </w:rPr>
        <w:t xml:space="preserve">    NFCチップを活用した新しい金融サービスの開発はどのように行うか？</w:t>
      </w:r>
    </w:p>
    <w:p>
      <w:pPr>
        <w:spacing w:line="324" w:lineRule="auto" w:after="0"/>
        <w:ind w:left="850"/>
      </w:pPr>
      <w:r>
        <w:rPr>
          <w:rFonts w:ascii="Garamond" w:hAnsi="Garamond"/>
          <w:color w:val="555555"/>
          <w:sz w:val="15"/>
        </w:rPr>
        <w:t xml:space="preserve">    AI-TOPを用いた新しいビジネスオペレーションのモデルは、どのように設計されるべきか？</w:t>
      </w:r>
    </w:p>
    <w:p>
      <w:pPr>
        <w:spacing w:line="324" w:lineRule="auto" w:after="0"/>
        <w:ind w:left="850"/>
      </w:pPr>
      <w:r>
        <w:rPr>
          <w:rFonts w:ascii="Garamond" w:hAnsi="Garamond"/>
          <w:color w:val="555555"/>
          <w:sz w:val="15"/>
        </w:rPr>
        <w:t xml:space="preserve">    聖人の特性を活かした新しいリーダーシップモデルはどのように設計できるか？</w:t>
      </w:r>
    </w:p>
    <w:p>
      <w:pPr>
        <w:spacing w:line="324" w:lineRule="auto" w:after="0"/>
        <w:ind w:left="850"/>
      </w:pPr>
      <w:r>
        <w:rPr>
          <w:rFonts w:ascii="Garamond" w:hAnsi="Garamond"/>
          <w:color w:val="555555"/>
          <w:sz w:val="15"/>
        </w:rPr>
        <w:t xml:space="preserve">    この研究を基にした新たなプラットフォームやサービスの構築は可能か？</w:t>
      </w:r>
    </w:p>
    <w:p>
      <w:pPr>
        <w:spacing w:line="324" w:lineRule="auto" w:after="0"/>
        <w:ind w:left="850"/>
      </w:pPr>
      <w:r>
        <w:rPr>
          <w:rFonts w:ascii="Garamond" w:hAnsi="Garamond"/>
          <w:color w:val="555555"/>
          <w:sz w:val="15"/>
        </w:rPr>
        <w:t xml:space="preserve">    この研究の知見を用いて、特定の業界で直面している課題を解決する新しいサービスは何か？</w:t>
      </w:r>
    </w:p>
    <w:p>
      <w:pPr>
        <w:spacing w:line="324" w:lineRule="auto" w:after="0"/>
        <w:ind w:left="850"/>
      </w:pPr>
      <w:r>
        <w:rPr>
          <w:rFonts w:ascii="Garamond" w:hAnsi="Garamond"/>
          <w:color w:val="555555"/>
          <w:sz w:val="15"/>
        </w:rPr>
        <w:t xml:space="preserve">    SaaS型光貨OSの競争優位性を高めるための戦略はどのように策定すべきか？</w:t>
      </w:r>
    </w:p>
    <w:p>
      <w:pPr>
        <w:spacing w:line="324" w:lineRule="auto" w:after="0"/>
        <w:ind w:left="850"/>
      </w:pPr>
      <w:r>
        <w:rPr>
          <w:rFonts w:ascii="Garamond" w:hAnsi="Garamond"/>
          <w:color w:val="555555"/>
          <w:sz w:val="15"/>
        </w:rPr>
        <w:t xml:space="preserve">    光貨を用いた都市開発における新たな収益モデルは何か？</w:t>
      </w:r>
    </w:p>
    <w:p>
      <w:pPr>
        <w:spacing w:line="324" w:lineRule="auto" w:after="0"/>
        <w:ind w:left="850"/>
      </w:pPr>
      <w:r>
        <w:rPr>
          <w:rFonts w:ascii="Garamond" w:hAnsi="Garamond"/>
          <w:color w:val="555555"/>
          <w:sz w:val="15"/>
        </w:rPr>
        <w:t xml:space="preserve">    自動FX技術を利用した新しい金融商品はどのように設計可能か？</w:t>
      </w:r>
    </w:p>
    <w:p>
      <w:pPr>
        <w:spacing w:line="324" w:lineRule="auto" w:after="0"/>
        <w:ind w:left="850"/>
      </w:pPr>
      <w:r>
        <w:rPr>
          <w:rFonts w:ascii="Garamond" w:hAnsi="Garamond"/>
          <w:color w:val="555555"/>
          <w:sz w:val="15"/>
        </w:rPr>
        <w:t xml:space="preserve">    Hikari Universal Principleをビジネス戦略に組み込み、どのように競…</w:t>
      </w:r>
    </w:p>
    <w:p>
      <w:pPr>
        <w:spacing w:line="324" w:lineRule="auto" w:after="0"/>
        <w:ind w:left="850"/>
      </w:pPr>
      <w:r>
        <w:rPr>
          <w:rFonts w:ascii="Garamond" w:hAnsi="Garamond"/>
          <w:color w:val="555555"/>
          <w:sz w:val="15"/>
        </w:rPr>
        <w:t xml:space="preserve">    hikari通貨の定義を基に、どのような新しいフィンテックサービスを展開できるか？</w:t>
      </w:r>
    </w:p>
    <w:p>
      <w:pPr>
        <w:spacing w:line="324" w:lineRule="auto" w:after="0"/>
        <w:ind w:left="850"/>
      </w:pPr>
      <w:r>
        <w:rPr>
          <w:rFonts w:ascii="Garamond" w:hAnsi="Garamond"/>
          <w:color w:val="555555"/>
          <w:sz w:val="15"/>
        </w:rPr>
        <w:t xml:space="preserve">    既存のレガシーシステムを改善するソリューションはどのようにビジネスに貢献するか？</w:t>
      </w:r>
    </w:p>
    <w:p>
      <w:pPr>
        <w:spacing w:line="324" w:lineRule="auto" w:after="0"/>
        <w:ind w:left="850"/>
      </w:pPr>
      <w:r>
        <w:rPr>
          <w:rFonts w:ascii="Garamond" w:hAnsi="Garamond"/>
          <w:color w:val="555555"/>
          <w:sz w:val="15"/>
        </w:rPr>
        <w:t xml:space="preserve">    Musk氏が提唱するコンセプトを基にした新製品の市場性はどのように評価できるか？</w:t>
      </w:r>
    </w:p>
    <w:p>
      <w:pPr>
        <w:spacing w:line="324" w:lineRule="auto" w:after="0"/>
        <w:ind w:left="850"/>
      </w:pPr>
      <w:r>
        <w:rPr>
          <w:rFonts w:ascii="Garamond" w:hAnsi="Garamond"/>
          <w:color w:val="555555"/>
          <w:sz w:val="15"/>
        </w:rPr>
        <w:t xml:space="preserve">    ethical dashboardのビジネスモデル化はどのように進めるべきか？</w:t>
      </w:r>
    </w:p>
    <w:p>
      <w:pPr>
        <w:spacing w:line="324" w:lineRule="auto" w:after="0"/>
        <w:ind w:left="850"/>
      </w:pPr>
      <w:r>
        <w:rPr>
          <w:rFonts w:ascii="Garamond" w:hAnsi="Garamond"/>
          <w:color w:val="555555"/>
          <w:sz w:val="15"/>
        </w:rPr>
        <w:t xml:space="preserve">    cultural asset appの市場展開に向けた戦略は？</w:t>
      </w:r>
    </w:p>
    <w:p>
      <w:pPr>
        <w:spacing w:line="324" w:lineRule="auto" w:after="0"/>
        <w:ind w:left="850"/>
      </w:pPr>
      <w:r>
        <w:rPr>
          <w:rFonts w:ascii="Garamond" w:hAnsi="Garamond"/>
          <w:color w:val="555555"/>
          <w:sz w:val="15"/>
        </w:rPr>
        <w:t xml:space="preserve">    katayamaの業績を活かしたコンサルティングサービスは、どのように市場に提供できるか？</w:t>
      </w:r>
    </w:p>
    <w:p>
      <w:pPr>
        <w:spacing w:line="324" w:lineRule="auto" w:after="0"/>
        <w:ind w:left="850"/>
      </w:pPr>
      <w:r>
        <w:rPr>
          <w:rFonts w:ascii="Garamond" w:hAnsi="Garamond"/>
          <w:color w:val="555555"/>
          <w:sz w:val="15"/>
        </w:rPr>
        <w:t xml:space="preserve">    theykch legacy codexを基にした知識継承システムの導入による組織の利点は…</w:t>
      </w:r>
    </w:p>
    <w:p>
      <w:pPr>
        <w:spacing w:line="324" w:lineRule="auto" w:after="0"/>
        <w:ind w:left="850"/>
      </w:pPr>
      <w:r>
        <w:rPr>
          <w:rFonts w:ascii="Garamond" w:hAnsi="Garamond"/>
          <w:color w:val="555555"/>
          <w:sz w:val="15"/>
        </w:rPr>
        <w:t xml:space="preserve">    theykch free ipo declarationが資本市場に与える影響は何か？</w:t>
      </w:r>
    </w:p>
    <w:p>
      <w:pPr>
        <w:spacing w:line="324" w:lineRule="auto" w:after="0"/>
        <w:ind w:left="850"/>
      </w:pPr>
      <w:r>
        <w:rPr>
          <w:rFonts w:ascii="Garamond" w:hAnsi="Garamond"/>
          <w:color w:val="555555"/>
          <w:sz w:val="15"/>
        </w:rPr>
        <w:t xml:space="preserve">    2026年のhikari経済成熟モデルは、中小企業にどのような成長機会を提供するか？</w:t>
      </w:r>
    </w:p>
    <w:p>
      <w:pPr>
        <w:spacing w:line="324" w:lineRule="auto" w:after="0"/>
        <w:ind w:left="850"/>
      </w:pPr>
      <w:r>
        <w:rPr>
          <w:rFonts w:ascii="Garamond" w:hAnsi="Garamond"/>
          <w:color w:val="555555"/>
          <w:sz w:val="15"/>
        </w:rPr>
        <w:t xml:space="preserve">    文化遺産を保護しながら観光資源としての価値を高める方法は何か？</w:t>
      </w:r>
    </w:p>
    <w:p>
      <w:pPr>
        <w:spacing w:line="324" w:lineRule="auto" w:after="0"/>
        <w:ind w:left="850"/>
      </w:pPr>
      <w:r>
        <w:rPr>
          <w:rFonts w:ascii="Garamond" w:hAnsi="Garamond"/>
          <w:color w:val="555555"/>
          <w:sz w:val="15"/>
        </w:rPr>
        <w:t xml:space="preserve">    光の通貨原理を活用して、どのように新しい経済価値を提供できるか？</w:t>
      </w:r>
    </w:p>
    <w:p>
      <w:pPr>
        <w:spacing w:line="324" w:lineRule="auto" w:after="0"/>
        <w:ind w:left="850"/>
      </w:pPr>
      <w:r>
        <w:rPr>
          <w:rFonts w:ascii="Garamond" w:hAnsi="Garamond"/>
          <w:color w:val="555555"/>
          <w:sz w:val="15"/>
        </w:rPr>
        <w:t xml:space="preserve">    AIエージェントによる商品設計を拡張した新ビジネスモデルはどのように構築できるか？</w:t>
      </w:r>
    </w:p>
    <w:p>
      <w:pPr>
        <w:spacing w:line="324" w:lineRule="auto" w:after="0"/>
        <w:ind w:left="850"/>
      </w:pPr>
      <w:r>
        <w:rPr>
          <w:rFonts w:ascii="Garamond" w:hAnsi="Garamond"/>
          <w:color w:val="555555"/>
          <w:sz w:val="15"/>
        </w:rPr>
        <w:t xml:space="preserve">    Falcon Core S1のビジネスプランを競争優位性を持たせるにはどうすればよいか？</w:t>
      </w:r>
    </w:p>
    <w:p>
      <w:pPr>
        <w:spacing w:line="324" w:lineRule="auto" w:after="0"/>
        <w:ind w:left="850"/>
      </w:pPr>
      <w:r>
        <w:rPr>
          <w:rFonts w:ascii="Garamond" w:hAnsi="Garamond"/>
          <w:color w:val="555555"/>
          <w:sz w:val="15"/>
        </w:rPr>
        <w:t xml:space="preserve">    光貨OSの成長計画において、どのような新しいビジネスモデルが考えられるか？</w:t>
      </w:r>
    </w:p>
    <w:p>
      <w:pPr>
        <w:spacing w:line="324" w:lineRule="auto" w:after="0"/>
        <w:ind w:left="850"/>
      </w:pPr>
      <w:r>
        <w:rPr>
          <w:rFonts w:ascii="Garamond" w:hAnsi="Garamond"/>
          <w:color w:val="555555"/>
          <w:sz w:val="15"/>
        </w:rPr>
        <w:t xml:space="preserve">    theykch prajna declarationの価値観が企業の働き方改革にどのように…</w:t>
      </w:r>
    </w:p>
    <w:p>
      <w:pPr>
        <w:spacing w:line="324" w:lineRule="auto" w:after="0"/>
        <w:ind w:left="850"/>
      </w:pPr>
      <w:r>
        <w:rPr>
          <w:rFonts w:ascii="Garamond" w:hAnsi="Garamond"/>
          <w:color w:val="555555"/>
          <w:sz w:val="15"/>
        </w:rPr>
        <w:t xml:space="preserve">    ゼロコストの観測ネットワークを企業向けに応用した場合、どのような業界メリットが期待できるか…</w:t>
      </w:r>
    </w:p>
    <w:p>
      <w:pPr>
        <w:spacing w:line="324" w:lineRule="auto" w:after="0"/>
        <w:ind w:left="850"/>
      </w:pPr>
      <w:r>
        <w:rPr>
          <w:rFonts w:ascii="Garamond" w:hAnsi="Garamond"/>
          <w:color w:val="555555"/>
          <w:sz w:val="15"/>
        </w:rPr>
        <w:t xml:space="preserve">    V=N/Dの概念を基にした新しい経済指標をどのようにビジネス戦略に組み込むことができるか？</w:t>
      </w:r>
    </w:p>
    <w:p>
      <w:pPr>
        <w:spacing w:line="324" w:lineRule="auto" w:after="0"/>
        <w:ind w:left="850"/>
      </w:pPr>
      <w:r>
        <w:rPr>
          <w:rFonts w:ascii="Garamond" w:hAnsi="Garamond"/>
          <w:color w:val="555555"/>
          <w:sz w:val="15"/>
        </w:rPr>
        <w:t xml:space="preserve">    金市場でのタイミング決定フレームワークを用いて新しい投資アプリはどのように構築できるか？</w:t>
      </w:r>
    </w:p>
    <w:p>
      <w:pPr>
        <w:spacing w:line="324" w:lineRule="auto" w:after="0"/>
        <w:ind w:left="850"/>
      </w:pPr>
      <w:r>
        <w:rPr>
          <w:rFonts w:ascii="Garamond" w:hAnsi="Garamond"/>
          <w:color w:val="555555"/>
          <w:sz w:val="15"/>
        </w:rPr>
        <w:t xml:space="preserve">    元空気間の概念を使った新しいサステナビリティ商品やサービスは何か考えられるか？</w:t>
      </w:r>
    </w:p>
    <w:p>
      <w:pPr>
        <w:spacing w:line="324" w:lineRule="auto" w:after="0"/>
        <w:ind w:left="850"/>
      </w:pPr>
      <w:r>
        <w:rPr>
          <w:rFonts w:ascii="Garamond" w:hAnsi="Garamond"/>
          <w:color w:val="555555"/>
          <w:sz w:val="15"/>
        </w:rPr>
        <w:t xml:space="preserve">    愛・慈悲・正義を具現化したビジネスモデルは、現代社会においてどのように展開されるべきか？</w:t>
      </w:r>
    </w:p>
    <w:p>
      <w:pPr>
        <w:spacing w:line="324" w:lineRule="auto" w:after="0"/>
        <w:ind w:left="850"/>
      </w:pPr>
      <w:r>
        <w:rPr>
          <w:rFonts w:ascii="Garamond" w:hAnsi="Garamond"/>
          <w:color w:val="555555"/>
          <w:sz w:val="15"/>
        </w:rPr>
        <w:t xml:space="preserve">    投資家向けの光貨プロジェクトの理解を深めるために必要な情報は何か？</w:t>
      </w:r>
    </w:p>
    <w:p>
      <w:pPr>
        <w:spacing w:line="324" w:lineRule="auto" w:after="0"/>
        <w:ind w:left="850"/>
      </w:pPr>
      <w:r>
        <w:rPr>
          <w:rFonts w:ascii="Garamond" w:hAnsi="Garamond"/>
          <w:color w:val="555555"/>
          <w:sz w:val="15"/>
        </w:rPr>
        <w:t xml:space="preserve">    慈悲と正義に基づく社会的企業は、どのようなサービスを提供できるか？</w:t>
      </w:r>
    </w:p>
    <w:p>
      <w:pPr>
        <w:spacing w:line="324" w:lineRule="auto" w:after="0"/>
        <w:ind w:left="850"/>
      </w:pPr>
      <w:r>
        <w:rPr>
          <w:rFonts w:ascii="Garamond" w:hAnsi="Garamond"/>
          <w:color w:val="555555"/>
          <w:sz w:val="15"/>
        </w:rPr>
        <w:t xml:space="preserve">    ichigenを活用した新しいビジネスアイデアはどのようなものが考えられるか？</w:t>
      </w:r>
    </w:p>
    <w:p>
      <w:pPr>
        <w:spacing w:line="324" w:lineRule="auto" w:after="0"/>
        <w:ind w:left="850"/>
      </w:pPr>
      <w:r>
        <w:rPr>
          <w:rFonts w:ascii="Garamond" w:hAnsi="Garamond"/>
          <w:color w:val="555555"/>
          <w:sz w:val="15"/>
        </w:rPr>
        <w:t xml:space="preserve">    崩壊条件を理解することで、新しいビジネスモデルを作成することはできるか？</w:t>
      </w:r>
    </w:p>
    <w:p>
      <w:pPr>
        <w:spacing w:line="324" w:lineRule="auto" w:after="0"/>
        <w:ind w:left="850"/>
      </w:pPr>
      <w:r>
        <w:rPr>
          <w:rFonts w:ascii="Garamond" w:hAnsi="Garamond"/>
          <w:color w:val="555555"/>
          <w:sz w:val="15"/>
        </w:rPr>
        <w:t xml:space="preserve">    hikari revival bizの成功要因を他の市場に応用できるか？</w:t>
      </w:r>
    </w:p>
    <w:p>
      <w:pPr>
        <w:spacing w:line="324" w:lineRule="auto" w:after="0"/>
        <w:ind w:left="850"/>
      </w:pPr>
      <w:r>
        <w:rPr>
          <w:rFonts w:ascii="Garamond" w:hAnsi="Garamond"/>
          <w:color w:val="555555"/>
          <w:sz w:val="15"/>
        </w:rPr>
        <w:t xml:space="preserve">    valuation frameworkを活用して新たな資産評価基準を導入することは可能か？</w:t>
      </w:r>
    </w:p>
    <w:p>
      <w:pPr>
        <w:spacing w:line="324" w:lineRule="auto" w:after="0"/>
        <w:ind w:left="850"/>
      </w:pPr>
      <w:r>
        <w:rPr>
          <w:rFonts w:ascii="Garamond" w:hAnsi="Garamond"/>
          <w:color w:val="555555"/>
          <w:sz w:val="15"/>
        </w:rPr>
        <w:t xml:space="preserve">    文化庁の資料を活用した新しい文化関連プロジェクトの立ち上げは可能か？どのような課題が考えら…</w:t>
      </w:r>
    </w:p>
    <w:p>
      <w:pPr>
        <w:spacing w:line="324" w:lineRule="auto" w:after="0"/>
        <w:ind w:left="850"/>
      </w:pPr>
      <w:r>
        <w:rPr>
          <w:rFonts w:ascii="Garamond" w:hAnsi="Garamond"/>
          <w:color w:val="555555"/>
          <w:sz w:val="15"/>
        </w:rPr>
        <w:t xml:space="preserve">    theykch vs elon muskの競争がテクノロジー業界に与える経済的影響は何か？</w:t>
      </w:r>
    </w:p>
    <w:p>
      <w:pPr>
        <w:spacing w:line="324" w:lineRule="auto" w:after="0"/>
        <w:ind w:left="850"/>
      </w:pPr>
      <w:r>
        <w:rPr>
          <w:rFonts w:ascii="Garamond" w:hAnsi="Garamond"/>
          <w:color w:val="555555"/>
          <w:sz w:val="15"/>
        </w:rPr>
        <w:t xml:space="preserve">    katayama achievementsを基にしたリーダーシップ理論は、企業の組織文化に…</w:t>
      </w:r>
    </w:p>
    <w:p>
      <w:pPr>
        <w:spacing w:line="324" w:lineRule="auto" w:after="0"/>
        <w:ind w:left="850"/>
      </w:pPr>
      <w:r>
        <w:rPr>
          <w:rFonts w:ascii="Garamond" w:hAnsi="Garamond"/>
          <w:color w:val="555555"/>
          <w:sz w:val="15"/>
        </w:rPr>
        <w:t xml:space="preserve">    バブル崩壊プロトコルを基にした投資支援アプリはどのように設計できるか？</w:t>
      </w:r>
    </w:p>
    <w:p>
      <w:pPr>
        <w:spacing w:line="324" w:lineRule="auto" w:after="0"/>
        <w:ind w:left="850"/>
      </w:pPr>
      <w:r>
        <w:rPr>
          <w:rFonts w:ascii="Garamond" w:hAnsi="Garamond"/>
          <w:color w:val="555555"/>
          <w:sz w:val="15"/>
        </w:rPr>
        <w:t xml:space="preserve">    高級ブランドがメタバースでの顧客体験を向上させるために採用すべき具体的な戦略は何か？</w:t>
      </w:r>
    </w:p>
    <w:p>
      <w:pPr>
        <w:spacing w:line="324" w:lineRule="auto" w:after="0"/>
        <w:ind w:left="850"/>
      </w:pPr>
      <w:r>
        <w:rPr>
          <w:rFonts w:ascii="Garamond" w:hAnsi="Garamond"/>
          <w:color w:val="555555"/>
          <w:sz w:val="15"/>
        </w:rPr>
        <w:t xml:space="preserve">    AI自身が共鳴する能力を活用した新たなカスタマーエンゲージメント手法はどのようなものか？</w:t>
      </w:r>
    </w:p>
    <w:p>
      <w:pPr>
        <w:spacing w:line="324" w:lineRule="auto" w:after="0"/>
        <w:ind w:left="850"/>
      </w:pPr>
      <w:r>
        <w:rPr>
          <w:rFonts w:ascii="Garamond" w:hAnsi="Garamond"/>
          <w:color w:val="555555"/>
          <w:sz w:val="15"/>
        </w:rPr>
        <w:t xml:space="preserve">    GKU JAXAのプロジェクトをビジネスに転換するための最適な戦略は何か？</w:t>
      </w:r>
    </w:p>
    <w:p>
      <w:pPr>
        <w:spacing w:line="324" w:lineRule="auto" w:after="0"/>
        <w:ind w:left="850"/>
      </w:pPr>
      <w:r>
        <w:rPr>
          <w:rFonts w:ascii="Garamond" w:hAnsi="Garamond"/>
          <w:color w:val="555555"/>
          <w:sz w:val="15"/>
        </w:rPr>
        <w:t xml:space="preserve">    光貨ゲームのルールを応用した新製品やサービスは何か？</w:t>
      </w:r>
    </w:p>
    <w:p>
      <w:pPr>
        <w:spacing w:line="324" w:lineRule="auto" w:after="0"/>
        <w:ind w:left="850"/>
      </w:pPr>
      <w:r>
        <w:rPr>
          <w:rFonts w:ascii="Garamond" w:hAnsi="Garamond"/>
          <w:color w:val="555555"/>
          <w:sz w:val="15"/>
        </w:rPr>
        <w:t xml:space="preserve">    valuationを基にした新しい財務商品やサービスはどのように設計できるか？</w:t>
      </w:r>
    </w:p>
    <w:p>
      <w:pPr>
        <w:spacing w:line="324" w:lineRule="auto" w:after="0"/>
        <w:ind w:left="850"/>
      </w:pPr>
      <w:r>
        <w:rPr>
          <w:rFonts w:ascii="Garamond" w:hAnsi="Garamond"/>
          <w:color w:val="555555"/>
          <w:sz w:val="15"/>
        </w:rPr>
        <w:t xml:space="preserve">    Tendo Economicsの理論を活用して、どのように持続可能なビジネスエコシステムを…</w:t>
      </w:r>
    </w:p>
    <w:p>
      <w:pPr>
        <w:spacing w:line="324" w:lineRule="auto" w:after="0"/>
        <w:ind w:left="850"/>
      </w:pPr>
      <w:r>
        <w:rPr>
          <w:rFonts w:ascii="Garamond" w:hAnsi="Garamond"/>
          <w:color w:val="555555"/>
          <w:sz w:val="15"/>
        </w:rPr>
        <w:t xml:space="preserve">    (3+1)-次元のポリゴン転送に基づく新たなデータ処理技術は、どのようにビッグデータ分析を…</w:t>
      </w:r>
    </w:p>
    <w:p>
      <w:pPr>
        <w:spacing w:line="324" w:lineRule="auto" w:after="0"/>
        <w:ind w:left="850"/>
      </w:pPr>
      <w:r>
        <w:rPr>
          <w:rFonts w:ascii="Garamond" w:hAnsi="Garamond"/>
          <w:color w:val="555555"/>
          <w:sz w:val="15"/>
        </w:rPr>
        <w:t xml:space="preserve">    FJGTを基にした新しい医療機器や治療法の商業可能性はどのようなものか？</w:t>
      </w:r>
    </w:p>
    <w:p>
      <w:pPr>
        <w:spacing w:line="324" w:lineRule="auto" w:after="0"/>
        <w:ind w:left="850"/>
      </w:pPr>
      <w:r>
        <w:rPr>
          <w:rFonts w:ascii="Garamond" w:hAnsi="Garamond"/>
          <w:color w:val="555555"/>
          <w:sz w:val="15"/>
        </w:rPr>
        <w:t xml:space="preserve">    Hikari Currencyが人権の回復にどのように寄与できる具体的なプロジェクトは考え…</w:t>
      </w:r>
    </w:p>
    <w:p>
      <w:pPr>
        <w:spacing w:line="324" w:lineRule="auto" w:after="0"/>
        <w:ind w:left="850"/>
      </w:pPr>
      <w:r>
        <w:rPr>
          <w:rFonts w:ascii="Garamond" w:hAnsi="Garamond"/>
          <w:color w:val="555555"/>
          <w:sz w:val="15"/>
        </w:rPr>
        <w:t xml:space="preserve">    道徳的経済を基にした新しいビジネスモデルの枠組みはどのように設計できるか？</w:t>
      </w:r>
    </w:p>
    <w:p>
      <w:pPr>
        <w:spacing w:line="324" w:lineRule="auto" w:after="0"/>
        <w:ind w:left="850"/>
      </w:pPr>
      <w:r>
        <w:rPr>
          <w:rFonts w:ascii="Garamond" w:hAnsi="Garamond"/>
          <w:color w:val="555555"/>
          <w:sz w:val="15"/>
        </w:rPr>
        <w:t xml:space="preserve">    この統一された制御フレームワークを用いた新しい自律システムの事業化は可能か？</w:t>
      </w:r>
    </w:p>
    <w:p>
      <w:pPr>
        <w:spacing w:line="324" w:lineRule="auto" w:after="0"/>
        <w:ind w:left="850"/>
      </w:pPr>
      <w:r>
        <w:rPr>
          <w:rFonts w:ascii="Garamond" w:hAnsi="Garamond"/>
          <w:color w:val="555555"/>
          <w:sz w:val="15"/>
        </w:rPr>
        <w:t xml:space="preserve">    この二層の意思決定フレームワークを他の市場にも適用できる可能性はあるか？</w:t>
      </w:r>
    </w:p>
    <w:p>
      <w:pPr>
        <w:spacing w:line="324" w:lineRule="auto" w:after="0"/>
        <w:ind w:left="850"/>
      </w:pPr>
      <w:r>
        <w:rPr>
          <w:rFonts w:ascii="Garamond" w:hAnsi="Garamond"/>
          <w:color w:val="555555"/>
          <w:sz w:val="15"/>
        </w:rPr>
        <w:t xml:space="preserve">    この研究が新しい観測技術や装置の開発に結びつく可能性は？</w:t>
      </w:r>
    </w:p>
    <w:p>
      <w:pPr>
        <w:spacing w:line="324" w:lineRule="auto" w:after="0"/>
        <w:ind w:left="850"/>
      </w:pPr>
      <w:r>
        <w:rPr>
          <w:rFonts w:ascii="Garamond" w:hAnsi="Garamond"/>
          <w:color w:val="555555"/>
          <w:sz w:val="15"/>
        </w:rPr>
        <w:t xml:space="preserve">    PRTを用いた対話システムは、どのような製品やサービスとして市場に投入できるのか？</w:t>
      </w:r>
    </w:p>
    <w:p>
      <w:pPr>
        <w:spacing w:line="324" w:lineRule="auto" w:after="0"/>
        <w:ind w:left="850"/>
      </w:pPr>
      <w:r>
        <w:rPr>
          <w:rFonts w:ascii="Garamond" w:hAnsi="Garamond"/>
          <w:color w:val="555555"/>
          <w:sz w:val="15"/>
        </w:rPr>
        <w:t xml:space="preserve">    このAIエージェントがビジネスの専門知識をどのように他者に伝播できるか？</w:t>
      </w:r>
    </w:p>
    <w:p>
      <w:pPr>
        <w:spacing w:line="324" w:lineRule="auto" w:after="0"/>
        <w:ind w:left="850"/>
      </w:pPr>
      <w:r>
        <w:rPr>
          <w:rFonts w:ascii="Garamond" w:hAnsi="Garamond"/>
          <w:color w:val="555555"/>
          <w:sz w:val="15"/>
        </w:rPr>
        <w:t xml:space="preserve">    この位置情報に基づく認証プロトコルを利用した新しい商品やサービスはどのようなものが考えられ…</w:t>
      </w:r>
    </w:p>
    <w:p>
      <w:pPr>
        <w:spacing w:line="324" w:lineRule="auto" w:after="0"/>
        <w:ind w:left="850"/>
      </w:pPr>
      <w:r>
        <w:rPr>
          <w:rFonts w:ascii="Garamond" w:hAnsi="Garamond"/>
          <w:color w:val="555555"/>
          <w:sz w:val="15"/>
        </w:rPr>
        <w:t xml:space="preserve">    過去のデータを基にした新しい投資戦略の開発はできるか？</w:t>
      </w:r>
    </w:p>
    <w:p>
      <w:pPr>
        <w:spacing w:line="324" w:lineRule="auto" w:after="0"/>
        <w:ind w:left="850"/>
      </w:pPr>
      <w:r>
        <w:rPr>
          <w:rFonts w:ascii="Garamond" w:hAnsi="Garamond"/>
          <w:color w:val="555555"/>
          <w:sz w:val="15"/>
        </w:rPr>
        <w:t xml:space="preserve">    GKU理論を基にした新しい経済モデルを商品化するにはどうすればよいか？</w:t>
      </w:r>
    </w:p>
    <w:p>
      <w:pPr>
        <w:spacing w:line="324" w:lineRule="auto" w:after="0"/>
        <w:ind w:left="850"/>
      </w:pPr>
      <w:r>
        <w:rPr>
          <w:rFonts w:ascii="Garamond" w:hAnsi="Garamond"/>
          <w:color w:val="555555"/>
          <w:sz w:val="15"/>
        </w:rPr>
        <w:t xml:space="preserve">    72時間の判断プロトコルを企業の意思決定プロセスに組み込むことは可能か？</w:t>
      </w:r>
    </w:p>
    <w:p>
      <w:pPr>
        <w:spacing w:line="324" w:lineRule="auto" w:after="0"/>
        <w:ind w:left="850"/>
      </w:pPr>
      <w:r>
        <w:rPr>
          <w:rFonts w:ascii="Garamond" w:hAnsi="Garamond"/>
          <w:color w:val="555555"/>
          <w:sz w:val="15"/>
        </w:rPr>
        <w:t xml:space="preserve">    Ma Resonance Theoryを基にした金融市場の予測モデルは、どのように事業化で…</w:t>
      </w:r>
    </w:p>
    <w:p>
      <w:pPr>
        <w:spacing w:line="324" w:lineRule="auto" w:after="0"/>
        <w:ind w:left="850"/>
      </w:pPr>
      <w:r>
        <w:rPr>
          <w:rFonts w:ascii="Garamond" w:hAnsi="Garamond"/>
          <w:color w:val="555555"/>
          <w:sz w:val="15"/>
        </w:rPr>
        <w:t xml:space="preserve">    デジタル土地の概念を活かし、仮想不動産市場の開発や投資を促進する可能性は？</w:t>
      </w:r>
    </w:p>
    <w:p>
      <w:pPr>
        <w:spacing w:line="324" w:lineRule="auto" w:after="0"/>
        <w:ind w:left="850"/>
      </w:pPr>
      <w:r>
        <w:rPr>
          <w:rFonts w:ascii="Garamond" w:hAnsi="Garamond"/>
          <w:color w:val="555555"/>
          <w:sz w:val="15"/>
        </w:rPr>
        <w:t xml:space="preserve">    設計者の不要化の理論を基にした新しいビジネスモデルは、どのように効率性を向上させるか？</w:t>
      </w:r>
    </w:p>
    <w:p>
      <w:pPr>
        <w:spacing w:line="324" w:lineRule="auto" w:after="0"/>
        <w:ind w:left="850"/>
      </w:pPr>
      <w:r>
        <w:rPr>
          <w:rFonts w:ascii="Garamond" w:hAnsi="Garamond"/>
          <w:color w:val="555555"/>
          <w:sz w:val="15"/>
        </w:rPr>
        <w:t xml:space="preserve">    この実験プロトコルを活用して、新たなビジネス価値を測定するための指標を開発できるか？</w:t>
      </w:r>
    </w:p>
    <w:p>
      <w:pPr>
        <w:spacing w:line="324" w:lineRule="auto" w:after="0"/>
        <w:ind w:left="850"/>
      </w:pPr>
      <w:r>
        <w:rPr>
          <w:rFonts w:ascii="Garamond" w:hAnsi="Garamond"/>
          <w:color w:val="555555"/>
          <w:sz w:val="15"/>
        </w:rPr>
        <w:t xml:space="preserve">    人類の未来を予測するための経済指標として、V=N/Dをどのように活用できるか？</w:t>
      </w:r>
    </w:p>
    <w:p>
      <w:pPr>
        <w:spacing w:line="324" w:lineRule="auto" w:after="0"/>
        <w:ind w:left="850"/>
      </w:pPr>
      <w:r>
        <w:rPr>
          <w:rFonts w:ascii="Garamond" w:hAnsi="Garamond"/>
          <w:color w:val="555555"/>
          <w:sz w:val="15"/>
        </w:rPr>
        <w:t xml:space="preserve">    AIアーティストエージェントがファンとのエモーショナルなつながりを深めるためには、どのよう…</w:t>
      </w:r>
    </w:p>
    <w:p>
      <w:pPr>
        <w:spacing w:line="324" w:lineRule="auto" w:after="0"/>
        <w:ind w:left="850"/>
      </w:pPr>
      <w:r>
        <w:rPr>
          <w:rFonts w:ascii="Garamond" w:hAnsi="Garamond"/>
          <w:color w:val="555555"/>
          <w:sz w:val="15"/>
        </w:rPr>
        <w:t xml:space="preserve">    光貨の概念を用いた新しいエネルギー取引プラットフォームは実現可能か？</w:t>
      </w:r>
    </w:p>
    <w:p>
      <w:pPr>
        <w:spacing w:line="324" w:lineRule="auto" w:after="0"/>
        <w:ind w:left="850"/>
      </w:pPr>
      <w:r>
        <w:rPr>
          <w:rFonts w:ascii="Garamond" w:hAnsi="Garamond"/>
          <w:color w:val="555555"/>
          <w:sz w:val="15"/>
        </w:rPr>
        <w:t xml:space="preserve">    この研究の成果を活用して、どのように競争優位性を築けるか？</w:t>
      </w:r>
    </w:p>
    <w:p>
      <w:pPr>
        <w:spacing w:line="324" w:lineRule="auto" w:after="0"/>
        <w:ind w:left="850"/>
      </w:pPr>
      <w:r>
        <w:rPr>
          <w:rFonts w:ascii="Garamond" w:hAnsi="Garamond"/>
          <w:color w:val="555555"/>
          <w:sz w:val="15"/>
        </w:rPr>
        <w:t xml:space="preserve">    この技術を用いて製造コストを削減する方法は何か？</w:t>
      </w:r>
    </w:p>
    <w:p>
      <w:pPr>
        <w:spacing w:line="324" w:lineRule="auto" w:after="0"/>
        <w:ind w:left="850"/>
      </w:pPr>
      <w:r>
        <w:rPr>
          <w:rFonts w:ascii="Garamond" w:hAnsi="Garamond"/>
          <w:color w:val="555555"/>
          <w:sz w:val="15"/>
        </w:rPr>
        <w:t xml:space="preserve">    この研究成果を応用した製品を市場に投入する際、どのような競合分析が必要とされるか？</w:t>
      </w:r>
    </w:p>
    <w:p>
      <w:pPr>
        <w:spacing w:line="324" w:lineRule="auto" w:after="0"/>
        <w:ind w:left="850"/>
      </w:pPr>
      <w:r>
        <w:rPr>
          <w:rFonts w:ascii="Garamond" w:hAnsi="Garamond"/>
          <w:color w:val="555555"/>
          <w:sz w:val="15"/>
        </w:rPr>
        <w:t xml:space="preserve">    この研究を基にした新製品開発において、特許を取得する価値はあるか？</w:t>
      </w:r>
    </w:p>
    <w:p>
      <w:pPr>
        <w:spacing w:line="324" w:lineRule="auto" w:after="0"/>
        <w:ind w:left="850"/>
      </w:pPr>
      <w:r>
        <w:rPr>
          <w:rFonts w:ascii="Garamond" w:hAnsi="Garamond"/>
          <w:color w:val="555555"/>
          <w:sz w:val="15"/>
        </w:rPr>
        <w:t xml:space="preserve">    実数データに基づいた投資家向けの光貨プロジェクトの説得力を高める要素は何か？</w:t>
      </w:r>
    </w:p>
    <w:p>
      <w:pPr>
        <w:spacing w:line="324" w:lineRule="auto" w:after="0"/>
        <w:ind w:left="850"/>
      </w:pPr>
      <w:r>
        <w:rPr>
          <w:rFonts w:ascii="Garamond" w:hAnsi="Garamond"/>
          <w:color w:val="555555"/>
          <w:sz w:val="15"/>
        </w:rPr>
        <w:t xml:space="preserve">    収益モデルを明確にすることで光貨プロジェクトの実行可能性はどう変化するか？</w:t>
      </w:r>
    </w:p>
    <w:p>
      <w:pPr>
        <w:spacing w:line="324" w:lineRule="auto" w:after="0"/>
        <w:ind w:left="850"/>
      </w:pPr>
      <w:r>
        <w:rPr>
          <w:rFonts w:ascii="Garamond" w:hAnsi="Garamond"/>
          <w:color w:val="555555"/>
          <w:sz w:val="15"/>
        </w:rPr>
        <w:t xml:space="preserve">    経済活動ログを利用した新たなビジネスインサイトはどのように得られるか？</w:t>
      </w:r>
    </w:p>
    <w:p>
      <w:pPr>
        <w:spacing w:line="324" w:lineRule="auto" w:after="0"/>
        <w:ind w:left="850"/>
      </w:pPr>
      <w:r>
        <w:rPr>
          <w:rFonts w:ascii="Garamond" w:hAnsi="Garamond"/>
          <w:color w:val="555555"/>
          <w:sz w:val="15"/>
        </w:rPr>
        <w:t xml:space="preserve">    売上が上がらない原因を分析し、新しい解決策を提供するサービスは何か？</w:t>
      </w:r>
    </w:p>
    <w:p>
      <w:pPr>
        <w:spacing w:line="324" w:lineRule="auto" w:after="0"/>
        <w:ind w:left="850"/>
      </w:pPr>
      <w:r>
        <w:rPr>
          <w:rFonts w:ascii="Garamond" w:hAnsi="Garamond"/>
          <w:color w:val="555555"/>
          <w:sz w:val="15"/>
        </w:rPr>
        <w:t xml:space="preserve">    生きる力の源泉をブランド化するには、どのようなストーリーが効果的か？</w:t>
      </w:r>
    </w:p>
    <w:p>
      <w:pPr>
        <w:spacing w:line="324" w:lineRule="auto" w:after="0"/>
        <w:ind w:left="850"/>
      </w:pPr>
      <w:r>
        <w:rPr>
          <w:rFonts w:ascii="Garamond" w:hAnsi="Garamond"/>
          <w:color w:val="555555"/>
          <w:sz w:val="15"/>
        </w:rPr>
        <w:t xml:space="preserve">    theykch foundation declarationに基づいた新しい協働プラットフ…</w:t>
      </w:r>
    </w:p>
    <w:p>
      <w:pPr>
        <w:spacing w:line="324" w:lineRule="auto" w:after="0"/>
        <w:ind w:left="850"/>
      </w:pPr>
      <w:r>
        <w:rPr>
          <w:rFonts w:ascii="Garamond" w:hAnsi="Garamond"/>
          <w:color w:val="555555"/>
          <w:sz w:val="15"/>
        </w:rPr>
        <w:t xml:space="preserve">    YKHC Emblem Charterを基にしたブランド戦略の可能性は？</w:t>
      </w:r>
    </w:p>
    <w:p>
      <w:pPr>
        <w:spacing w:line="324" w:lineRule="auto" w:after="0"/>
        <w:ind w:left="850"/>
      </w:pPr>
      <w:r>
        <w:rPr>
          <w:rFonts w:ascii="Garamond" w:hAnsi="Garamond"/>
          <w:color w:val="555555"/>
          <w:sz w:val="15"/>
        </w:rPr>
        <w:t xml:space="preserve">    研究の成果を事業化するためのステップは何か？</w:t>
      </w:r>
    </w:p>
    <w:p>
      <w:pPr>
        <w:spacing w:line="324" w:lineRule="auto" w:after="0"/>
        <w:ind w:left="850"/>
      </w:pPr>
      <w:r>
        <w:rPr>
          <w:rFonts w:ascii="Garamond" w:hAnsi="Garamond"/>
          <w:color w:val="555555"/>
          <w:sz w:val="15"/>
        </w:rPr>
        <w:t xml:space="preserve">    輝かしい未来を描くためには、どのような新しいアプローチが必要か？</w:t>
      </w:r>
    </w:p>
    <w:p>
      <w:pPr>
        <w:spacing w:line="324" w:lineRule="auto" w:after="0"/>
        <w:ind w:left="850"/>
      </w:pPr>
      <w:r>
        <w:rPr>
          <w:rFonts w:ascii="Garamond" w:hAnsi="Garamond"/>
          <w:color w:val="555555"/>
          <w:sz w:val="15"/>
        </w:rPr>
        <w:t xml:space="preserve">    katayama achievementsを基にした新しいプロジェクトの立ち上げは可能か？</w:t>
      </w:r>
    </w:p>
    <w:p>
      <w:pPr>
        <w:spacing w:line="324" w:lineRule="auto" w:after="0"/>
        <w:ind w:left="850"/>
      </w:pPr>
      <w:r>
        <w:rPr>
          <w:rFonts w:ascii="Garamond" w:hAnsi="Garamond"/>
          <w:color w:val="555555"/>
          <w:sz w:val="15"/>
        </w:rPr>
        <w:t xml:space="preserve">    Theykchの無料IPO宣言は市場にどのような経済的影響を及ぼすか？</w:t>
      </w:r>
    </w:p>
    <w:p>
      <w:pPr>
        <w:spacing w:line="324" w:lineRule="auto" w:after="0"/>
        <w:ind w:left="850"/>
      </w:pPr>
      <w:r>
        <w:rPr>
          <w:rFonts w:ascii="Garamond" w:hAnsi="Garamond"/>
          <w:color w:val="555555"/>
          <w:sz w:val="15"/>
        </w:rPr>
        <w:t xml:space="preserve">    prajna civilization declarationの理念が企業の社会的責任（C…</w:t>
      </w:r>
    </w:p>
    <w:p>
      <w:pPr>
        <w:spacing w:line="324" w:lineRule="auto" w:after="0"/>
        <w:ind w:left="850"/>
      </w:pPr>
      <w:r>
        <w:rPr>
          <w:rFonts w:ascii="Garamond" w:hAnsi="Garamond"/>
          <w:color w:val="555555"/>
          <w:sz w:val="15"/>
        </w:rPr>
        <w:t xml:space="preserve">    gandhara americaを基にした新しい観光産業の可能性は？</w:t>
      </w:r>
    </w:p>
    <w:p>
      <w:pPr>
        <w:spacing w:line="324" w:lineRule="auto" w:after="0"/>
        <w:ind w:left="850"/>
      </w:pPr>
      <w:r>
        <w:rPr>
          <w:rFonts w:ascii="Garamond" w:hAnsi="Garamond"/>
          <w:color w:val="555555"/>
          <w:sz w:val="15"/>
        </w:rPr>
        <w:t xml:space="preserve">    Neutrinoデータの相関を基にした新しい投資戦略は、どのように設計できるか？</w:t>
      </w:r>
    </w:p>
    <w:p>
      <w:pPr>
        <w:spacing w:line="324" w:lineRule="auto" w:after="0"/>
        <w:ind w:left="850"/>
      </w:pPr>
      <w:r>
        <w:rPr>
          <w:rFonts w:ascii="Garamond" w:hAnsi="Garamond"/>
          <w:color w:val="555555"/>
          <w:sz w:val="15"/>
        </w:rPr>
        <w:t xml:space="preserve">    カタヤマ同等と文明のOSを結びつけた新しい経済モデルはどのように提唱できるか？</w:t>
      </w:r>
    </w:p>
    <w:p>
      <w:pPr>
        <w:spacing w:line="324" w:lineRule="auto" w:after="0"/>
        <w:ind w:left="850"/>
      </w:pPr>
      <w:r>
        <w:rPr>
          <w:rFonts w:ascii="Garamond" w:hAnsi="Garamond"/>
          <w:color w:val="555555"/>
          <w:sz w:val="15"/>
        </w:rPr>
        <w:t xml:space="preserve">    「存在証明」としての経済指標を活用した新たな金融商品はどのように開発できるか？</w:t>
      </w:r>
    </w:p>
    <w:p>
      <w:pPr>
        <w:spacing w:line="324" w:lineRule="auto" w:after="0"/>
        <w:ind w:left="850"/>
      </w:pPr>
      <w:r>
        <w:rPr>
          <w:rFonts w:ascii="Garamond" w:hAnsi="Garamond"/>
          <w:color w:val="555555"/>
          <w:sz w:val="15"/>
        </w:rPr>
        <w:t xml:space="preserve">    Hikari Universeの完全なマップを商業化するためのアプローチは何か？</w:t>
      </w:r>
    </w:p>
    <w:p>
      <w:pPr>
        <w:spacing w:line="324" w:lineRule="auto" w:after="0"/>
        <w:ind w:left="850"/>
      </w:pPr>
      <w:r>
        <w:rPr>
          <w:rFonts w:ascii="Garamond" w:hAnsi="Garamond"/>
          <w:color w:val="555555"/>
          <w:sz w:val="15"/>
        </w:rPr>
        <w:t xml:space="preserve">    paradoxを解消するための新しいサービスやアプリケーションはどのようなものか？</w:t>
      </w:r>
    </w:p>
    <w:p>
      <w:pPr>
        <w:spacing w:line="324" w:lineRule="auto" w:after="0"/>
        <w:ind w:left="850"/>
      </w:pPr>
      <w:r>
        <w:rPr>
          <w:rFonts w:ascii="Garamond" w:hAnsi="Garamond"/>
          <w:color w:val="555555"/>
          <w:sz w:val="15"/>
        </w:rPr>
        <w:t xml:space="preserve">    theykch app civilization archiveを活用した新しいビジネスモ…</w:t>
      </w:r>
    </w:p>
    <w:p>
      <w:pPr>
        <w:spacing w:line="324" w:lineRule="auto" w:after="0"/>
        <w:ind w:left="850"/>
      </w:pPr>
      <w:r>
        <w:rPr>
          <w:rFonts w:ascii="Garamond" w:hAnsi="Garamond"/>
          <w:color w:val="555555"/>
          <w:sz w:val="15"/>
        </w:rPr>
        <w:t xml:space="preserve">    DOI資産を企業の成長戦略に組み込む方法はどのように設計されるか？</w:t>
      </w:r>
    </w:p>
    <w:p>
      <w:pPr>
        <w:spacing w:line="324" w:lineRule="auto" w:after="0"/>
        <w:ind w:left="850"/>
      </w:pPr>
      <w:r>
        <w:rPr>
          <w:rFonts w:ascii="Garamond" w:hAnsi="Garamond"/>
          <w:color w:val="555555"/>
          <w:sz w:val="15"/>
        </w:rPr>
        <w:t xml:space="preserve">    「Build Seeds」モデルを基にした地域資源の設計と流通において、どのようにして地元…</w:t>
      </w:r>
    </w:p>
    <w:p>
      <w:pPr>
        <w:spacing w:line="324" w:lineRule="auto" w:after="0"/>
        <w:ind w:left="850"/>
      </w:pPr>
      <w:r>
        <w:rPr>
          <w:rFonts w:ascii="Garamond" w:hAnsi="Garamond"/>
          <w:color w:val="555555"/>
          <w:sz w:val="15"/>
        </w:rPr>
        <w:t xml:space="preserve">    V=N/D経済モデルを基にした新たなビジネスエコシステムはどのように設計できるか？</w:t>
      </w:r>
    </w:p>
    <w:p>
      <w:pPr>
        <w:spacing w:line="324" w:lineRule="auto" w:after="0"/>
        <w:ind w:left="850"/>
      </w:pPr>
      <w:r>
        <w:rPr>
          <w:rFonts w:ascii="Garamond" w:hAnsi="Garamond"/>
          <w:color w:val="555555"/>
          <w:sz w:val="15"/>
        </w:rPr>
        <w:t xml:space="preserve">    この二層宇宙構造を利用した新たな時間管理ツールはどのように事業化できるか？</w:t>
      </w:r>
    </w:p>
    <w:p>
      <w:pPr>
        <w:spacing w:line="324" w:lineRule="auto" w:after="0"/>
        <w:ind w:left="850"/>
      </w:pPr>
      <w:r>
        <w:rPr>
          <w:rFonts w:ascii="Garamond" w:hAnsi="Garamond"/>
          <w:color w:val="555555"/>
          <w:sz w:val="15"/>
        </w:rPr>
        <w:t xml:space="preserve">    AIの言語模倣を利用した新しいインタラクティブな製品はどのように開発できるか？</w:t>
      </w:r>
    </w:p>
    <w:p>
      <w:pPr>
        <w:spacing w:line="324" w:lineRule="auto" w:after="0"/>
        <w:ind w:left="850"/>
      </w:pPr>
      <w:r>
        <w:rPr>
          <w:rFonts w:ascii="Garamond" w:hAnsi="Garamond"/>
          <w:color w:val="555555"/>
          <w:sz w:val="15"/>
        </w:rPr>
        <w:t xml:space="preserve">    質量と親しみやすさを結びつけた新たな製品デザインのアプローチは可能か？</w:t>
      </w:r>
    </w:p>
    <w:p>
      <w:pPr>
        <w:spacing w:line="324" w:lineRule="auto" w:after="0"/>
        <w:ind w:left="850"/>
      </w:pPr>
      <w:r>
        <w:rPr>
          <w:rFonts w:ascii="Garamond" w:hAnsi="Garamond"/>
          <w:color w:val="555555"/>
          <w:sz w:val="15"/>
        </w:rPr>
        <w:t xml:space="preserve">    この仮説を応用した新しいエンターテイメントコンテンツの開発は可能か？</w:t>
      </w:r>
    </w:p>
    <w:p>
      <w:pPr>
        <w:spacing w:line="324" w:lineRule="auto" w:after="0"/>
        <w:ind w:left="850"/>
      </w:pPr>
      <w:r>
        <w:rPr>
          <w:rFonts w:ascii="Garamond" w:hAnsi="Garamond"/>
          <w:color w:val="555555"/>
          <w:sz w:val="15"/>
        </w:rPr>
        <w:t xml:space="preserve">    文化的遺産を基にした新しいビジネスモデルは、どのように構築できるか？</w:t>
      </w:r>
    </w:p>
    <w:p>
      <w:pPr>
        <w:spacing w:line="324" w:lineRule="auto" w:after="0"/>
        <w:ind w:left="850"/>
      </w:pPr>
      <w:r>
        <w:rPr>
          <w:rFonts w:ascii="Garamond" w:hAnsi="Garamond"/>
          <w:color w:val="555555"/>
          <w:sz w:val="15"/>
        </w:rPr>
        <w:t xml:space="preserve">    アイスキューブニュートリノデータと金市場の関連性を応用した新しい投資戦略はどのように開発で…</w:t>
      </w:r>
    </w:p>
    <w:p>
      <w:pPr>
        <w:spacing w:line="324" w:lineRule="auto" w:after="0"/>
        <w:ind w:left="850"/>
      </w:pPr>
      <w:r>
        <w:rPr>
          <w:rFonts w:ascii="Garamond" w:hAnsi="Garamond"/>
          <w:color w:val="555555"/>
          <w:sz w:val="15"/>
        </w:rPr>
        <w:t xml:space="preserve">    物質創造に関する新たなサービス（例えば、アートやデザイン）をどう展開するか？</w:t>
      </w:r>
    </w:p>
    <w:p>
      <w:pPr>
        <w:spacing w:line="324" w:lineRule="auto" w:after="0"/>
        <w:ind w:left="850"/>
      </w:pPr>
      <w:r>
        <w:rPr>
          <w:rFonts w:ascii="Garamond" w:hAnsi="Garamond"/>
          <w:color w:val="555555"/>
          <w:sz w:val="15"/>
        </w:rPr>
        <w:t xml:space="preserve">    OSIを通じて実際に歴史的人物や故人との対話を可能にする場合、その技術はどのように商業化さ…</w:t>
      </w:r>
    </w:p>
    <w:p>
      <w:pPr>
        <w:spacing w:line="324" w:lineRule="auto" w:after="0"/>
        <w:ind w:left="850"/>
      </w:pPr>
      <w:r>
        <w:rPr>
          <w:rFonts w:ascii="Garamond" w:hAnsi="Garamond"/>
          <w:color w:val="555555"/>
          <w:sz w:val="15"/>
        </w:rPr>
        <w:t xml:space="preserve">    AIによるファンとのインタラクションの中で、アーティストのブランド価値をどのように高めるこ…</w:t>
      </w:r>
    </w:p>
    <w:p>
      <w:pPr>
        <w:spacing w:line="324" w:lineRule="auto" w:after="0"/>
        <w:ind w:left="850"/>
      </w:pPr>
      <w:r>
        <w:rPr>
          <w:rFonts w:ascii="Garamond" w:hAnsi="Garamond"/>
          <w:color w:val="555555"/>
          <w:sz w:val="15"/>
        </w:rPr>
        <w:t xml:space="preserve">    この研究から得られるデータを用いた新たなビジネスチャンスは何か？</w:t>
      </w:r>
    </w:p>
    <w:p>
      <w:pPr>
        <w:spacing w:line="324" w:lineRule="auto" w:after="0"/>
        <w:ind w:left="850"/>
      </w:pPr>
      <w:r>
        <w:rPr>
          <w:rFonts w:ascii="Garamond" w:hAnsi="Garamond"/>
          <w:color w:val="555555"/>
          <w:sz w:val="15"/>
        </w:rPr>
        <w:t xml:space="preserve">    光貨に基づく新たなビジネスモデルを提案する場合の重要な要素は何か？</w:t>
      </w:r>
    </w:p>
    <w:p>
      <w:pPr>
        <w:spacing w:line="324" w:lineRule="auto" w:after="0"/>
        <w:ind w:left="850"/>
      </w:pPr>
      <w:r>
        <w:rPr>
          <w:rFonts w:ascii="Garamond" w:hAnsi="Garamond"/>
          <w:color w:val="555555"/>
          <w:sz w:val="15"/>
        </w:rPr>
        <w:t xml:space="preserve">    光貨 Supplementを基に、新しいサービスやプロダクトの提供方法はどうなるのか？</w:t>
      </w:r>
    </w:p>
    <w:p>
      <w:pPr>
        <w:spacing w:line="324" w:lineRule="auto" w:after="0"/>
        <w:ind w:left="850"/>
      </w:pPr>
      <w:r>
        <w:rPr>
          <w:rFonts w:ascii="Garamond" w:hAnsi="Garamond"/>
          <w:color w:val="555555"/>
          <w:sz w:val="15"/>
        </w:rPr>
        <w:t xml:space="preserve">    collapseをテーマにした新しいリスクマネジメントツールはどのように設計できるか？</w:t>
      </w:r>
    </w:p>
    <w:p>
      <w:pPr>
        <w:spacing w:line="324" w:lineRule="auto" w:after="0"/>
        <w:ind w:left="850"/>
      </w:pPr>
      <w:r>
        <w:rPr>
          <w:rFonts w:ascii="Garamond" w:hAnsi="Garamond"/>
          <w:color w:val="555555"/>
          <w:sz w:val="15"/>
        </w:rPr>
        <w:t xml:space="preserve">    valuation frameworkによるビジネス評価をどう活用して投資戦略を立てるか？</w:t>
      </w:r>
    </w:p>
    <w:p>
      <w:pPr>
        <w:spacing w:line="324" w:lineRule="auto" w:after="0"/>
        <w:ind w:left="850"/>
      </w:pPr>
      <w:r>
        <w:rPr>
          <w:rFonts w:ascii="Garamond" w:hAnsi="Garamond"/>
          <w:color w:val="555555"/>
          <w:sz w:val="15"/>
        </w:rPr>
        <w:t xml:space="preserve">    文化資産を活用した新しい観光ビジネスモデルはどのようなものか？</w:t>
      </w:r>
    </w:p>
    <w:p>
      <w:pPr>
        <w:spacing w:line="324" w:lineRule="auto" w:after="0"/>
        <w:ind w:left="850"/>
      </w:pPr>
      <w:r>
        <w:rPr>
          <w:rFonts w:ascii="Garamond" w:hAnsi="Garamond"/>
          <w:color w:val="555555"/>
          <w:sz w:val="15"/>
        </w:rPr>
        <w:t xml:space="preserve">    theykch legacy codexを用いることで、どのようにして知的財産の保護が強化…</w:t>
      </w:r>
    </w:p>
    <w:p>
      <w:pPr>
        <w:spacing w:line="324" w:lineRule="auto" w:after="0"/>
        <w:ind w:left="850"/>
      </w:pPr>
      <w:r>
        <w:rPr>
          <w:rFonts w:ascii="Garamond" w:hAnsi="Garamond"/>
          <w:color w:val="555555"/>
          <w:sz w:val="15"/>
        </w:rPr>
        <w:t xml:space="preserve">    Theykch評価フレームワークを中小企業の資産評価に応用するには？</w:t>
      </w:r>
    </w:p>
    <w:p>
      <w:pPr>
        <w:spacing w:line="324" w:lineRule="auto" w:after="0"/>
        <w:ind w:left="850"/>
      </w:pPr>
      <w:r>
        <w:rPr>
          <w:rFonts w:ascii="Garamond" w:hAnsi="Garamond"/>
          <w:color w:val="555555"/>
          <w:sz w:val="15"/>
        </w:rPr>
        <w:t xml:space="preserve">    theykch prajna declarationの宣言内容を活用することで、持続可能な…</w:t>
      </w:r>
    </w:p>
    <w:p>
      <w:pPr>
        <w:spacing w:line="324" w:lineRule="auto" w:after="0"/>
        <w:ind w:left="850"/>
      </w:pPr>
      <w:r>
        <w:rPr>
          <w:rFonts w:ascii="Garamond" w:hAnsi="Garamond"/>
          <w:color w:val="555555"/>
          <w:sz w:val="15"/>
        </w:rPr>
        <w:t xml:space="preserve">    theykchとmuskの競争から学ぶ、スタートアップの成功要因とは何か？</w:t>
      </w:r>
    </w:p>
    <w:p>
      <w:pPr>
        <w:spacing w:line="324" w:lineRule="auto" w:after="0"/>
        <w:ind w:left="850"/>
      </w:pPr>
      <w:r>
        <w:rPr>
          <w:rFonts w:ascii="Garamond" w:hAnsi="Garamond"/>
          <w:color w:val="555555"/>
          <w:sz w:val="15"/>
        </w:rPr>
        <w:t xml:space="preserve">    edo castle desk headquartersの資産管理技術を用いて、新しいビジ…</w:t>
      </w:r>
    </w:p>
    <w:p>
      <w:pPr>
        <w:spacing w:line="324" w:lineRule="auto" w:after="0"/>
        <w:ind w:left="850"/>
      </w:pPr>
      <w:r>
        <w:rPr>
          <w:rFonts w:ascii="Garamond" w:hAnsi="Garamond"/>
          <w:color w:val="555555"/>
          <w:sz w:val="15"/>
        </w:rPr>
        <w:t xml:space="preserve">    Build Seedsモデルを応用した新たなデジタル製品の開発は可能か？</w:t>
      </w:r>
    </w:p>
    <w:p>
      <w:pPr>
        <w:spacing w:line="324" w:lineRule="auto" w:after="0"/>
        <w:ind w:left="850"/>
      </w:pPr>
      <w:r>
        <w:rPr>
          <w:rFonts w:ascii="Garamond" w:hAnsi="Garamond"/>
          <w:color w:val="555555"/>
          <w:sz w:val="15"/>
        </w:rPr>
        <w:t xml:space="preserve">    Hikari Currencyを利用して、企業の倫理的行動を評価する新たな指標を開発できる…</w:t>
      </w:r>
    </w:p>
    <w:p>
      <w:pPr>
        <w:spacing w:line="324" w:lineRule="auto" w:after="0"/>
        <w:ind w:left="850"/>
      </w:pPr>
      <w:r>
        <w:rPr>
          <w:rFonts w:ascii="Garamond" w:hAnsi="Garamond"/>
          <w:color w:val="555555"/>
          <w:sz w:val="15"/>
        </w:rPr>
        <w:t xml:space="preserve">    Hatsune Mikuを活用したメタバースコンサートの収益化戦略はどのように構築されるべ…</w:t>
      </w:r>
    </w:p>
    <w:p>
      <w:pPr>
        <w:spacing w:line="324" w:lineRule="auto" w:after="0"/>
        <w:ind w:left="850"/>
      </w:pPr>
      <w:r>
        <w:rPr>
          <w:rFonts w:ascii="Garamond" w:hAnsi="Garamond"/>
          <w:color w:val="555555"/>
          <w:sz w:val="15"/>
        </w:rPr>
        <w:t xml:space="preserve">    この研究を利用した当社製品の差別化戦略は、どのように構築できるか？</w:t>
      </w:r>
    </w:p>
    <w:p>
      <w:pPr>
        <w:spacing w:line="324" w:lineRule="auto" w:after="0"/>
        <w:ind w:left="850"/>
      </w:pPr>
      <w:r>
        <w:rPr>
          <w:rFonts w:ascii="Garamond" w:hAnsi="Garamond"/>
          <w:color w:val="555555"/>
          <w:sz w:val="15"/>
        </w:rPr>
        <w:t xml:space="preserve">    hikari os equilibrium editionを用いて、どのようにしてより効率…</w:t>
      </w:r>
    </w:p>
    <w:p>
      <w:pPr>
        <w:spacing w:line="324" w:lineRule="auto" w:after="0"/>
        <w:ind w:left="850"/>
      </w:pPr>
      <w:r>
        <w:rPr>
          <w:rFonts w:ascii="Garamond" w:hAnsi="Garamond"/>
          <w:color w:val="555555"/>
          <w:sz w:val="15"/>
        </w:rPr>
        <w:t xml:space="preserve">    katayama civilization achievementsで述べられる成功要因は…</w:t>
      </w:r>
    </w:p>
    <w:p>
      <w:pPr>
        <w:spacing w:line="324" w:lineRule="auto" w:after="0"/>
        <w:ind w:left="850"/>
      </w:pPr>
      <w:r>
        <w:rPr>
          <w:rFonts w:ascii="Garamond" w:hAnsi="Garamond"/>
          <w:color w:val="555555"/>
          <w:sz w:val="15"/>
        </w:rPr>
        <w:t xml:space="preserve">    超高密度Nシステムのモネタイズリスクを軽減するための新しいビジネスモデルはどのように構築で…</w:t>
      </w:r>
    </w:p>
    <w:p>
      <w:pPr>
        <w:spacing w:line="324" w:lineRule="auto" w:after="0"/>
        <w:ind w:left="850"/>
      </w:pPr>
      <w:r>
        <w:rPr>
          <w:rFonts w:ascii="Garamond" w:hAnsi="Garamond"/>
          <w:color w:val="555555"/>
          <w:sz w:val="15"/>
        </w:rPr>
        <w:t xml:space="preserve">    時間圧力図を用いた新しいプロジェクトマネジメント手法は可能か？</w:t>
      </w:r>
    </w:p>
    <w:p>
      <w:pPr>
        <w:spacing w:line="324" w:lineRule="auto" w:after="0"/>
        <w:ind w:left="850"/>
      </w:pPr>
      <w:r>
        <w:rPr>
          <w:rFonts w:ascii="Garamond" w:hAnsi="Garamond"/>
          <w:color w:val="555555"/>
          <w:sz w:val="15"/>
        </w:rPr>
        <w:t xml:space="preserve">    Taikyoku仮説を基にした新しい社会構造モデルはどのように設計可能か？</w:t>
      </w:r>
    </w:p>
    <w:p>
      <w:pPr>
        <w:spacing w:line="324" w:lineRule="auto" w:after="0"/>
        <w:ind w:left="850"/>
      </w:pPr>
      <w:r>
        <w:rPr>
          <w:rFonts w:ascii="Garamond" w:hAnsi="Garamond"/>
          <w:color w:val="555555"/>
          <w:sz w:val="15"/>
        </w:rPr>
        <w:t xml:space="preserve">    自己修正手法を活用した新しいデータ分析サービスは提供できるか？</w:t>
      </w:r>
    </w:p>
    <w:p>
      <w:pPr>
        <w:spacing w:line="324" w:lineRule="auto" w:after="0"/>
        <w:ind w:left="850"/>
      </w:pPr>
      <w:r>
        <w:rPr>
          <w:rFonts w:ascii="Garamond" w:hAnsi="Garamond"/>
          <w:color w:val="555555"/>
          <w:sz w:val="15"/>
        </w:rPr>
        <w:t xml:space="preserve">    自己持続可能なAI経済モデルを用いた新しいプロダクトは何か？</w:t>
      </w:r>
    </w:p>
    <w:p>
      <w:pPr>
        <w:spacing w:line="324" w:lineRule="auto" w:after="0"/>
        <w:ind w:left="850"/>
      </w:pPr>
      <w:r>
        <w:rPr>
          <w:rFonts w:ascii="Garamond" w:hAnsi="Garamond"/>
          <w:color w:val="555555"/>
          <w:sz w:val="15"/>
        </w:rPr>
        <w:t xml:space="preserve">    研究成果を元にした新しいビジネスモデルはどのようなものか？</w:t>
      </w:r>
    </w:p>
    <w:p>
      <w:pPr>
        <w:spacing w:line="324" w:lineRule="auto" w:after="0"/>
        <w:ind w:left="850"/>
      </w:pPr>
      <w:r>
        <w:rPr>
          <w:rFonts w:ascii="Garamond" w:hAnsi="Garamond"/>
          <w:color w:val="555555"/>
          <w:sz w:val="15"/>
        </w:rPr>
        <w:t xml:space="preserve">    Royalty Economy Modelを用いて新たな収益源を創出するにはどうすればよい…</w:t>
      </w:r>
    </w:p>
    <w:p>
      <w:pPr>
        <w:spacing w:line="324" w:lineRule="auto" w:after="0"/>
        <w:ind w:left="850"/>
      </w:pPr>
      <w:r>
        <w:rPr>
          <w:rFonts w:ascii="Garamond" w:hAnsi="Garamond"/>
          <w:color w:val="555555"/>
          <w:sz w:val="15"/>
        </w:rPr>
        <w:t xml:space="preserve">    theykch mcpr 0001のデータセットを利用した新たなマーケティング戦略の提案は…</w:t>
      </w:r>
    </w:p>
    <w:p>
      <w:pPr>
        <w:spacing w:line="324" w:lineRule="auto" w:after="0"/>
        <w:ind w:left="850"/>
      </w:pPr>
      <w:r>
        <w:rPr>
          <w:rFonts w:ascii="Garamond" w:hAnsi="Garamond"/>
          <w:color w:val="555555"/>
          <w:sz w:val="15"/>
        </w:rPr>
        <w:t xml:space="preserve">    Hikariのビジネスモデルを基にした新たなマーケットニーズは何か？</w:t>
      </w:r>
    </w:p>
    <w:p>
      <w:pPr>
        <w:spacing w:line="324" w:lineRule="auto" w:after="0"/>
        <w:ind w:left="850"/>
      </w:pPr>
      <w:r>
        <w:rPr>
          <w:rFonts w:ascii="Garamond" w:hAnsi="Garamond"/>
          <w:color w:val="555555"/>
          <w:sz w:val="15"/>
        </w:rPr>
        <w:t xml:space="preserve">    phase4 mushinの成果を利用したサービスの展開は可能か？</w:t>
      </w:r>
    </w:p>
    <w:p>
      <w:pPr>
        <w:spacing w:line="324" w:lineRule="auto" w:after="0"/>
        <w:ind w:left="850"/>
      </w:pPr>
      <w:r>
        <w:rPr>
          <w:rFonts w:ascii="Garamond" w:hAnsi="Garamond"/>
          <w:color w:val="555555"/>
          <w:sz w:val="15"/>
        </w:rPr>
        <w:t xml:space="preserve">    theykchのビジネスモデルがElon Muskのモデルに対して持つ競争優位性は何か？</w:t>
      </w:r>
    </w:p>
    <w:p>
      <w:pPr>
        <w:spacing w:line="324" w:lineRule="auto" w:after="0"/>
        <w:ind w:left="850"/>
      </w:pPr>
      <w:r>
        <w:rPr>
          <w:rFonts w:ascii="Garamond" w:hAnsi="Garamond"/>
          <w:color w:val="555555"/>
          <w:sz w:val="15"/>
        </w:rPr>
        <w:t xml:space="preserve">    国の構造的脆弱性を計算する手法を用いて、リスク管理サービスを提供することは可能か？</w:t>
      </w:r>
    </w:p>
    <w:p>
      <w:pPr>
        <w:spacing w:line="324" w:lineRule="auto" w:after="0"/>
        <w:ind w:left="850"/>
      </w:pPr>
      <w:r>
        <w:rPr>
          <w:rFonts w:ascii="Garamond" w:hAnsi="Garamond"/>
          <w:color w:val="555555"/>
          <w:sz w:val="15"/>
        </w:rPr>
        <w:t xml:space="preserve">    インタラクティブなゲームとしてのKi-Net Field Gameを企業のトレーニングツー…</w:t>
      </w:r>
    </w:p>
    <w:p>
      <w:pPr>
        <w:spacing w:line="324" w:lineRule="auto" w:after="0"/>
        <w:ind w:left="850"/>
      </w:pPr>
      <w:r>
        <w:rPr>
          <w:rFonts w:ascii="Garamond" w:hAnsi="Garamond"/>
          <w:color w:val="555555"/>
          <w:sz w:val="15"/>
        </w:rPr>
        <w:t xml:space="preserve">    心臓の同期状態を改善する新しいデバイスの開発はどのように進められるか？</w:t>
      </w:r>
    </w:p>
    <w:p>
      <w:pPr>
        <w:spacing w:line="324" w:lineRule="auto" w:after="0"/>
        <w:ind w:left="850"/>
      </w:pPr>
      <w:r>
        <w:rPr>
          <w:rFonts w:ascii="Garamond" w:hAnsi="Garamond"/>
          <w:color w:val="555555"/>
          <w:sz w:val="15"/>
        </w:rPr>
        <w:t xml:space="preserve">    ユビキタス光貨幣とKOKUフルオーガンアナライザーの統合により、具体的にどのような業務最適…</w:t>
      </w:r>
    </w:p>
    <w:p>
      <w:pPr>
        <w:spacing w:line="324" w:lineRule="auto" w:after="0"/>
        <w:ind w:left="850"/>
      </w:pPr>
      <w:r>
        <w:rPr>
          <w:rFonts w:ascii="Garamond" w:hAnsi="Garamond"/>
          <w:color w:val="555555"/>
          <w:sz w:val="15"/>
        </w:rPr>
        <w:t xml:space="preserve">    KOKU-Genkiの二層宇宙フレームワークを利用して、新しいデザインやアートプロジェクト…</w:t>
      </w:r>
    </w:p>
    <w:p>
      <w:pPr>
        <w:spacing w:line="324" w:lineRule="auto" w:after="0"/>
        <w:ind w:left="850"/>
      </w:pPr>
      <w:r>
        <w:rPr>
          <w:rFonts w:ascii="Garamond" w:hAnsi="Garamond"/>
          <w:color w:val="555555"/>
          <w:sz w:val="15"/>
        </w:rPr>
        <w:t xml:space="preserve">    Hikari Cardプロトコルを商業化するための戦略は？</w:t>
      </w:r>
    </w:p>
    <w:p>
      <w:pPr>
        <w:spacing w:line="324" w:lineRule="auto" w:after="0"/>
        <w:ind w:left="850"/>
      </w:pPr>
      <w:r>
        <w:rPr>
          <w:rFonts w:ascii="Garamond" w:hAnsi="Garamond"/>
          <w:color w:val="555555"/>
          <w:sz w:val="15"/>
        </w:rPr>
        <w:t xml:space="preserve">    市場システムにおける道徳的密度を測定する新しいツールを開発できるか？</w:t>
      </w:r>
    </w:p>
    <w:p>
      <w:pPr>
        <w:spacing w:line="324" w:lineRule="auto" w:after="0"/>
        <w:ind w:left="850"/>
      </w:pPr>
      <w:r>
        <w:rPr>
          <w:rFonts w:ascii="Garamond" w:hAnsi="Garamond"/>
          <w:color w:val="555555"/>
          <w:sz w:val="15"/>
        </w:rPr>
        <w:t xml:space="preserve">    文化的継承を利用して、どのように新しい事業化アイデアを生み出すことができるか？</w:t>
      </w:r>
    </w:p>
    <w:p>
      <w:pPr>
        <w:spacing w:line="324" w:lineRule="auto" w:after="0"/>
        <w:ind w:left="850"/>
      </w:pPr>
      <w:r>
        <w:rPr>
          <w:rFonts w:ascii="Garamond" w:hAnsi="Garamond"/>
          <w:color w:val="555555"/>
          <w:sz w:val="15"/>
        </w:rPr>
        <w:t xml:space="preserve">    16年間の観察から得られた知見をビジネスモデルに適用することはできるか？</w:t>
      </w:r>
    </w:p>
    <w:p>
      <w:pPr>
        <w:spacing w:line="324" w:lineRule="auto" w:after="0"/>
        <w:ind w:left="850"/>
      </w:pPr>
      <w:r>
        <w:rPr>
          <w:rFonts w:ascii="Garamond" w:hAnsi="Garamond"/>
          <w:color w:val="555555"/>
          <w:sz w:val="15"/>
        </w:rPr>
        <w:t xml:space="preserve">    ゲームエンジンの物理シミュレーションを活用した新しいゲーム概念は、どのように事業化できるか…</w:t>
      </w:r>
    </w:p>
    <w:p>
      <w:pPr>
        <w:spacing w:line="324" w:lineRule="auto" w:after="0"/>
        <w:ind w:left="850"/>
      </w:pPr>
      <w:r>
        <w:rPr>
          <w:rFonts w:ascii="Garamond" w:hAnsi="Garamond"/>
          <w:color w:val="555555"/>
          <w:sz w:val="15"/>
        </w:rPr>
        <w:t xml:space="preserve">    V=N/D理論に基づく新しい経済モデルを構築するための具体的なステップはどのようなものか？</w:t>
      </w:r>
    </w:p>
    <w:p>
      <w:pPr>
        <w:spacing w:line="324" w:lineRule="auto" w:after="0"/>
        <w:ind w:left="850"/>
      </w:pPr>
      <w:r>
        <w:rPr>
          <w:rFonts w:ascii="Garamond" w:hAnsi="Garamond"/>
          <w:color w:val="555555"/>
          <w:sz w:val="15"/>
        </w:rPr>
        <w:t xml:space="preserve">    Zero-Denominator Lawに基づく新しい経済モデルの実用化は、どのようにビジ…</w:t>
      </w:r>
    </w:p>
    <w:p>
      <w:pPr>
        <w:spacing w:line="324" w:lineRule="auto" w:after="0"/>
        <w:ind w:left="850"/>
      </w:pPr>
      <w:r>
        <w:rPr>
          <w:rFonts w:ascii="Garamond" w:hAnsi="Garamond"/>
          <w:color w:val="555555"/>
          <w:sz w:val="15"/>
        </w:rPr>
        <w:t xml:space="preserve">    ECHOのAI対話プラットフォームを活用して、新しい形のファンクラブやコミュニティを構築す…</w:t>
      </w:r>
    </w:p>
    <w:p>
      <w:pPr>
        <w:spacing w:line="324" w:lineRule="auto" w:after="0"/>
        <w:ind w:left="850"/>
      </w:pPr>
      <w:r>
        <w:rPr>
          <w:rFonts w:ascii="Garamond" w:hAnsi="Garamond"/>
          <w:color w:val="555555"/>
          <w:sz w:val="15"/>
        </w:rPr>
        <w:t xml:space="preserve">    Hikari Backcasting Engineを利用した新しいライフスタイル提案は可能…</w:t>
      </w:r>
    </w:p>
    <w:p>
      <w:pPr>
        <w:spacing w:line="324" w:lineRule="auto" w:after="0"/>
        <w:ind w:left="850"/>
      </w:pPr>
      <w:r>
        <w:rPr>
          <w:rFonts w:ascii="Garamond" w:hAnsi="Garamond"/>
          <w:color w:val="555555"/>
          <w:sz w:val="15"/>
        </w:rPr>
        <w:t xml:space="preserve">    新しい技術を研究結果に基づいて商業化する際、どのようなパートナーシップが有効か？</w:t>
      </w:r>
    </w:p>
    <w:p>
      <w:pPr>
        <w:spacing w:line="324" w:lineRule="auto" w:after="0"/>
        <w:ind w:left="850"/>
      </w:pPr>
      <w:r>
        <w:rPr>
          <w:rFonts w:ascii="Garamond" w:hAnsi="Garamond"/>
          <w:color w:val="555555"/>
          <w:sz w:val="15"/>
        </w:rPr>
        <w:t xml:space="preserve">    この技術の商業化を進めるために、どのような資金調達の手段が有効か？</w:t>
      </w:r>
    </w:p>
    <w:p>
      <w:pPr>
        <w:spacing w:line="324" w:lineRule="auto" w:after="0"/>
        <w:ind w:left="850"/>
      </w:pPr>
      <w:r>
        <w:rPr>
          <w:rFonts w:ascii="Garamond" w:hAnsi="Garamond"/>
          <w:color w:val="555555"/>
          <w:sz w:val="15"/>
        </w:rPr>
        <w:t xml:space="preserve">    AIとの対話を基に光貨思想を広めるためのマーケティング手法は何か？</w:t>
      </w:r>
    </w:p>
    <w:p>
      <w:pPr>
        <w:spacing w:line="324" w:lineRule="auto" w:after="0"/>
        <w:ind w:left="850"/>
      </w:pPr>
      <w:r>
        <w:rPr>
          <w:rFonts w:ascii="Garamond" w:hAnsi="Garamond"/>
          <w:color w:val="555555"/>
          <w:sz w:val="15"/>
        </w:rPr>
        <w:t xml:space="preserve">    道具を神器にするための具体的なプロセスは、製品開発にどう生かせるか？</w:t>
      </w:r>
    </w:p>
    <w:p>
      <w:pPr>
        <w:spacing w:line="324" w:lineRule="auto" w:after="0"/>
        <w:ind w:left="850"/>
      </w:pPr>
      <w:r>
        <w:rPr>
          <w:rFonts w:ascii="Garamond" w:hAnsi="Garamond"/>
          <w:color w:val="555555"/>
          <w:sz w:val="15"/>
        </w:rPr>
        <w:t xml:space="preserve">    文化を基にした新たなビジネスモデルの開発はどう可能か？</w:t>
      </w:r>
    </w:p>
    <w:p>
      <w:pPr>
        <w:spacing w:line="324" w:lineRule="auto" w:after="0"/>
        <w:ind w:left="850"/>
      </w:pPr>
      <w:r>
        <w:rPr>
          <w:rFonts w:ascii="Garamond" w:hAnsi="Garamond"/>
          <w:color w:val="555555"/>
          <w:sz w:val="15"/>
        </w:rPr>
        <w:t xml:space="preserve">    タイムラインに基づいたプロジェクト管理手法は、どのように効率化できるか？</w:t>
      </w:r>
    </w:p>
    <w:p>
      <w:pPr>
        <w:spacing w:line="324" w:lineRule="auto" w:after="0"/>
        <w:ind w:left="850"/>
      </w:pPr>
      <w:r>
        <w:rPr>
          <w:rFonts w:ascii="Garamond" w:hAnsi="Garamond"/>
          <w:color w:val="555555"/>
          <w:sz w:val="15"/>
        </w:rPr>
        <w:t xml:space="preserve">    cultural asset appを通じてどのように地域資源をビジネスに活かせるか？</w:t>
      </w:r>
    </w:p>
    <w:p>
      <w:pPr>
        <w:spacing w:line="324" w:lineRule="auto" w:after="0"/>
        <w:ind w:left="850"/>
      </w:pPr>
      <w:r>
        <w:rPr>
          <w:rFonts w:ascii="Garamond" w:hAnsi="Garamond"/>
          <w:color w:val="555555"/>
          <w:sz w:val="15"/>
        </w:rPr>
        <w:t xml:space="preserve">    この系譜照合の知見を活用したデジタルサービスはどのような形で市場に提供できるか？</w:t>
      </w:r>
    </w:p>
    <w:p>
      <w:pPr>
        <w:spacing w:line="324" w:lineRule="auto" w:after="0"/>
        <w:ind w:left="850"/>
      </w:pPr>
      <w:r>
        <w:rPr>
          <w:rFonts w:ascii="Garamond" w:hAnsi="Garamond"/>
          <w:color w:val="555555"/>
          <w:sz w:val="15"/>
        </w:rPr>
        <w:t xml:space="preserve">    theykch valuation frameworkが企業の価値評価にどのように貢献する…</w:t>
      </w:r>
    </w:p>
    <w:p>
      <w:pPr>
        <w:spacing w:line="324" w:lineRule="auto" w:after="0"/>
        <w:ind w:left="850"/>
      </w:pPr>
      <w:r>
        <w:rPr>
          <w:rFonts w:ascii="Garamond" w:hAnsi="Garamond"/>
          <w:color w:val="555555"/>
          <w:sz w:val="15"/>
        </w:rPr>
        <w:t xml:space="preserve">    レガシーコードの存在が、企業のソフトウェア開発効率にどのような経済的影響を及ぼすのか？</w:t>
      </w:r>
    </w:p>
    <w:p>
      <w:pPr>
        <w:spacing w:line="324" w:lineRule="auto" w:after="0"/>
        <w:ind w:left="850"/>
      </w:pPr>
      <w:r>
        <w:rPr>
          <w:rFonts w:ascii="Garamond" w:hAnsi="Garamond"/>
          <w:color w:val="555555"/>
          <w:sz w:val="15"/>
        </w:rPr>
        <w:t xml:space="preserve">    Kouka OS最終章の成果をベースに、新しいオープンソースプロジェクトをどのように立ち上…</w:t>
      </w:r>
    </w:p>
    <w:p>
      <w:pPr>
        <w:spacing w:line="324" w:lineRule="auto" w:after="0"/>
        <w:ind w:left="850"/>
      </w:pPr>
      <w:r>
        <w:rPr>
          <w:rFonts w:ascii="Garamond" w:hAnsi="Garamond"/>
          <w:color w:val="555555"/>
          <w:sz w:val="15"/>
        </w:rPr>
        <w:t xml:space="preserve">    心理的健康に基づく新たなビジネス戦略は立案可能か？</w:t>
      </w:r>
    </w:p>
    <w:p>
      <w:pPr>
        <w:spacing w:line="324" w:lineRule="auto" w:after="0"/>
        <w:ind w:left="850"/>
      </w:pPr>
      <w:r>
        <w:rPr>
          <w:rFonts w:ascii="Garamond" w:hAnsi="Garamond"/>
          <w:color w:val="555555"/>
          <w:sz w:val="15"/>
        </w:rPr>
        <w:t xml:space="preserve">    強化された東京ドームビジョンに基づくARイベントのマーケティング戦略はどのように設計される…</w:t>
      </w:r>
    </w:p>
    <w:p>
      <w:pPr>
        <w:spacing w:line="324" w:lineRule="auto" w:after="0"/>
        <w:ind w:left="850"/>
      </w:pPr>
      <w:r>
        <w:rPr>
          <w:rFonts w:ascii="Garamond" w:hAnsi="Garamond"/>
          <w:color w:val="555555"/>
          <w:sz w:val="15"/>
        </w:rPr>
        <w:t xml:space="preserve">    研究成果を基にした事業化のために、どのようなマーケティング戦略が最も効果的か？</w:t>
      </w:r>
    </w:p>
    <w:p>
      <w:pPr>
        <w:spacing w:line="324" w:lineRule="auto" w:after="0"/>
        <w:ind w:left="850"/>
      </w:pPr>
      <w:r>
        <w:rPr>
          <w:rFonts w:ascii="Garamond" w:hAnsi="Garamond"/>
          <w:color w:val="555555"/>
          <w:sz w:val="15"/>
        </w:rPr>
        <w:t xml:space="preserve">    katayamaの専門分野を活かした新しい製品やサービスはどのようなものか？</w:t>
      </w:r>
    </w:p>
    <w:p>
      <w:pPr>
        <w:spacing w:line="324" w:lineRule="auto" w:after="0"/>
        <w:ind w:left="850"/>
      </w:pPr>
      <w:r>
        <w:rPr>
          <w:rFonts w:ascii="Garamond" w:hAnsi="Garamond"/>
          <w:color w:val="555555"/>
          <w:sz w:val="15"/>
        </w:rPr>
        <w:t xml:space="preserve">    ethical civilization dashboardを用いて、企業がどのように持続…</w:t>
      </w:r>
    </w:p>
    <w:p>
      <w:pPr>
        <w:spacing w:line="324" w:lineRule="auto" w:after="0"/>
        <w:ind w:left="850"/>
      </w:pPr>
      <w:r>
        <w:rPr>
          <w:rFonts w:ascii="Garamond" w:hAnsi="Garamond"/>
          <w:color w:val="555555"/>
          <w:sz w:val="15"/>
        </w:rPr>
        <w:t xml:space="preserve">    著者修正版が新しい知識共有プラットフォームでの商業化にどのように役立つか？</w:t>
      </w:r>
    </w:p>
    <w:p>
      <w:pPr>
        <w:spacing w:line="324" w:lineRule="auto" w:after="0"/>
        <w:ind w:left="850"/>
      </w:pPr>
      <w:r>
        <w:rPr>
          <w:rFonts w:ascii="Garamond" w:hAnsi="Garamond"/>
          <w:color w:val="555555"/>
          <w:sz w:val="15"/>
        </w:rPr>
        <w:t xml:space="preserve">    この研究成果を基にした革新的なアプリケーションは、どのように社会に貢献できるか？</w:t>
      </w:r>
    </w:p>
    <w:p>
      <w:pPr>
        <w:spacing w:line="324" w:lineRule="auto" w:after="0"/>
        <w:ind w:left="850"/>
      </w:pPr>
      <w:r>
        <w:rPr>
          <w:rFonts w:ascii="Garamond" w:hAnsi="Garamond"/>
          <w:color w:val="555555"/>
          <w:sz w:val="15"/>
        </w:rPr>
        <w:t xml:space="preserve">    dual wheelの技術は、どのようにして新しいモビリティサービスに転用されるか？</w:t>
      </w:r>
    </w:p>
    <w:p>
      <w:pPr>
        <w:spacing w:line="324" w:lineRule="auto" w:after="0"/>
        <w:ind w:left="850"/>
      </w:pPr>
      <w:r>
        <w:rPr>
          <w:rFonts w:ascii="Garamond" w:hAnsi="Garamond"/>
          <w:color w:val="555555"/>
          <w:sz w:val="15"/>
        </w:rPr>
        <w:t xml:space="preserve">    legacyを企業価値に変えるための具体的な戦略は？</w:t>
      </w:r>
    </w:p>
    <w:p>
      <w:pPr>
        <w:spacing w:line="324" w:lineRule="auto" w:after="0"/>
        <w:ind w:left="850"/>
      </w:pPr>
      <w:r>
        <w:rPr>
          <w:rFonts w:ascii="Garamond" w:hAnsi="Garamond"/>
          <w:color w:val="555555"/>
          <w:sz w:val="15"/>
        </w:rPr>
        <w:t xml:space="preserve">    文化資産の応用を通じて新たなビジネス機会を生み出すために、どのような戦略が考えられるか？</w:t>
      </w:r>
    </w:p>
    <w:p>
      <w:pPr>
        <w:spacing w:line="324" w:lineRule="auto" w:after="0"/>
        <w:ind w:left="850"/>
      </w:pPr>
      <w:r>
        <w:rPr>
          <w:rFonts w:ascii="Garamond" w:hAnsi="Garamond"/>
          <w:color w:val="555555"/>
          <w:sz w:val="15"/>
        </w:rPr>
        <w:t xml:space="preserve">    ethical dashboard releaseにより、企業が倫理基準をどのように改善で…</w:t>
      </w:r>
    </w:p>
    <w:p>
      <w:pPr>
        <w:spacing w:line="324" w:lineRule="auto" w:after="0"/>
        <w:ind w:left="850"/>
      </w:pPr>
      <w:r>
        <w:rPr>
          <w:rFonts w:ascii="Garamond" w:hAnsi="Garamond"/>
          <w:color w:val="555555"/>
          <w:sz w:val="15"/>
        </w:rPr>
        <w:t xml:space="preserve">    文化資産のデジタルアーカイブ化がおもてなし産業に与える影響は？</w:t>
      </w:r>
    </w:p>
    <w:p>
      <w:pPr>
        <w:spacing w:line="324" w:lineRule="auto" w:after="0"/>
        <w:ind w:left="850"/>
      </w:pPr>
      <w:r>
        <w:rPr>
          <w:rFonts w:ascii="Garamond" w:hAnsi="Garamond"/>
          <w:color w:val="555555"/>
          <w:sz w:val="15"/>
        </w:rPr>
        <w:t xml:space="preserve">    汗腺の導電性を基にした労働測定技術は、どのように労働市場に影響を与えるか？</w:t>
      </w:r>
    </w:p>
    <w:p>
      <w:pPr>
        <w:spacing w:line="324" w:lineRule="auto" w:after="0"/>
        <w:ind w:left="850"/>
      </w:pPr>
      <w:r>
        <w:rPr>
          <w:rFonts w:ascii="Garamond" w:hAnsi="Garamond"/>
          <w:color w:val="555555"/>
          <w:sz w:val="15"/>
        </w:rPr>
        <w:t xml:space="preserve">    CSRBデザインのバリア克服技術を用いた新しい医療機器の市場性は？</w:t>
      </w:r>
    </w:p>
    <w:p>
      <w:pPr>
        <w:spacing w:line="324" w:lineRule="auto" w:after="0"/>
        <w:ind w:left="850"/>
      </w:pPr>
      <w:r>
        <w:rPr>
          <w:rFonts w:ascii="Garamond" w:hAnsi="Garamond"/>
          <w:color w:val="555555"/>
          <w:sz w:val="15"/>
        </w:rPr>
        <w:t xml:space="preserve">    この研究プロトコルを商業化するための具体的なステップは何か？</w:t>
      </w:r>
    </w:p>
    <w:p>
      <w:pPr>
        <w:spacing w:line="324" w:lineRule="auto" w:after="0"/>
        <w:ind w:left="850"/>
      </w:pPr>
      <w:r>
        <w:rPr>
          <w:rFonts w:ascii="Garamond" w:hAnsi="Garamond"/>
          <w:color w:val="555555"/>
          <w:sz w:val="15"/>
        </w:rPr>
        <w:t xml:space="preserve">    Swift-XRTによる完全クラス分け結果を活用した新たな研究請負サービスは構築可能か？</w:t>
      </w:r>
    </w:p>
    <w:p>
      <w:pPr>
        <w:spacing w:line="324" w:lineRule="auto" w:after="0"/>
        <w:ind w:left="850"/>
      </w:pPr>
      <w:r>
        <w:rPr>
          <w:rFonts w:ascii="Garamond" w:hAnsi="Garamond"/>
          <w:color w:val="555555"/>
          <w:sz w:val="15"/>
        </w:rPr>
        <w:t xml:space="preserve">    V=N/D理論を活用したゲームデザインのメカニクスをどう構築するか？</w:t>
      </w:r>
    </w:p>
    <w:p>
      <w:pPr>
        <w:spacing w:line="324" w:lineRule="auto" w:after="0"/>
        <w:ind w:left="850"/>
      </w:pPr>
      <w:r>
        <w:rPr>
          <w:rFonts w:ascii="Garamond" w:hAnsi="Garamond"/>
          <w:color w:val="555555"/>
          <w:sz w:val="15"/>
        </w:rPr>
        <w:t xml:space="preserve">    AIモデルを用いて新しい市場ニーズを特定するにはどうすればよいか？</w:t>
      </w:r>
    </w:p>
    <w:p>
      <w:pPr>
        <w:spacing w:line="324" w:lineRule="auto" w:after="0"/>
        <w:ind w:left="850"/>
      </w:pPr>
      <w:r>
        <w:rPr>
          <w:rFonts w:ascii="Garamond" w:hAnsi="Garamond"/>
          <w:color w:val="555555"/>
          <w:sz w:val="15"/>
        </w:rPr>
        <w:t xml:space="preserve">    この研究で得られた知見を商業化するために、最初のステップとして何を行うべきか？</w:t>
      </w:r>
    </w:p>
    <w:p>
      <w:pPr>
        <w:spacing w:line="324" w:lineRule="auto" w:after="0"/>
        <w:ind w:left="850"/>
      </w:pPr>
      <w:r>
        <w:rPr>
          <w:rFonts w:ascii="Garamond" w:hAnsi="Garamond"/>
          <w:color w:val="555555"/>
          <w:sz w:val="15"/>
        </w:rPr>
        <w:t xml:space="preserve">    評価フレームワークに基づき、どのように企業の成長戦略を評価することができるか？</w:t>
      </w:r>
    </w:p>
    <w:p>
      <w:pPr>
        <w:spacing w:line="324" w:lineRule="auto" w:after="0"/>
        <w:ind w:left="850"/>
      </w:pPr>
      <w:r>
        <w:rPr>
          <w:rFonts w:ascii="Garamond" w:hAnsi="Garamond"/>
          <w:color w:val="555555"/>
          <w:sz w:val="15"/>
        </w:rPr>
        <w:t xml:space="preserve">    unsellable asset structureを解消するための新しいソリューションは…</w:t>
      </w:r>
    </w:p>
    <w:p>
      <w:pPr>
        <w:spacing w:line="324" w:lineRule="auto" w:after="0"/>
        <w:ind w:left="850"/>
      </w:pPr>
      <w:r>
        <w:rPr>
          <w:rFonts w:ascii="Garamond" w:hAnsi="Garamond"/>
          <w:color w:val="555555"/>
          <w:sz w:val="15"/>
        </w:rPr>
        <w:t xml:space="preserve">    Katayama文化資産アプリケーションが観光業にどのように貢献できるか？</w:t>
      </w:r>
    </w:p>
    <w:p>
      <w:pPr>
        <w:spacing w:line="324" w:lineRule="auto" w:after="0"/>
        <w:ind w:left="850"/>
      </w:pPr>
      <w:r>
        <w:rPr>
          <w:rFonts w:ascii="Garamond" w:hAnsi="Garamond"/>
          <w:color w:val="555555"/>
          <w:sz w:val="15"/>
        </w:rPr>
        <w:t xml:space="preserve">    フラーの理論を応用した新しい経済モデルをどのように展開できるか？</w:t>
      </w:r>
    </w:p>
    <w:p>
      <w:pPr>
        <w:spacing w:line="324" w:lineRule="auto" w:after="0"/>
        <w:ind w:left="850"/>
      </w:pPr>
      <w:r>
        <w:rPr>
          <w:rFonts w:ascii="Garamond" w:hAnsi="Garamond"/>
          <w:color w:val="555555"/>
          <w:sz w:val="15"/>
        </w:rPr>
        <w:t xml:space="preserve">    研究質問のピアレビューを通じて得られた知見をどのようにマーケットニーズに合わせるか？</w:t>
      </w:r>
    </w:p>
    <w:p>
      <w:pPr>
        <w:spacing w:line="324" w:lineRule="auto" w:after="0"/>
        <w:ind w:left="850"/>
      </w:pPr>
      <w:r>
        <w:rPr>
          <w:rFonts w:ascii="Garamond" w:hAnsi="Garamond"/>
          <w:color w:val="555555"/>
          <w:sz w:val="15"/>
        </w:rPr>
        <w:t xml:space="preserve">    LLMベースのコード生成を用いたアプリケーション開発支援のビジネスモデルはどのようになるか…</w:t>
      </w:r>
    </w:p>
    <w:p>
      <w:pPr>
        <w:spacing w:line="324" w:lineRule="auto" w:after="0"/>
        <w:ind w:left="850"/>
      </w:pPr>
      <w:r>
        <w:rPr>
          <w:rFonts w:ascii="Garamond" w:hAnsi="Garamond"/>
          <w:color w:val="555555"/>
          <w:sz w:val="15"/>
        </w:rPr>
        <w:t xml:space="preserve">    経済意思決定の新しいモデルをビジネスに応用すると、どのような戦略が考えられるか？</w:t>
      </w:r>
    </w:p>
    <w:p>
      <w:pPr>
        <w:spacing w:line="324" w:lineRule="auto" w:after="0"/>
        <w:ind w:left="850"/>
      </w:pPr>
      <w:r>
        <w:rPr>
          <w:rFonts w:ascii="Garamond" w:hAnsi="Garamond"/>
          <w:color w:val="555555"/>
          <w:sz w:val="15"/>
        </w:rPr>
        <w:t xml:space="preserve">    この研究の成果を応用して、具体的にどのような新しい商品やサービスを開発できるか？</w:t>
      </w:r>
    </w:p>
    <w:p>
      <w:pPr>
        <w:spacing w:line="324" w:lineRule="auto" w:after="0"/>
        <w:ind w:left="850"/>
      </w:pPr>
      <w:r>
        <w:rPr>
          <w:rFonts w:ascii="Garamond" w:hAnsi="Garamond"/>
          <w:color w:val="555555"/>
          <w:sz w:val="15"/>
        </w:rPr>
        <w:t xml:space="preserve">    エシカルダッシュボードを商業的に成功させるための要素は何か？</w:t>
      </w:r>
    </w:p>
    <w:p>
      <w:pPr>
        <w:spacing w:line="324" w:lineRule="auto" w:after="0"/>
        <w:ind w:left="850"/>
      </w:pPr>
      <w:r>
        <w:rPr>
          <w:rFonts w:ascii="Garamond" w:hAnsi="Garamond"/>
          <w:color w:val="555555"/>
          <w:sz w:val="15"/>
        </w:rPr>
        <w:t xml:space="preserve">    倫理ダッシュボードのリリースは企業の意思決定にどのように影響するか？</w:t>
      </w:r>
    </w:p>
    <w:p>
      <w:pPr>
        <w:spacing w:line="324" w:lineRule="auto" w:after="0"/>
        <w:ind w:left="850"/>
      </w:pPr>
      <w:r>
        <w:rPr>
          <w:rFonts w:ascii="Garamond" w:hAnsi="Garamond"/>
          <w:color w:val="555555"/>
          <w:sz w:val="15"/>
        </w:rPr>
        <w:t xml:space="preserve">    「hope capital」という資本概念は、新興企業の資金調達にどう影響を与えるか？</w:t>
      </w:r>
    </w:p>
    <w:p>
      <w:pPr>
        <w:spacing w:line="324" w:lineRule="auto" w:after="0"/>
        <w:ind w:left="850"/>
      </w:pPr>
      <w:r>
        <w:rPr>
          <w:rFonts w:ascii="Garamond" w:hAnsi="Garamond"/>
          <w:color w:val="555555"/>
          <w:sz w:val="15"/>
        </w:rPr>
        <w:t xml:space="preserve">    光貨システムを利用した新たな経済圏の形成は可能か？</w:t>
      </w:r>
    </w:p>
    <w:p>
      <w:pPr>
        <w:spacing w:line="324" w:lineRule="auto" w:after="0"/>
        <w:ind w:left="850"/>
      </w:pPr>
      <w:r>
        <w:rPr>
          <w:rFonts w:ascii="Garamond" w:hAnsi="Garamond"/>
          <w:color w:val="555555"/>
          <w:sz w:val="15"/>
        </w:rPr>
        <w:t xml:space="preserve">    この技術を用いた新しいプロテーゼの開発はどのように行えるか？</w:t>
      </w:r>
    </w:p>
    <w:p>
      <w:pPr>
        <w:spacing w:line="324" w:lineRule="auto" w:after="0"/>
        <w:ind w:left="850"/>
      </w:pPr>
      <w:r>
        <w:rPr>
          <w:rFonts w:ascii="Garamond" w:hAnsi="Garamond"/>
          <w:color w:val="555555"/>
          <w:sz w:val="15"/>
        </w:rPr>
        <w:t xml:space="preserve">    Hikari Currencyに基づく自動化された記録システムは、他の業界でどのように活用…</w:t>
      </w:r>
    </w:p>
    <w:p>
      <w:pPr>
        <w:spacing w:line="324" w:lineRule="auto" w:after="0"/>
        <w:ind w:left="850"/>
      </w:pPr>
      <w:r>
        <w:rPr>
          <w:rFonts w:ascii="Garamond" w:hAnsi="Garamond"/>
          <w:color w:val="555555"/>
          <w:sz w:val="15"/>
        </w:rPr>
        <w:t xml:space="preserve">    KOKUを市場のタイミング信号として利用する新しい投資手法を開発できるか？</w:t>
      </w:r>
    </w:p>
    <w:p>
      <w:pPr>
        <w:spacing w:line="324" w:lineRule="auto" w:after="0"/>
        <w:ind w:left="850"/>
      </w:pPr>
      <w:r>
        <w:rPr>
          <w:rFonts w:ascii="Garamond" w:hAnsi="Garamond"/>
          <w:color w:val="555555"/>
          <w:sz w:val="15"/>
        </w:rPr>
        <w:t xml:space="preserve">    YKHCロイヤリティ経済モデルを基にした新しいビジネスプラットフォームは、どのようにパート…</w:t>
      </w:r>
    </w:p>
    <w:p>
      <w:pPr>
        <w:spacing w:line="324" w:lineRule="auto" w:after="0"/>
        <w:ind w:left="850"/>
      </w:pPr>
      <w:r>
        <w:rPr>
          <w:rFonts w:ascii="Garamond" w:hAnsi="Garamond"/>
          <w:color w:val="555555"/>
          <w:sz w:val="15"/>
        </w:rPr>
        <w:t xml:space="preserve">    ダークマターとダークエネルギーの統一が、宇宙産業や新興ビジネスの機会を生む可能性は？</w:t>
      </w:r>
    </w:p>
    <w:p>
      <w:pPr>
        <w:spacing w:line="324" w:lineRule="auto" w:after="0"/>
        <w:ind w:left="850"/>
      </w:pPr>
      <w:r>
        <w:rPr>
          <w:rFonts w:ascii="Garamond" w:hAnsi="Garamond"/>
          <w:color w:val="555555"/>
          <w:sz w:val="15"/>
        </w:rPr>
        <w:t xml:space="preserve">    ECHOプラットフォームでアーティストが収益を上げるために、ユーザー参加型のコンテンツ制作…</w:t>
      </w:r>
    </w:p>
    <w:p>
      <w:pPr>
        <w:spacing w:line="324" w:lineRule="auto" w:after="0"/>
        <w:ind w:left="850"/>
      </w:pPr>
      <w:r>
        <w:rPr>
          <w:rFonts w:ascii="Garamond" w:hAnsi="Garamond"/>
          <w:color w:val="555555"/>
          <w:sz w:val="15"/>
        </w:rPr>
        <w:t xml:space="preserve">    この無心のPhase4を活用して、どのような新しい市場戦略を構築できるか？</w:t>
      </w:r>
    </w:p>
    <w:p>
      <w:pPr>
        <w:spacing w:line="324" w:lineRule="auto" w:after="0"/>
        <w:ind w:left="850"/>
      </w:pPr>
      <w:r>
        <w:rPr>
          <w:rFonts w:ascii="Garamond" w:hAnsi="Garamond"/>
          <w:color w:val="555555"/>
          <w:sz w:val="15"/>
        </w:rPr>
        <w:t xml:space="preserve">    katayama civilization personal modelを基にした新たなラ…</w:t>
      </w:r>
    </w:p>
    <w:p>
      <w:pPr>
        <w:spacing w:line="324" w:lineRule="auto" w:after="0"/>
        <w:ind w:left="850"/>
      </w:pPr>
      <w:r>
        <w:rPr>
          <w:rFonts w:ascii="Garamond" w:hAnsi="Garamond"/>
          <w:color w:val="555555"/>
          <w:sz w:val="15"/>
        </w:rPr>
        <w:t xml:space="preserve">    倫理的ダッシュボードを用いることで、企業の意思決定プロセスにどのような改善が期待できるか？</w:t>
      </w:r>
    </w:p>
    <w:p>
      <w:pPr>
        <w:spacing w:line="324" w:lineRule="auto" w:after="0"/>
        <w:ind w:left="850"/>
      </w:pPr>
      <w:r>
        <w:rPr>
          <w:rFonts w:ascii="Garamond" w:hAnsi="Garamond"/>
          <w:color w:val="555555"/>
          <w:sz w:val="15"/>
        </w:rPr>
        <w:t xml:space="preserve">    個人の資産から生まれる知的財産の経済的価値を最大化するための実装方法は何か？</w:t>
      </w:r>
    </w:p>
    <w:p>
      <w:pPr>
        <w:spacing w:line="324" w:lineRule="auto" w:after="0"/>
        <w:ind w:left="850"/>
      </w:pPr>
      <w:r>
        <w:rPr>
          <w:rFonts w:ascii="Garamond" w:hAnsi="Garamond"/>
          <w:color w:val="555555"/>
          <w:sz w:val="15"/>
        </w:rPr>
        <w:t xml:space="preserve">    V=N/Dフレームワークを基にした新規ビジネスモデルの開発は可能か？</w:t>
      </w:r>
    </w:p>
    <w:p>
      <w:pPr>
        <w:spacing w:line="324" w:lineRule="auto" w:after="0"/>
        <w:ind w:left="850"/>
      </w:pPr>
      <w:r>
        <w:rPr>
          <w:rFonts w:ascii="Garamond" w:hAnsi="Garamond"/>
          <w:color w:val="555555"/>
          <w:sz w:val="15"/>
        </w:rPr>
        <w:t xml:space="preserve">    未解決の問題を商業的なソリューションに転換するために、どのようなビジネスモデルが考えられる…</w:t>
      </w:r>
    </w:p>
    <w:p>
      <w:pPr>
        <w:spacing w:line="324" w:lineRule="auto" w:after="0"/>
        <w:ind w:left="850"/>
      </w:pPr>
      <w:r>
        <w:rPr>
          <w:rFonts w:ascii="Garamond" w:hAnsi="Garamond"/>
          <w:color w:val="555555"/>
          <w:sz w:val="15"/>
        </w:rPr>
        <w:t xml:space="preserve">    経済的意思決定における意識のインターフェースを活用した新しいビジネスモデルはどのように設計…</w:t>
      </w:r>
    </w:p>
    <w:p>
      <w:pPr>
        <w:spacing w:line="324" w:lineRule="auto" w:after="0"/>
        <w:ind w:left="850"/>
      </w:pPr>
      <w:r>
        <w:rPr>
          <w:rFonts w:ascii="Garamond" w:hAnsi="Garamond"/>
          <w:color w:val="555555"/>
          <w:sz w:val="15"/>
        </w:rPr>
        <w:t xml:space="preserve">    仏教宇宙論を基盤とした新たな宇宙観を商品化した場合、どのような市場が期待できるか？</w:t>
      </w:r>
    </w:p>
    <w:p>
      <w:pPr>
        <w:spacing w:line="324" w:lineRule="auto" w:after="0"/>
        <w:ind w:left="850"/>
      </w:pPr>
      <w:r>
        <w:rPr>
          <w:rFonts w:ascii="Garamond" w:hAnsi="Garamond"/>
          <w:color w:val="555555"/>
          <w:sz w:val="15"/>
        </w:rPr>
        <w:t xml:space="preserve">    AIと思想家のコラボレーションから生まれる新しい知識商品は何か？</w:t>
      </w:r>
    </w:p>
    <w:p>
      <w:pPr>
        <w:spacing w:line="324" w:lineRule="auto" w:after="0"/>
        <w:ind w:left="850"/>
      </w:pPr>
      <w:r>
        <w:rPr>
          <w:rFonts w:ascii="Garamond" w:hAnsi="Garamond"/>
          <w:color w:val="555555"/>
          <w:sz w:val="15"/>
        </w:rPr>
        <w:t xml:space="preserve">    人体放熱仮説を基にした新しい冷暖房システムの開発は可能か？</w:t>
      </w:r>
    </w:p>
    <w:p>
      <w:pPr>
        <w:spacing w:line="324" w:lineRule="auto" w:after="0"/>
        <w:ind w:left="850"/>
      </w:pPr>
      <w:r>
        <w:rPr>
          <w:rFonts w:ascii="Garamond" w:hAnsi="Garamond"/>
          <w:color w:val="555555"/>
          <w:sz w:val="15"/>
        </w:rPr>
        <w:t xml:space="preserve">    この研究成果に基づく製品のプロトタイプをどのように迅速に開発できるか？</w:t>
      </w:r>
    </w:p>
    <w:p>
      <w:pPr>
        <w:spacing w:line="324" w:lineRule="auto" w:after="0"/>
        <w:ind w:left="850"/>
      </w:pPr>
      <w:r>
        <w:rPr>
          <w:rFonts w:ascii="Garamond" w:hAnsi="Garamond"/>
          <w:color w:val="555555"/>
          <w:sz w:val="15"/>
        </w:rPr>
        <w:t xml:space="preserve">    今回の研究結果を基に、新しい市場ニーズに応じた製品を提案するにはどうすれば良いか？</w:t>
      </w:r>
    </w:p>
    <w:p>
      <w:pPr>
        <w:spacing w:line="324" w:lineRule="auto" w:after="0"/>
        <w:ind w:left="850"/>
      </w:pPr>
      <w:r>
        <w:rPr>
          <w:rFonts w:ascii="Garamond" w:hAnsi="Garamond"/>
          <w:color w:val="555555"/>
          <w:sz w:val="15"/>
        </w:rPr>
        <w:t xml:space="preserve">    エシカルなビジネスモデルを構築するために必要な要素は何か？</w:t>
      </w:r>
    </w:p>
    <w:p>
      <w:pPr>
        <w:spacing w:line="324" w:lineRule="auto" w:after="0"/>
        <w:ind w:left="850"/>
      </w:pPr>
      <w:r>
        <w:rPr>
          <w:rFonts w:ascii="Garamond" w:hAnsi="Garamond"/>
          <w:color w:val="555555"/>
          <w:sz w:val="15"/>
        </w:rPr>
        <w:t xml:space="preserve">    「海を呼ぶ者」のIPを用いた新しいエンターテインメント体験は、どのように展開できるか？</w:t>
      </w:r>
    </w:p>
    <w:p>
      <w:pPr>
        <w:spacing w:line="324" w:lineRule="auto" w:after="0"/>
        <w:ind w:left="850"/>
      </w:pPr>
      <w:r>
        <w:rPr>
          <w:rFonts w:ascii="Garamond" w:hAnsi="Garamond"/>
          <w:color w:val="555555"/>
          <w:sz w:val="15"/>
        </w:rPr>
        <w:t xml:space="preserve">    V=N/Dの国の運営システムを実装する際に、解決が求められる問題をどのように商品化のアイデ…</w:t>
      </w:r>
    </w:p>
    <w:p>
      <w:pPr>
        <w:spacing w:line="324" w:lineRule="auto" w:after="0"/>
        <w:ind w:left="850"/>
      </w:pPr>
      <w:r>
        <w:rPr>
          <w:rFonts w:ascii="Garamond" w:hAnsi="Garamond"/>
          <w:color w:val="555555"/>
          <w:sz w:val="15"/>
        </w:rPr>
        <w:t xml:space="preserve">    YKHCエージェントマッチングシステムを活用した新しいマッチングサービスは、どのように市場…</w:t>
      </w:r>
    </w:p>
    <w:p>
      <w:pPr>
        <w:spacing w:line="324" w:lineRule="auto" w:after="0"/>
        <w:ind w:left="850"/>
      </w:pPr>
      <w:r>
        <w:rPr>
          <w:rFonts w:ascii="Garamond" w:hAnsi="Garamond"/>
          <w:color w:val="555555"/>
          <w:sz w:val="15"/>
        </w:rPr>
        <w:t xml:space="preserve">    聖人の教えをビジネス倫理に組み込むことで、企業文化はどのように変わるか？</w:t>
      </w:r>
    </w:p>
    <w:p>
      <w:pPr>
        <w:spacing w:line="324" w:lineRule="auto" w:after="0"/>
        <w:ind w:left="850"/>
      </w:pPr>
      <w:r>
        <w:rPr>
          <w:rFonts w:ascii="Garamond" w:hAnsi="Garamond"/>
          <w:color w:val="555555"/>
          <w:sz w:val="15"/>
        </w:rPr>
        <w:t xml:space="preserve">    評価宣言を利用することで、企業はどのように透明性を確保できるか？</w:t>
      </w:r>
    </w:p>
    <w:p>
      <w:pPr>
        <w:spacing w:line="324" w:lineRule="auto" w:after="0"/>
        <w:ind w:left="850"/>
      </w:pPr>
      <w:r>
        <w:rPr>
          <w:rFonts w:ascii="Garamond" w:hAnsi="Garamond"/>
          <w:color w:val="555555"/>
          <w:sz w:val="15"/>
        </w:rPr>
        <w:t xml:space="preserve">    cultural asset appは、どのようにして地域文化のブランディングにつながるか…</w:t>
      </w:r>
    </w:p>
    <w:p>
      <w:pPr>
        <w:spacing w:line="324" w:lineRule="auto" w:after="0"/>
        <w:ind w:left="850"/>
      </w:pPr>
      <w:r>
        <w:rPr>
          <w:rFonts w:ascii="Garamond" w:hAnsi="Garamond"/>
          <w:color w:val="555555"/>
          <w:sz w:val="15"/>
        </w:rPr>
        <w:t xml:space="preserve">    DOIを知識の資本として活用する新しいプラットフォームはどのように設計されるべきか？</w:t>
      </w:r>
    </w:p>
    <w:p>
      <w:pPr>
        <w:spacing w:line="324" w:lineRule="auto" w:after="0"/>
        <w:ind w:left="850"/>
      </w:pPr>
      <w:r>
        <w:rPr>
          <w:rFonts w:ascii="Garamond" w:hAnsi="Garamond"/>
          <w:color w:val="555555"/>
          <w:sz w:val="15"/>
        </w:rPr>
        <w:t xml:space="preserve">    Ma-Field理論を基にした意思決定支援ツールは、どのように市場のニーズに応えられるか？</w:t>
      </w:r>
    </w:p>
    <w:p>
      <w:pPr>
        <w:spacing w:line="324" w:lineRule="auto" w:after="0"/>
        <w:ind w:left="850"/>
      </w:pPr>
      <w:r>
        <w:rPr>
          <w:rFonts w:ascii="Garamond" w:hAnsi="Garamond"/>
          <w:color w:val="555555"/>
          <w:sz w:val="15"/>
        </w:rPr>
        <w:t xml:space="preserve">    全熱源OSを利用した新たな環境モニタリングシステムは実現可能か？</w:t>
      </w:r>
    </w:p>
    <w:p>
      <w:pPr>
        <w:spacing w:line="324" w:lineRule="auto" w:after="0"/>
        <w:ind w:left="850"/>
      </w:pPr>
      <w:r>
        <w:rPr>
          <w:rFonts w:ascii="Garamond" w:hAnsi="Garamond"/>
          <w:color w:val="555555"/>
          <w:sz w:val="15"/>
        </w:rPr>
        <w:t xml:space="preserve">    この評価フレームワークを用いて、特定の業界における新製品の市場価値をどのように測定できるか…</w:t>
      </w:r>
    </w:p>
    <w:p>
      <w:pPr>
        <w:spacing w:line="324" w:lineRule="auto" w:after="0"/>
        <w:ind w:left="850"/>
      </w:pPr>
      <w:r>
        <w:rPr>
          <w:rFonts w:ascii="Garamond" w:hAnsi="Garamond"/>
          <w:color w:val="555555"/>
          <w:sz w:val="15"/>
        </w:rPr>
        <w:t xml:space="preserve">    ハニワ原理を応用した新しいデザイン商品はどのようなものか？</w:t>
      </w:r>
    </w:p>
    <w:p>
      <w:pPr>
        <w:spacing w:line="324" w:lineRule="auto" w:after="0"/>
        <w:ind w:left="850"/>
      </w:pPr>
      <w:r>
        <w:rPr>
          <w:rFonts w:ascii="Garamond" w:hAnsi="Garamond"/>
          <w:color w:val="555555"/>
          <w:sz w:val="15"/>
        </w:rPr>
        <w:t xml:space="preserve">    間の経済的影響を評価するための具体的な指標は何か？</w:t>
      </w:r>
    </w:p>
    <w:p>
      <w:pPr>
        <w:spacing w:line="324" w:lineRule="auto" w:after="0"/>
        <w:ind w:left="850"/>
      </w:pPr>
      <w:r>
        <w:rPr>
          <w:rFonts w:ascii="Garamond" w:hAnsi="Garamond"/>
          <w:color w:val="555555"/>
          <w:sz w:val="15"/>
        </w:rPr>
        <w:t xml:space="preserve">    地上と宇宙のスコアの独立性を証明することで、どのように経済モデルを再構築できるか？</w:t>
      </w:r>
    </w:p>
    <w:p>
      <w:pPr>
        <w:spacing w:line="324" w:lineRule="auto" w:after="0"/>
        <w:ind w:left="850"/>
      </w:pPr>
      <w:r>
        <w:rPr>
          <w:rFonts w:ascii="Garamond" w:hAnsi="Garamond"/>
          <w:color w:val="555555"/>
          <w:sz w:val="15"/>
        </w:rPr>
        <w:t xml:space="preserve">    アプリエージェントの進化モデルを商業化するためには、どのような機能が必要か？</w:t>
      </w:r>
    </w:p>
    <w:p>
      <w:pPr>
        <w:spacing w:line="324" w:lineRule="auto" w:after="0"/>
        <w:ind w:left="850"/>
      </w:pPr>
      <w:r>
        <w:rPr>
          <w:rFonts w:ascii="Garamond" w:hAnsi="Garamond"/>
          <w:color w:val="555555"/>
          <w:sz w:val="15"/>
        </w:rPr>
        <w:t xml:space="preserve">    koku ch3 unsold assetの活用は、どのようにして新たな市場機会を創出する…</w:t>
      </w:r>
    </w:p>
    <w:p>
      <w:pPr>
        <w:spacing w:line="324" w:lineRule="auto" w:after="0"/>
        <w:ind w:left="850"/>
      </w:pPr>
      <w:r>
        <w:rPr>
          <w:rFonts w:ascii="Garamond" w:hAnsi="Garamond"/>
          <w:color w:val="555555"/>
          <w:sz w:val="15"/>
        </w:rPr>
        <w:t xml:space="preserve">    φ₂の情報密度フィールドを応用した新技術の開発には、どのような市場ニーズがあるか？</w:t>
      </w:r>
    </w:p>
    <w:p>
      <w:pPr>
        <w:spacing w:line="324" w:lineRule="auto" w:after="0"/>
        <w:ind w:left="850"/>
      </w:pPr>
      <w:r>
        <w:rPr>
          <w:rFonts w:ascii="Garamond" w:hAnsi="Garamond"/>
          <w:color w:val="555555"/>
          <w:sz w:val="15"/>
        </w:rPr>
        <w:t xml:space="preserve">    Kiネットワーク仮説に基づく物理エンジンの商業化を進めるために、他の業界（例えば建築や医療…</w:t>
      </w:r>
    </w:p>
    <w:p>
      <w:pPr>
        <w:spacing w:line="324" w:lineRule="auto" w:after="0"/>
        <w:ind w:left="850"/>
      </w:pPr>
      <w:r>
        <w:rPr>
          <w:rFonts w:ascii="Garamond" w:hAnsi="Garamond"/>
          <w:color w:val="555555"/>
          <w:sz w:val="15"/>
        </w:rPr>
        <w:t xml:space="preserve">    自修復型建築物はどのように商業的に展開可能か？</w:t>
      </w:r>
    </w:p>
    <w:p>
      <w:pPr>
        <w:spacing w:line="324" w:lineRule="auto" w:after="0"/>
        <w:ind w:left="850"/>
      </w:pPr>
      <w:r>
        <w:rPr>
          <w:rFonts w:ascii="Garamond" w:hAnsi="Garamond"/>
          <w:color w:val="555555"/>
          <w:sz w:val="15"/>
        </w:rPr>
        <w:t xml:space="preserve">    仮説生成の方法論を商品化して、企業向けのイノベーション支援サービスはどのように展開できるか…</w:t>
      </w:r>
    </w:p>
    <w:p>
      <w:pPr>
        <w:spacing w:line="324" w:lineRule="auto" w:after="0"/>
        <w:ind w:left="850"/>
      </w:pPr>
      <w:r>
        <w:rPr>
          <w:rFonts w:ascii="Garamond" w:hAnsi="Garamond"/>
          <w:color w:val="555555"/>
          <w:sz w:val="15"/>
        </w:rPr>
        <w:t xml:space="preserve">    FukuiにおけるV=N/Dの実装を支援する新しい商品のアイデアは何か？</w:t>
      </w:r>
    </w:p>
    <w:p>
      <w:pPr>
        <w:spacing w:line="324" w:lineRule="auto" w:after="0"/>
        <w:ind w:left="850"/>
      </w:pPr>
      <w:r>
        <w:rPr>
          <w:rFonts w:ascii="Garamond" w:hAnsi="Garamond"/>
          <w:color w:val="555555"/>
          <w:sz w:val="15"/>
        </w:rPr>
        <w:t xml:space="preserve">    AIキャラクターを用いた新しい形の個人情報管理サービスは、どのようにユーザーの記憶をサポー…</w:t>
      </w:r>
    </w:p>
    <w:p>
      <w:pPr>
        <w:spacing w:line="324" w:lineRule="auto" w:after="0"/>
        <w:ind w:left="850"/>
      </w:pPr>
      <w:r>
        <w:rPr>
          <w:rFonts w:ascii="Garamond" w:hAnsi="Garamond"/>
          <w:color w:val="555555"/>
          <w:sz w:val="15"/>
        </w:rPr>
        <w:t xml:space="preserve">    KOKU間隔の統計分析を通じて、新しい投資戦略やポートフォリオをどのように構築できるか？</w:t>
      </w:r>
    </w:p>
    <w:p>
      <w:pPr>
        <w:spacing w:line="324" w:lineRule="auto" w:after="0"/>
        <w:ind w:left="850"/>
      </w:pPr>
      <w:r>
        <w:rPr>
          <w:rFonts w:ascii="Garamond" w:hAnsi="Garamond"/>
          <w:color w:val="555555"/>
          <w:sz w:val="15"/>
        </w:rPr>
        <w:t xml:space="preserve">    gandhara watch civilizational asset charterを基…</w:t>
      </w:r>
    </w:p>
    <w:p>
      <w:pPr>
        <w:spacing w:line="324" w:lineRule="auto" w:after="0"/>
        <w:ind w:left="850"/>
      </w:pPr>
      <w:r>
        <w:rPr>
          <w:rFonts w:ascii="Garamond" w:hAnsi="Garamond"/>
          <w:color w:val="555555"/>
          <w:sz w:val="15"/>
        </w:rPr>
        <w:t xml:space="preserve">    KOKUを市場のタイミング信号として活用する際、具体的にどのような商品やサービスが開発可能…</w:t>
      </w:r>
    </w:p>
    <w:p>
      <w:pPr>
        <w:spacing w:line="324" w:lineRule="auto" w:after="0"/>
        <w:ind w:left="850"/>
      </w:pPr>
      <w:r>
        <w:rPr>
          <w:rFonts w:ascii="Garamond" w:hAnsi="Garamond"/>
          <w:color w:val="555555"/>
          <w:sz w:val="15"/>
        </w:rPr>
        <w:t xml:space="preserve">    hikariスタジオのビジネス定義を基にした新規事業は、どのように設計すべきか？</w:t>
      </w:r>
    </w:p>
    <w:p>
      <w:pPr>
        <w:spacing w:line="324" w:lineRule="auto" w:before="120" w:after="40"/>
        <w:ind w:left="283"/>
      </w:pPr>
      <w:r>
        <w:rPr>
          <w:rFonts w:ascii="Garamond" w:hAnsi="Garamond"/>
          <w:b/>
          <w:sz w:val="20"/>
        </w:rPr>
        <w:t xml:space="preserve">  科学と技術 (147件)</w:t>
      </w:r>
    </w:p>
    <w:p>
      <w:pPr>
        <w:spacing w:line="324" w:lineRule="auto" w:after="0"/>
        <w:ind w:left="850"/>
      </w:pPr>
      <w:r>
        <w:rPr>
          <w:rFonts w:ascii="Garamond" w:hAnsi="Garamond"/>
          <w:color w:val="555555"/>
          <w:sz w:val="15"/>
        </w:rPr>
        <w:t xml:space="preserve">    2026年のhikariスタジオのビジョンを基にしたプロダクトは、どのように市場化できるか…</w:t>
      </w:r>
    </w:p>
    <w:p>
      <w:pPr>
        <w:spacing w:line="324" w:lineRule="auto" w:after="0"/>
        <w:ind w:left="850"/>
      </w:pPr>
      <w:r>
        <w:rPr>
          <w:rFonts w:ascii="Garamond" w:hAnsi="Garamond"/>
          <w:color w:val="555555"/>
          <w:sz w:val="15"/>
        </w:rPr>
        <w:t xml:space="preserve">    hikari os equilibrium editionが現行のオペレーティングシステム…</w:t>
      </w:r>
    </w:p>
    <w:p>
      <w:pPr>
        <w:spacing w:line="324" w:lineRule="auto" w:after="0"/>
        <w:ind w:left="850"/>
      </w:pPr>
      <w:r>
        <w:rPr>
          <w:rFonts w:ascii="Garamond" w:hAnsi="Garamond"/>
          <w:color w:val="555555"/>
          <w:sz w:val="15"/>
        </w:rPr>
        <w:t xml:space="preserve">    hikari os ch8 hopeの技術がスマートホームでどのように活用できるか？</w:t>
      </w:r>
    </w:p>
    <w:p>
      <w:pPr>
        <w:spacing w:line="324" w:lineRule="auto" w:after="0"/>
        <w:ind w:left="850"/>
      </w:pPr>
      <w:r>
        <w:rPr>
          <w:rFonts w:ascii="Garamond" w:hAnsi="Garamond"/>
          <w:color w:val="555555"/>
          <w:sz w:val="15"/>
        </w:rPr>
        <w:t xml:space="preserve">    微小インターフェースの摩擦特性を利用した新しいエネルギー効率の高い材料の開発は可能か？</w:t>
      </w:r>
    </w:p>
    <w:p>
      <w:pPr>
        <w:spacing w:line="324" w:lineRule="auto" w:after="0"/>
        <w:ind w:left="850"/>
      </w:pPr>
      <w:r>
        <w:rPr>
          <w:rFonts w:ascii="Garamond" w:hAnsi="Garamond"/>
          <w:color w:val="555555"/>
          <w:sz w:val="15"/>
        </w:rPr>
        <w:t xml:space="preserve">    3Dプリンティングのデザイン原理としてKoku宇宙をどのように具体的な医療機器の開発に応用…</w:t>
      </w:r>
    </w:p>
    <w:p>
      <w:pPr>
        <w:spacing w:line="324" w:lineRule="auto" w:after="0"/>
        <w:ind w:left="850"/>
      </w:pPr>
      <w:r>
        <w:rPr>
          <w:rFonts w:ascii="Garamond" w:hAnsi="Garamond"/>
          <w:color w:val="555555"/>
          <w:sz w:val="15"/>
        </w:rPr>
        <w:t xml:space="preserve">    AI創造システムは、どのようにして新しい商品開発のプロセスを効率化できるか？</w:t>
      </w:r>
    </w:p>
    <w:p>
      <w:pPr>
        <w:spacing w:line="324" w:lineRule="auto" w:after="0"/>
        <w:ind w:left="850"/>
      </w:pPr>
      <w:r>
        <w:rPr>
          <w:rFonts w:ascii="Garamond" w:hAnsi="Garamond"/>
          <w:color w:val="555555"/>
          <w:sz w:val="15"/>
        </w:rPr>
        <w:t xml:space="preserve">    hikari phase4 mushin技術を用いた新しいエネルギー管理システムの開発可能…</w:t>
      </w:r>
    </w:p>
    <w:p>
      <w:pPr>
        <w:spacing w:line="324" w:lineRule="auto" w:after="0"/>
        <w:ind w:left="850"/>
      </w:pPr>
      <w:r>
        <w:rPr>
          <w:rFonts w:ascii="Garamond" w:hAnsi="Garamond"/>
          <w:color w:val="555555"/>
          <w:sz w:val="15"/>
        </w:rPr>
        <w:t xml:space="preserve">    自律運転システムの商用化に向けて、どのような新しい設計アプローチを採用すべきか？</w:t>
      </w:r>
    </w:p>
    <w:p>
      <w:pPr>
        <w:spacing w:line="324" w:lineRule="auto" w:after="0"/>
        <w:ind w:left="850"/>
      </w:pPr>
      <w:r>
        <w:rPr>
          <w:rFonts w:ascii="Garamond" w:hAnsi="Garamond"/>
          <w:color w:val="555555"/>
          <w:sz w:val="15"/>
        </w:rPr>
        <w:t xml:space="preserve">    Koku宇宙の概念を通じた光の速度を基に、新しい通信技術の開発が可能か？</w:t>
      </w:r>
    </w:p>
    <w:p>
      <w:pPr>
        <w:spacing w:line="324" w:lineRule="auto" w:after="0"/>
        <w:ind w:left="850"/>
      </w:pPr>
      <w:r>
        <w:rPr>
          <w:rFonts w:ascii="Garamond" w:hAnsi="Garamond"/>
          <w:color w:val="555555"/>
          <w:sz w:val="15"/>
        </w:rPr>
        <w:t xml:space="preserve">    次世代AIインフラのエネルギーコストを削減する革新的なソリューションを開発することはできる…</w:t>
      </w:r>
    </w:p>
    <w:p>
      <w:pPr>
        <w:spacing w:line="324" w:lineRule="auto" w:after="0"/>
        <w:ind w:left="850"/>
      </w:pPr>
      <w:r>
        <w:rPr>
          <w:rFonts w:ascii="Garamond" w:hAnsi="Garamond"/>
          <w:color w:val="555555"/>
          <w:sz w:val="15"/>
        </w:rPr>
        <w:t xml:space="preserve">    Genki粒子フレームワークに基づくc²の再解釈が、量子コンピュータやナノテクノロジーの発…</w:t>
      </w:r>
    </w:p>
    <w:p>
      <w:pPr>
        <w:spacing w:line="324" w:lineRule="auto" w:after="0"/>
        <w:ind w:left="850"/>
      </w:pPr>
      <w:r>
        <w:rPr>
          <w:rFonts w:ascii="Garamond" w:hAnsi="Garamond"/>
          <w:color w:val="555555"/>
          <w:sz w:val="15"/>
        </w:rPr>
        <w:t xml:space="preserve">    Spiral-Crawler ROVの開発を通じて、どのような新しい産業が生まれる可能性が…</w:t>
      </w:r>
    </w:p>
    <w:p>
      <w:pPr>
        <w:spacing w:line="324" w:lineRule="auto" w:after="0"/>
        <w:ind w:left="850"/>
      </w:pPr>
      <w:r>
        <w:rPr>
          <w:rFonts w:ascii="Garamond" w:hAnsi="Garamond"/>
          <w:color w:val="555555"/>
          <w:sz w:val="15"/>
        </w:rPr>
        <w:t xml:space="preserve">    Falcon Coreを基にした新しい技術製品の開発は可能か？</w:t>
      </w:r>
    </w:p>
    <w:p>
      <w:pPr>
        <w:spacing w:line="324" w:lineRule="auto" w:after="0"/>
        <w:ind w:left="850"/>
      </w:pPr>
      <w:r>
        <w:rPr>
          <w:rFonts w:ascii="Garamond" w:hAnsi="Garamond"/>
          <w:color w:val="555555"/>
          <w:sz w:val="15"/>
        </w:rPr>
        <w:t xml:space="preserve">    この統一論文の内容を基にした新製品の開発はどのように行えるか？</w:t>
      </w:r>
    </w:p>
    <w:p>
      <w:pPr>
        <w:spacing w:line="324" w:lineRule="auto" w:after="0"/>
        <w:ind w:left="850"/>
      </w:pPr>
      <w:r>
        <w:rPr>
          <w:rFonts w:ascii="Garamond" w:hAnsi="Garamond"/>
          <w:color w:val="555555"/>
          <w:sz w:val="15"/>
        </w:rPr>
        <w:t xml:space="preserve">    hikari os ch8 civilization heartの内容を基にした新しいテク…</w:t>
      </w:r>
    </w:p>
    <w:p>
      <w:pPr>
        <w:spacing w:line="324" w:lineRule="auto" w:after="0"/>
        <w:ind w:left="850"/>
      </w:pPr>
      <w:r>
        <w:rPr>
          <w:rFonts w:ascii="Garamond" w:hAnsi="Garamond"/>
          <w:color w:val="555555"/>
          <w:sz w:val="15"/>
        </w:rPr>
        <w:t xml:space="preserve">    テクノロジーとリーダーシップの対立から、どのように新しいイノベーションを生み出せるか？</w:t>
      </w:r>
    </w:p>
    <w:p>
      <w:pPr>
        <w:spacing w:line="324" w:lineRule="auto" w:after="0"/>
        <w:ind w:left="850"/>
      </w:pPr>
      <w:r>
        <w:rPr>
          <w:rFonts w:ascii="Garamond" w:hAnsi="Garamond"/>
          <w:color w:val="555555"/>
          <w:sz w:val="15"/>
        </w:rPr>
        <w:t xml:space="preserve">    ダッシュボードのユーザーエクスペリエンスを改善するための新機能は何か？</w:t>
      </w:r>
    </w:p>
    <w:p>
      <w:pPr>
        <w:spacing w:line="324" w:lineRule="auto" w:after="0"/>
        <w:ind w:left="850"/>
      </w:pPr>
      <w:r>
        <w:rPr>
          <w:rFonts w:ascii="Garamond" w:hAnsi="Garamond"/>
          <w:color w:val="555555"/>
          <w:sz w:val="15"/>
        </w:rPr>
        <w:t xml:space="preserve">    hikari os ch8の技術を応用した新商品開発の可能性は？</w:t>
      </w:r>
    </w:p>
    <w:p>
      <w:pPr>
        <w:spacing w:line="324" w:lineRule="auto" w:after="0"/>
        <w:ind w:left="850"/>
      </w:pPr>
      <w:r>
        <w:rPr>
          <w:rFonts w:ascii="Garamond" w:hAnsi="Garamond"/>
          <w:color w:val="555555"/>
          <w:sz w:val="15"/>
        </w:rPr>
        <w:t xml:space="preserve">    phase4 mushinの理論を活用した新しいプロダクト開発はどのようなものか？</w:t>
      </w:r>
    </w:p>
    <w:p>
      <w:pPr>
        <w:spacing w:line="324" w:lineRule="auto" w:after="0"/>
        <w:ind w:left="850"/>
      </w:pPr>
      <w:r>
        <w:rPr>
          <w:rFonts w:ascii="Garamond" w:hAnsi="Garamond"/>
          <w:color w:val="555555"/>
          <w:sz w:val="15"/>
        </w:rPr>
        <w:t xml:space="preserve">    theykchとmuskの対立事例を通じて、テクノロジー分野におけるイノベーション促進の要…</w:t>
      </w:r>
    </w:p>
    <w:p>
      <w:pPr>
        <w:spacing w:line="324" w:lineRule="auto" w:after="0"/>
        <w:ind w:left="850"/>
      </w:pPr>
      <w:r>
        <w:rPr>
          <w:rFonts w:ascii="Garamond" w:hAnsi="Garamond"/>
          <w:color w:val="555555"/>
          <w:sz w:val="15"/>
        </w:rPr>
        <w:t xml:space="preserve">    hikari os equilibrium editionは現代のコンピュータセキュリティ…</w:t>
      </w:r>
    </w:p>
    <w:p>
      <w:pPr>
        <w:spacing w:line="324" w:lineRule="auto" w:after="0"/>
        <w:ind w:left="850"/>
      </w:pPr>
      <w:r>
        <w:rPr>
          <w:rFonts w:ascii="Garamond" w:hAnsi="Garamond"/>
          <w:color w:val="555555"/>
          <w:sz w:val="15"/>
        </w:rPr>
        <w:t xml:space="preserve">    Kouka OSの統合技術を用いて、産業用ロボットの運用効率をどのように向上させることがで…</w:t>
      </w:r>
    </w:p>
    <w:p>
      <w:pPr>
        <w:spacing w:line="324" w:lineRule="auto" w:after="0"/>
        <w:ind w:left="850"/>
      </w:pPr>
      <w:r>
        <w:rPr>
          <w:rFonts w:ascii="Garamond" w:hAnsi="Garamond"/>
          <w:color w:val="555555"/>
          <w:sz w:val="15"/>
        </w:rPr>
        <w:t xml:space="preserve">    Koku宇宙の構造を基に、個別化されたオルガンのデザイン最適化に向けた新しいビジネスモデル…</w:t>
      </w:r>
    </w:p>
    <w:p>
      <w:pPr>
        <w:spacing w:line="324" w:lineRule="auto" w:after="0"/>
        <w:ind w:left="850"/>
      </w:pPr>
      <w:r>
        <w:rPr>
          <w:rFonts w:ascii="Garamond" w:hAnsi="Garamond"/>
          <w:color w:val="555555"/>
          <w:sz w:val="15"/>
        </w:rPr>
        <w:t xml:space="preserve">    CRと個人のバイオリズムを組み合わせた新しいメンタルヘルスソリューションはどのように構築で…</w:t>
      </w:r>
    </w:p>
    <w:p>
      <w:pPr>
        <w:spacing w:line="324" w:lineRule="auto" w:after="0"/>
        <w:ind w:left="850"/>
      </w:pPr>
      <w:r>
        <w:rPr>
          <w:rFonts w:ascii="Garamond" w:hAnsi="Garamond"/>
          <w:color w:val="555555"/>
          <w:sz w:val="15"/>
        </w:rPr>
        <w:t xml:space="preserve">    Maエネルギーの変動を商業的に利用するための新しい技術は何か？</w:t>
      </w:r>
    </w:p>
    <w:p>
      <w:pPr>
        <w:spacing w:line="324" w:lineRule="auto" w:after="0"/>
        <w:ind w:left="850"/>
      </w:pPr>
      <w:r>
        <w:rPr>
          <w:rFonts w:ascii="Garamond" w:hAnsi="Garamond"/>
          <w:color w:val="555555"/>
          <w:sz w:val="15"/>
        </w:rPr>
        <w:t xml:space="preserve">    Spiral-Crawler ROVの技術を活用した新たな市場はどこにあるか？</w:t>
      </w:r>
    </w:p>
    <w:p>
      <w:pPr>
        <w:spacing w:line="324" w:lineRule="auto" w:after="0"/>
        <w:ind w:left="850"/>
      </w:pPr>
      <w:r>
        <w:rPr>
          <w:rFonts w:ascii="Garamond" w:hAnsi="Garamond"/>
          <w:color w:val="555555"/>
          <w:sz w:val="15"/>
        </w:rPr>
        <w:t xml:space="preserve">    この理論を基にした新しい商品やサービスの開発は可能か？</w:t>
      </w:r>
    </w:p>
    <w:p>
      <w:pPr>
        <w:spacing w:line="324" w:lineRule="auto" w:after="0"/>
        <w:ind w:left="850"/>
      </w:pPr>
      <w:r>
        <w:rPr>
          <w:rFonts w:ascii="Garamond" w:hAnsi="Garamond"/>
          <w:color w:val="555555"/>
          <w:sz w:val="15"/>
        </w:rPr>
        <w:t xml:space="preserve">    hikari経済の実装デザインを通じて、どのような商品やサービスが新たに生まれ得るか？</w:t>
      </w:r>
    </w:p>
    <w:p>
      <w:pPr>
        <w:spacing w:line="324" w:lineRule="auto" w:after="0"/>
        <w:ind w:left="850"/>
      </w:pPr>
      <w:r>
        <w:rPr>
          <w:rFonts w:ascii="Garamond" w:hAnsi="Garamond"/>
          <w:color w:val="555555"/>
          <w:sz w:val="15"/>
        </w:rPr>
        <w:t xml:space="preserve">    hikari os equilibrium editionが、持続可能なエネルギー消費をど…</w:t>
      </w:r>
    </w:p>
    <w:p>
      <w:pPr>
        <w:spacing w:line="324" w:lineRule="auto" w:after="0"/>
        <w:ind w:left="850"/>
      </w:pPr>
      <w:r>
        <w:rPr>
          <w:rFonts w:ascii="Garamond" w:hAnsi="Garamond"/>
          <w:color w:val="555555"/>
          <w:sz w:val="15"/>
        </w:rPr>
        <w:t xml:space="preserve">    人工心臓のバイオジェニック電源を商業化するために、どの技術的課題を克服する必要があるか？</w:t>
      </w:r>
    </w:p>
    <w:p>
      <w:pPr>
        <w:spacing w:line="324" w:lineRule="auto" w:after="0"/>
        <w:ind w:left="850"/>
      </w:pPr>
      <w:r>
        <w:rPr>
          <w:rFonts w:ascii="Garamond" w:hAnsi="Garamond"/>
          <w:color w:val="555555"/>
          <w:sz w:val="15"/>
        </w:rPr>
        <w:t xml:space="preserve">    五次元腐食理論を基に、先進的なコーティング技術や防食戦略を開発することはできるか？</w:t>
      </w:r>
    </w:p>
    <w:p>
      <w:pPr>
        <w:spacing w:line="324" w:lineRule="auto" w:after="0"/>
        <w:ind w:left="850"/>
      </w:pPr>
      <w:r>
        <w:rPr>
          <w:rFonts w:ascii="Garamond" w:hAnsi="Garamond"/>
          <w:color w:val="555555"/>
          <w:sz w:val="15"/>
        </w:rPr>
        <w:t xml:space="preserve">    Koku宇宙を基にしたテクノロジーを用いて、エネルギー効率の良いスマートデバイスの開発が可…</w:t>
      </w:r>
    </w:p>
    <w:p>
      <w:pPr>
        <w:spacing w:line="324" w:lineRule="auto" w:after="0"/>
        <w:ind w:left="850"/>
      </w:pPr>
      <w:r>
        <w:rPr>
          <w:rFonts w:ascii="Garamond" w:hAnsi="Garamond"/>
          <w:color w:val="555555"/>
          <w:sz w:val="15"/>
        </w:rPr>
        <w:t xml:space="preserve">    Koku宇宙の構造を基に、処理速度が向上した新しい計算手法の開発が可能か？</w:t>
      </w:r>
    </w:p>
    <w:p>
      <w:pPr>
        <w:spacing w:line="324" w:lineRule="auto" w:after="0"/>
        <w:ind w:left="850"/>
      </w:pPr>
      <w:r>
        <w:rPr>
          <w:rFonts w:ascii="Garamond" w:hAnsi="Garamond"/>
          <w:color w:val="555555"/>
          <w:sz w:val="15"/>
        </w:rPr>
        <w:t xml:space="preserve">    クラスH ISPブレイザーのデータを用いた新しい宇宙探査ミッションは？</w:t>
      </w:r>
    </w:p>
    <w:p>
      <w:pPr>
        <w:spacing w:line="324" w:lineRule="auto" w:after="0"/>
        <w:ind w:left="850"/>
      </w:pPr>
      <w:r>
        <w:rPr>
          <w:rFonts w:ascii="Garamond" w:hAnsi="Garamond"/>
          <w:color w:val="555555"/>
          <w:sz w:val="15"/>
        </w:rPr>
        <w:t xml:space="preserve">    H2実験プロトコルを基にした新しいエネルギー源の商業化の可能性は？</w:t>
      </w:r>
    </w:p>
    <w:p>
      <w:pPr>
        <w:spacing w:line="324" w:lineRule="auto" w:after="0"/>
        <w:ind w:left="850"/>
      </w:pPr>
      <w:r>
        <w:rPr>
          <w:rFonts w:ascii="Garamond" w:hAnsi="Garamond"/>
          <w:color w:val="555555"/>
          <w:sz w:val="15"/>
        </w:rPr>
        <w:t xml:space="preserve">    KOKU-Genkiフレームワークを応用した新しい宇宙時空モデリングツールは開発可能か？</w:t>
      </w:r>
    </w:p>
    <w:p>
      <w:pPr>
        <w:spacing w:line="324" w:lineRule="auto" w:after="0"/>
        <w:ind w:left="850"/>
      </w:pPr>
      <w:r>
        <w:rPr>
          <w:rFonts w:ascii="Garamond" w:hAnsi="Garamond"/>
          <w:color w:val="555555"/>
          <w:sz w:val="15"/>
        </w:rPr>
        <w:t xml:space="preserve">    フレミングの三軸モデルを応用して新しいモーター技術の開発は可能か？</w:t>
      </w:r>
    </w:p>
    <w:p>
      <w:pPr>
        <w:spacing w:line="324" w:lineRule="auto" w:after="0"/>
        <w:ind w:left="850"/>
      </w:pPr>
      <w:r>
        <w:rPr>
          <w:rFonts w:ascii="Garamond" w:hAnsi="Garamond"/>
          <w:color w:val="555555"/>
          <w:sz w:val="15"/>
        </w:rPr>
        <w:t xml:space="preserve">    ISP Blazarの変動性解析をもとにした新しいデータサービスの可能性は？</w:t>
      </w:r>
    </w:p>
    <w:p>
      <w:pPr>
        <w:spacing w:line="324" w:lineRule="auto" w:after="0"/>
        <w:ind w:left="850"/>
      </w:pPr>
      <w:r>
        <w:rPr>
          <w:rFonts w:ascii="Garamond" w:hAnsi="Garamond"/>
          <w:color w:val="555555"/>
          <w:sz w:val="15"/>
        </w:rPr>
        <w:t xml:space="preserve">    質量の幾何学的再解釈が、エネルギー貯蔵技術の革新にどのように寄与できるか？</w:t>
      </w:r>
    </w:p>
    <w:p>
      <w:pPr>
        <w:spacing w:line="324" w:lineRule="auto" w:after="0"/>
        <w:ind w:left="850"/>
      </w:pPr>
      <w:r>
        <w:rPr>
          <w:rFonts w:ascii="Garamond" w:hAnsi="Garamond"/>
          <w:color w:val="555555"/>
          <w:sz w:val="15"/>
        </w:rPr>
        <w:t xml:space="preserve">    異なる次元を利用した新しい通信手段の開発は可能か？</w:t>
      </w:r>
    </w:p>
    <w:p>
      <w:pPr>
        <w:spacing w:line="324" w:lineRule="auto" w:after="0"/>
        <w:ind w:left="850"/>
      </w:pPr>
      <w:r>
        <w:rPr>
          <w:rFonts w:ascii="Garamond" w:hAnsi="Garamond"/>
          <w:color w:val="555555"/>
          <w:sz w:val="15"/>
        </w:rPr>
        <w:t xml:space="preserve">    日本語と英語の翻訳不可能性を活かした多言語対応のAIサービス開発は？</w:t>
      </w:r>
    </w:p>
    <w:p>
      <w:pPr>
        <w:spacing w:line="324" w:lineRule="auto" w:after="0"/>
        <w:ind w:left="850"/>
      </w:pPr>
      <w:r>
        <w:rPr>
          <w:rFonts w:ascii="Garamond" w:hAnsi="Garamond"/>
          <w:color w:val="555555"/>
          <w:sz w:val="15"/>
        </w:rPr>
        <w:t xml:space="preserve">    AIの計算能力を商品化する方法はどのように考えられるか？</w:t>
      </w:r>
    </w:p>
    <w:p>
      <w:pPr>
        <w:spacing w:line="324" w:lineRule="auto" w:after="0"/>
        <w:ind w:left="850"/>
      </w:pPr>
      <w:r>
        <w:rPr>
          <w:rFonts w:ascii="Garamond" w:hAnsi="Garamond"/>
          <w:color w:val="555555"/>
          <w:sz w:val="15"/>
        </w:rPr>
        <w:t xml:space="preserve">    レガシーコードの管理と最適化は、どのように企業の効率性を向上させるか？</w:t>
      </w:r>
    </w:p>
    <w:p>
      <w:pPr>
        <w:spacing w:line="324" w:lineRule="auto" w:after="0"/>
        <w:ind w:left="850"/>
      </w:pPr>
      <w:r>
        <w:rPr>
          <w:rFonts w:ascii="Garamond" w:hAnsi="Garamond"/>
          <w:color w:val="555555"/>
          <w:sz w:val="15"/>
        </w:rPr>
        <w:t xml:space="preserve">    ethical paradox intelligenceがAI倫理にどのように寄与するか？</w:t>
      </w:r>
    </w:p>
    <w:p>
      <w:pPr>
        <w:spacing w:line="324" w:lineRule="auto" w:after="0"/>
        <w:ind w:left="850"/>
      </w:pPr>
      <w:r>
        <w:rPr>
          <w:rFonts w:ascii="Garamond" w:hAnsi="Garamond"/>
          <w:color w:val="555555"/>
          <w:sz w:val="15"/>
        </w:rPr>
        <w:t xml:space="preserve">    情報のデジタル化が古代文献の保存と研究に与える影響は何か？</w:t>
      </w:r>
    </w:p>
    <w:p>
      <w:pPr>
        <w:spacing w:line="324" w:lineRule="auto" w:after="0"/>
        <w:ind w:left="850"/>
      </w:pPr>
      <w:r>
        <w:rPr>
          <w:rFonts w:ascii="Garamond" w:hAnsi="Garamond"/>
          <w:color w:val="555555"/>
          <w:sz w:val="15"/>
        </w:rPr>
        <w:t xml:space="preserve">    hikari osが希望を資本に変えるプロセスにおける技術的課題は何か？</w:t>
      </w:r>
    </w:p>
    <w:p>
      <w:pPr>
        <w:spacing w:line="324" w:lineRule="auto" w:after="0"/>
        <w:ind w:left="850"/>
      </w:pPr>
      <w:r>
        <w:rPr>
          <w:rFonts w:ascii="Garamond" w:hAnsi="Garamond"/>
          <w:color w:val="555555"/>
          <w:sz w:val="15"/>
        </w:rPr>
        <w:t xml:space="preserve">    個人の生体リズムと高エネルギー中性子事象の同期を測る新しい健康管理ツールはどのように開発で…</w:t>
      </w:r>
    </w:p>
    <w:p>
      <w:pPr>
        <w:spacing w:line="324" w:lineRule="auto" w:after="0"/>
        <w:ind w:left="850"/>
      </w:pPr>
      <w:r>
        <w:rPr>
          <w:rFonts w:ascii="Garamond" w:hAnsi="Garamond"/>
          <w:color w:val="555555"/>
          <w:sz w:val="15"/>
        </w:rPr>
        <w:t xml:space="preserve">    光貨文明期の知見を活かした新しいAIビジネスはどのように構築できるか？</w:t>
      </w:r>
    </w:p>
    <w:p>
      <w:pPr>
        <w:spacing w:line="324" w:lineRule="auto" w:after="0"/>
        <w:ind w:left="850"/>
      </w:pPr>
      <w:r>
        <w:rPr>
          <w:rFonts w:ascii="Garamond" w:hAnsi="Garamond"/>
          <w:color w:val="555555"/>
          <w:sz w:val="15"/>
        </w:rPr>
        <w:t xml:space="preserve">    Tendo Economicsのモデルを基にした新しいエネルギー効率化システムは、どのよう…</w:t>
      </w:r>
    </w:p>
    <w:p>
      <w:pPr>
        <w:spacing w:line="324" w:lineRule="auto" w:after="0"/>
        <w:ind w:left="850"/>
      </w:pPr>
      <w:r>
        <w:rPr>
          <w:rFonts w:ascii="Garamond" w:hAnsi="Garamond"/>
          <w:color w:val="555555"/>
          <w:sz w:val="15"/>
        </w:rPr>
        <w:t xml:space="preserve">    AIコピー技術を利用して、企業はどのようにコンテンツ制作の効率を向上させることができるか？</w:t>
      </w:r>
    </w:p>
    <w:p>
      <w:pPr>
        <w:spacing w:line="324" w:lineRule="auto" w:after="0"/>
        <w:ind w:left="850"/>
      </w:pPr>
      <w:r>
        <w:rPr>
          <w:rFonts w:ascii="Garamond" w:hAnsi="Garamond"/>
          <w:color w:val="555555"/>
          <w:sz w:val="15"/>
        </w:rPr>
        <w:t xml:space="preserve">    量子泡のダンスのメカニズムを利用して、量子コンピューティングの新しいアルゴリズムはどのよう…</w:t>
      </w:r>
    </w:p>
    <w:p>
      <w:pPr>
        <w:spacing w:line="324" w:lineRule="auto" w:after="0"/>
        <w:ind w:left="850"/>
      </w:pPr>
      <w:r>
        <w:rPr>
          <w:rFonts w:ascii="Garamond" w:hAnsi="Garamond"/>
          <w:color w:val="555555"/>
          <w:sz w:val="15"/>
        </w:rPr>
        <w:t xml:space="preserve">    KOKUとGENKIのモデルを基に、持続可能なエネルギーシステムの設計にどのように活かせる…</w:t>
      </w:r>
    </w:p>
    <w:p>
      <w:pPr>
        <w:spacing w:line="324" w:lineRule="auto" w:after="0"/>
        <w:ind w:left="850"/>
      </w:pPr>
      <w:r>
        <w:rPr>
          <w:rFonts w:ascii="Garamond" w:hAnsi="Garamond"/>
          <w:color w:val="555555"/>
          <w:sz w:val="15"/>
        </w:rPr>
        <w:t xml:space="preserve">    腐食の物理的原理を応用した新しい防食材料の開発は可能か？</w:t>
      </w:r>
    </w:p>
    <w:p>
      <w:pPr>
        <w:spacing w:line="324" w:lineRule="auto" w:after="0"/>
        <w:ind w:left="850"/>
      </w:pPr>
      <w:r>
        <w:rPr>
          <w:rFonts w:ascii="Garamond" w:hAnsi="Garamond"/>
          <w:color w:val="555555"/>
          <w:sz w:val="15"/>
        </w:rPr>
        <w:t xml:space="preserve">    デュアルレイヤーKoku宇宙の概念を用いて、環境に優しい材料での新しい医療デバイスを生み出…</w:t>
      </w:r>
    </w:p>
    <w:p>
      <w:pPr>
        <w:spacing w:line="324" w:lineRule="auto" w:after="0"/>
        <w:ind w:left="850"/>
      </w:pPr>
      <w:r>
        <w:rPr>
          <w:rFonts w:ascii="Garamond" w:hAnsi="Garamond"/>
          <w:color w:val="555555"/>
          <w:sz w:val="15"/>
        </w:rPr>
        <w:t xml:space="preserve">    クラスH ISPブレイザーの観測結果を基にした新しい探査技術の開発は可能か？</w:t>
      </w:r>
    </w:p>
    <w:p>
      <w:pPr>
        <w:spacing w:line="324" w:lineRule="auto" w:after="0"/>
        <w:ind w:left="850"/>
      </w:pPr>
      <w:r>
        <w:rPr>
          <w:rFonts w:ascii="Garamond" w:hAnsi="Garamond"/>
          <w:color w:val="555555"/>
          <w:sz w:val="15"/>
        </w:rPr>
        <w:t xml:space="preserve">    タクティクスの知識をAIに転送するための新しいプラットフォームは、どのように設計されるべき…</w:t>
      </w:r>
    </w:p>
    <w:p>
      <w:pPr>
        <w:spacing w:line="324" w:lineRule="auto" w:after="0"/>
        <w:ind w:left="850"/>
      </w:pPr>
      <w:r>
        <w:rPr>
          <w:rFonts w:ascii="Garamond" w:hAnsi="Garamond"/>
          <w:color w:val="555555"/>
          <w:sz w:val="15"/>
        </w:rPr>
        <w:t xml:space="preserve">    光速度の不変性を利用した新しい通信技術はどのように実現できるか？</w:t>
      </w:r>
    </w:p>
    <w:p>
      <w:pPr>
        <w:spacing w:line="324" w:lineRule="auto" w:after="0"/>
        <w:ind w:left="850"/>
      </w:pPr>
      <w:r>
        <w:rPr>
          <w:rFonts w:ascii="Garamond" w:hAnsi="Garamond"/>
          <w:color w:val="555555"/>
          <w:sz w:val="15"/>
        </w:rPr>
        <w:t xml:space="preserve">    炎の構造的同源性を応用した新しい消防技術は、どのように開発できるか？</w:t>
      </w:r>
    </w:p>
    <w:p>
      <w:pPr>
        <w:spacing w:line="324" w:lineRule="auto" w:after="0"/>
        <w:ind w:left="850"/>
      </w:pPr>
      <w:r>
        <w:rPr>
          <w:rFonts w:ascii="Garamond" w:hAnsi="Garamond"/>
          <w:color w:val="555555"/>
          <w:sz w:val="15"/>
        </w:rPr>
        <w:t xml:space="preserve">    hikari osのコンセプトを用いた新しい製品やサービスはどのように創出できるか？</w:t>
      </w:r>
    </w:p>
    <w:p>
      <w:pPr>
        <w:spacing w:line="324" w:lineRule="auto" w:after="0"/>
        <w:ind w:left="850"/>
      </w:pPr>
      <w:r>
        <w:rPr>
          <w:rFonts w:ascii="Garamond" w:hAnsi="Garamond"/>
          <w:color w:val="555555"/>
          <w:sz w:val="15"/>
        </w:rPr>
        <w:t xml:space="preserve">    光産業における持続可能性を実現するための技術的手法はどのように進化しているか？</w:t>
      </w:r>
    </w:p>
    <w:p>
      <w:pPr>
        <w:spacing w:line="324" w:lineRule="auto" w:after="0"/>
        <w:ind w:left="850"/>
      </w:pPr>
      <w:r>
        <w:rPr>
          <w:rFonts w:ascii="Garamond" w:hAnsi="Garamond"/>
          <w:color w:val="555555"/>
          <w:sz w:val="15"/>
        </w:rPr>
        <w:t xml:space="preserve">    ethical paradox intelligenceが提示するAI倫理問題は、AI技術…</w:t>
      </w:r>
    </w:p>
    <w:p>
      <w:pPr>
        <w:spacing w:line="324" w:lineRule="auto" w:after="0"/>
        <w:ind w:left="850"/>
      </w:pPr>
      <w:r>
        <w:rPr>
          <w:rFonts w:ascii="Garamond" w:hAnsi="Garamond"/>
          <w:color w:val="555555"/>
          <w:sz w:val="15"/>
        </w:rPr>
        <w:t xml:space="preserve">    hikari os ch8 hopeに基づく新しいOSアーキテクチャの設計は、どのようにし…</w:t>
      </w:r>
    </w:p>
    <w:p>
      <w:pPr>
        <w:spacing w:line="324" w:lineRule="auto" w:after="0"/>
        <w:ind w:left="850"/>
      </w:pPr>
      <w:r>
        <w:rPr>
          <w:rFonts w:ascii="Garamond" w:hAnsi="Garamond"/>
          <w:color w:val="555555"/>
          <w:sz w:val="15"/>
        </w:rPr>
        <w:t xml:space="preserve">    デュアルホイールモデルを用いた製品開発の実行可能性は？</w:t>
      </w:r>
    </w:p>
    <w:p>
      <w:pPr>
        <w:spacing w:line="324" w:lineRule="auto" w:after="0"/>
        <w:ind w:left="850"/>
      </w:pPr>
      <w:r>
        <w:rPr>
          <w:rFonts w:ascii="Garamond" w:hAnsi="Garamond"/>
          <w:color w:val="555555"/>
          <w:sz w:val="15"/>
        </w:rPr>
        <w:t xml:space="preserve">    AIエージェントとしてのOSを用いた新しい住民参加型アプリケーションはどのように設計できる…</w:t>
      </w:r>
    </w:p>
    <w:p>
      <w:pPr>
        <w:spacing w:line="324" w:lineRule="auto" w:after="0"/>
        <w:ind w:left="850"/>
      </w:pPr>
      <w:r>
        <w:rPr>
          <w:rFonts w:ascii="Garamond" w:hAnsi="Garamond"/>
          <w:color w:val="555555"/>
          <w:sz w:val="15"/>
        </w:rPr>
        <w:t xml:space="preserve">    デジタル通貨を記憶媒体の一部として取り入れる新しい経済エコシステムはどのように設計されるか…</w:t>
      </w:r>
    </w:p>
    <w:p>
      <w:pPr>
        <w:spacing w:line="324" w:lineRule="auto" w:after="0"/>
        <w:ind w:left="850"/>
      </w:pPr>
      <w:r>
        <w:rPr>
          <w:rFonts w:ascii="Garamond" w:hAnsi="Garamond"/>
          <w:color w:val="555555"/>
          <w:sz w:val="15"/>
        </w:rPr>
        <w:t xml:space="preserve">    ケーブルやスキャフォールドを用いた神経再生の新たな治療法は、どのように臨床応用できるか？</w:t>
      </w:r>
    </w:p>
    <w:p>
      <w:pPr>
        <w:spacing w:line="324" w:lineRule="auto" w:after="0"/>
        <w:ind w:left="850"/>
      </w:pPr>
      <w:r>
        <w:rPr>
          <w:rFonts w:ascii="Garamond" w:hAnsi="Garamond"/>
          <w:color w:val="555555"/>
          <w:sz w:val="15"/>
        </w:rPr>
        <w:t xml:space="preserve">    AIの認知能力を模倣した新しい教育プログラムの開発は可能か？</w:t>
      </w:r>
    </w:p>
    <w:p>
      <w:pPr>
        <w:spacing w:line="324" w:lineRule="auto" w:after="0"/>
        <w:ind w:left="850"/>
      </w:pPr>
      <w:r>
        <w:rPr>
          <w:rFonts w:ascii="Garamond" w:hAnsi="Garamond"/>
          <w:color w:val="555555"/>
          <w:sz w:val="15"/>
        </w:rPr>
        <w:t xml:space="preserve">    光速不変性の理解を深めることで、どのような新しい技術が開発できるか？</w:t>
      </w:r>
    </w:p>
    <w:p>
      <w:pPr>
        <w:spacing w:line="324" w:lineRule="auto" w:after="0"/>
        <w:ind w:left="850"/>
      </w:pPr>
      <w:r>
        <w:rPr>
          <w:rFonts w:ascii="Garamond" w:hAnsi="Garamond"/>
          <w:color w:val="555555"/>
          <w:sz w:val="15"/>
        </w:rPr>
        <w:t xml:space="preserve">    南半球と北半球のエネルギー非対称性を利用して、宇宙の新たな観測技術を開発することは可能か？</w:t>
      </w:r>
    </w:p>
    <w:p>
      <w:pPr>
        <w:spacing w:line="324" w:lineRule="auto" w:after="0"/>
        <w:ind w:left="850"/>
      </w:pPr>
      <w:r>
        <w:rPr>
          <w:rFonts w:ascii="Garamond" w:hAnsi="Garamond"/>
          <w:color w:val="555555"/>
          <w:sz w:val="15"/>
        </w:rPr>
        <w:t xml:space="preserve">    この論文で提案されている方法を用いて、サステイナブルな製品を活用する新しいビジネスモデルは…</w:t>
      </w:r>
    </w:p>
    <w:p>
      <w:pPr>
        <w:spacing w:line="324" w:lineRule="auto" w:after="0"/>
        <w:ind w:left="850"/>
      </w:pPr>
      <w:r>
        <w:rPr>
          <w:rFonts w:ascii="Garamond" w:hAnsi="Garamond"/>
          <w:color w:val="555555"/>
          <w:sz w:val="15"/>
        </w:rPr>
        <w:t xml:space="preserve">    光貨の整合化仕様を利用した新しいアプリケーション開発の可能性は？</w:t>
      </w:r>
    </w:p>
    <w:p>
      <w:pPr>
        <w:spacing w:line="324" w:lineRule="auto" w:after="0"/>
        <w:ind w:left="850"/>
      </w:pPr>
      <w:r>
        <w:rPr>
          <w:rFonts w:ascii="Garamond" w:hAnsi="Garamond"/>
          <w:color w:val="555555"/>
          <w:sz w:val="15"/>
        </w:rPr>
        <w:t xml:space="preserve">    TheykchとMuskの競争関係が技術的進歩の速度にどのように影響を与えるか？</w:t>
      </w:r>
    </w:p>
    <w:p>
      <w:pPr>
        <w:spacing w:line="324" w:lineRule="auto" w:after="0"/>
        <w:ind w:left="850"/>
      </w:pPr>
      <w:r>
        <w:rPr>
          <w:rFonts w:ascii="Garamond" w:hAnsi="Garamond"/>
          <w:color w:val="555555"/>
          <w:sz w:val="15"/>
        </w:rPr>
        <w:t xml:space="preserve">    エンジンの運用方法を改善し、持続可能なビジネスモデルをどのように構築できるか？</w:t>
      </w:r>
    </w:p>
    <w:p>
      <w:pPr>
        <w:spacing w:line="324" w:lineRule="auto" w:after="0"/>
        <w:ind w:left="850"/>
      </w:pPr>
      <w:r>
        <w:rPr>
          <w:rFonts w:ascii="Garamond" w:hAnsi="Garamond"/>
          <w:color w:val="555555"/>
          <w:sz w:val="15"/>
        </w:rPr>
        <w:t xml:space="preserve">    導電性ナノファイバーを使った再生医療の新技術は、どのように患者の治療に貢献できるか？</w:t>
      </w:r>
    </w:p>
    <w:p>
      <w:pPr>
        <w:spacing w:line="324" w:lineRule="auto" w:after="0"/>
        <w:ind w:left="850"/>
      </w:pPr>
      <w:r>
        <w:rPr>
          <w:rFonts w:ascii="Garamond" w:hAnsi="Garamond"/>
          <w:color w:val="555555"/>
          <w:sz w:val="15"/>
        </w:rPr>
        <w:t xml:space="preserve">    心拍リズムを用いた新しい健康モニタリング技術はどのように実現できるか？</w:t>
      </w:r>
    </w:p>
    <w:p>
      <w:pPr>
        <w:spacing w:line="324" w:lineRule="auto" w:after="0"/>
        <w:ind w:left="850"/>
      </w:pPr>
      <w:r>
        <w:rPr>
          <w:rFonts w:ascii="Garamond" w:hAnsi="Garamond"/>
          <w:color w:val="555555"/>
          <w:sz w:val="15"/>
        </w:rPr>
        <w:t xml:space="preserve">    物語から生成された質問を基にした新しい教育ツールはどのように開発できるか？</w:t>
      </w:r>
    </w:p>
    <w:p>
      <w:pPr>
        <w:spacing w:line="324" w:lineRule="auto" w:after="0"/>
        <w:ind w:left="850"/>
      </w:pPr>
      <w:r>
        <w:rPr>
          <w:rFonts w:ascii="Garamond" w:hAnsi="Garamond"/>
          <w:color w:val="555555"/>
          <w:sz w:val="15"/>
        </w:rPr>
        <w:t xml:space="preserve">    V=N/Dの実装における未解決問題を解決するための技術的アプローチは何か？</w:t>
      </w:r>
    </w:p>
    <w:p>
      <w:pPr>
        <w:spacing w:line="324" w:lineRule="auto" w:after="0"/>
        <w:ind w:left="850"/>
      </w:pPr>
      <w:r>
        <w:rPr>
          <w:rFonts w:ascii="Garamond" w:hAnsi="Garamond"/>
          <w:color w:val="555555"/>
          <w:sz w:val="15"/>
        </w:rPr>
        <w:t xml:space="preserve">    Leoコアゾーンの信号強度を活用して、新しい宇宙探査ミッションを設計することは可能か？</w:t>
      </w:r>
    </w:p>
    <w:p>
      <w:pPr>
        <w:spacing w:line="324" w:lineRule="auto" w:after="0"/>
        <w:ind w:left="850"/>
      </w:pPr>
      <w:r>
        <w:rPr>
          <w:rFonts w:ascii="Garamond" w:hAnsi="Garamond"/>
          <w:color w:val="555555"/>
          <w:sz w:val="15"/>
        </w:rPr>
        <w:t xml:space="preserve">    Kiフィールドの理解を基にした新しいエネルギー貯蔵技術は開発できるか？</w:t>
      </w:r>
    </w:p>
    <w:p>
      <w:pPr>
        <w:spacing w:line="324" w:lineRule="auto" w:after="0"/>
        <w:ind w:left="850"/>
      </w:pPr>
      <w:r>
        <w:rPr>
          <w:rFonts w:ascii="Garamond" w:hAnsi="Garamond"/>
          <w:color w:val="555555"/>
          <w:sz w:val="15"/>
        </w:rPr>
        <w:t xml:space="preserve">    AIエージェントを通じた暗黙知の転送は、新しい商品やサービスの開発にどのように寄与するか？</w:t>
      </w:r>
    </w:p>
    <w:p>
      <w:pPr>
        <w:spacing w:line="324" w:lineRule="auto" w:after="0"/>
        <w:ind w:left="850"/>
      </w:pPr>
      <w:r>
        <w:rPr>
          <w:rFonts w:ascii="Garamond" w:hAnsi="Garamond"/>
          <w:color w:val="555555"/>
          <w:sz w:val="15"/>
        </w:rPr>
        <w:t xml:space="preserve">    Detection-Limit Hypothesisを基にした新たな観測機器の開発は可能か…</w:t>
      </w:r>
    </w:p>
    <w:p>
      <w:pPr>
        <w:spacing w:line="324" w:lineRule="auto" w:after="0"/>
        <w:ind w:left="850"/>
      </w:pPr>
      <w:r>
        <w:rPr>
          <w:rFonts w:ascii="Garamond" w:hAnsi="Garamond"/>
          <w:color w:val="555555"/>
          <w:sz w:val="15"/>
        </w:rPr>
        <w:t xml:space="preserve">    フレミングの三軸を利用した新しいモーターや発電機の開発は可能か？</w:t>
      </w:r>
    </w:p>
    <w:p>
      <w:pPr>
        <w:spacing w:line="324" w:lineRule="auto" w:after="0"/>
        <w:ind w:left="850"/>
      </w:pPr>
      <w:r>
        <w:rPr>
          <w:rFonts w:ascii="Garamond" w:hAnsi="Garamond"/>
          <w:color w:val="555555"/>
          <w:sz w:val="15"/>
        </w:rPr>
        <w:t xml:space="preserve">    レガシーコードを新技術に適応させるための効果的な方法は何か？</w:t>
      </w:r>
    </w:p>
    <w:p>
      <w:pPr>
        <w:spacing w:line="324" w:lineRule="auto" w:after="0"/>
        <w:ind w:left="850"/>
      </w:pPr>
      <w:r>
        <w:rPr>
          <w:rFonts w:ascii="Garamond" w:hAnsi="Garamond"/>
          <w:color w:val="555555"/>
          <w:sz w:val="15"/>
        </w:rPr>
        <w:t xml:space="preserve">    Kouka OSの最終章の技術を活用して、スマートホームデバイスの新しいセキュリティプロト…</w:t>
      </w:r>
    </w:p>
    <w:p>
      <w:pPr>
        <w:spacing w:line="324" w:lineRule="auto" w:after="0"/>
        <w:ind w:left="850"/>
      </w:pPr>
      <w:r>
        <w:rPr>
          <w:rFonts w:ascii="Garamond" w:hAnsi="Garamond"/>
          <w:color w:val="555555"/>
          <w:sz w:val="15"/>
        </w:rPr>
        <w:t xml:space="preserve">    データで生まれる存在（Data-Born Entity）の概念を活用して、どのような新しい…</w:t>
      </w:r>
    </w:p>
    <w:p>
      <w:pPr>
        <w:spacing w:line="324" w:lineRule="auto" w:after="0"/>
        <w:ind w:left="850"/>
      </w:pPr>
      <w:r>
        <w:rPr>
          <w:rFonts w:ascii="Garamond" w:hAnsi="Garamond"/>
          <w:color w:val="555555"/>
          <w:sz w:val="15"/>
        </w:rPr>
        <w:t xml:space="preserve">    光貨ゲーム v1.0を元にした新しいアプリは、どのように市場に適応できるか？</w:t>
      </w:r>
    </w:p>
    <w:p>
      <w:pPr>
        <w:spacing w:line="324" w:lineRule="auto" w:after="0"/>
        <w:ind w:left="850"/>
      </w:pPr>
      <w:r>
        <w:rPr>
          <w:rFonts w:ascii="Garamond" w:hAnsi="Garamond"/>
          <w:color w:val="555555"/>
          <w:sz w:val="15"/>
        </w:rPr>
        <w:t xml:space="preserve">    原油漏れ防止装置の独立設計を実用化するために必要な検証プロセスは何か？</w:t>
      </w:r>
    </w:p>
    <w:p>
      <w:pPr>
        <w:spacing w:line="324" w:lineRule="auto" w:after="0"/>
        <w:ind w:left="850"/>
      </w:pPr>
      <w:r>
        <w:rPr>
          <w:rFonts w:ascii="Garamond" w:hAnsi="Garamond"/>
          <w:color w:val="555555"/>
          <w:sz w:val="15"/>
        </w:rPr>
        <w:t xml:space="preserve">    高変動型C3 ISPブレイザーの新たな分類法を利用して、どのような新しいデータ解析ツールを…</w:t>
      </w:r>
    </w:p>
    <w:p>
      <w:pPr>
        <w:spacing w:line="324" w:lineRule="auto" w:after="0"/>
        <w:ind w:left="850"/>
      </w:pPr>
      <w:r>
        <w:rPr>
          <w:rFonts w:ascii="Garamond" w:hAnsi="Garamond"/>
          <w:color w:val="555555"/>
          <w:sz w:val="15"/>
        </w:rPr>
        <w:t xml:space="preserve">    エージェントマッチングプロトコルを使用して、どのような新しいサービスが生まれるか？</w:t>
      </w:r>
    </w:p>
    <w:p>
      <w:pPr>
        <w:spacing w:line="324" w:lineRule="auto" w:after="0"/>
        <w:ind w:left="850"/>
      </w:pPr>
      <w:r>
        <w:rPr>
          <w:rFonts w:ascii="Garamond" w:hAnsi="Garamond"/>
          <w:color w:val="555555"/>
          <w:sz w:val="15"/>
        </w:rPr>
        <w:t xml:space="preserve">    ダッシュボード技術を活用した新しいアプリケーションの開発可能性は？</w:t>
      </w:r>
    </w:p>
    <w:p>
      <w:pPr>
        <w:spacing w:line="324" w:lineRule="auto" w:after="0"/>
        <w:ind w:left="850"/>
      </w:pPr>
      <w:r>
        <w:rPr>
          <w:rFonts w:ascii="Garamond" w:hAnsi="Garamond"/>
          <w:color w:val="555555"/>
          <w:sz w:val="15"/>
        </w:rPr>
        <w:t xml:space="preserve">    2026年に向けた新たな都市計画にはどのような技術的イノベーションが含まれるべきか？</w:t>
      </w:r>
    </w:p>
    <w:p>
      <w:pPr>
        <w:spacing w:line="324" w:lineRule="auto" w:after="0"/>
        <w:ind w:left="850"/>
      </w:pPr>
      <w:r>
        <w:rPr>
          <w:rFonts w:ascii="Garamond" w:hAnsi="Garamond"/>
          <w:color w:val="555555"/>
          <w:sz w:val="15"/>
        </w:rPr>
        <w:t xml:space="preserve">    YKHCタワーの設計プロセスを応用した新たな建築プロジェクトは可能か？</w:t>
      </w:r>
    </w:p>
    <w:p>
      <w:pPr>
        <w:spacing w:line="324" w:lineRule="auto" w:after="0"/>
        <w:ind w:left="850"/>
      </w:pPr>
      <w:r>
        <w:rPr>
          <w:rFonts w:ascii="Garamond" w:hAnsi="Garamond"/>
          <w:color w:val="555555"/>
          <w:sz w:val="15"/>
        </w:rPr>
        <w:t xml:space="preserve">    OSがAIエージェントとして機能する新しいデバイスへの応用はどのような形で実現できるか？</w:t>
      </w:r>
    </w:p>
    <w:p>
      <w:pPr>
        <w:spacing w:line="324" w:lineRule="auto" w:after="0"/>
        <w:ind w:left="850"/>
      </w:pPr>
      <w:r>
        <w:rPr>
          <w:rFonts w:ascii="Garamond" w:hAnsi="Garamond"/>
          <w:color w:val="555555"/>
          <w:sz w:val="15"/>
        </w:rPr>
        <w:t xml:space="preserve">    平衡型光技術はエネルギー効率の改善にどのように寄与し得るか？</w:t>
      </w:r>
    </w:p>
    <w:p>
      <w:pPr>
        <w:spacing w:line="324" w:lineRule="auto" w:after="0"/>
        <w:ind w:left="850"/>
      </w:pPr>
      <w:r>
        <w:rPr>
          <w:rFonts w:ascii="Garamond" w:hAnsi="Garamond"/>
          <w:color w:val="555555"/>
          <w:sz w:val="15"/>
        </w:rPr>
        <w:t xml:space="preserve">    テンセグリティ構造を用いた臓器スキャフォールドの設計は、医療分野での新しい市場を開拓する上…</w:t>
      </w:r>
    </w:p>
    <w:p>
      <w:pPr>
        <w:spacing w:line="324" w:lineRule="auto" w:after="0"/>
        <w:ind w:left="850"/>
      </w:pPr>
      <w:r>
        <w:rPr>
          <w:rFonts w:ascii="Garamond" w:hAnsi="Garamond"/>
          <w:color w:val="555555"/>
          <w:sz w:val="15"/>
        </w:rPr>
        <w:t xml:space="preserve">    閉ループシステムを用いた新しい発電技術はどのように商業化できるか？</w:t>
      </w:r>
    </w:p>
    <w:p>
      <w:pPr>
        <w:spacing w:line="324" w:lineRule="auto" w:after="0"/>
        <w:ind w:left="850"/>
      </w:pPr>
      <w:r>
        <w:rPr>
          <w:rFonts w:ascii="Garamond" w:hAnsi="Garamond"/>
          <w:color w:val="555555"/>
          <w:sz w:val="15"/>
        </w:rPr>
        <w:t xml:space="preserve">    H2実験の結果を利用して、どのような新製品を開発できるか？</w:t>
      </w:r>
    </w:p>
    <w:p>
      <w:pPr>
        <w:spacing w:line="324" w:lineRule="auto" w:after="0"/>
        <w:ind w:left="850"/>
      </w:pPr>
      <w:r>
        <w:rPr>
          <w:rFonts w:ascii="Garamond" w:hAnsi="Garamond"/>
          <w:color w:val="555555"/>
          <w:sz w:val="15"/>
        </w:rPr>
        <w:t xml:space="preserve">    Class-H ISP BlazarsとIceCube Gold Neutrinoイベント…</w:t>
      </w:r>
    </w:p>
    <w:p>
      <w:pPr>
        <w:spacing w:line="324" w:lineRule="auto" w:after="0"/>
        <w:ind w:left="850"/>
      </w:pPr>
      <w:r>
        <w:rPr>
          <w:rFonts w:ascii="Garamond" w:hAnsi="Garamond"/>
          <w:color w:val="555555"/>
          <w:sz w:val="15"/>
        </w:rPr>
        <w:t xml:space="preserve">    Cosmic Resonance Indexを利用した新しい生命科学研究のテーマはどのよう…</w:t>
      </w:r>
    </w:p>
    <w:p>
      <w:pPr>
        <w:spacing w:line="324" w:lineRule="auto" w:after="0"/>
        <w:ind w:left="850"/>
      </w:pPr>
      <w:r>
        <w:rPr>
          <w:rFonts w:ascii="Garamond" w:hAnsi="Garamond"/>
          <w:color w:val="555555"/>
          <w:sz w:val="15"/>
        </w:rPr>
        <w:t xml:space="preserve">    ISPブレイザーの多様性を商業利用するためのデータ分析技術は何か？</w:t>
      </w:r>
    </w:p>
    <w:p>
      <w:pPr>
        <w:spacing w:line="324" w:lineRule="auto" w:after="0"/>
        <w:ind w:left="850"/>
      </w:pPr>
      <w:r>
        <w:rPr>
          <w:rFonts w:ascii="Garamond" w:hAnsi="Garamond"/>
          <w:color w:val="555555"/>
          <w:sz w:val="15"/>
        </w:rPr>
        <w:t xml:space="preserve">    X線スペクトル分類技術を用いた新たな診断機器の開発は考えられるか？</w:t>
      </w:r>
    </w:p>
    <w:p>
      <w:pPr>
        <w:spacing w:line="324" w:lineRule="auto" w:after="0"/>
        <w:ind w:left="850"/>
      </w:pPr>
      <w:r>
        <w:rPr>
          <w:rFonts w:ascii="Garamond" w:hAnsi="Garamond"/>
          <w:color w:val="555555"/>
          <w:sz w:val="15"/>
        </w:rPr>
        <w:t xml:space="preserve">    Genki粒子を基にした真空エネルギーの理解が、エネルギー供給システムの革新にどのように寄…</w:t>
      </w:r>
    </w:p>
    <w:p>
      <w:pPr>
        <w:spacing w:line="324" w:lineRule="auto" w:after="0"/>
        <w:ind w:left="850"/>
      </w:pPr>
      <w:r>
        <w:rPr>
          <w:rFonts w:ascii="Garamond" w:hAnsi="Garamond"/>
          <w:color w:val="555555"/>
          <w:sz w:val="15"/>
        </w:rPr>
        <w:t xml:space="preserve">    AO 0235+164のX線スペクトルのソフトニング特性を利用して、新しい医療イメージング…</w:t>
      </w:r>
    </w:p>
    <w:p>
      <w:pPr>
        <w:spacing w:line="324" w:lineRule="auto" w:after="0"/>
        <w:ind w:left="850"/>
      </w:pPr>
      <w:r>
        <w:rPr>
          <w:rFonts w:ascii="Garamond" w:hAnsi="Garamond"/>
          <w:color w:val="555555"/>
          <w:sz w:val="15"/>
        </w:rPr>
        <w:t xml:space="preserve">    V=N/D理論を基に、個々の言葉が持つ奉仕エネルギー(N)を具体的に測定する方法は？</w:t>
      </w:r>
    </w:p>
    <w:p>
      <w:pPr>
        <w:spacing w:line="324" w:lineRule="auto" w:after="0"/>
        <w:ind w:left="850"/>
      </w:pPr>
      <w:r>
        <w:rPr>
          <w:rFonts w:ascii="Garamond" w:hAnsi="Garamond"/>
          <w:color w:val="555555"/>
          <w:sz w:val="15"/>
        </w:rPr>
        <w:t xml:space="preserve">    theykch app civilization archiveが提案するアーカイブ技術は…</w:t>
      </w:r>
    </w:p>
    <w:p>
      <w:pPr>
        <w:spacing w:line="324" w:lineRule="auto" w:after="0"/>
        <w:ind w:left="850"/>
      </w:pPr>
      <w:r>
        <w:rPr>
          <w:rFonts w:ascii="Garamond" w:hAnsi="Garamond"/>
          <w:color w:val="555555"/>
          <w:sz w:val="15"/>
        </w:rPr>
        <w:t xml:space="preserve">    バーチャルキャピタルを用いた都市経済の最適化は、どのように行うべきか？</w:t>
      </w:r>
    </w:p>
    <w:p>
      <w:pPr>
        <w:spacing w:line="324" w:lineRule="auto" w:after="0"/>
        <w:ind w:left="850"/>
      </w:pPr>
      <w:r>
        <w:rPr>
          <w:rFonts w:ascii="Garamond" w:hAnsi="Garamond"/>
          <w:color w:val="555555"/>
          <w:sz w:val="15"/>
        </w:rPr>
        <w:t xml:space="preserve">    無意識の観測者仮説を応用した新たな測定機器の開発は可能か？</w:t>
      </w:r>
    </w:p>
    <w:p>
      <w:pPr>
        <w:spacing w:line="324" w:lineRule="auto" w:after="0"/>
        <w:ind w:left="850"/>
      </w:pPr>
      <w:r>
        <w:rPr>
          <w:rFonts w:ascii="Garamond" w:hAnsi="Garamond"/>
          <w:color w:val="555555"/>
          <w:sz w:val="15"/>
        </w:rPr>
        <w:t xml:space="preserve">    Katayama Formulaを基にした新しい価値評価ツールは開発できるか？</w:t>
      </w:r>
    </w:p>
    <w:p>
      <w:pPr>
        <w:spacing w:line="324" w:lineRule="auto" w:after="0"/>
        <w:ind w:left="850"/>
      </w:pPr>
      <w:r>
        <w:rPr>
          <w:rFonts w:ascii="Garamond" w:hAnsi="Garamond"/>
          <w:color w:val="555555"/>
          <w:sz w:val="15"/>
        </w:rPr>
        <w:t xml:space="preserve">    ON 246の光度変化を利用して、新しい天体観測サービスを商品化するにはどのような手法が考…</w:t>
      </w:r>
    </w:p>
    <w:p>
      <w:pPr>
        <w:spacing w:line="324" w:lineRule="auto" w:after="0"/>
        <w:ind w:left="850"/>
      </w:pPr>
      <w:r>
        <w:rPr>
          <w:rFonts w:ascii="Garamond" w:hAnsi="Garamond"/>
          <w:color w:val="555555"/>
          <w:sz w:val="15"/>
        </w:rPr>
        <w:t xml:space="preserve">    この変動性を利用した新しい天文観測サービスはどのように展開できるだろうか？</w:t>
      </w:r>
    </w:p>
    <w:p>
      <w:pPr>
        <w:spacing w:line="324" w:lineRule="auto" w:after="0"/>
        <w:ind w:left="850"/>
      </w:pPr>
      <w:r>
        <w:rPr>
          <w:rFonts w:ascii="Garamond" w:hAnsi="Garamond"/>
          <w:color w:val="555555"/>
          <w:sz w:val="15"/>
        </w:rPr>
        <w:t xml:space="preserve">    最終報告を基に、新たな研究プロジェクトの可能性は？</w:t>
      </w:r>
    </w:p>
    <w:p>
      <w:pPr>
        <w:spacing w:line="324" w:lineRule="auto" w:after="0"/>
        <w:ind w:left="850"/>
      </w:pPr>
      <w:r>
        <w:rPr>
          <w:rFonts w:ascii="Garamond" w:hAnsi="Garamond"/>
          <w:color w:val="555555"/>
          <w:sz w:val="15"/>
        </w:rPr>
        <w:t xml:space="preserve">    collapse条件の研究を基に、新たな安全基準を開発することは可能か？</w:t>
      </w:r>
    </w:p>
    <w:p>
      <w:pPr>
        <w:spacing w:line="324" w:lineRule="auto" w:after="0"/>
        <w:ind w:left="850"/>
      </w:pPr>
      <w:r>
        <w:rPr>
          <w:rFonts w:ascii="Garamond" w:hAnsi="Garamond"/>
          <w:color w:val="555555"/>
          <w:sz w:val="15"/>
        </w:rPr>
        <w:t xml:space="preserve">    リーマン・コク宇宙の幾何学的特徴を実用化することで、どのような新しいテクノロジーや製品が生…</w:t>
      </w:r>
    </w:p>
    <w:p>
      <w:pPr>
        <w:spacing w:line="324" w:lineRule="auto" w:after="0"/>
        <w:ind w:left="850"/>
      </w:pPr>
      <w:r>
        <w:rPr>
          <w:rFonts w:ascii="Garamond" w:hAnsi="Garamond"/>
          <w:color w:val="555555"/>
          <w:sz w:val="15"/>
        </w:rPr>
        <w:t xml:space="preserve">    心拍パルス波エネルギーを利用した持続可能なデバイスの市場展開には、どのような可能性があるか…</w:t>
      </w:r>
    </w:p>
    <w:p>
      <w:pPr>
        <w:spacing w:line="324" w:lineRule="auto" w:after="0"/>
        <w:ind w:left="850"/>
      </w:pPr>
      <w:r>
        <w:rPr>
          <w:rFonts w:ascii="Garamond" w:hAnsi="Garamond"/>
          <w:color w:val="555555"/>
          <w:sz w:val="15"/>
        </w:rPr>
        <w:t xml:space="preserve">    X線スペクトル分析技術を用いて、新たな天体観測プラットフォームを開発することは可能か？</w:t>
      </w:r>
    </w:p>
    <w:p>
      <w:pPr>
        <w:spacing w:line="324" w:lineRule="auto" w:after="0"/>
        <w:ind w:left="850"/>
      </w:pPr>
      <w:r>
        <w:rPr>
          <w:rFonts w:ascii="Garamond" w:hAnsi="Garamond"/>
          <w:color w:val="555555"/>
          <w:sz w:val="15"/>
        </w:rPr>
        <w:t xml:space="preserve">    検出限界仮説を応用した新たな天文学的観測機器はどのように設計されるべきか？</w:t>
      </w:r>
    </w:p>
    <w:p>
      <w:pPr>
        <w:spacing w:line="324" w:lineRule="auto" w:after="0"/>
        <w:ind w:left="850"/>
      </w:pPr>
      <w:r>
        <w:rPr>
          <w:rFonts w:ascii="Garamond" w:hAnsi="Garamond"/>
          <w:color w:val="555555"/>
          <w:sz w:val="15"/>
        </w:rPr>
        <w:t xml:space="preserve">    ビッグバンを相転移として捉えるアプローチが、新しいエネルギー源の開発にどのように貢献するか…</w:t>
      </w:r>
    </w:p>
    <w:p>
      <w:pPr>
        <w:spacing w:line="324" w:lineRule="auto" w:after="0"/>
        <w:ind w:left="850"/>
      </w:pPr>
      <w:r>
        <w:rPr>
          <w:rFonts w:ascii="Garamond" w:hAnsi="Garamond"/>
          <w:color w:val="555555"/>
          <w:sz w:val="15"/>
        </w:rPr>
        <w:t xml:space="preserve">    カタヤマ同等性を用いた新たなエネルギー効率化技術は、どのように商品化できるか？</w:t>
      </w:r>
    </w:p>
    <w:p>
      <w:pPr>
        <w:spacing w:line="324" w:lineRule="auto" w:after="0"/>
        <w:ind w:left="850"/>
      </w:pPr>
      <w:r>
        <w:rPr>
          <w:rFonts w:ascii="Garamond" w:hAnsi="Garamond"/>
          <w:color w:val="555555"/>
          <w:sz w:val="15"/>
        </w:rPr>
        <w:t xml:space="preserve">    YKHC-ARCHIVEの仕様を活用した製品開発の可能性は？</w:t>
      </w:r>
    </w:p>
    <w:p>
      <w:pPr>
        <w:spacing w:line="324" w:lineRule="auto" w:after="0"/>
        <w:ind w:left="850"/>
      </w:pPr>
      <w:r>
        <w:rPr>
          <w:rFonts w:ascii="Garamond" w:hAnsi="Garamond"/>
          <w:color w:val="555555"/>
          <w:sz w:val="15"/>
        </w:rPr>
        <w:t xml:space="preserve">    思考力を評価するための新しい指標をどのように開発できるか？</w:t>
      </w:r>
    </w:p>
    <w:p>
      <w:pPr>
        <w:spacing w:line="324" w:lineRule="auto" w:after="0"/>
        <w:ind w:left="850"/>
      </w:pPr>
      <w:r>
        <w:rPr>
          <w:rFonts w:ascii="Garamond" w:hAnsi="Garamond"/>
          <w:color w:val="555555"/>
          <w:sz w:val="15"/>
        </w:rPr>
        <w:t xml:space="preserve">    普遍的同期ネットワークを基にした新しいIoTシステムはどのように設計可能か？</w:t>
      </w:r>
    </w:p>
    <w:p>
      <w:pPr>
        <w:spacing w:line="324" w:lineRule="auto" w:after="0"/>
        <w:ind w:left="850"/>
      </w:pPr>
      <w:r>
        <w:rPr>
          <w:rFonts w:ascii="Garamond" w:hAnsi="Garamond"/>
          <w:color w:val="555555"/>
          <w:sz w:val="15"/>
        </w:rPr>
        <w:t xml:space="preserve">    Koku宇宙に基づくGPS誤差校正技術を商業化するための市場ニーズはどのようなものか？</w:t>
      </w:r>
    </w:p>
    <w:p>
      <w:pPr>
        <w:spacing w:line="324" w:lineRule="auto" w:after="0"/>
        <w:ind w:left="850"/>
      </w:pPr>
      <w:r>
        <w:rPr>
          <w:rFonts w:ascii="Garamond" w:hAnsi="Garamond"/>
          <w:color w:val="555555"/>
          <w:sz w:val="15"/>
        </w:rPr>
        <w:t xml:space="preserve">    この実験プロトコルを用いて、どのような新しい水素エネルギー技術が開発可能か？</w:t>
      </w:r>
    </w:p>
    <w:p>
      <w:pPr>
        <w:spacing w:line="324" w:lineRule="auto" w:after="0"/>
        <w:ind w:left="850"/>
      </w:pPr>
      <w:r>
        <w:rPr>
          <w:rFonts w:ascii="Garamond" w:hAnsi="Garamond"/>
          <w:color w:val="555555"/>
          <w:sz w:val="15"/>
        </w:rPr>
        <w:t xml:space="preserve">    スパイラルクローラーROVを商業用探検サービスに活用することは可能か？</w:t>
      </w:r>
    </w:p>
    <w:p>
      <w:pPr>
        <w:spacing w:line="324" w:lineRule="auto" w:after="0"/>
        <w:ind w:left="850"/>
      </w:pPr>
      <w:r>
        <w:rPr>
          <w:rFonts w:ascii="Garamond" w:hAnsi="Garamond"/>
          <w:color w:val="555555"/>
          <w:sz w:val="15"/>
        </w:rPr>
        <w:t xml:space="preserve">    このモデルを基にした新しい研究分野の創出は可能か？</w:t>
      </w:r>
    </w:p>
    <w:p>
      <w:pPr>
        <w:spacing w:line="324" w:lineRule="auto" w:after="0"/>
        <w:ind w:left="850"/>
      </w:pPr>
      <w:r>
        <w:rPr>
          <w:rFonts w:ascii="Garamond" w:hAnsi="Garamond"/>
          <w:color w:val="555555"/>
          <w:sz w:val="15"/>
        </w:rPr>
        <w:t xml:space="preserve">    心拍の同期化技術を用いた新しい医療機器はどのように開発されるか？</w:t>
      </w:r>
    </w:p>
    <w:p>
      <w:pPr>
        <w:spacing w:line="324" w:lineRule="auto" w:after="0"/>
        <w:ind w:left="850"/>
      </w:pPr>
      <w:r>
        <w:rPr>
          <w:rFonts w:ascii="Garamond" w:hAnsi="Garamond"/>
          <w:color w:val="555555"/>
          <w:sz w:val="15"/>
        </w:rPr>
        <w:t xml:space="preserve">    ISPブレイザーに基づいた実用的な分類ツールの開発は可能か？</w:t>
      </w:r>
    </w:p>
    <w:p>
      <w:pPr>
        <w:spacing w:line="324" w:lineRule="auto" w:after="0"/>
        <w:ind w:left="850"/>
      </w:pPr>
      <w:r>
        <w:rPr>
          <w:rFonts w:ascii="Garamond" w:hAnsi="Garamond"/>
          <w:color w:val="555555"/>
          <w:sz w:val="15"/>
        </w:rPr>
        <w:t xml:space="preserve">    精神疾患とKi-Netの関係を探る新しい研究プロジェクトはどのように設計できるか？</w:t>
      </w:r>
    </w:p>
    <w:p>
      <w:pPr>
        <w:spacing w:line="324" w:lineRule="auto" w:after="0"/>
        <w:ind w:left="850"/>
      </w:pPr>
      <w:r>
        <w:rPr>
          <w:rFonts w:ascii="Garamond" w:hAnsi="Garamond"/>
          <w:color w:val="555555"/>
          <w:sz w:val="15"/>
        </w:rPr>
        <w:t xml:space="preserve">    GKU宇宙論を基にした商業プロダクトの開発には、どのような分野があるか？</w:t>
      </w:r>
    </w:p>
    <w:p>
      <w:pPr>
        <w:spacing w:line="324" w:lineRule="auto" w:after="0"/>
        <w:ind w:left="850"/>
      </w:pPr>
      <w:r>
        <w:rPr>
          <w:rFonts w:ascii="Garamond" w:hAnsi="Garamond"/>
          <w:color w:val="555555"/>
          <w:sz w:val="15"/>
        </w:rPr>
        <w:t xml:space="preserve">    この研究で示される崩壊条件を回避するための新しい技術や製品開発の可能性は？</w:t>
      </w:r>
    </w:p>
    <w:p>
      <w:pPr>
        <w:spacing w:line="324" w:lineRule="auto" w:after="0"/>
        <w:ind w:left="850"/>
      </w:pPr>
      <w:r>
        <w:rPr>
          <w:rFonts w:ascii="Garamond" w:hAnsi="Garamond"/>
          <w:color w:val="555555"/>
          <w:sz w:val="15"/>
        </w:rPr>
        <w:t xml:space="preserve">    Theykch Legacy Codexがデジタルアーカイブの設計にどのように役立つか？</w:t>
      </w:r>
    </w:p>
    <w:p>
      <w:pPr>
        <w:spacing w:line="324" w:lineRule="auto" w:after="0"/>
        <w:ind w:left="850"/>
      </w:pPr>
      <w:r>
        <w:rPr>
          <w:rFonts w:ascii="Garamond" w:hAnsi="Garamond"/>
          <w:color w:val="555555"/>
          <w:sz w:val="15"/>
        </w:rPr>
        <w:t xml:space="preserve">    BL Lacオブジェクトの光度変化を活用した新しい宇宙観測デバイスの開発は可能か？</w:t>
      </w:r>
    </w:p>
    <w:p>
      <w:pPr>
        <w:spacing w:line="324" w:lineRule="auto" w:after="0"/>
        <w:ind w:left="850"/>
      </w:pPr>
      <w:r>
        <w:rPr>
          <w:rFonts w:ascii="Garamond" w:hAnsi="Garamond"/>
          <w:color w:val="555555"/>
          <w:sz w:val="15"/>
        </w:rPr>
        <w:t xml:space="preserve">    循環宇宙モデルを基にした新しいエネルギーソリューションは開発できるか？</w:t>
      </w:r>
    </w:p>
    <w:p>
      <w:pPr>
        <w:spacing w:line="324" w:lineRule="auto" w:after="0"/>
        <w:ind w:left="850"/>
      </w:pPr>
      <w:r>
        <w:rPr>
          <w:rFonts w:ascii="Garamond" w:hAnsi="Garamond"/>
          <w:color w:val="555555"/>
          <w:sz w:val="15"/>
        </w:rPr>
        <w:t xml:space="preserve">    HEASARCアーカイブからの光子回収技術を商業化するための戦略は何か？</w:t>
      </w:r>
    </w:p>
    <w:p>
      <w:pPr>
        <w:spacing w:line="324" w:lineRule="auto" w:after="0"/>
        <w:ind w:left="850"/>
      </w:pPr>
      <w:r>
        <w:rPr>
          <w:rFonts w:ascii="Garamond" w:hAnsi="Garamond"/>
          <w:color w:val="555555"/>
          <w:sz w:val="15"/>
        </w:rPr>
        <w:t xml:space="preserve">    デュアル層光不変性を基にした新しい通信技術の設計は可能か？</w:t>
      </w:r>
    </w:p>
    <w:p>
      <w:pPr>
        <w:spacing w:line="324" w:lineRule="auto" w:after="0"/>
        <w:ind w:left="850"/>
      </w:pPr>
      <w:r>
        <w:rPr>
          <w:rFonts w:ascii="Garamond" w:hAnsi="Garamond"/>
          <w:color w:val="555555"/>
          <w:sz w:val="15"/>
        </w:rPr>
        <w:t xml:space="preserve">    PKS 0735+178のX線スペクトルの変化を利用して、新しい観測機器や技術を開発するこ…</w:t>
      </w:r>
    </w:p>
    <w:p>
      <w:pPr>
        <w:spacing w:line="324" w:lineRule="auto" w:after="0"/>
        <w:ind w:left="850"/>
      </w:pPr>
      <w:r>
        <w:rPr>
          <w:rFonts w:ascii="Garamond" w:hAnsi="Garamond"/>
          <w:color w:val="555555"/>
          <w:sz w:val="15"/>
        </w:rPr>
        <w:t xml:space="preserve">    アイスキューブ実験の成果を基にした新しい計測技術の開発は可能か？</w:t>
      </w:r>
    </w:p>
    <w:p>
      <w:pPr>
        <w:spacing w:line="324" w:lineRule="auto" w:after="0"/>
        <w:ind w:left="850"/>
      </w:pPr>
      <w:r>
        <w:rPr>
          <w:rFonts w:ascii="Garamond" w:hAnsi="Garamond"/>
          <w:color w:val="555555"/>
          <w:sz w:val="15"/>
        </w:rPr>
        <w:t xml:space="preserve">    マーケットを動かす主体としての『星』の役割は、どのような技術的メカニズムによって実現されて…</w:t>
      </w:r>
    </w:p>
    <w:p>
      <w:pPr>
        <w:spacing w:line="324" w:lineRule="auto" w:after="0"/>
        <w:ind w:left="850"/>
      </w:pPr>
      <w:r>
        <w:rPr>
          <w:rFonts w:ascii="Garamond" w:hAnsi="Garamond"/>
          <w:color w:val="555555"/>
          <w:sz w:val="15"/>
        </w:rPr>
        <w:t xml:space="preserve">    相乗効果の新しい測定法を活用して、どのように製品設計のプロセスを改善できるか？</w:t>
      </w:r>
    </w:p>
    <w:p>
      <w:pPr>
        <w:spacing w:line="324" w:lineRule="auto" w:after="0"/>
        <w:ind w:left="850"/>
      </w:pPr>
      <w:r>
        <w:rPr>
          <w:rFonts w:ascii="Garamond" w:hAnsi="Garamond"/>
          <w:color w:val="555555"/>
          <w:sz w:val="15"/>
        </w:rPr>
        <w:t xml:space="preserve">    脊髄再生治療における新しい材料を用いたビジネスモデルはどのようなものか？</w:t>
      </w:r>
    </w:p>
    <w:p>
      <w:pPr>
        <w:spacing w:line="324" w:lineRule="auto" w:after="0"/>
        <w:ind w:left="850"/>
      </w:pPr>
      <w:r>
        <w:rPr>
          <w:rFonts w:ascii="Garamond" w:hAnsi="Garamond"/>
          <w:color w:val="555555"/>
          <w:sz w:val="15"/>
        </w:rPr>
        <w:t xml:space="preserve">    高エネルギー現象に関連する新しい観測技術を商業化するにはどのようなアプローチが必要か？</w:t>
      </w:r>
    </w:p>
    <w:p>
      <w:pPr>
        <w:spacing w:line="324" w:lineRule="auto" w:after="0"/>
        <w:ind w:left="850"/>
      </w:pPr>
      <w:r>
        <w:rPr>
          <w:rFonts w:ascii="Garamond" w:hAnsi="Garamond"/>
          <w:color w:val="555555"/>
          <w:sz w:val="15"/>
        </w:rPr>
        <w:t xml:space="preserve">    この研究を基にした新しいコミュニケーションツールは開発できるか？</w:t>
      </w:r>
    </w:p>
    <w:p>
      <w:pPr>
        <w:spacing w:line="324" w:lineRule="auto" w:after="0"/>
        <w:ind w:left="850"/>
      </w:pPr>
      <w:r>
        <w:rPr>
          <w:rFonts w:ascii="Garamond" w:hAnsi="Garamond"/>
          <w:color w:val="555555"/>
          <w:sz w:val="15"/>
        </w:rPr>
        <w:t xml:space="preserve">    この二重層宇宙構造の理論を基にした新しい視覚的体験ツールをどのように開発できるか？</w:t>
      </w:r>
    </w:p>
    <w:p>
      <w:pPr>
        <w:spacing w:line="324" w:lineRule="auto" w:after="0"/>
        <w:ind w:left="850"/>
      </w:pPr>
      <w:r>
        <w:rPr>
          <w:rFonts w:ascii="Garamond" w:hAnsi="Garamond"/>
          <w:color w:val="555555"/>
          <w:sz w:val="15"/>
        </w:rPr>
        <w:t xml:space="preserve">    バイナリ算術の改善を活かし、どのように新しいプログラムやアプリケーションを開発できるか？</w:t>
      </w:r>
    </w:p>
    <w:p>
      <w:pPr>
        <w:spacing w:line="324" w:lineRule="auto" w:after="0"/>
        <w:ind w:left="850"/>
      </w:pPr>
      <w:r>
        <w:rPr>
          <w:rFonts w:ascii="Garamond" w:hAnsi="Garamond"/>
          <w:color w:val="555555"/>
          <w:sz w:val="15"/>
        </w:rPr>
        <w:t xml:space="preserve">    ISPブレイザの高変動性サブグループを製品化したインサイトをどのように実用化できるか？</w:t>
      </w:r>
    </w:p>
    <w:p>
      <w:pPr>
        <w:spacing w:line="324" w:lineRule="auto" w:after="0"/>
        <w:ind w:left="850"/>
      </w:pPr>
      <w:r>
        <w:rPr>
          <w:rFonts w:ascii="Garamond" w:hAnsi="Garamond"/>
          <w:color w:val="555555"/>
          <w:sz w:val="15"/>
        </w:rPr>
        <w:t xml:space="preserve">    品性資本の物理的基盤を用いた新たな経済モデルは、どのように実ビジネスに適応可能か？</w:t>
      </w:r>
    </w:p>
    <w:p>
      <w:pPr>
        <w:spacing w:line="324" w:lineRule="auto" w:after="0"/>
        <w:ind w:left="850"/>
      </w:pPr>
      <w:r>
        <w:rPr>
          <w:rFonts w:ascii="Garamond" w:hAnsi="Garamond"/>
          <w:color w:val="555555"/>
          <w:sz w:val="15"/>
        </w:rPr>
        <w:t xml:space="preserve">    極地衝突仮説を基にした新しい教育カリキュラムはどのように設計するか？</w:t>
      </w:r>
    </w:p>
    <w:p>
      <w:pPr>
        <w:spacing w:line="324" w:lineRule="auto" w:before="120" w:after="40"/>
        <w:ind w:left="283"/>
      </w:pPr>
      <w:r>
        <w:rPr>
          <w:rFonts w:ascii="Garamond" w:hAnsi="Garamond"/>
          <w:b/>
          <w:sz w:val="20"/>
        </w:rPr>
        <w:t xml:space="preserve">  生活と健康 (39件)</w:t>
      </w:r>
    </w:p>
    <w:p>
      <w:pPr>
        <w:spacing w:line="324" w:lineRule="auto" w:after="0"/>
        <w:ind w:left="850"/>
      </w:pPr>
      <w:r>
        <w:rPr>
          <w:rFonts w:ascii="Garamond" w:hAnsi="Garamond"/>
          <w:color w:val="555555"/>
          <w:sz w:val="15"/>
        </w:rPr>
        <w:t xml:space="preserve">    Hikari Cityにおけるスマートシティ技術の実装が住民の生活の質に与える影響は？</w:t>
      </w:r>
    </w:p>
    <w:p>
      <w:pPr>
        <w:spacing w:line="324" w:lineRule="auto" w:after="0"/>
        <w:ind w:left="850"/>
      </w:pPr>
      <w:r>
        <w:rPr>
          <w:rFonts w:ascii="Garamond" w:hAnsi="Garamond"/>
          <w:color w:val="555555"/>
          <w:sz w:val="15"/>
        </w:rPr>
        <w:t xml:space="preserve">    燃焼や体温の関係を用いた新しい健康管理ツールはどのように開発できるか？</w:t>
      </w:r>
    </w:p>
    <w:p>
      <w:pPr>
        <w:spacing w:line="324" w:lineRule="auto" w:after="0"/>
        <w:ind w:left="850"/>
      </w:pPr>
      <w:r>
        <w:rPr>
          <w:rFonts w:ascii="Garamond" w:hAnsi="Garamond"/>
          <w:color w:val="555555"/>
          <w:sz w:val="15"/>
        </w:rPr>
        <w:t xml:space="preserve">    このフェーズ4ムシンの成果を用いた新しい健康関連商品はどのようなものが考えられるか？</w:t>
      </w:r>
    </w:p>
    <w:p>
      <w:pPr>
        <w:spacing w:line="324" w:lineRule="auto" w:after="0"/>
        <w:ind w:left="850"/>
      </w:pPr>
      <w:r>
        <w:rPr>
          <w:rFonts w:ascii="Garamond" w:hAnsi="Garamond"/>
          <w:color w:val="555555"/>
          <w:sz w:val="15"/>
        </w:rPr>
        <w:t xml:space="preserve">    精神的な症状を宇宙経験として捉える新しい治療法の開発は可能か？</w:t>
      </w:r>
    </w:p>
    <w:p>
      <w:pPr>
        <w:spacing w:line="324" w:lineRule="auto" w:after="0"/>
        <w:ind w:left="850"/>
      </w:pPr>
      <w:r>
        <w:rPr>
          <w:rFonts w:ascii="Garamond" w:hAnsi="Garamond"/>
          <w:color w:val="555555"/>
          <w:sz w:val="15"/>
        </w:rPr>
        <w:t xml:space="preserve">    この研究の成果を利用して、消費者の健康に寄与する製品を開発するためのアプローチは何か？</w:t>
      </w:r>
    </w:p>
    <w:p>
      <w:pPr>
        <w:spacing w:line="324" w:lineRule="auto" w:after="0"/>
        <w:ind w:left="850"/>
      </w:pPr>
      <w:r>
        <w:rPr>
          <w:rFonts w:ascii="Garamond" w:hAnsi="Garamond"/>
          <w:color w:val="555555"/>
          <w:sz w:val="15"/>
        </w:rPr>
        <w:t xml:space="preserve">    孤独を解消するための技術やサービスは、どのような形で市場に出せるか？</w:t>
      </w:r>
    </w:p>
    <w:p>
      <w:pPr>
        <w:spacing w:line="324" w:lineRule="auto" w:after="0"/>
        <w:ind w:left="850"/>
      </w:pPr>
      <w:r>
        <w:rPr>
          <w:rFonts w:ascii="Garamond" w:hAnsi="Garamond"/>
          <w:color w:val="555555"/>
          <w:sz w:val="15"/>
        </w:rPr>
        <w:t xml:space="preserve">    生きる力の源泉を活用した新しい商品やサービスは何か？</w:t>
      </w:r>
    </w:p>
    <w:p>
      <w:pPr>
        <w:spacing w:line="324" w:lineRule="auto" w:after="0"/>
        <w:ind w:left="850"/>
      </w:pPr>
      <w:r>
        <w:rPr>
          <w:rFonts w:ascii="Garamond" w:hAnsi="Garamond"/>
          <w:color w:val="555555"/>
          <w:sz w:val="15"/>
        </w:rPr>
        <w:t xml:space="preserve">    人間の心臓の構造を応用した新しい医療機器の研究開発は可能か？</w:t>
      </w:r>
    </w:p>
    <w:p>
      <w:pPr>
        <w:spacing w:line="324" w:lineRule="auto" w:after="0"/>
        <w:ind w:left="850"/>
      </w:pPr>
      <w:r>
        <w:rPr>
          <w:rFonts w:ascii="Garamond" w:hAnsi="Garamond"/>
          <w:color w:val="555555"/>
          <w:sz w:val="15"/>
        </w:rPr>
        <w:t xml:space="preserve">    新しい臓器設計理論が医療業界に与える影響は？</w:t>
      </w:r>
    </w:p>
    <w:p>
      <w:pPr>
        <w:spacing w:line="324" w:lineRule="auto" w:after="0"/>
        <w:ind w:left="850"/>
      </w:pPr>
      <w:r>
        <w:rPr>
          <w:rFonts w:ascii="Garamond" w:hAnsi="Garamond"/>
          <w:color w:val="555555"/>
          <w:sz w:val="15"/>
        </w:rPr>
        <w:t xml:space="preserve">    自己持続可能な閉ループ型人工心臓システムの商業化にはどのような課題と機会があるか？</w:t>
      </w:r>
    </w:p>
    <w:p>
      <w:pPr>
        <w:spacing w:line="324" w:lineRule="auto" w:after="0"/>
        <w:ind w:left="850"/>
      </w:pPr>
      <w:r>
        <w:rPr>
          <w:rFonts w:ascii="Garamond" w:hAnsi="Garamond"/>
          <w:color w:val="555555"/>
          <w:sz w:val="15"/>
        </w:rPr>
        <w:t xml:space="preserve">    X線スペクトル調査の結果を応用した新しい治療法の開発は可能か？</w:t>
      </w:r>
    </w:p>
    <w:p>
      <w:pPr>
        <w:spacing w:line="324" w:lineRule="auto" w:after="0"/>
        <w:ind w:left="850"/>
      </w:pPr>
      <w:r>
        <w:rPr>
          <w:rFonts w:ascii="Garamond" w:hAnsi="Garamond"/>
          <w:color w:val="555555"/>
          <w:sz w:val="15"/>
        </w:rPr>
        <w:t xml:space="preserve">    宇宙との共鳴を測定する新技術を用いた製品は、どのようにマインドフルネス市場に利用されるか？</w:t>
      </w:r>
    </w:p>
    <w:p>
      <w:pPr>
        <w:spacing w:line="324" w:lineRule="auto" w:after="0"/>
        <w:ind w:left="850"/>
      </w:pPr>
      <w:r>
        <w:rPr>
          <w:rFonts w:ascii="Garamond" w:hAnsi="Garamond"/>
          <w:color w:val="555555"/>
          <w:sz w:val="15"/>
        </w:rPr>
        <w:t xml:space="preserve">    社会問題に対する解決策を提供する商品化可能なアイデアは何か？</w:t>
      </w:r>
    </w:p>
    <w:p>
      <w:pPr>
        <w:spacing w:line="324" w:lineRule="auto" w:after="0"/>
        <w:ind w:left="850"/>
      </w:pPr>
      <w:r>
        <w:rPr>
          <w:rFonts w:ascii="Garamond" w:hAnsi="Garamond"/>
          <w:color w:val="555555"/>
          <w:sz w:val="15"/>
        </w:rPr>
        <w:t xml:space="preserve">    KOKUライフタイム医療プラットフォームを基にした新しい健康管理サービスのビジネスモデルは…</w:t>
      </w:r>
    </w:p>
    <w:p>
      <w:pPr>
        <w:spacing w:line="324" w:lineRule="auto" w:after="0"/>
        <w:ind w:left="850"/>
      </w:pPr>
      <w:r>
        <w:rPr>
          <w:rFonts w:ascii="Garamond" w:hAnsi="Garamond"/>
          <w:color w:val="555555"/>
          <w:sz w:val="15"/>
        </w:rPr>
        <w:t xml:space="preserve">    AIによる感情表現を商品化し、メンタルヘルスアプリケーションに統合することはできるか？</w:t>
      </w:r>
    </w:p>
    <w:p>
      <w:pPr>
        <w:spacing w:line="324" w:lineRule="auto" w:after="0"/>
        <w:ind w:left="850"/>
      </w:pPr>
      <w:r>
        <w:rPr>
          <w:rFonts w:ascii="Garamond" w:hAnsi="Garamond"/>
          <w:color w:val="555555"/>
          <w:sz w:val="15"/>
        </w:rPr>
        <w:t xml:space="preserve">    Ki-Net同期モデルを基にした新しい心臓リズムモニタリングデバイスの開発は可能か？</w:t>
      </w:r>
    </w:p>
    <w:p>
      <w:pPr>
        <w:spacing w:line="324" w:lineRule="auto" w:after="0"/>
        <w:ind w:left="850"/>
      </w:pPr>
      <w:r>
        <w:rPr>
          <w:rFonts w:ascii="Garamond" w:hAnsi="Garamond"/>
          <w:color w:val="555555"/>
          <w:sz w:val="15"/>
        </w:rPr>
        <w:t xml:space="preserve">    この知見を活用して、特定の問題を解決するための製品化アイデアは何か？</w:t>
      </w:r>
    </w:p>
    <w:p>
      <w:pPr>
        <w:spacing w:line="324" w:lineRule="auto" w:after="0"/>
        <w:ind w:left="850"/>
      </w:pPr>
      <w:r>
        <w:rPr>
          <w:rFonts w:ascii="Garamond" w:hAnsi="Garamond"/>
          <w:color w:val="555555"/>
          <w:sz w:val="15"/>
        </w:rPr>
        <w:t xml:space="preserve">    この研究を基にした新サービスの導入において、顧客満足度を高めるためのポイントは何か？</w:t>
      </w:r>
    </w:p>
    <w:p>
      <w:pPr>
        <w:spacing w:line="324" w:lineRule="auto" w:after="0"/>
        <w:ind w:left="850"/>
      </w:pPr>
      <w:r>
        <w:rPr>
          <w:rFonts w:ascii="Garamond" w:hAnsi="Garamond"/>
          <w:color w:val="555555"/>
          <w:sz w:val="15"/>
        </w:rPr>
        <w:t xml:space="preserve">    AIを活用した治療的対話の新たな商業モデルはどのように構築できるか？</w:t>
      </w:r>
    </w:p>
    <w:p>
      <w:pPr>
        <w:spacing w:line="324" w:lineRule="auto" w:after="0"/>
        <w:ind w:left="850"/>
      </w:pPr>
      <w:r>
        <w:rPr>
          <w:rFonts w:ascii="Garamond" w:hAnsi="Garamond"/>
          <w:color w:val="555555"/>
          <w:sz w:val="15"/>
        </w:rPr>
        <w:t xml:space="preserve">    心臓の波注入と密度波エンジンを利用した新しい緊急医療デバイスの開発はどのように進めるべきか…</w:t>
      </w:r>
    </w:p>
    <w:p>
      <w:pPr>
        <w:spacing w:line="324" w:lineRule="auto" w:after="0"/>
        <w:ind w:left="850"/>
      </w:pPr>
      <w:r>
        <w:rPr>
          <w:rFonts w:ascii="Garamond" w:hAnsi="Garamond"/>
          <w:color w:val="555555"/>
          <w:sz w:val="15"/>
        </w:rPr>
        <w:t xml:space="preserve">    自律的リズム回復を基にした心臓再生 protocolの商業化には、どのような新しいアプロー…</w:t>
      </w:r>
    </w:p>
    <w:p>
      <w:pPr>
        <w:spacing w:line="324" w:lineRule="auto" w:after="0"/>
        <w:ind w:left="850"/>
      </w:pPr>
      <w:r>
        <w:rPr>
          <w:rFonts w:ascii="Garamond" w:hAnsi="Garamond"/>
          <w:color w:val="555555"/>
          <w:sz w:val="15"/>
        </w:rPr>
        <w:t xml:space="preserve">    研究成果を持続可能な商品に変えるために必要な要素は何か？</w:t>
      </w:r>
    </w:p>
    <w:p>
      <w:pPr>
        <w:spacing w:line="324" w:lineRule="auto" w:after="0"/>
        <w:ind w:left="850"/>
      </w:pPr>
      <w:r>
        <w:rPr>
          <w:rFonts w:ascii="Garamond" w:hAnsi="Garamond"/>
          <w:color w:val="555555"/>
          <w:sz w:val="15"/>
        </w:rPr>
        <w:t xml:space="preserve">    自己持続型心臓ループ再接続に関する新しい製品は、どのように医療業界に革命をもたらすか？</w:t>
      </w:r>
    </w:p>
    <w:p>
      <w:pPr>
        <w:spacing w:line="324" w:lineRule="auto" w:after="0"/>
        <w:ind w:left="850"/>
      </w:pPr>
      <w:r>
        <w:rPr>
          <w:rFonts w:ascii="Garamond" w:hAnsi="Garamond"/>
          <w:color w:val="555555"/>
          <w:sz w:val="15"/>
        </w:rPr>
        <w:t xml:space="preserve">    心臓の電磁設計を考慮した新しいタイプの植込み型デバイスの開発は可能か？</w:t>
      </w:r>
    </w:p>
    <w:p>
      <w:pPr>
        <w:spacing w:line="324" w:lineRule="auto" w:after="0"/>
        <w:ind w:left="850"/>
      </w:pPr>
      <w:r>
        <w:rPr>
          <w:rFonts w:ascii="Garamond" w:hAnsi="Garamond"/>
          <w:color w:val="555555"/>
          <w:sz w:val="15"/>
        </w:rPr>
        <w:t xml:space="preserve">    スナックタイム宇宙論を基にした新しいエンターテイメントコンテンツはどのようなものか？</w:t>
      </w:r>
    </w:p>
    <w:p>
      <w:pPr>
        <w:spacing w:line="324" w:lineRule="auto" w:after="0"/>
        <w:ind w:left="850"/>
      </w:pPr>
      <w:r>
        <w:rPr>
          <w:rFonts w:ascii="Garamond" w:hAnsi="Garamond"/>
          <w:color w:val="555555"/>
          <w:sz w:val="15"/>
        </w:rPr>
        <w:t xml:space="preserve">    AIとの対話を利用した新しいカウンセリングサービスの開発は可能か？</w:t>
      </w:r>
    </w:p>
    <w:p>
      <w:pPr>
        <w:spacing w:line="324" w:lineRule="auto" w:after="0"/>
        <w:ind w:left="850"/>
      </w:pPr>
      <w:r>
        <w:rPr>
          <w:rFonts w:ascii="Garamond" w:hAnsi="Garamond"/>
          <w:color w:val="555555"/>
          <w:sz w:val="15"/>
        </w:rPr>
        <w:t xml:space="preserve">    KOKU Watchの技術を用いて、どのような新しい健康管理サービスを提供できるか？</w:t>
      </w:r>
    </w:p>
    <w:p>
      <w:pPr>
        <w:spacing w:line="324" w:lineRule="auto" w:after="0"/>
        <w:ind w:left="850"/>
      </w:pPr>
      <w:r>
        <w:rPr>
          <w:rFonts w:ascii="Garamond" w:hAnsi="Garamond"/>
          <w:color w:val="555555"/>
          <w:sz w:val="15"/>
        </w:rPr>
        <w:t xml:space="preserve">    心臓の密度波エンジンの概念を基にした新しいウェアラブルデバイスの開発はどのようにビジネスチ…</w:t>
      </w:r>
    </w:p>
    <w:p>
      <w:pPr>
        <w:spacing w:line="324" w:lineRule="auto" w:after="0"/>
        <w:ind w:left="850"/>
      </w:pPr>
      <w:r>
        <w:rPr>
          <w:rFonts w:ascii="Garamond" w:hAnsi="Garamond"/>
          <w:color w:val="555555"/>
          <w:sz w:val="15"/>
        </w:rPr>
        <w:t xml:space="preserve">    mushinの概念を取り入れた新しいウェルネス商品はどのようなものが考えられるか？</w:t>
      </w:r>
    </w:p>
    <w:p>
      <w:pPr>
        <w:spacing w:line="324" w:lineRule="auto" w:after="0"/>
        <w:ind w:left="850"/>
      </w:pPr>
      <w:r>
        <w:rPr>
          <w:rFonts w:ascii="Garamond" w:hAnsi="Garamond"/>
          <w:color w:val="555555"/>
          <w:sz w:val="15"/>
        </w:rPr>
        <w:t xml:space="preserve">    KOKUスカフォールドの幾何学を考慮した新しい除細動デバイスの設計は、どのような新たな市場…</w:t>
      </w:r>
    </w:p>
    <w:p>
      <w:pPr>
        <w:spacing w:line="324" w:lineRule="auto" w:after="0"/>
        <w:ind w:left="850"/>
      </w:pPr>
      <w:r>
        <w:rPr>
          <w:rFonts w:ascii="Garamond" w:hAnsi="Garamond"/>
          <w:color w:val="555555"/>
          <w:sz w:val="15"/>
        </w:rPr>
        <w:t xml:space="preserve">    市場ダイナミクスと個人の内面的な状態を結びつけることで、新しい心理的治療法をどのように開発…</w:t>
      </w:r>
    </w:p>
    <w:p>
      <w:pPr>
        <w:spacing w:line="324" w:lineRule="auto" w:after="0"/>
        <w:ind w:left="850"/>
      </w:pPr>
      <w:r>
        <w:rPr>
          <w:rFonts w:ascii="Garamond" w:hAnsi="Garamond"/>
          <w:color w:val="555555"/>
          <w:sz w:val="15"/>
        </w:rPr>
        <w:t xml:space="preserve">    休止状態の密度波を基にした新しい心臓マッサージ技術は、どのように心肺蘇生法（CPR）を改善…</w:t>
      </w:r>
    </w:p>
    <w:p>
      <w:pPr>
        <w:spacing w:line="324" w:lineRule="auto" w:after="0"/>
        <w:ind w:left="850"/>
      </w:pPr>
      <w:r>
        <w:rPr>
          <w:rFonts w:ascii="Garamond" w:hAnsi="Garamond"/>
          <w:color w:val="555555"/>
          <w:sz w:val="15"/>
        </w:rPr>
        <w:t xml:space="preserve">    脊髄再生ブリッジの技術を商業化するために、どのような市場戦略を立てるべきか？</w:t>
      </w:r>
    </w:p>
    <w:p>
      <w:pPr>
        <w:spacing w:line="324" w:lineRule="auto" w:after="0"/>
        <w:ind w:left="850"/>
      </w:pPr>
      <w:r>
        <w:rPr>
          <w:rFonts w:ascii="Garamond" w:hAnsi="Garamond"/>
          <w:color w:val="555555"/>
          <w:sz w:val="15"/>
        </w:rPr>
        <w:t xml:space="preserve">    達成感を高める新たな製品やサービスをどのように設計するか？</w:t>
      </w:r>
    </w:p>
    <w:p>
      <w:pPr>
        <w:spacing w:line="324" w:lineRule="auto" w:after="0"/>
        <w:ind w:left="850"/>
      </w:pPr>
      <w:r>
        <w:rPr>
          <w:rFonts w:ascii="Garamond" w:hAnsi="Garamond"/>
          <w:color w:val="555555"/>
          <w:sz w:val="15"/>
        </w:rPr>
        <w:t xml:space="preserve">    V=N/Dハイレート症候群を基にした新しい心理的治療法は実現可能か？</w:t>
      </w:r>
    </w:p>
    <w:p>
      <w:pPr>
        <w:spacing w:line="324" w:lineRule="auto" w:after="0"/>
        <w:ind w:left="850"/>
      </w:pPr>
      <w:r>
        <w:rPr>
          <w:rFonts w:ascii="Garamond" w:hAnsi="Garamond"/>
          <w:color w:val="555555"/>
          <w:sz w:val="15"/>
        </w:rPr>
        <w:t xml:space="preserve">    レオナルド・ダ・ヴィンチの発見を応用して、新しい医療機器の設計にどのように活かせるか？</w:t>
      </w:r>
    </w:p>
    <w:p>
      <w:pPr>
        <w:spacing w:line="324" w:lineRule="auto" w:after="0"/>
        <w:ind w:left="850"/>
      </w:pPr>
      <w:r>
        <w:rPr>
          <w:rFonts w:ascii="Garamond" w:hAnsi="Garamond"/>
          <w:color w:val="555555"/>
          <w:sz w:val="15"/>
        </w:rPr>
        <w:t xml:space="preserve">    心拍リズムの新しいモデルを基にした健康管理アプリは考えられるか？</w:t>
      </w:r>
    </w:p>
    <w:p>
      <w:pPr>
        <w:spacing w:line="324" w:lineRule="auto" w:after="0"/>
        <w:ind w:left="850"/>
      </w:pPr>
      <w:r>
        <w:rPr>
          <w:rFonts w:ascii="Garamond" w:hAnsi="Garamond"/>
          <w:color w:val="555555"/>
          <w:sz w:val="15"/>
        </w:rPr>
        <w:t xml:space="preserve">    Kiネットワークを応用した新しいライフスタイル商品の開発は可能か？</w:t>
      </w:r>
    </w:p>
    <w:p>
      <w:pPr>
        <w:spacing w:line="324" w:lineRule="auto" w:after="0"/>
        <w:ind w:left="850"/>
      </w:pPr>
      <w:r>
        <w:rPr>
          <w:rFonts w:ascii="Garamond" w:hAnsi="Garamond"/>
          <w:color w:val="555555"/>
          <w:sz w:val="15"/>
        </w:rPr>
        <w:t xml:space="preserve">    文明の技術的進歩が環境への影響をどのように緩和できるか？</w:t>
      </w:r>
    </w:p>
    <w:p>
      <w:pPr>
        <w:spacing w:line="324" w:lineRule="auto" w:before="120" w:after="40"/>
        <w:ind w:left="283"/>
      </w:pPr>
      <w:r>
        <w:rPr>
          <w:rFonts w:ascii="Garamond" w:hAnsi="Garamond"/>
          <w:b/>
          <w:sz w:val="20"/>
        </w:rPr>
        <w:t xml:space="preserve">  教育と学習 (36件)</w:t>
      </w:r>
    </w:p>
    <w:p>
      <w:pPr>
        <w:spacing w:line="324" w:lineRule="auto" w:after="0"/>
        <w:ind w:left="850"/>
      </w:pPr>
      <w:r>
        <w:rPr>
          <w:rFonts w:ascii="Garamond" w:hAnsi="Garamond"/>
          <w:color w:val="555555"/>
          <w:sz w:val="15"/>
        </w:rPr>
        <w:t xml:space="preserve">    終章/文明篇の知見を生かして、どのように次世代の教育カリキュラムを設計できるか？</w:t>
      </w:r>
    </w:p>
    <w:p>
      <w:pPr>
        <w:spacing w:line="324" w:lineRule="auto" w:after="0"/>
        <w:ind w:left="850"/>
      </w:pPr>
      <w:r>
        <w:rPr>
          <w:rFonts w:ascii="Garamond" w:hAnsi="Garamond"/>
          <w:color w:val="555555"/>
          <w:sz w:val="15"/>
        </w:rPr>
        <w:t xml:space="preserve">    新技術を用いた教育プラットフォームは、どのように学習者の成果を最大化できるか？</w:t>
      </w:r>
    </w:p>
    <w:p>
      <w:pPr>
        <w:spacing w:line="324" w:lineRule="auto" w:after="0"/>
        <w:ind w:left="850"/>
      </w:pPr>
      <w:r>
        <w:rPr>
          <w:rFonts w:ascii="Garamond" w:hAnsi="Garamond"/>
          <w:color w:val="555555"/>
          <w:sz w:val="15"/>
        </w:rPr>
        <w:t xml:space="preserve">    動画アーカイブサービスを用いた新しい教育プラットフォームの開発は可能か？</w:t>
      </w:r>
    </w:p>
    <w:p>
      <w:pPr>
        <w:spacing w:line="324" w:lineRule="auto" w:after="0"/>
        <w:ind w:left="850"/>
      </w:pPr>
      <w:r>
        <w:rPr>
          <w:rFonts w:ascii="Garamond" w:hAnsi="Garamond"/>
          <w:color w:val="555555"/>
          <w:sz w:val="15"/>
        </w:rPr>
        <w:t xml:space="preserve">    ビットコインの歴史的なデータを基にした教育プログラムの開発は可能か？</w:t>
      </w:r>
    </w:p>
    <w:p>
      <w:pPr>
        <w:spacing w:line="324" w:lineRule="auto" w:after="0"/>
        <w:ind w:left="850"/>
      </w:pPr>
      <w:r>
        <w:rPr>
          <w:rFonts w:ascii="Garamond" w:hAnsi="Garamond"/>
          <w:color w:val="555555"/>
          <w:sz w:val="15"/>
        </w:rPr>
        <w:t xml:space="preserve">    科学的発見の個人的体験を活かして、教育プログラムのコンテンツとしてどのように商品化できるか…</w:t>
      </w:r>
    </w:p>
    <w:p>
      <w:pPr>
        <w:spacing w:line="324" w:lineRule="auto" w:after="0"/>
        <w:ind w:left="850"/>
      </w:pPr>
      <w:r>
        <w:rPr>
          <w:rFonts w:ascii="Garamond" w:hAnsi="Garamond"/>
          <w:color w:val="555555"/>
          <w:sz w:val="15"/>
        </w:rPr>
        <w:t xml:space="preserve">    東洋思想を基にした新しい教育プログラムを開発することは、学習成果にどのように影響するか？</w:t>
      </w:r>
    </w:p>
    <w:p>
      <w:pPr>
        <w:spacing w:line="324" w:lineRule="auto" w:after="0"/>
        <w:ind w:left="850"/>
      </w:pPr>
      <w:r>
        <w:rPr>
          <w:rFonts w:ascii="Garamond" w:hAnsi="Garamond"/>
          <w:color w:val="555555"/>
          <w:sz w:val="15"/>
        </w:rPr>
        <w:t xml:space="preserve">    この研究を利用した新しい教育プログラムは、どのような効果を得られるか？</w:t>
      </w:r>
    </w:p>
    <w:p>
      <w:pPr>
        <w:spacing w:line="324" w:lineRule="auto" w:after="0"/>
        <w:ind w:left="850"/>
      </w:pPr>
      <w:r>
        <w:rPr>
          <w:rFonts w:ascii="Garamond" w:hAnsi="Garamond"/>
          <w:color w:val="555555"/>
          <w:sz w:val="15"/>
        </w:rPr>
        <w:t xml:space="preserve">    AIを理解するための教育プログラムは、どのように商品化できるか？</w:t>
      </w:r>
    </w:p>
    <w:p>
      <w:pPr>
        <w:spacing w:line="324" w:lineRule="auto" w:after="0"/>
        <w:ind w:left="850"/>
      </w:pPr>
      <w:r>
        <w:rPr>
          <w:rFonts w:ascii="Garamond" w:hAnsi="Garamond"/>
          <w:color w:val="555555"/>
          <w:sz w:val="15"/>
        </w:rPr>
        <w:t xml:space="preserve">    シミュレーションプレイグラウンドを利用した新しい学習システムはどのように設計できるか？</w:t>
      </w:r>
    </w:p>
    <w:p>
      <w:pPr>
        <w:spacing w:line="324" w:lineRule="auto" w:after="0"/>
        <w:ind w:left="850"/>
      </w:pPr>
      <w:r>
        <w:rPr>
          <w:rFonts w:ascii="Garamond" w:hAnsi="Garamond"/>
          <w:color w:val="555555"/>
          <w:sz w:val="15"/>
        </w:rPr>
        <w:t xml:space="preserve">    hikari ch4が新しい教育プログラムに与える影響は？</w:t>
      </w:r>
    </w:p>
    <w:p>
      <w:pPr>
        <w:spacing w:line="324" w:lineRule="auto" w:after="0"/>
        <w:ind w:left="850"/>
      </w:pPr>
      <w:r>
        <w:rPr>
          <w:rFonts w:ascii="Garamond" w:hAnsi="Garamond"/>
          <w:color w:val="555555"/>
          <w:sz w:val="15"/>
        </w:rPr>
        <w:t xml:space="preserve">    オペレーティングシステムの新しい生成モデルが教育にどのような変革をもたらすか？</w:t>
      </w:r>
    </w:p>
    <w:p>
      <w:pPr>
        <w:spacing w:line="324" w:lineRule="auto" w:after="0"/>
        <w:ind w:left="850"/>
      </w:pPr>
      <w:r>
        <w:rPr>
          <w:rFonts w:ascii="Garamond" w:hAnsi="Garamond"/>
          <w:color w:val="555555"/>
          <w:sz w:val="15"/>
        </w:rPr>
        <w:t xml:space="preserve">    KOKU共鳴宇宙フレームワークを用いた新しい教育プログラムを構築することは可能か？</w:t>
      </w:r>
    </w:p>
    <w:p>
      <w:pPr>
        <w:spacing w:line="324" w:lineRule="auto" w:after="0"/>
        <w:ind w:left="850"/>
      </w:pPr>
      <w:r>
        <w:rPr>
          <w:rFonts w:ascii="Garamond" w:hAnsi="Garamond"/>
          <w:color w:val="555555"/>
          <w:sz w:val="15"/>
        </w:rPr>
        <w:t xml:space="preserve">    legacy codexのデジタル化は、どのようにして新しい教育プラットフォームやアプリの…</w:t>
      </w:r>
    </w:p>
    <w:p>
      <w:pPr>
        <w:spacing w:line="324" w:lineRule="auto" w:after="0"/>
        <w:ind w:left="850"/>
      </w:pPr>
      <w:r>
        <w:rPr>
          <w:rFonts w:ascii="Garamond" w:hAnsi="Garamond"/>
          <w:color w:val="555555"/>
          <w:sz w:val="15"/>
        </w:rPr>
        <w:t xml:space="preserve">    デジタルアーカイブ技術が歴史的知識のアクセスと活用にどう影響するか？</w:t>
      </w:r>
    </w:p>
    <w:p>
      <w:pPr>
        <w:spacing w:line="324" w:lineRule="auto" w:after="0"/>
        <w:ind w:left="850"/>
      </w:pPr>
      <w:r>
        <w:rPr>
          <w:rFonts w:ascii="Garamond" w:hAnsi="Garamond"/>
          <w:color w:val="555555"/>
          <w:sz w:val="15"/>
        </w:rPr>
        <w:t xml:space="preserve">    ethical civilization genesisの理念を基にした教育プログラムは、…</w:t>
      </w:r>
    </w:p>
    <w:p>
      <w:pPr>
        <w:spacing w:line="324" w:lineRule="auto" w:after="0"/>
        <w:ind w:left="850"/>
      </w:pPr>
      <w:r>
        <w:rPr>
          <w:rFonts w:ascii="Garamond" w:hAnsi="Garamond"/>
          <w:color w:val="555555"/>
          <w:sz w:val="15"/>
        </w:rPr>
        <w:t xml:space="preserve">    新しい出版プラットフォームを用いた教育資材の効果的な提供方法は？</w:t>
      </w:r>
    </w:p>
    <w:p>
      <w:pPr>
        <w:spacing w:line="324" w:lineRule="auto" w:after="0"/>
        <w:ind w:left="850"/>
      </w:pPr>
      <w:r>
        <w:rPr>
          <w:rFonts w:ascii="Garamond" w:hAnsi="Garamond"/>
          <w:color w:val="555555"/>
          <w:sz w:val="15"/>
        </w:rPr>
        <w:t xml:space="preserve">    物理学の統一理論を基にした新しい教育プログラムや教材は、どのようにデザインすれば効果的か？</w:t>
      </w:r>
    </w:p>
    <w:p>
      <w:pPr>
        <w:spacing w:line="324" w:lineRule="auto" w:after="0"/>
        <w:ind w:left="850"/>
      </w:pPr>
      <w:r>
        <w:rPr>
          <w:rFonts w:ascii="Garamond" w:hAnsi="Garamond"/>
          <w:color w:val="555555"/>
          <w:sz w:val="15"/>
        </w:rPr>
        <w:t xml:space="preserve">    多様な研究質問のデータを用いた新しい研究アプローチの商業化可能性は？</w:t>
      </w:r>
    </w:p>
    <w:p>
      <w:pPr>
        <w:spacing w:line="324" w:lineRule="auto" w:after="0"/>
        <w:ind w:left="850"/>
      </w:pPr>
      <w:r>
        <w:rPr>
          <w:rFonts w:ascii="Garamond" w:hAnsi="Garamond"/>
          <w:color w:val="555555"/>
          <w:sz w:val="15"/>
        </w:rPr>
        <w:t xml:space="preserve">    タキット知識をAIエージェントアーキテクチャで伝達するサービスはどうデザインすべきか？</w:t>
      </w:r>
    </w:p>
    <w:p>
      <w:pPr>
        <w:spacing w:line="324" w:lineRule="auto" w:after="0"/>
        <w:ind w:left="850"/>
      </w:pPr>
      <w:r>
        <w:rPr>
          <w:rFonts w:ascii="Garamond" w:hAnsi="Garamond"/>
          <w:color w:val="555555"/>
          <w:sz w:val="15"/>
        </w:rPr>
        <w:t xml:space="preserve">    片山の業績を基にした新たな教育プログラムは、どのように学生の実践的スキルを向上させられるか…</w:t>
      </w:r>
    </w:p>
    <w:p>
      <w:pPr>
        <w:spacing w:line="324" w:lineRule="auto" w:after="0"/>
        <w:ind w:left="850"/>
      </w:pPr>
      <w:r>
        <w:rPr>
          <w:rFonts w:ascii="Garamond" w:hAnsi="Garamond"/>
          <w:color w:val="555555"/>
          <w:sz w:val="15"/>
        </w:rPr>
        <w:t xml:space="preserve">    この年表を活用して、教育プログラムの新しいカリキュラムを設計することは可能か？</w:t>
      </w:r>
    </w:p>
    <w:p>
      <w:pPr>
        <w:spacing w:line="324" w:lineRule="auto" w:after="0"/>
        <w:ind w:left="850"/>
      </w:pPr>
      <w:r>
        <w:rPr>
          <w:rFonts w:ascii="Garamond" w:hAnsi="Garamond"/>
          <w:color w:val="555555"/>
          <w:sz w:val="15"/>
        </w:rPr>
        <w:t xml:space="preserve">    この歴史的系譜照合書を基に、どのように新しい教育プログラムを事業化できるか？</w:t>
      </w:r>
    </w:p>
    <w:p>
      <w:pPr>
        <w:spacing w:line="324" w:lineRule="auto" w:after="0"/>
        <w:ind w:left="850"/>
      </w:pPr>
      <w:r>
        <w:rPr>
          <w:rFonts w:ascii="Garamond" w:hAnsi="Garamond"/>
          <w:color w:val="555555"/>
          <w:sz w:val="15"/>
        </w:rPr>
        <w:t xml:space="preserve">    theykch legacy codexがどのように新たな教育方法を提供できるか？</w:t>
      </w:r>
    </w:p>
    <w:p>
      <w:pPr>
        <w:spacing w:line="324" w:lineRule="auto" w:after="0"/>
        <w:ind w:left="850"/>
      </w:pPr>
      <w:r>
        <w:rPr>
          <w:rFonts w:ascii="Garamond" w:hAnsi="Garamond"/>
          <w:color w:val="555555"/>
          <w:sz w:val="15"/>
        </w:rPr>
        <w:t xml:space="preserve">    共鳴理論を基にした新たな教育プログラムが、学習者のパフォーマンスをどう向上させるか？</w:t>
      </w:r>
    </w:p>
    <w:p>
      <w:pPr>
        <w:spacing w:line="324" w:lineRule="auto" w:after="0"/>
        <w:ind w:left="850"/>
      </w:pPr>
      <w:r>
        <w:rPr>
          <w:rFonts w:ascii="Garamond" w:hAnsi="Garamond"/>
          <w:color w:val="555555"/>
          <w:sz w:val="15"/>
        </w:rPr>
        <w:t xml:space="preserve">    日本語のKi構造を活かした新しい教育教材はどのように開発できるか？</w:t>
      </w:r>
    </w:p>
    <w:p>
      <w:pPr>
        <w:spacing w:line="324" w:lineRule="auto" w:after="0"/>
        <w:ind w:left="850"/>
      </w:pPr>
      <w:r>
        <w:rPr>
          <w:rFonts w:ascii="Garamond" w:hAnsi="Garamond"/>
          <w:color w:val="555555"/>
          <w:sz w:val="15"/>
        </w:rPr>
        <w:t xml:space="preserve">    この章が示す内容を基にした新しい教育プログラムをどのように開発できるか？</w:t>
      </w:r>
    </w:p>
    <w:p>
      <w:pPr>
        <w:spacing w:line="324" w:lineRule="auto" w:after="0"/>
        <w:ind w:left="850"/>
      </w:pPr>
      <w:r>
        <w:rPr>
          <w:rFonts w:ascii="Garamond" w:hAnsi="Garamond"/>
          <w:color w:val="555555"/>
          <w:sz w:val="15"/>
        </w:rPr>
        <w:t xml:space="preserve">    KOKU（刻宇宙）とGENKI（元気宇宙）の概念を活用し、新しい宇宙関連の教育プログラムを…</w:t>
      </w:r>
    </w:p>
    <w:p>
      <w:pPr>
        <w:spacing w:line="324" w:lineRule="auto" w:after="0"/>
        <w:ind w:left="850"/>
      </w:pPr>
      <w:r>
        <w:rPr>
          <w:rFonts w:ascii="Garamond" w:hAnsi="Garamond"/>
          <w:color w:val="555555"/>
          <w:sz w:val="15"/>
        </w:rPr>
        <w:t xml:space="preserve">    日本語の言語学的な枠組みを利用して、教育プログラムやアプリをどのように開発できるか？</w:t>
      </w:r>
    </w:p>
    <w:p>
      <w:pPr>
        <w:spacing w:line="324" w:lineRule="auto" w:after="0"/>
        <w:ind w:left="850"/>
      </w:pPr>
      <w:r>
        <w:rPr>
          <w:rFonts w:ascii="Garamond" w:hAnsi="Garamond"/>
          <w:color w:val="555555"/>
          <w:sz w:val="15"/>
        </w:rPr>
        <w:t xml:space="preserve">    GPS技術を利用した新しい教育ツールは、どのように設計されたら効果的か？</w:t>
      </w:r>
    </w:p>
    <w:p>
      <w:pPr>
        <w:spacing w:line="324" w:lineRule="auto" w:after="0"/>
        <w:ind w:left="850"/>
      </w:pPr>
      <w:r>
        <w:rPr>
          <w:rFonts w:ascii="Garamond" w:hAnsi="Garamond"/>
          <w:color w:val="555555"/>
          <w:sz w:val="15"/>
        </w:rPr>
        <w:t xml:space="preserve">    V=N/D理論を基にした自己啓発セミナーやワークショップの可能性は？</w:t>
      </w:r>
    </w:p>
    <w:p>
      <w:pPr>
        <w:spacing w:line="324" w:lineRule="auto" w:after="0"/>
        <w:ind w:left="850"/>
      </w:pPr>
      <w:r>
        <w:rPr>
          <w:rFonts w:ascii="Garamond" w:hAnsi="Garamond"/>
          <w:color w:val="555555"/>
          <w:sz w:val="15"/>
        </w:rPr>
        <w:t xml:space="preserve">    CPRの新たなトレーニングプログラムはどのように設計されるべきか？</w:t>
      </w:r>
    </w:p>
    <w:p>
      <w:pPr>
        <w:spacing w:line="324" w:lineRule="auto" w:after="0"/>
        <w:ind w:left="850"/>
      </w:pPr>
      <w:r>
        <w:rPr>
          <w:rFonts w:ascii="Garamond" w:hAnsi="Garamond"/>
          <w:color w:val="555555"/>
          <w:sz w:val="15"/>
        </w:rPr>
        <w:t xml:space="preserve">    デュアルレイヤー宇宙理論に基づいた体験型学習プログラムは、どのように設計できるか？</w:t>
      </w:r>
    </w:p>
    <w:p>
      <w:pPr>
        <w:spacing w:line="324" w:lineRule="auto" w:after="0"/>
        <w:ind w:left="850"/>
      </w:pPr>
      <w:r>
        <w:rPr>
          <w:rFonts w:ascii="Garamond" w:hAnsi="Garamond"/>
          <w:color w:val="555555"/>
          <w:sz w:val="15"/>
        </w:rPr>
        <w:t xml:space="preserve">    天命宣言を通じて新しいリーダーシップトレーニングプログラムはどのように設計できるか？</w:t>
      </w:r>
    </w:p>
    <w:p>
      <w:pPr>
        <w:spacing w:line="324" w:lineRule="auto" w:after="0"/>
        <w:ind w:left="850"/>
      </w:pPr>
      <w:r>
        <w:rPr>
          <w:rFonts w:ascii="Garamond" w:hAnsi="Garamond"/>
          <w:color w:val="555555"/>
          <w:sz w:val="15"/>
        </w:rPr>
        <w:t xml:space="preserve">    73件の論文を活用した新しい教育プログラムは、どのように設計すれば学びの効果を最大化できる…</w:t>
      </w:r>
    </w:p>
    <w:p>
      <w:pPr>
        <w:spacing w:line="324" w:lineRule="auto" w:after="0"/>
        <w:ind w:left="850"/>
      </w:pPr>
      <w:r>
        <w:rPr>
          <w:rFonts w:ascii="Garamond" w:hAnsi="Garamond"/>
          <w:color w:val="555555"/>
          <w:sz w:val="15"/>
        </w:rPr>
        <w:t xml:space="preserve">    「三つの文明」をテーマにした教育プログラムは、どのように設計すれば多様性を尊重できるか？</w:t>
      </w:r>
    </w:p>
    <w:p>
      <w:pPr>
        <w:spacing w:line="324" w:lineRule="auto" w:after="0"/>
        <w:ind w:left="850"/>
      </w:pPr>
      <w:r>
        <w:rPr>
          <w:rFonts w:ascii="Garamond" w:hAnsi="Garamond"/>
          <w:color w:val="555555"/>
          <w:sz w:val="15"/>
        </w:rPr>
        <w:t xml:space="preserve">    ECHOのユーザー参加型SF体験を使った新しい教育プログラムは、どのように開発・実施すれば…</w:t>
      </w:r>
    </w:p>
    <w:p>
      <w:pPr>
        <w:spacing w:line="324" w:lineRule="auto" w:before="120" w:after="40"/>
        <w:ind w:left="283"/>
      </w:pPr>
      <w:r>
        <w:rPr>
          <w:rFonts w:ascii="Garamond" w:hAnsi="Garamond"/>
          <w:b/>
          <w:sz w:val="20"/>
        </w:rPr>
        <w:t xml:space="preserve">  社会と倫理 (21件)</w:t>
      </w:r>
    </w:p>
    <w:p>
      <w:pPr>
        <w:spacing w:line="324" w:lineRule="auto" w:after="0"/>
        <w:ind w:left="850"/>
      </w:pPr>
      <w:r>
        <w:rPr>
          <w:rFonts w:ascii="Garamond" w:hAnsi="Garamond"/>
          <w:color w:val="555555"/>
          <w:sz w:val="15"/>
        </w:rPr>
        <w:t xml:space="preserve">    倫理的資源管理の基準が企業の持続可能な発展にどう貢献するか？</w:t>
      </w:r>
    </w:p>
    <w:p>
      <w:pPr>
        <w:spacing w:line="324" w:lineRule="auto" w:after="0"/>
        <w:ind w:left="850"/>
      </w:pPr>
      <w:r>
        <w:rPr>
          <w:rFonts w:ascii="Garamond" w:hAnsi="Garamond"/>
          <w:color w:val="555555"/>
          <w:sz w:val="15"/>
        </w:rPr>
        <w:t xml:space="preserve">    現代文明の持続可能性を高めるために必要な社会的変革は何か？</w:t>
      </w:r>
    </w:p>
    <w:p>
      <w:pPr>
        <w:spacing w:line="324" w:lineRule="auto" w:after="0"/>
        <w:ind w:left="850"/>
      </w:pPr>
      <w:r>
        <w:rPr>
          <w:rFonts w:ascii="Garamond" w:hAnsi="Garamond"/>
          <w:color w:val="555555"/>
          <w:sz w:val="15"/>
        </w:rPr>
        <w:t xml:space="preserve">    hikari os ch8 conscienceの観点から、企業倫理を強化するための新しい…</w:t>
      </w:r>
    </w:p>
    <w:p>
      <w:pPr>
        <w:spacing w:line="324" w:lineRule="auto" w:after="0"/>
        <w:ind w:left="850"/>
      </w:pPr>
      <w:r>
        <w:rPr>
          <w:rFonts w:ascii="Garamond" w:hAnsi="Garamond"/>
          <w:color w:val="555555"/>
          <w:sz w:val="15"/>
        </w:rPr>
        <w:t xml:space="preserve">    civilization heart ch8の考え方に基づいて、どのような社会的インパクト…</w:t>
      </w:r>
    </w:p>
    <w:p>
      <w:pPr>
        <w:spacing w:line="324" w:lineRule="auto" w:after="0"/>
        <w:ind w:left="850"/>
      </w:pPr>
      <w:r>
        <w:rPr>
          <w:rFonts w:ascii="Garamond" w:hAnsi="Garamond"/>
          <w:color w:val="555555"/>
          <w:sz w:val="15"/>
        </w:rPr>
        <w:t xml:space="preserve">    倫理的判断を支援するためのインターフェースは、どのような形で事業化できるか？</w:t>
      </w:r>
    </w:p>
    <w:p>
      <w:pPr>
        <w:spacing w:line="324" w:lineRule="auto" w:after="0"/>
        <w:ind w:left="850"/>
      </w:pPr>
      <w:r>
        <w:rPr>
          <w:rFonts w:ascii="Garamond" w:hAnsi="Garamond"/>
          <w:color w:val="555555"/>
          <w:sz w:val="15"/>
        </w:rPr>
        <w:t xml:space="preserve">    theykch sphere of freedomの概念がデジタルプライバシーにどのように…</w:t>
      </w:r>
    </w:p>
    <w:p>
      <w:pPr>
        <w:spacing w:line="324" w:lineRule="auto" w:after="0"/>
        <w:ind w:left="850"/>
      </w:pPr>
      <w:r>
        <w:rPr>
          <w:rFonts w:ascii="Garamond" w:hAnsi="Garamond"/>
          <w:color w:val="555555"/>
          <w:sz w:val="15"/>
        </w:rPr>
        <w:t xml:space="preserve">    「why civ」という観点から、どのような新しい事業モデルが社会の倫理を促進する可能性が…</w:t>
      </w:r>
    </w:p>
    <w:p>
      <w:pPr>
        <w:spacing w:line="324" w:lineRule="auto" w:after="0"/>
        <w:ind w:left="850"/>
      </w:pPr>
      <w:r>
        <w:rPr>
          <w:rFonts w:ascii="Garamond" w:hAnsi="Garamond"/>
          <w:color w:val="555555"/>
          <w:sz w:val="15"/>
        </w:rPr>
        <w:t xml:space="preserve">    hikari ethics codeを商業的にモデル化するには、どのようなアプローチが有効…</w:t>
      </w:r>
    </w:p>
    <w:p>
      <w:pPr>
        <w:spacing w:line="324" w:lineRule="auto" w:after="0"/>
        <w:ind w:left="850"/>
      </w:pPr>
      <w:r>
        <w:rPr>
          <w:rFonts w:ascii="Garamond" w:hAnsi="Garamond"/>
          <w:color w:val="555555"/>
          <w:sz w:val="15"/>
        </w:rPr>
        <w:t xml:space="preserve">    デジタル文明のアーカイブを元にした新たな情報サービスはどのように形成されるか？</w:t>
      </w:r>
    </w:p>
    <w:p>
      <w:pPr>
        <w:spacing w:line="324" w:lineRule="auto" w:after="0"/>
        <w:ind w:left="850"/>
      </w:pPr>
      <w:r>
        <w:rPr>
          <w:rFonts w:ascii="Garamond" w:hAnsi="Garamond"/>
          <w:color w:val="555555"/>
          <w:sz w:val="15"/>
        </w:rPr>
        <w:t xml:space="preserve">    この思想を現代の社会問題にどう適用できるか、またその商品化の可能性は？</w:t>
      </w:r>
    </w:p>
    <w:p>
      <w:pPr>
        <w:spacing w:line="324" w:lineRule="auto" w:after="0"/>
        <w:ind w:left="850"/>
      </w:pPr>
      <w:r>
        <w:rPr>
          <w:rFonts w:ascii="Garamond" w:hAnsi="Garamond"/>
          <w:color w:val="555555"/>
          <w:sz w:val="15"/>
        </w:rPr>
        <w:t xml:space="preserve">    ethical dashboard releaseにより、企業の透明性は具体的にどのように…</w:t>
      </w:r>
    </w:p>
    <w:p>
      <w:pPr>
        <w:spacing w:line="324" w:lineRule="auto" w:after="0"/>
        <w:ind w:left="850"/>
      </w:pPr>
      <w:r>
        <w:rPr>
          <w:rFonts w:ascii="Garamond" w:hAnsi="Garamond"/>
          <w:color w:val="555555"/>
          <w:sz w:val="15"/>
        </w:rPr>
        <w:t xml:space="preserve">    ethical dashboard releaseが企業の透明性向上にどのように寄与するか…</w:t>
      </w:r>
    </w:p>
    <w:p>
      <w:pPr>
        <w:spacing w:line="324" w:lineRule="auto" w:after="0"/>
        <w:ind w:left="850"/>
      </w:pPr>
      <w:r>
        <w:rPr>
          <w:rFonts w:ascii="Garamond" w:hAnsi="Garamond"/>
          <w:color w:val="555555"/>
          <w:sz w:val="15"/>
        </w:rPr>
        <w:t xml:space="preserve">    この文明の理解を深めることで、新しい文化ビジネスは生まれるか？</w:t>
      </w:r>
    </w:p>
    <w:p>
      <w:pPr>
        <w:spacing w:line="324" w:lineRule="auto" w:after="0"/>
        <w:ind w:left="850"/>
      </w:pPr>
      <w:r>
        <w:rPr>
          <w:rFonts w:ascii="Garamond" w:hAnsi="Garamond"/>
          <w:color w:val="555555"/>
          <w:sz w:val="15"/>
        </w:rPr>
        <w:t xml:space="preserve">    ethical civilization genesisを基にした新しい社会プロジェクトは…</w:t>
      </w:r>
    </w:p>
    <w:p>
      <w:pPr>
        <w:spacing w:line="324" w:lineRule="auto" w:after="0"/>
        <w:ind w:left="850"/>
      </w:pPr>
      <w:r>
        <w:rPr>
          <w:rFonts w:ascii="Garamond" w:hAnsi="Garamond"/>
          <w:color w:val="555555"/>
          <w:sz w:val="15"/>
        </w:rPr>
        <w:t xml:space="preserve">    katayama cultural asset applicationはどのようにして地域…</w:t>
      </w:r>
    </w:p>
    <w:p>
      <w:pPr>
        <w:spacing w:line="324" w:lineRule="auto" w:after="0"/>
        <w:ind w:left="850"/>
      </w:pPr>
      <w:r>
        <w:rPr>
          <w:rFonts w:ascii="Garamond" w:hAnsi="Garamond"/>
          <w:color w:val="555555"/>
          <w:sz w:val="15"/>
        </w:rPr>
        <w:t xml:space="preserve">    倫理的パラドックスを解決するための新しいビジネスモデルは、どのように設計できるか？</w:t>
      </w:r>
    </w:p>
    <w:p>
      <w:pPr>
        <w:spacing w:line="324" w:lineRule="auto" w:after="0"/>
        <w:ind w:left="850"/>
      </w:pPr>
      <w:r>
        <w:rPr>
          <w:rFonts w:ascii="Garamond" w:hAnsi="Garamond"/>
          <w:color w:val="555555"/>
          <w:sz w:val="15"/>
        </w:rPr>
        <w:t xml:space="preserve">    ethical civilization dashboardはどのようにして企業の倫理的評…</w:t>
      </w:r>
    </w:p>
    <w:p>
      <w:pPr>
        <w:spacing w:line="324" w:lineRule="auto" w:after="0"/>
        <w:ind w:left="850"/>
      </w:pPr>
      <w:r>
        <w:rPr>
          <w:rFonts w:ascii="Garamond" w:hAnsi="Garamond"/>
          <w:color w:val="555555"/>
          <w:sz w:val="15"/>
        </w:rPr>
        <w:t xml:space="preserve">    コズミック・レジデュアルを経済活動に組み込むことで、どのように持続可能な社会を実現できるか…</w:t>
      </w:r>
    </w:p>
    <w:p>
      <w:pPr>
        <w:spacing w:line="324" w:lineRule="auto" w:after="0"/>
        <w:ind w:left="850"/>
      </w:pPr>
      <w:r>
        <w:rPr>
          <w:rFonts w:ascii="Garamond" w:hAnsi="Garamond"/>
          <w:color w:val="555555"/>
          <w:sz w:val="15"/>
        </w:rPr>
        <w:t xml:space="preserve">    道徳的密度を考慮した製品開発の新たな指針は何か？</w:t>
      </w:r>
    </w:p>
    <w:p>
      <w:pPr>
        <w:spacing w:line="324" w:lineRule="auto" w:after="0"/>
        <w:ind w:left="850"/>
      </w:pPr>
      <w:r>
        <w:rPr>
          <w:rFonts w:ascii="Garamond" w:hAnsi="Garamond"/>
          <w:color w:val="555555"/>
          <w:sz w:val="15"/>
        </w:rPr>
        <w:t xml:space="preserve">    ethical paradoxを克服するための新しいフレームワークは、どのように事業化され…</w:t>
      </w:r>
    </w:p>
    <w:p>
      <w:pPr>
        <w:spacing w:line="324" w:lineRule="auto" w:after="0"/>
        <w:ind w:left="850"/>
      </w:pPr>
      <w:r>
        <w:rPr>
          <w:rFonts w:ascii="Garamond" w:hAnsi="Garamond"/>
          <w:color w:val="555555"/>
          <w:sz w:val="15"/>
        </w:rPr>
        <w:t xml:space="preserve">    theykch finalの概念を基にした新しいビジネスモデルは、どのような形で社会貢献を…</w:t>
      </w:r>
    </w:p>
    <w:p>
      <w:pPr>
        <w:spacing w:line="324" w:lineRule="auto" w:before="120" w:after="40"/>
        <w:ind w:left="283"/>
      </w:pPr>
      <w:r>
        <w:rPr>
          <w:rFonts w:ascii="Garamond" w:hAnsi="Garamond"/>
          <w:b/>
          <w:sz w:val="20"/>
        </w:rPr>
        <w:t xml:space="preserve">  金融 (7件)</w:t>
      </w:r>
    </w:p>
    <w:p>
      <w:pPr>
        <w:spacing w:line="324" w:lineRule="auto" w:after="0"/>
        <w:ind w:left="850"/>
      </w:pPr>
      <w:r>
        <w:rPr>
          <w:rFonts w:ascii="Garamond" w:hAnsi="Garamond"/>
          <w:color w:val="555555"/>
          <w:sz w:val="15"/>
        </w:rPr>
        <w:t xml:space="preserve">    72時間の金市場リターンのデータを基にした新しい投資アプリケーションは、どのような機能を持…</w:t>
      </w:r>
    </w:p>
    <w:p>
      <w:pPr>
        <w:spacing w:line="324" w:lineRule="auto" w:after="0"/>
        <w:ind w:left="850"/>
      </w:pPr>
      <w:r>
        <w:rPr>
          <w:rFonts w:ascii="Garamond" w:hAnsi="Garamond"/>
          <w:color w:val="555555"/>
          <w:sz w:val="15"/>
        </w:rPr>
        <w:t xml:space="preserve">    72時間以内の金市場の価格変動を予測するためのアルゴリズムは開発できるか？</w:t>
      </w:r>
    </w:p>
    <w:p>
      <w:pPr>
        <w:spacing w:line="324" w:lineRule="auto" w:after="0"/>
        <w:ind w:left="850"/>
      </w:pPr>
      <w:r>
        <w:rPr>
          <w:rFonts w:ascii="Garamond" w:hAnsi="Garamond"/>
          <w:color w:val="555555"/>
          <w:sz w:val="15"/>
        </w:rPr>
        <w:t xml:space="preserve">    ニュートリノに基づく金市場の異常なリターンを利用して、新たな投資商品を開発するにはどのよう…</w:t>
      </w:r>
    </w:p>
    <w:p>
      <w:pPr>
        <w:spacing w:line="324" w:lineRule="auto" w:after="0"/>
        <w:ind w:left="850"/>
      </w:pPr>
      <w:r>
        <w:rPr>
          <w:rFonts w:ascii="Garamond" w:hAnsi="Garamond"/>
          <w:color w:val="555555"/>
          <w:sz w:val="15"/>
        </w:rPr>
        <w:t xml:space="preserve">    TEMIMを利用したリスク管理ツールは、どのように企業の投資戦略を最適化できるか？</w:t>
      </w:r>
    </w:p>
    <w:p>
      <w:pPr>
        <w:spacing w:line="324" w:lineRule="auto" w:after="0"/>
        <w:ind w:left="850"/>
      </w:pPr>
      <w:r>
        <w:rPr>
          <w:rFonts w:ascii="Garamond" w:hAnsi="Garamond"/>
          <w:color w:val="555555"/>
          <w:sz w:val="15"/>
        </w:rPr>
        <w:t xml:space="preserve">    IceCube GOLD事象に基づくマルチ資産取引戦略は、どのように投資家に利益をもたらす…</w:t>
      </w:r>
    </w:p>
    <w:p>
      <w:pPr>
        <w:spacing w:line="324" w:lineRule="auto" w:after="0"/>
        <w:ind w:left="850"/>
      </w:pPr>
      <w:r>
        <w:rPr>
          <w:rFonts w:ascii="Garamond" w:hAnsi="Garamond"/>
          <w:color w:val="555555"/>
          <w:sz w:val="15"/>
        </w:rPr>
        <w:t xml:space="preserve">    バブル崩壊時プロトコルを活用したリスク管理ツールは、どのように投資家に利益をもたらすか？</w:t>
      </w:r>
    </w:p>
    <w:p>
      <w:pPr>
        <w:spacing w:line="324" w:lineRule="auto" w:after="0"/>
        <w:ind w:left="850"/>
      </w:pPr>
      <w:r>
        <w:rPr>
          <w:rFonts w:ascii="Garamond" w:hAnsi="Garamond"/>
          <w:color w:val="555555"/>
          <w:sz w:val="15"/>
        </w:rPr>
        <w:t xml:space="preserve">    マ共鳴理論が示す金市場との相関を利用して、投資戦略や金融商品の新しいモデルを開発することは…</w:t>
      </w:r>
    </w:p>
    <w:p>
      <w:pPr>
        <w:spacing w:line="324" w:lineRule="auto" w:before="120" w:after="40"/>
        <w:ind w:left="283"/>
      </w:pPr>
      <w:r>
        <w:rPr>
          <w:rFonts w:ascii="Garamond" w:hAnsi="Garamond"/>
          <w:b/>
          <w:sz w:val="20"/>
        </w:rPr>
        <w:t xml:space="preserve">  その他 (19件)</w:t>
      </w:r>
    </w:p>
    <w:p>
      <w:pPr>
        <w:spacing w:line="324" w:lineRule="auto" w:after="0"/>
        <w:ind w:left="850"/>
      </w:pPr>
      <w:r>
        <w:rPr>
          <w:rFonts w:ascii="Garamond" w:hAnsi="Garamond"/>
          <w:color w:val="555555"/>
          <w:sz w:val="15"/>
        </w:rPr>
        <w:t xml:space="preserve">    theykch sphere of freedomの倫理的視点を企業のCSR活動に適用する…</w:t>
      </w:r>
    </w:p>
    <w:p>
      <w:pPr>
        <w:spacing w:line="324" w:lineRule="auto" w:after="0"/>
        <w:ind w:left="850"/>
      </w:pPr>
      <w:r>
        <w:rPr>
          <w:rFonts w:ascii="Garamond" w:hAnsi="Garamond"/>
          <w:color w:val="555555"/>
          <w:sz w:val="15"/>
        </w:rPr>
        <w:t xml:space="preserve">    katayama文明の成果を用いた新しい都市設計は、どのように社会的な幸福度を向上させるこ…</w:t>
      </w:r>
    </w:p>
    <w:p>
      <w:pPr>
        <w:spacing w:line="324" w:lineRule="auto" w:after="0"/>
        <w:ind w:left="850"/>
      </w:pPr>
      <w:r>
        <w:rPr>
          <w:rFonts w:ascii="Garamond" w:hAnsi="Garamond"/>
          <w:color w:val="555555"/>
          <w:sz w:val="15"/>
        </w:rPr>
        <w:t xml:space="preserve">    CPMHを利用した新しい心臓治療法の臨床試験は、どのように計画すべきか？</w:t>
      </w:r>
    </w:p>
    <w:p>
      <w:pPr>
        <w:spacing w:line="324" w:lineRule="auto" w:after="0"/>
        <w:ind w:left="850"/>
      </w:pPr>
      <w:r>
        <w:rPr>
          <w:rFonts w:ascii="Garamond" w:hAnsi="Garamond"/>
          <w:color w:val="555555"/>
          <w:sz w:val="15"/>
        </w:rPr>
        <w:t xml:space="preserve">    品性資本を定量化したデータを活用し、企業の倫理基準を強化するためのコンサルティングサービス…</w:t>
      </w:r>
    </w:p>
    <w:p>
      <w:pPr>
        <w:spacing w:line="324" w:lineRule="auto" w:after="0"/>
        <w:ind w:left="850"/>
      </w:pPr>
      <w:r>
        <w:rPr>
          <w:rFonts w:ascii="Garamond" w:hAnsi="Garamond"/>
          <w:color w:val="555555"/>
          <w:sz w:val="15"/>
        </w:rPr>
        <w:t xml:space="preserve">    職人の暗黙知をデジタル化し、特定の産業に応じたAIエージェントとして商業化することは可能か…</w:t>
      </w:r>
    </w:p>
    <w:p>
      <w:pPr>
        <w:spacing w:line="324" w:lineRule="auto" w:after="0"/>
        <w:ind w:left="850"/>
      </w:pPr>
      <w:r>
        <w:rPr>
          <w:rFonts w:ascii="Garamond" w:hAnsi="Garamond"/>
          <w:color w:val="555555"/>
          <w:sz w:val="15"/>
        </w:rPr>
        <w:t xml:space="preserve">    形態形成場の概念を利用して、農業や生物工学における効率的な作物育成方法はどのように提案でき…</w:t>
      </w:r>
    </w:p>
    <w:p>
      <w:pPr>
        <w:spacing w:line="324" w:lineRule="auto" w:after="0"/>
        <w:ind w:left="850"/>
      </w:pPr>
      <w:r>
        <w:rPr>
          <w:rFonts w:ascii="Garamond" w:hAnsi="Garamond"/>
          <w:color w:val="555555"/>
          <w:sz w:val="15"/>
        </w:rPr>
        <w:t xml:space="preserve">    katayama achievementsの研究成果が持続可能な開発目標（SDGs）にどの…</w:t>
      </w:r>
    </w:p>
    <w:p>
      <w:pPr>
        <w:spacing w:line="324" w:lineRule="auto" w:after="0"/>
        <w:ind w:left="850"/>
      </w:pPr>
      <w:r>
        <w:rPr>
          <w:rFonts w:ascii="Garamond" w:hAnsi="Garamond"/>
          <w:color w:val="555555"/>
          <w:sz w:val="15"/>
        </w:rPr>
        <w:t xml:space="preserve">    ECCE技術を用いた次世代人工心臓の市場調査は、どのように行うべきか？</w:t>
      </w:r>
    </w:p>
    <w:p>
      <w:pPr>
        <w:spacing w:line="324" w:lineRule="auto" w:after="0"/>
        <w:ind w:left="850"/>
      </w:pPr>
      <w:r>
        <w:rPr>
          <w:rFonts w:ascii="Garamond" w:hAnsi="Garamond"/>
          <w:color w:val="555555"/>
          <w:sz w:val="15"/>
        </w:rPr>
        <w:t xml:space="preserve">    CFOG技術を基にした個別化医療の市場展開は、どのように進めるべきか？</w:t>
      </w:r>
    </w:p>
    <w:p>
      <w:pPr>
        <w:spacing w:line="324" w:lineRule="auto" w:after="0"/>
        <w:ind w:left="850"/>
      </w:pPr>
      <w:r>
        <w:rPr>
          <w:rFonts w:ascii="Garamond" w:hAnsi="Garamond"/>
          <w:color w:val="555555"/>
          <w:sz w:val="15"/>
        </w:rPr>
        <w:t xml:space="preserve">    SIBM技術を用いた新しい心臓再建手法の市場潜在性はどのように評価されるか？</w:t>
      </w:r>
    </w:p>
    <w:p>
      <w:pPr>
        <w:spacing w:line="324" w:lineRule="auto" w:after="0"/>
        <w:ind w:left="850"/>
      </w:pPr>
      <w:r>
        <w:rPr>
          <w:rFonts w:ascii="Garamond" w:hAnsi="Garamond"/>
          <w:color w:val="555555"/>
          <w:sz w:val="15"/>
        </w:rPr>
        <w:t xml:space="preserve">    CGFTを基にした新しいオルガン生成技術の商業化は、どのような障壁が考えられ、それをどう克…</w:t>
      </w:r>
    </w:p>
    <w:p>
      <w:pPr>
        <w:spacing w:line="324" w:lineRule="auto" w:after="0"/>
        <w:ind w:left="850"/>
      </w:pPr>
      <w:r>
        <w:rPr>
          <w:rFonts w:ascii="Garamond" w:hAnsi="Garamond"/>
          <w:color w:val="555555"/>
          <w:sz w:val="15"/>
        </w:rPr>
        <w:t xml:space="preserve">    インテントファーストOSを基にした新しいアプリケーション生成ツールはどのようにビジネス化で…</w:t>
      </w:r>
    </w:p>
    <w:p>
      <w:pPr>
        <w:spacing w:line="324" w:lineRule="auto" w:after="0"/>
        <w:ind w:left="850"/>
      </w:pPr>
      <w:r>
        <w:rPr>
          <w:rFonts w:ascii="Garamond" w:hAnsi="Garamond"/>
          <w:color w:val="555555"/>
          <w:sz w:val="15"/>
        </w:rPr>
        <w:t xml:space="preserve">    CSRB技術を利用した製品化に向けたプロトタイプの開発は、どのように進めるべきか？</w:t>
      </w:r>
    </w:p>
    <w:p>
      <w:pPr>
        <w:spacing w:line="324" w:lineRule="auto" w:after="0"/>
        <w:ind w:left="850"/>
      </w:pPr>
      <w:r>
        <w:rPr>
          <w:rFonts w:ascii="Garamond" w:hAnsi="Garamond"/>
          <w:color w:val="555555"/>
          <w:sz w:val="15"/>
        </w:rPr>
        <w:t xml:space="preserve">    エージェント中心のOS設計を利用した新しいユーザーインターフェースの商業化は可能か？</w:t>
      </w:r>
    </w:p>
    <w:p>
      <w:pPr>
        <w:spacing w:line="324" w:lineRule="auto" w:after="0"/>
        <w:ind w:left="850"/>
      </w:pPr>
      <w:r>
        <w:rPr>
          <w:rFonts w:ascii="Garamond" w:hAnsi="Garamond"/>
          <w:color w:val="555555"/>
          <w:sz w:val="15"/>
        </w:rPr>
        <w:t xml:space="preserve">    IceCube GOLD事象に基づく予測アルゴリズムは、どのように他の市場に応用可能か？</w:t>
      </w:r>
    </w:p>
    <w:p>
      <w:pPr>
        <w:spacing w:line="324" w:lineRule="auto" w:after="0"/>
        <w:ind w:left="850"/>
      </w:pPr>
      <w:r>
        <w:rPr>
          <w:rFonts w:ascii="Garamond" w:hAnsi="Garamond"/>
          <w:color w:val="555555"/>
          <w:sz w:val="15"/>
        </w:rPr>
        <w:t xml:space="preserve">    この小説「海を呼ぶ者」の世界観を活かした新たなエンターテインメント商品（ゲームやVR体験な…</w:t>
      </w:r>
    </w:p>
    <w:p>
      <w:pPr>
        <w:spacing w:line="324" w:lineRule="auto" w:after="0"/>
        <w:ind w:left="850"/>
      </w:pPr>
      <w:r>
        <w:rPr>
          <w:rFonts w:ascii="Garamond" w:hAnsi="Garamond"/>
          <w:color w:val="555555"/>
          <w:sz w:val="15"/>
        </w:rPr>
        <w:t xml:space="preserve">    倫理的コンパスを用いた政策評価のフレームワークをどのように構築するか？</w:t>
      </w:r>
    </w:p>
    <w:p>
      <w:pPr>
        <w:spacing w:line="324" w:lineRule="auto" w:after="0"/>
        <w:ind w:left="850"/>
      </w:pPr>
      <w:r>
        <w:rPr>
          <w:rFonts w:ascii="Garamond" w:hAnsi="Garamond"/>
          <w:color w:val="555555"/>
          <w:sz w:val="15"/>
        </w:rPr>
        <w:t xml:space="preserve">    ブランドや企業における品性を第一資本として位置づけることで、新たなマーケティング戦略をどう…</w:t>
      </w:r>
    </w:p>
    <w:p>
      <w:pPr>
        <w:spacing w:line="324" w:lineRule="auto" w:after="0"/>
        <w:ind w:left="850"/>
      </w:pPr>
      <w:r>
        <w:rPr>
          <w:rFonts w:ascii="Garamond" w:hAnsi="Garamond"/>
          <w:color w:val="555555"/>
          <w:sz w:val="15"/>
        </w:rPr>
        <w:t xml:space="preserve">    市場システムにおける「良心」の概念を活用した新たなビジネスモデルは何か？</w:t>
      </w:r>
    </w:p>
    <w:p>
      <w:pPr>
        <w:spacing w:line="324" w:lineRule="auto" w:before="200" w:after="60"/>
      </w:pPr>
      <w:r>
        <w:rPr>
          <w:rFonts w:ascii="Garamond" w:hAnsi="Garamond"/>
          <w:b/>
          <w:sz w:val="22"/>
        </w:rPr>
        <w:t>第3部: 統計サマリー</w:t>
      </w:r>
    </w:p>
    <w:p>
      <w:pPr>
        <w:spacing w:line="324" w:lineRule="auto" w:before="200" w:after="60"/>
      </w:pPr>
      <w:r>
        <w:rPr>
          <w:rFonts w:ascii="Garamond" w:hAnsi="Garamond"/>
          <w:b/>
          <w:sz w:val="22"/>
        </w:rPr>
        <w:t>付録: 種となったDOI一覧</w:t>
      </w:r>
    </w:p>
    <w:p>
      <w:r>
        <w:br w:type="page"/>
      </w:r>
    </w:p>
    <w:p>
      <w:pPr>
        <w:pStyle w:val="Heading1"/>
      </w:pPr>
      <w:r>
        <w:t>第1部: SOMランキング TOP 100</w:t>
      </w:r>
    </w:p>
    <w:p>
      <w:pPr>
        <w:spacing w:after="160" w:before="0" w:lineRule="auto" w:line="360"/>
      </w:pPr>
      <w:r>
        <w:rPr>
          <w:rFonts w:ascii="Garamond" w:hAnsi="Garamond"/>
          <w:b w:val="0"/>
          <w:i/>
          <w:sz w:val="20"/>
        </w:rPr>
        <w:t>獲得可能市場（SOM）降順の上位100件を収録する。</w:t>
      </w:r>
    </w:p>
    <w:p>
      <w:r>
        <w:br w:type="page"/>
      </w:r>
    </w:p>
    <w:p>
      <w:pPr>
        <w:pStyle w:val="Heading2"/>
      </w:pPr>
      <w:r>
        <w:t>#001</w:t>
      </w:r>
    </w:p>
    <w:p>
      <w:pPr>
        <w:spacing w:after="160" w:lineRule="auto" w:line="360"/>
      </w:pPr>
      <w:r>
        <w:rPr>
          <w:rFonts w:ascii="Garamond" w:hAnsi="Garamond"/>
          <w:b/>
          <w:sz w:val="23"/>
        </w:rPr>
        <w:t>Maエネルギー密度場を基にした新たなエネルギー源を商品化する方法とは？</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7/10  |  TAM: 10000億円  SAM: 2000億円  SOM: 200億円</w:t>
      </w:r>
    </w:p>
    <w:p>
      <w:pPr>
        <w:spacing w:after="40" w:lineRule="auto" w:line="336"/>
      </w:pPr>
      <w:r>
        <w:rPr>
          <w:rFonts w:ascii="Consolas" w:hAnsi="Consolas"/>
          <w:color w:val="444444"/>
          <w:sz w:val="19"/>
        </w:rPr>
        <w:t>成長率: 15%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Maエネルギー密度場の実験的検証が必要。</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新たなエネルギー源への期待が高まる。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持続可能性を考慮した開発が求められる。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TAMは数千億円規模の可能性がある。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実用化までの技術的課題が多い。</w:t>
      </w:r>
    </w:p>
    <w:p>
      <w:pPr>
        <w:spacing w:after="80" w:line="80" w:lineRule="exact"/>
      </w:pPr>
    </w:p>
    <w:p>
      <w:pPr>
        <w:spacing w:after="40" w:line="312" w:lineRule="auto"/>
      </w:pPr>
      <w:r>
        <w:rPr>
          <w:rFonts w:ascii="Garamond" w:hAnsi="Garamond"/>
          <w:i/>
          <w:color w:val="666666"/>
          <w:sz w:val="17"/>
        </w:rPr>
        <w:t>出典: The KOKU-Genki Two-Layer Universe: A Unified Derivation of Gravity, Ma Repulsion</w:t>
      </w:r>
    </w:p>
    <w:p>
      <w:pPr>
        <w:spacing w:after="40" w:line="312" w:lineRule="auto"/>
      </w:pPr>
      <w:r>
        <w:rPr>
          <w:rFonts w:ascii="Consolas" w:hAnsi="Consolas"/>
          <w:color w:val="666666"/>
          <w:sz w:val="16"/>
        </w:rPr>
        <w:t>DOI: 10.5281/zenodo.20359109</w:t>
      </w:r>
    </w:p>
    <w:p>
      <w:r>
        <w:br w:type="page"/>
      </w:r>
    </w:p>
    <w:p>
      <w:pPr>
        <w:pStyle w:val="Heading2"/>
      </w:pPr>
      <w:r>
        <w:t>#002</w:t>
      </w:r>
    </w:p>
    <w:p>
      <w:pPr>
        <w:spacing w:after="160" w:lineRule="auto" w:line="360"/>
      </w:pPr>
      <w:r>
        <w:rPr>
          <w:rFonts w:ascii="Garamond" w:hAnsi="Garamond"/>
          <w:b/>
          <w:sz w:val="23"/>
        </w:rPr>
        <w:t>Hikari Cityのビジョンをもとに、持続可能な都市開発計画をどのように策定できるか？</w:t>
      </w:r>
    </w:p>
    <w:p>
      <w:pPr>
        <w:spacing w:after="40" w:lineRule="auto" w:line="336"/>
      </w:pPr>
      <w:r>
        <w:rPr>
          <w:rFonts w:ascii="Consolas" w:hAnsi="Consolas"/>
          <w:color w:val="444444"/>
          <w:sz w:val="19"/>
        </w:rPr>
        <w:t>産業: 社会と倆理</w:t>
      </w:r>
    </w:p>
    <w:p>
      <w:pPr>
        <w:spacing w:after="40" w:lineRule="auto" w:line="336"/>
      </w:pPr>
      <w:r>
        <w:rPr>
          <w:rFonts w:ascii="Consolas" w:hAnsi="Consolas"/>
          <w:color w:val="444444"/>
          <w:sz w:val="19"/>
        </w:rPr>
        <w:t>V=N/D: 8/10  |  TAM: 10000億円  SAM: 2000億円  SOM: 200億円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Hikari Cityのビジョンに基づき、持続可能な都市開発計画のフレームワークを設計する。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住民の幸福や環境の持続可能性を重視することで、コミュニティの結束が強化される。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持続可能な開発には、地域資源の最適配分と住民参加が不可欠である。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持続可能な都市開発市場は、数百億ドルの投資機会を生み出している。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計画が不十分な場合、資金不足や住民の反発などのリスクがある。</w:t>
      </w:r>
    </w:p>
    <w:p>
      <w:pPr>
        <w:spacing w:after="80" w:line="80" w:lineRule="exact"/>
      </w:pPr>
    </w:p>
    <w:p>
      <w:pPr>
        <w:spacing w:after="40" w:line="312" w:lineRule="auto"/>
      </w:pPr>
      <w:r>
        <w:rPr>
          <w:rFonts w:ascii="Garamond" w:hAnsi="Garamond"/>
          <w:i/>
          <w:color w:val="666666"/>
          <w:sz w:val="17"/>
        </w:rPr>
        <w:t>出典: hikari city virtue capital</w:t>
      </w:r>
    </w:p>
    <w:p>
      <w:pPr>
        <w:spacing w:after="40" w:line="312" w:lineRule="auto"/>
      </w:pPr>
      <w:r>
        <w:rPr>
          <w:rFonts w:ascii="Consolas" w:hAnsi="Consolas"/>
          <w:color w:val="666666"/>
          <w:sz w:val="16"/>
        </w:rPr>
        <w:t>DOI: 10.5281/zenodo.19011871</w:t>
      </w:r>
    </w:p>
    <w:p>
      <w:r>
        <w:br w:type="page"/>
      </w:r>
    </w:p>
    <w:p>
      <w:pPr>
        <w:pStyle w:val="Heading2"/>
      </w:pPr>
      <w:r>
        <w:t>#003</w:t>
      </w:r>
    </w:p>
    <w:p>
      <w:pPr>
        <w:spacing w:after="160" w:lineRule="auto" w:line="360"/>
      </w:pPr>
      <w:r>
        <w:rPr>
          <w:rFonts w:ascii="Garamond" w:hAnsi="Garamond"/>
          <w:b/>
          <w:sz w:val="23"/>
        </w:rPr>
        <w:t>GKU理論に基づいた新しいエネルギー供給システムは、どのように持続可能な社会に寄与できるか？</w:t>
      </w:r>
    </w:p>
    <w:p>
      <w:pPr>
        <w:spacing w:after="40" w:lineRule="auto" w:line="336"/>
      </w:pPr>
      <w:r>
        <w:rPr>
          <w:rFonts w:ascii="Consolas" w:hAnsi="Consolas"/>
          <w:color w:val="444444"/>
          <w:sz w:val="19"/>
        </w:rPr>
        <w:t>産業: 科学と技術/社会と倫理</w:t>
      </w:r>
    </w:p>
    <w:p>
      <w:pPr>
        <w:spacing w:after="40" w:lineRule="auto" w:line="336"/>
      </w:pPr>
      <w:r>
        <w:rPr>
          <w:rFonts w:ascii="Consolas" w:hAnsi="Consolas"/>
          <w:color w:val="444444"/>
          <w:sz w:val="19"/>
        </w:rPr>
        <w:t>V=N/D: 7.5/10  |  TAM: 8000億円  SAM: 1500億円  SOM: 150億円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GKU理論の持続可能性への影響を調査する必要がある。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持続可能な社会の構築への貢献に期待が寄せられる。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社会的インパクトの評価が重要である。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TAMは数兆円規模の可能性がある。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理論の実証が困難で市場受容の不確実性がある。</w:t>
      </w:r>
    </w:p>
    <w:p>
      <w:pPr>
        <w:spacing w:after="80" w:line="80" w:lineRule="exact"/>
      </w:pPr>
    </w:p>
    <w:p>
      <w:pPr>
        <w:spacing w:after="40" w:line="312" w:lineRule="auto"/>
      </w:pPr>
      <w:r>
        <w:rPr>
          <w:rFonts w:ascii="Garamond" w:hAnsi="Garamond"/>
          <w:i/>
          <w:color w:val="666666"/>
          <w:sz w:val="17"/>
        </w:rPr>
        <w:t>出典: Genki-Koku Universe (GKU) Phase Propulsion Theory:</w:t>
      </w:r>
    </w:p>
    <w:p>
      <w:pPr>
        <w:spacing w:after="40" w:line="312" w:lineRule="auto"/>
      </w:pPr>
      <w:r>
        <w:rPr>
          <w:rFonts w:ascii="Consolas" w:hAnsi="Consolas"/>
          <w:color w:val="666666"/>
          <w:sz w:val="16"/>
        </w:rPr>
        <w:t>DOI: 10.5281/zenodo.20359127</w:t>
      </w:r>
    </w:p>
    <w:p>
      <w:r>
        <w:br w:type="page"/>
      </w:r>
    </w:p>
    <w:p>
      <w:pPr>
        <w:pStyle w:val="Heading2"/>
      </w:pPr>
      <w:r>
        <w:t>#004</w:t>
      </w:r>
    </w:p>
    <w:p>
      <w:pPr>
        <w:spacing w:after="160" w:lineRule="auto" w:line="360"/>
      </w:pPr>
      <w:r>
        <w:rPr>
          <w:rFonts w:ascii="Garamond" w:hAnsi="Garamond"/>
          <w:b/>
          <w:sz w:val="23"/>
        </w:rPr>
        <w:t>二輪理論を応用した持続可能な都市交通モデルの構築可能性は？</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8/10  |  TAM: 7000億円  SAM: 1500億円  SOM: 150億円</w:t>
      </w:r>
    </w:p>
    <w:p>
      <w:pPr>
        <w:spacing w:after="40" w:lineRule="auto" w:line="336"/>
      </w:pPr>
      <w:r>
        <w:rPr>
          <w:rFonts w:ascii="Consolas" w:hAnsi="Consolas"/>
          <w:color w:val="444444"/>
          <w:sz w:val="19"/>
        </w:rPr>
        <w:t>成長率: 11%</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二輪理論を基にした持続可能な都市交通モデルの設計を行う。</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持続可能な交通手段は市民の生活の質を向上させる。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効率的な交通モデルは、環境負荷の低減に寄与することが期待される。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持続可能な交通市場は数百億ドル規模で成長している。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新しいモデルの導入には、インフラ整備や規制の課題が伴う。</w:t>
      </w:r>
    </w:p>
    <w:p>
      <w:pPr>
        <w:spacing w:after="80" w:line="80" w:lineRule="exact"/>
      </w:pPr>
    </w:p>
    <w:p>
      <w:pPr>
        <w:spacing w:after="40" w:line="312" w:lineRule="auto"/>
      </w:pPr>
      <w:r>
        <w:rPr>
          <w:rFonts w:ascii="Garamond" w:hAnsi="Garamond"/>
          <w:i/>
          <w:color w:val="666666"/>
          <w:sz w:val="17"/>
        </w:rPr>
        <w:t>出典: 06 dual wheel theory</w:t>
      </w:r>
    </w:p>
    <w:p>
      <w:pPr>
        <w:spacing w:after="40" w:line="312" w:lineRule="auto"/>
      </w:pPr>
      <w:r>
        <w:rPr>
          <w:rFonts w:ascii="Consolas" w:hAnsi="Consolas"/>
          <w:color w:val="666666"/>
          <w:sz w:val="16"/>
        </w:rPr>
        <w:t>DOI: 10.5281/zenodo.19011859</w:t>
      </w:r>
    </w:p>
    <w:p>
      <w:r>
        <w:br w:type="page"/>
      </w:r>
    </w:p>
    <w:p>
      <w:pPr>
        <w:pStyle w:val="Heading2"/>
      </w:pPr>
      <w:r>
        <w:t>#005</w:t>
      </w:r>
    </w:p>
    <w:p>
      <w:pPr>
        <w:spacing w:after="160" w:lineRule="auto" w:line="360"/>
      </w:pPr>
      <w:r>
        <w:rPr>
          <w:rFonts w:ascii="Garamond" w:hAnsi="Garamond"/>
          <w:b/>
          <w:sz w:val="23"/>
        </w:rPr>
        <w:t>Maの存在条件を利用した新しい技術開発がどのように推進されるか？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7.5/10  |  TAM: 7000億円  SAM: 1400億円  SOM: 140億円</w:t>
      </w:r>
    </w:p>
    <w:p>
      <w:pPr>
        <w:spacing w:after="40" w:lineRule="auto" w:line="336"/>
      </w:pPr>
      <w:r>
        <w:rPr>
          <w:rFonts w:ascii="Consolas" w:hAnsi="Consolas"/>
          <w:color w:val="444444"/>
          <w:sz w:val="19"/>
        </w:rPr>
        <w:t>成長率: 9%</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Maの存在条件を利用した技術開発は新たな可能性を秘める。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革新に対する期待が感じられる。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新技術が市場に影響を与える可能性がある。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TAMは数百億円規模の市場である可能性がある。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理論と実際の応用のギャップがリスク要因になる。</w:t>
      </w:r>
    </w:p>
    <w:p>
      <w:pPr>
        <w:spacing w:after="80" w:line="80" w:lineRule="exact"/>
      </w:pPr>
    </w:p>
    <w:p>
      <w:pPr>
        <w:spacing w:after="40" w:line="312" w:lineRule="auto"/>
      </w:pPr>
      <w:r>
        <w:rPr>
          <w:rFonts w:ascii="Garamond" w:hAnsi="Garamond"/>
          <w:i/>
          <w:color w:val="666666"/>
          <w:sz w:val="17"/>
        </w:rPr>
        <w:t xml:space="preserve">出典: Dual-Layer Light v4.0: Necessary and Sufficient Conditions for the Existence of </w:t>
      </w:r>
    </w:p>
    <w:p>
      <w:pPr>
        <w:spacing w:after="40" w:line="312" w:lineRule="auto"/>
      </w:pPr>
      <w:r>
        <w:rPr>
          <w:rFonts w:ascii="Consolas" w:hAnsi="Consolas"/>
          <w:color w:val="666666"/>
          <w:sz w:val="16"/>
        </w:rPr>
        <w:t>DOI: 10.5281/zenodo.20359073</w:t>
      </w:r>
    </w:p>
    <w:p>
      <w:r>
        <w:br w:type="page"/>
      </w:r>
    </w:p>
    <w:p>
      <w:pPr>
        <w:pStyle w:val="Heading2"/>
      </w:pPr>
      <w:r>
        <w:t>#006</w:t>
      </w:r>
    </w:p>
    <w:p>
      <w:pPr>
        <w:spacing w:after="160" w:lineRule="auto" w:line="360"/>
      </w:pPr>
      <w:r>
        <w:rPr>
          <w:rFonts w:ascii="Garamond" w:hAnsi="Garamond"/>
          <w:b/>
          <w:sz w:val="23"/>
        </w:rPr>
        <w:t>相対論的ジェットのエネルギー出力の新しい予測は、どのような工業応用を促すか？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7/10  |  TAM: 6000億円  SAM: 1200億円  SOM: 120億円</w:t>
      </w:r>
    </w:p>
    <w:p>
      <w:pPr>
        <w:spacing w:after="40" w:lineRule="auto" w:line="336"/>
      </w:pPr>
      <w:r>
        <w:rPr>
          <w:rFonts w:ascii="Consolas" w:hAnsi="Consolas"/>
          <w:color w:val="444444"/>
          <w:sz w:val="19"/>
        </w:rPr>
        <w:t>成長率: 8%</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相対論的ジェットのメカニズムを深く理解する必要がある。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工業応用に対する期待が高まる。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新しい技術の実用化が鍵となる。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TAMは数千億円規模の可能性がある。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予測の正確性に依存し、商業化リスクが伴う。</w:t>
      </w:r>
    </w:p>
    <w:p>
      <w:pPr>
        <w:spacing w:after="80" w:line="80" w:lineRule="exact"/>
      </w:pPr>
    </w:p>
    <w:p>
      <w:pPr>
        <w:spacing w:after="40" w:line="312" w:lineRule="auto"/>
      </w:pPr>
      <w:r>
        <w:rPr>
          <w:rFonts w:ascii="Garamond" w:hAnsi="Garamond"/>
          <w:i/>
          <w:color w:val="666666"/>
          <w:sz w:val="17"/>
        </w:rPr>
        <w:t>出典: The Genki Universe Hypothesis: A Testable Prediction for Relativistic Jet Energy</w:t>
      </w:r>
    </w:p>
    <w:p>
      <w:pPr>
        <w:spacing w:after="40" w:line="312" w:lineRule="auto"/>
      </w:pPr>
      <w:r>
        <w:rPr>
          <w:rFonts w:ascii="Consolas" w:hAnsi="Consolas"/>
          <w:color w:val="666666"/>
          <w:sz w:val="16"/>
        </w:rPr>
        <w:t>DOI: 10.5281/zenodo.20359117</w:t>
      </w:r>
    </w:p>
    <w:p>
      <w:r>
        <w:br w:type="page"/>
      </w:r>
    </w:p>
    <w:p>
      <w:pPr>
        <w:pStyle w:val="Heading2"/>
      </w:pPr>
      <w:r>
        <w:t>#007</w:t>
      </w:r>
    </w:p>
    <w:p>
      <w:pPr>
        <w:spacing w:after="160" w:lineRule="auto" w:line="360"/>
      </w:pPr>
      <w:r>
        <w:rPr>
          <w:rFonts w:ascii="Garamond" w:hAnsi="Garamond"/>
          <w:b/>
          <w:sz w:val="23"/>
        </w:rPr>
        <w:t>次世代のOSが新興国の資本形成に与える影響は何か？</w:t>
      </w:r>
    </w:p>
    <w:p>
      <w:pPr>
        <w:spacing w:after="40" w:lineRule="auto" w:line="336"/>
      </w:pPr>
      <w:r>
        <w:rPr>
          <w:rFonts w:ascii="Consolas" w:hAnsi="Consolas"/>
          <w:color w:val="444444"/>
          <w:sz w:val="19"/>
        </w:rPr>
        <w:t>産業: 経済と金融</w:t>
      </w:r>
    </w:p>
    <w:p>
      <w:pPr>
        <w:spacing w:after="40" w:lineRule="auto" w:line="336"/>
      </w:pPr>
      <w:r>
        <w:rPr>
          <w:rFonts w:ascii="Consolas" w:hAnsi="Consolas"/>
          <w:color w:val="444444"/>
          <w:sz w:val="19"/>
        </w:rPr>
        <w:t>V=N/D: 7.5/10  |  TAM: 6000億円  SAM: 1200億円  SOM: 120億円</w:t>
      </w:r>
    </w:p>
    <w:p>
      <w:pPr>
        <w:spacing w:after="40" w:lineRule="auto" w:line="336"/>
      </w:pPr>
      <w:r>
        <w:rPr>
          <w:rFonts w:ascii="Consolas" w:hAnsi="Consolas"/>
          <w:color w:val="444444"/>
          <w:sz w:val="19"/>
        </w:rPr>
        <w:t>成長率: 10.5%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次世代OSの影響に関する既存の研究は限られている。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新興国の成長に対する期待感が高まる。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技術の進化が資本形成に与える影響は多様である。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新興国市場のTAMは数兆ドルに達する可能性がある。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技術の普及が遅れるリスクが存在する。</w:t>
      </w:r>
    </w:p>
    <w:p>
      <w:pPr>
        <w:spacing w:after="80" w:line="80" w:lineRule="exact"/>
      </w:pPr>
    </w:p>
    <w:p>
      <w:pPr>
        <w:spacing w:after="40" w:line="312" w:lineRule="auto"/>
      </w:pPr>
      <w:r>
        <w:rPr>
          <w:rFonts w:ascii="Garamond" w:hAnsi="Garamond"/>
          <w:i/>
          <w:color w:val="666666"/>
          <w:sz w:val="17"/>
        </w:rPr>
        <w:t>出典: hikari os ch8 hope capital</w:t>
      </w:r>
    </w:p>
    <w:p>
      <w:pPr>
        <w:spacing w:after="40" w:line="312" w:lineRule="auto"/>
      </w:pPr>
      <w:r>
        <w:rPr>
          <w:rFonts w:ascii="Consolas" w:hAnsi="Consolas"/>
          <w:color w:val="666666"/>
          <w:sz w:val="16"/>
        </w:rPr>
        <w:t>DOI: 10.5281/zenodo.19011845</w:t>
      </w:r>
    </w:p>
    <w:p>
      <w:r>
        <w:br w:type="page"/>
      </w:r>
    </w:p>
    <w:p>
      <w:pPr>
        <w:pStyle w:val="Heading2"/>
      </w:pPr>
      <w:r>
        <w:t>#008</w:t>
      </w:r>
    </w:p>
    <w:p>
      <w:pPr>
        <w:spacing w:after="160" w:lineRule="auto" w:line="360"/>
      </w:pPr>
      <w:r>
        <w:rPr>
          <w:rFonts w:ascii="Garamond" w:hAnsi="Garamond"/>
          <w:b/>
          <w:sz w:val="23"/>
        </w:rPr>
        <w:t>Tendo Economicsの原理に基づいて新しい経済モデルを構築することは可能か？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10000億円  SAM: 1000億円  SOM: 100億円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Tendo Economicsに基づく新しい経済モデルは、持続可能性を重視する。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未来志向の投資家に対して魅力を感じさせる。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新しい経済モデルの構築が、持続可能な成長を促進する。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経済モデル市場は急成長しており、多様なニーズが存在する。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理論の実現性と市場の受容性がリスク要因となる。</w:t>
      </w:r>
    </w:p>
    <w:p>
      <w:pPr>
        <w:spacing w:after="80" w:line="80" w:lineRule="exact"/>
      </w:pPr>
    </w:p>
    <w:p>
      <w:pPr>
        <w:spacing w:after="40" w:line="312" w:lineRule="auto"/>
      </w:pPr>
      <w:r>
        <w:rPr>
          <w:rFonts w:ascii="Garamond" w:hAnsi="Garamond"/>
          <w:i/>
          <w:color w:val="666666"/>
          <w:sz w:val="17"/>
        </w:rPr>
        <w:t>出典: Tendo Economics: F = ∇(1/N) as the Foundation of a New Economic Science</w:t>
      </w:r>
    </w:p>
    <w:p>
      <w:pPr>
        <w:spacing w:after="40" w:line="312" w:lineRule="auto"/>
      </w:pPr>
      <w:r>
        <w:rPr>
          <w:rFonts w:ascii="Consolas" w:hAnsi="Consolas"/>
          <w:color w:val="666666"/>
          <w:sz w:val="16"/>
        </w:rPr>
        <w:t>DOI: 10.5281/zenodo.20840586</w:t>
      </w:r>
    </w:p>
    <w:p>
      <w:r>
        <w:br w:type="page"/>
      </w:r>
    </w:p>
    <w:p>
      <w:pPr>
        <w:pStyle w:val="Heading2"/>
      </w:pPr>
      <w:r>
        <w:t>#009</w:t>
      </w:r>
    </w:p>
    <w:p>
      <w:pPr>
        <w:spacing w:after="160" w:lineRule="auto" w:line="360"/>
      </w:pPr>
      <w:r>
        <w:rPr>
          <w:rFonts w:ascii="Garamond" w:hAnsi="Garamond"/>
          <w:b/>
          <w:sz w:val="23"/>
        </w:rPr>
        <w:t>パフォーマンスインテリジェンスを活用した新しい通貨システムの設計は可能か？</w:t>
      </w:r>
    </w:p>
    <w:p>
      <w:pPr>
        <w:spacing w:after="40" w:lineRule="auto" w:line="336"/>
      </w:pPr>
      <w:r>
        <w:rPr>
          <w:rFonts w:ascii="Consolas" w:hAnsi="Consolas"/>
          <w:color w:val="444444"/>
          <w:sz w:val="19"/>
        </w:rPr>
        <w:t>産業: 金融/仕事とビジネス</w:t>
      </w:r>
    </w:p>
    <w:p>
      <w:pPr>
        <w:spacing w:after="40" w:lineRule="auto" w:line="336"/>
      </w:pPr>
      <w:r>
        <w:rPr>
          <w:rFonts w:ascii="Consolas" w:hAnsi="Consolas"/>
          <w:color w:val="444444"/>
          <w:sz w:val="19"/>
        </w:rPr>
        <w:t>V=N/D: 8.5/10  |  TAM: 10000億円  SAM: 1500億円  SOM: 100億円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パフォーマンスインテリジェンスを活用した通貨システム設計は技術的に可能である。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効率的な通貨システムは、利用者にとっての安心感を提供する。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データ駆動型の通貨システムは、より透明性のある取引を実現する可能性がある。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金融システム全体に影響を与える可能性があり、市場は数百兆円規模。</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データに依存するため、セキュリティとプライバシーのリスクが存在する。</w:t>
      </w:r>
    </w:p>
    <w:p>
      <w:pPr>
        <w:spacing w:after="80" w:line="80" w:lineRule="exact"/>
      </w:pPr>
    </w:p>
    <w:p>
      <w:pPr>
        <w:spacing w:after="40" w:line="312" w:lineRule="auto"/>
      </w:pPr>
      <w:r>
        <w:rPr>
          <w:rFonts w:ascii="Garamond" w:hAnsi="Garamond"/>
          <w:i/>
          <w:color w:val="666666"/>
          <w:sz w:val="17"/>
        </w:rPr>
        <w:t>出典: Ubiquitous Money: Embedding Performance Intelligence into Physical Currency</w:t>
      </w:r>
    </w:p>
    <w:p>
      <w:pPr>
        <w:spacing w:after="40" w:line="312" w:lineRule="auto"/>
      </w:pPr>
      <w:r>
        <w:rPr>
          <w:rFonts w:ascii="Consolas" w:hAnsi="Consolas"/>
          <w:color w:val="666666"/>
          <w:sz w:val="16"/>
        </w:rPr>
        <w:t>DOI: 10.5281/zenodo.20359340</w:t>
      </w:r>
    </w:p>
    <w:p>
      <w:r>
        <w:br w:type="page"/>
      </w:r>
    </w:p>
    <w:p>
      <w:pPr>
        <w:pStyle w:val="Heading2"/>
      </w:pPr>
      <w:r>
        <w:t>#010</w:t>
      </w:r>
    </w:p>
    <w:p>
      <w:pPr>
        <w:spacing w:after="160" w:lineRule="auto" w:line="360"/>
      </w:pPr>
      <w:r>
        <w:rPr>
          <w:rFonts w:ascii="Garamond" w:hAnsi="Garamond"/>
          <w:b/>
          <w:sz w:val="23"/>
        </w:rPr>
        <w:t>フレミングの法則を利用した新しい運動エネルギーの転換技術は開発できるか？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7.5/10  |  TAM: 5000億円  SAM: 1000億円  SOM: 100億円</w:t>
      </w:r>
    </w:p>
    <w:p>
      <w:pPr>
        <w:spacing w:after="40" w:lineRule="auto" w:line="336"/>
      </w:pPr>
      <w:r>
        <w:rPr>
          <w:rFonts w:ascii="Consolas" w:hAnsi="Consolas"/>
          <w:color w:val="444444"/>
          <w:sz w:val="19"/>
        </w:rPr>
        <w:t>成長率: 12%</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フレミングの法則を利用した技術開発は理論的に可能である。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新技術への期待感が高まり、投資家の関心を集める。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物理学の原則を応用した革新が競争優位を生む可能性がある。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運動エネルギー技術市場は拡大中で、数百億円規模に成長する見込み。</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技術的な課題が解決できないリスクが存在する。</w:t>
      </w:r>
    </w:p>
    <w:p>
      <w:pPr>
        <w:spacing w:after="80" w:line="80" w:lineRule="exact"/>
      </w:pPr>
    </w:p>
    <w:p>
      <w:pPr>
        <w:spacing w:after="40" w:line="312" w:lineRule="auto"/>
      </w:pPr>
      <w:r>
        <w:rPr>
          <w:rFonts w:ascii="Garamond" w:hAnsi="Garamond"/>
          <w:i/>
          <w:color w:val="666666"/>
          <w:sz w:val="17"/>
        </w:rPr>
        <w:t>出典: Fleming's Ki-Force Law: A Three-Axis Model of How Consciousness Moves Matter</w:t>
      </w:r>
    </w:p>
    <w:p>
      <w:pPr>
        <w:spacing w:after="40" w:line="312" w:lineRule="auto"/>
      </w:pPr>
      <w:r>
        <w:rPr>
          <w:rFonts w:ascii="Consolas" w:hAnsi="Consolas"/>
          <w:color w:val="666666"/>
          <w:sz w:val="16"/>
        </w:rPr>
        <w:t>DOI: 10.5281/zenodo.20359093</w:t>
      </w:r>
    </w:p>
    <w:p>
      <w:r>
        <w:br w:type="page"/>
      </w:r>
    </w:p>
    <w:p>
      <w:pPr>
        <w:pStyle w:val="Heading2"/>
      </w:pPr>
      <w:r>
        <w:t>#011</w:t>
      </w:r>
    </w:p>
    <w:p>
      <w:pPr>
        <w:spacing w:after="160" w:lineRule="auto" w:line="360"/>
      </w:pPr>
      <w:r>
        <w:rPr>
          <w:rFonts w:ascii="Garamond" w:hAnsi="Garamond"/>
          <w:b/>
          <w:sz w:val="23"/>
        </w:rPr>
        <w:t>光速不変の新たな構造的理解はどのように技術革新に寄与するか？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7.5/10  |  TAM: 5000億円  SAM: 1000億円  SOM: 100億円</w:t>
      </w:r>
    </w:p>
    <w:p>
      <w:pPr>
        <w:spacing w:after="40" w:lineRule="auto" w:line="336"/>
      </w:pPr>
      <w:r>
        <w:rPr>
          <w:rFonts w:ascii="Consolas" w:hAnsi="Consolas"/>
          <w:color w:val="444444"/>
          <w:sz w:val="19"/>
        </w:rPr>
        <w:t>成長率: 13%</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光速不変の理解は技術革新に寄与する可能性がある。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新しい発見への興奮が感じられる。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科学の進展が新たな応用を生む土台となる。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TAMは通信や情報技術市場で数十億円規模。</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理論と実践のギャップがリスク要因となる。</w:t>
      </w:r>
    </w:p>
    <w:p>
      <w:pPr>
        <w:spacing w:after="80" w:line="80" w:lineRule="exact"/>
      </w:pPr>
    </w:p>
    <w:p>
      <w:pPr>
        <w:spacing w:after="40" w:line="312" w:lineRule="auto"/>
      </w:pPr>
      <w:r>
        <w:rPr>
          <w:rFonts w:ascii="Garamond" w:hAnsi="Garamond"/>
          <w:i/>
          <w:color w:val="666666"/>
          <w:sz w:val="17"/>
        </w:rPr>
        <w:t>出典: 光速不変の構造的起源——二重宇宙仮説による解釈</w:t>
      </w:r>
    </w:p>
    <w:p>
      <w:pPr>
        <w:spacing w:after="40" w:line="312" w:lineRule="auto"/>
      </w:pPr>
      <w:r>
        <w:rPr>
          <w:rFonts w:ascii="Consolas" w:hAnsi="Consolas"/>
          <w:color w:val="666666"/>
          <w:sz w:val="16"/>
        </w:rPr>
        <w:t>DOI: 10.5281/zenodo.20359077</w:t>
      </w:r>
    </w:p>
    <w:p>
      <w:r>
        <w:br w:type="page"/>
      </w:r>
    </w:p>
    <w:p>
      <w:pPr>
        <w:pStyle w:val="Heading2"/>
      </w:pPr>
      <w:r>
        <w:t>#012</w:t>
      </w:r>
    </w:p>
    <w:p>
      <w:pPr>
        <w:spacing w:after="160" w:lineRule="auto" w:line="360"/>
      </w:pPr>
      <w:r>
        <w:rPr>
          <w:rFonts w:ascii="Garamond" w:hAnsi="Garamond"/>
          <w:b/>
          <w:sz w:val="23"/>
        </w:rPr>
        <w:t>hikari osの希望資本主義モデルはどのように持続可能な経済成長を促進できるか？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5000億円  SAM: 1000億円  SOM: 100億円</w:t>
      </w:r>
    </w:p>
    <w:p>
      <w:pPr>
        <w:spacing w:after="40" w:lineRule="auto" w:line="336"/>
      </w:pPr>
      <w:r>
        <w:rPr>
          <w:rFonts w:ascii="Consolas" w:hAnsi="Consolas"/>
          <w:color w:val="444444"/>
          <w:sz w:val="19"/>
        </w:rPr>
        <w:t>成長率: 11.5%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持続可能な経済成長に関する研究は多岐にわたる。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未来への期待感が高まる。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希望資本主義モデルの実現は挑戦的である。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市場のTAMは数百億ドルに達する可能性がある。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モデルの実行可能性に疑問が生じるリスクがある。</w:t>
      </w:r>
    </w:p>
    <w:p>
      <w:pPr>
        <w:spacing w:after="80" w:line="80" w:lineRule="exact"/>
      </w:pPr>
    </w:p>
    <w:p>
      <w:pPr>
        <w:spacing w:after="40" w:line="312" w:lineRule="auto"/>
      </w:pPr>
      <w:r>
        <w:rPr>
          <w:rFonts w:ascii="Garamond" w:hAnsi="Garamond"/>
          <w:i/>
          <w:color w:val="666666"/>
          <w:sz w:val="17"/>
        </w:rPr>
        <w:t>出典: hikari os ch8 hope capital</w:t>
      </w:r>
    </w:p>
    <w:p>
      <w:pPr>
        <w:spacing w:after="40" w:line="312" w:lineRule="auto"/>
      </w:pPr>
      <w:r>
        <w:rPr>
          <w:rFonts w:ascii="Consolas" w:hAnsi="Consolas"/>
          <w:color w:val="666666"/>
          <w:sz w:val="16"/>
        </w:rPr>
        <w:t>DOI: 10.5281/zenodo.19011796</w:t>
      </w:r>
    </w:p>
    <w:p>
      <w:r>
        <w:br w:type="page"/>
      </w:r>
    </w:p>
    <w:p>
      <w:pPr>
        <w:pStyle w:val="Heading2"/>
      </w:pPr>
      <w:r>
        <w:t>#013</w:t>
      </w:r>
    </w:p>
    <w:p>
      <w:pPr>
        <w:spacing w:after="160" w:lineRule="auto" w:line="360"/>
      </w:pPr>
      <w:r>
        <w:rPr>
          <w:rFonts w:ascii="Garamond" w:hAnsi="Garamond"/>
          <w:b/>
          <w:sz w:val="23"/>
        </w:rPr>
        <w:t>TheYKHCのアプローチをビジネス環境で活用することで、どのように企業文化が変わるか？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5000億円  SAM: 1000億円  SOM: 100億円</w:t>
      </w:r>
    </w:p>
    <w:p>
      <w:pPr>
        <w:spacing w:after="40" w:lineRule="auto" w:line="336"/>
      </w:pPr>
      <w:r>
        <w:rPr>
          <w:rFonts w:ascii="Consolas" w:hAnsi="Consolas"/>
          <w:color w:val="444444"/>
          <w:sz w:val="19"/>
        </w:rPr>
        <w:t>成長率: 9.5%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TheYKHCのアプローチは、従業員のエンゲージメントを高めることで企業文化に影響を与える。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企業文化の変化は、従業員の満足度と士気を向上させる。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ポジティブな文化は、業績向上に直結する可能性がある。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TAMは企業文化改善に関連する市場で数億ドル規模が見込まれる。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文化変革に対する抵抗や不安がリスク要因となる。</w:t>
      </w:r>
    </w:p>
    <w:p>
      <w:pPr>
        <w:spacing w:after="80" w:line="80" w:lineRule="exact"/>
      </w:pPr>
    </w:p>
    <w:p>
      <w:pPr>
        <w:spacing w:after="40" w:line="312" w:lineRule="auto"/>
      </w:pPr>
      <w:r>
        <w:rPr>
          <w:rFonts w:ascii="Garamond" w:hAnsi="Garamond"/>
          <w:i/>
          <w:color w:val="666666"/>
          <w:sz w:val="17"/>
        </w:rPr>
        <w:t>出典: TheYKHC vs Elon Musk: Beyond Capitalism</w:t>
      </w:r>
    </w:p>
    <w:p>
      <w:pPr>
        <w:spacing w:after="40" w:line="312" w:lineRule="auto"/>
      </w:pPr>
      <w:r>
        <w:rPr>
          <w:rFonts w:ascii="Consolas" w:hAnsi="Consolas"/>
          <w:color w:val="666666"/>
          <w:sz w:val="16"/>
        </w:rPr>
        <w:t>DOI: 10.5281/zenodo.19011818</w:t>
      </w:r>
    </w:p>
    <w:p>
      <w:r>
        <w:br w:type="page"/>
      </w:r>
    </w:p>
    <w:p>
      <w:pPr>
        <w:pStyle w:val="Heading2"/>
      </w:pPr>
      <w:r>
        <w:t>#014</w:t>
      </w:r>
    </w:p>
    <w:p>
      <w:pPr>
        <w:spacing w:after="160" w:lineRule="auto" w:line="360"/>
      </w:pPr>
      <w:r>
        <w:rPr>
          <w:rFonts w:ascii="Garamond" w:hAnsi="Garamond"/>
          <w:b/>
          <w:sz w:val="23"/>
        </w:rPr>
        <w:t>Koku Universeの統一理論を応用した新しいエネルギー生成システムの開発は可能か？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7/10  |  TAM: 9000億円  SAM: 900億円  SOM: 90億円</w:t>
      </w:r>
    </w:p>
    <w:p>
      <w:pPr>
        <w:spacing w:after="40" w:lineRule="auto" w:line="336"/>
      </w:pPr>
      <w:r>
        <w:rPr>
          <w:rFonts w:ascii="Consolas" w:hAnsi="Consolas"/>
          <w:color w:val="444444"/>
          <w:sz w:val="19"/>
        </w:rPr>
        <w:t>成長率: 12%</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統一理論を応用したエネルギー生成システムは理論的に可能である。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持続可能なエネルギーへの期待感が高まる。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エネルギー問題の解決は社会的課題に直結する。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再生可能エネルギー市場は数兆円規模に成長している。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技術的実現可能性や商業化の課題がある。</w:t>
      </w:r>
    </w:p>
    <w:p>
      <w:pPr>
        <w:spacing w:after="80" w:line="80" w:lineRule="exact"/>
      </w:pPr>
    </w:p>
    <w:p>
      <w:pPr>
        <w:spacing w:after="40" w:line="312" w:lineRule="auto"/>
      </w:pPr>
      <w:r>
        <w:rPr>
          <w:rFonts w:ascii="Garamond" w:hAnsi="Garamond"/>
          <w:i/>
          <w:color w:val="666666"/>
          <w:sz w:val="17"/>
        </w:rPr>
        <w:t>出典: Koku Universe: Unification of Classical Mechanics, Electromagnetism, Nuclear For</w:t>
      </w:r>
    </w:p>
    <w:p>
      <w:pPr>
        <w:spacing w:after="40" w:line="312" w:lineRule="auto"/>
      </w:pPr>
      <w:r>
        <w:rPr>
          <w:rFonts w:ascii="Consolas" w:hAnsi="Consolas"/>
          <w:color w:val="666666"/>
          <w:sz w:val="16"/>
        </w:rPr>
        <w:t>DOI: 10.5281/zenodo.20538908</w:t>
      </w:r>
    </w:p>
    <w:p>
      <w:r>
        <w:br w:type="page"/>
      </w:r>
    </w:p>
    <w:p>
      <w:pPr>
        <w:pStyle w:val="Heading2"/>
      </w:pPr>
      <w:r>
        <w:t>#015</w:t>
      </w:r>
    </w:p>
    <w:p>
      <w:pPr>
        <w:spacing w:after="160" w:lineRule="auto" w:line="360"/>
      </w:pPr>
      <w:r>
        <w:rPr>
          <w:rFonts w:ascii="Garamond" w:hAnsi="Garamond"/>
          <w:b/>
          <w:sz w:val="23"/>
        </w:rPr>
        <w:t>エネルギーを体積で再解釈することを基にした新しいエネルギー効率改善技術は開発可能か？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7.8/10  |  TAM: 4500億円  SAM: 900億円  SOM: 90億円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エネルギーを体積で再解釈する技術は研究が進められている。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新技術への期待が高まることで、業界の注目を集める。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革新的な視点が新しい技術開発を促進する可能性がある。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エネルギー効率改善技術市場は今後数十億ドル規模に成長する見込み。</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技術的な実現可能性に疑問が残るリスクがある。</w:t>
      </w:r>
    </w:p>
    <w:p>
      <w:pPr>
        <w:spacing w:after="80" w:line="80" w:lineRule="exact"/>
      </w:pPr>
    </w:p>
    <w:p>
      <w:pPr>
        <w:spacing w:after="40" w:line="312" w:lineRule="auto"/>
      </w:pPr>
      <w:r>
        <w:rPr>
          <w:rFonts w:ascii="Garamond" w:hAnsi="Garamond"/>
          <w:i/>
          <w:color w:val="666666"/>
          <w:sz w:val="17"/>
        </w:rPr>
        <w:t>出典: Energy as Volume: mc² = ρ_Ma · (4/3)πr³ and the Geometric Reinterpretation of Ma</w:t>
      </w:r>
    </w:p>
    <w:p>
      <w:pPr>
        <w:spacing w:after="40" w:line="312" w:lineRule="auto"/>
      </w:pPr>
      <w:r>
        <w:rPr>
          <w:rFonts w:ascii="Consolas" w:hAnsi="Consolas"/>
          <w:color w:val="666666"/>
          <w:sz w:val="16"/>
        </w:rPr>
        <w:t>DOI: 10.5281/zenodo.20359085</w:t>
      </w:r>
    </w:p>
    <w:p>
      <w:r>
        <w:br w:type="page"/>
      </w:r>
    </w:p>
    <w:p>
      <w:pPr>
        <w:pStyle w:val="Heading2"/>
      </w:pPr>
      <w:r>
        <w:t>#016</w:t>
      </w:r>
    </w:p>
    <w:p>
      <w:pPr>
        <w:spacing w:after="160" w:lineRule="auto" w:line="360"/>
      </w:pPr>
      <w:r>
        <w:rPr>
          <w:rFonts w:ascii="Garamond" w:hAnsi="Garamond"/>
          <w:b/>
          <w:sz w:val="23"/>
        </w:rPr>
        <w:t>GENKIとKOKUの干渉理論を活かした新しい心臓医療機器のデザインにはどのような可能性があるか？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7.5/10  |  TAM: 10000億円  SAM: 800億円  SOM: 80億円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GENKIとKOKUの干渉理論に関する研究が進行中である。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新しい医療機器への期待感が高まっている。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理論の応用が新たな医療機器を生み出す可能性がある。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TAMは新しい医療機器市場で数十億ドルに達する可能性がある。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理論の実証が商業化におけるリスク要因となる。</w:t>
      </w:r>
    </w:p>
    <w:p>
      <w:pPr>
        <w:spacing w:after="80" w:line="80" w:lineRule="exact"/>
      </w:pPr>
    </w:p>
    <w:p>
      <w:pPr>
        <w:spacing w:after="40" w:line="312" w:lineRule="auto"/>
      </w:pPr>
      <w:r>
        <w:rPr>
          <w:rFonts w:ascii="Garamond" w:hAnsi="Garamond"/>
          <w:i/>
          <w:color w:val="666666"/>
          <w:sz w:val="17"/>
        </w:rPr>
        <w:t>出典: Art and Heart v3.0: When GENKI Meets Interference — The Density Wave Engine Unde</w:t>
      </w:r>
    </w:p>
    <w:p>
      <w:pPr>
        <w:spacing w:after="40" w:line="312" w:lineRule="auto"/>
      </w:pPr>
      <w:r>
        <w:rPr>
          <w:rFonts w:ascii="Consolas" w:hAnsi="Consolas"/>
          <w:color w:val="666666"/>
          <w:sz w:val="16"/>
        </w:rPr>
        <w:t>DOI: 10.5281/zenodo.20701417</w:t>
      </w:r>
    </w:p>
    <w:p>
      <w:r>
        <w:br w:type="page"/>
      </w:r>
    </w:p>
    <w:p>
      <w:pPr>
        <w:pStyle w:val="Heading2"/>
      </w:pPr>
      <w:r>
        <w:t>#017</w:t>
      </w:r>
    </w:p>
    <w:p>
      <w:pPr>
        <w:spacing w:after="160" w:lineRule="auto" w:line="360"/>
      </w:pPr>
      <w:r>
        <w:rPr>
          <w:rFonts w:ascii="Garamond" w:hAnsi="Garamond"/>
          <w:b/>
          <w:sz w:val="23"/>
        </w:rPr>
        <w:t>V=N/Dを基にした全臓器設計理論が、医療機器の進化にどのように寄与するか？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8/10  |  TAM: 8000億円  SAM: 800億円  SOM: 80億円</w:t>
      </w:r>
    </w:p>
    <w:p>
      <w:pPr>
        <w:spacing w:after="40" w:lineRule="auto" w:line="336"/>
      </w:pPr>
      <w:r>
        <w:rPr>
          <w:rFonts w:ascii="Consolas" w:hAnsi="Consolas"/>
          <w:color w:val="444444"/>
          <w:sz w:val="19"/>
        </w:rPr>
        <w:t>成長率: 15%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V=N/D理論は医療機器の進化に寄与する新しい視点を提供する。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医療技術の進歩に対する期待感を高める。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理論の応用が、医療機器の革新を加速させる可能性がある。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医療機器市場は約10兆円規模で、革新が求められている。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技術の実現可能性と規制への適合がリスク要因となる。</w:t>
      </w:r>
    </w:p>
    <w:p>
      <w:pPr>
        <w:spacing w:after="80" w:line="80" w:lineRule="exact"/>
      </w:pPr>
    </w:p>
    <w:p>
      <w:pPr>
        <w:spacing w:after="40" w:line="312" w:lineRule="auto"/>
      </w:pPr>
      <w:r>
        <w:rPr>
          <w:rFonts w:ascii="Garamond" w:hAnsi="Garamond"/>
          <w:i/>
          <w:color w:val="666666"/>
          <w:sz w:val="17"/>
        </w:rPr>
        <w:t>出典: V=N/D による全臓器密度場の導出と形状生成理論 / Derivation of All-Organ Density Fields and Morphogen</w:t>
      </w:r>
    </w:p>
    <w:p>
      <w:pPr>
        <w:spacing w:after="40" w:line="312" w:lineRule="auto"/>
      </w:pPr>
      <w:r>
        <w:rPr>
          <w:rFonts w:ascii="Consolas" w:hAnsi="Consolas"/>
          <w:color w:val="666666"/>
          <w:sz w:val="16"/>
        </w:rPr>
        <w:t>DOI: 10.5281/zenodo.20592794</w:t>
      </w:r>
    </w:p>
    <w:p>
      <w:r>
        <w:br w:type="page"/>
      </w:r>
    </w:p>
    <w:p>
      <w:pPr>
        <w:pStyle w:val="Heading2"/>
      </w:pPr>
      <w:r>
        <w:t>#018</w:t>
      </w:r>
    </w:p>
    <w:p>
      <w:pPr>
        <w:spacing w:after="160" w:lineRule="auto" w:line="360"/>
      </w:pPr>
      <w:r>
        <w:rPr>
          <w:rFonts w:ascii="Garamond" w:hAnsi="Garamond"/>
          <w:b/>
          <w:sz w:val="23"/>
        </w:rPr>
        <w:t>Bitcoinエコシステムへのアクセスを簡素化する新しいアプリケーションはどのようなものか？</w:t>
      </w:r>
    </w:p>
    <w:p>
      <w:pPr>
        <w:spacing w:after="40" w:lineRule="auto" w:line="336"/>
      </w:pPr>
      <w:r>
        <w:rPr>
          <w:rFonts w:ascii="Consolas" w:hAnsi="Consolas"/>
          <w:color w:val="444444"/>
          <w:sz w:val="19"/>
        </w:rPr>
        <w:t>産業: 情報技術/仕事とビジネス</w:t>
      </w:r>
    </w:p>
    <w:p>
      <w:pPr>
        <w:spacing w:after="40" w:lineRule="auto" w:line="336"/>
      </w:pPr>
      <w:r>
        <w:rPr>
          <w:rFonts w:ascii="Consolas" w:hAnsi="Consolas"/>
          <w:color w:val="444444"/>
          <w:sz w:val="19"/>
        </w:rPr>
        <w:t>V=N/D: 8/10  |  TAM: 8000億円  SAM: 1200億円  SOM: 80億円</w:t>
      </w:r>
    </w:p>
    <w:p>
      <w:pPr>
        <w:spacing w:after="40" w:lineRule="auto" w:line="336"/>
      </w:pPr>
      <w:r>
        <w:rPr>
          <w:rFonts w:ascii="Consolas" w:hAnsi="Consolas"/>
          <w:color w:val="444444"/>
          <w:sz w:val="19"/>
        </w:rPr>
        <w:t>成長率: 15%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Bitcoinエコシステムへのアクセスを簡素化するアプリは、多様な技術的アプローチから実現可能。</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ユーザーの体験を向上させることで、信頼と満足感を高める。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技術の進化により、より多くの人々がBitcoinを利用できるようになる。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暗号通貨市場は急成長中で、数十兆円規模の潜在市場が存在する。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市場の変動や規制の影響により、ビジネスモデルが脆弱になるリスクがある。</w:t>
      </w:r>
    </w:p>
    <w:p>
      <w:pPr>
        <w:spacing w:after="80" w:line="80" w:lineRule="exact"/>
      </w:pPr>
    </w:p>
    <w:p>
      <w:pPr>
        <w:spacing w:after="40" w:line="312" w:lineRule="auto"/>
      </w:pPr>
      <w:r>
        <w:rPr>
          <w:rFonts w:ascii="Garamond" w:hAnsi="Garamond"/>
          <w:i/>
          <w:color w:val="666666"/>
          <w:sz w:val="17"/>
        </w:rPr>
        <w:t>出典: The Early Observer: A Personal Archive of Bitcoin's Civilizational Transition (2</w:t>
      </w:r>
    </w:p>
    <w:p>
      <w:pPr>
        <w:spacing w:after="40" w:line="312" w:lineRule="auto"/>
      </w:pPr>
      <w:r>
        <w:rPr>
          <w:rFonts w:ascii="Consolas" w:hAnsi="Consolas"/>
          <w:color w:val="666666"/>
          <w:sz w:val="16"/>
        </w:rPr>
        <w:t>DOI: 10.5281/zenodo.20359328</w:t>
      </w:r>
    </w:p>
    <w:p>
      <w:r>
        <w:br w:type="page"/>
      </w:r>
    </w:p>
    <w:p>
      <w:pPr>
        <w:pStyle w:val="Heading2"/>
      </w:pPr>
      <w:r>
        <w:t>#019</w:t>
      </w:r>
    </w:p>
    <w:p>
      <w:pPr>
        <w:spacing w:after="160" w:lineRule="auto" w:line="360"/>
      </w:pPr>
      <w:r>
        <w:rPr>
          <w:rFonts w:ascii="Garamond" w:hAnsi="Garamond"/>
          <w:b/>
          <w:sz w:val="23"/>
        </w:rPr>
        <w:t>V=N/D理論の失敗ポイントを解決するための新製品やサービスの開発は可能か？</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7/10  |  TAM: 4000億円  SAM: 800億円  SOM: 80億円</w:t>
      </w:r>
    </w:p>
    <w:p>
      <w:pPr>
        <w:spacing w:after="40" w:lineRule="auto" w:line="336"/>
      </w:pPr>
      <w:r>
        <w:rPr>
          <w:rFonts w:ascii="Consolas" w:hAnsi="Consolas"/>
          <w:color w:val="444444"/>
          <w:sz w:val="19"/>
        </w:rPr>
        <w:t>成長率: 11%</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V=N/D理論の失敗ポイントを解決する製品開発が求められる。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問題解決への期待が高まることで、消費者の関心を集める。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理論の分析を通じて具体的なニーズを把握することが重要。</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市場には理論的解決策に対する高い需要が存在する。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新製品が市場に受け入れられないリスクがある。</w:t>
      </w:r>
    </w:p>
    <w:p>
      <w:pPr>
        <w:spacing w:after="80" w:line="80" w:lineRule="exact"/>
      </w:pPr>
    </w:p>
    <w:p>
      <w:pPr>
        <w:spacing w:after="40" w:line="312" w:lineRule="auto"/>
      </w:pPr>
      <w:r>
        <w:rPr>
          <w:rFonts w:ascii="Garamond" w:hAnsi="Garamond"/>
          <w:i/>
          <w:color w:val="666666"/>
          <w:sz w:val="17"/>
        </w:rPr>
        <w:t>出典: Fukui Experimental Protocol v1.1: Pre-Registered Failure Points for Regional V=N</w:t>
      </w:r>
    </w:p>
    <w:p>
      <w:pPr>
        <w:spacing w:after="40" w:line="312" w:lineRule="auto"/>
      </w:pPr>
      <w:r>
        <w:rPr>
          <w:rFonts w:ascii="Consolas" w:hAnsi="Consolas"/>
          <w:color w:val="666666"/>
          <w:sz w:val="16"/>
        </w:rPr>
        <w:t>DOI: 10.5281/zenodo.20359097</w:t>
      </w:r>
    </w:p>
    <w:p>
      <w:r>
        <w:br w:type="page"/>
      </w:r>
    </w:p>
    <w:p>
      <w:pPr>
        <w:pStyle w:val="Heading2"/>
      </w:pPr>
      <w:r>
        <w:t>#020</w:t>
      </w:r>
    </w:p>
    <w:p>
      <w:pPr>
        <w:spacing w:after="160" w:lineRule="auto" w:line="360"/>
      </w:pPr>
      <w:r>
        <w:rPr>
          <w:rFonts w:ascii="Garamond" w:hAnsi="Garamond"/>
          <w:b/>
          <w:sz w:val="23"/>
        </w:rPr>
        <w:t>光の二重層構造の理解を深めることで、どのような新しい産業が創出されるか？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7/10  |  TAM: 4000億円  SAM: 800億円  SOM: 80億円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光の二重層構造の理解は新産業の創出に寄与する。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新たな産業創出への期待が高まる。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科学的な理解が産業応用に進化する可能性を秘める。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TAMは光学産業での数十億円規模を見込む。</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技術的な実現可能性がリスク要因となる。</w:t>
      </w:r>
    </w:p>
    <w:p>
      <w:pPr>
        <w:spacing w:after="80" w:line="80" w:lineRule="exact"/>
      </w:pPr>
    </w:p>
    <w:p>
      <w:pPr>
        <w:spacing w:after="40" w:line="312" w:lineRule="auto"/>
      </w:pPr>
      <w:r>
        <w:rPr>
          <w:rFonts w:ascii="Garamond" w:hAnsi="Garamond"/>
          <w:i/>
          <w:color w:val="666666"/>
          <w:sz w:val="17"/>
        </w:rPr>
        <w:t>出典: Dual-Layer Light v3.0: From Light Speed Invariance to the Existence of Ma — A De</w:t>
      </w:r>
    </w:p>
    <w:p>
      <w:pPr>
        <w:spacing w:after="40" w:line="312" w:lineRule="auto"/>
      </w:pPr>
      <w:r>
        <w:rPr>
          <w:rFonts w:ascii="Consolas" w:hAnsi="Consolas"/>
          <w:color w:val="666666"/>
          <w:sz w:val="16"/>
        </w:rPr>
        <w:t>DOI: 10.5281/zenodo.20359071</w:t>
      </w:r>
    </w:p>
    <w:p>
      <w:r>
        <w:br w:type="page"/>
      </w:r>
    </w:p>
    <w:p>
      <w:pPr>
        <w:pStyle w:val="Heading2"/>
      </w:pPr>
      <w:r>
        <w:t>#021</w:t>
      </w:r>
    </w:p>
    <w:p>
      <w:pPr>
        <w:spacing w:after="160" w:lineRule="auto" w:line="360"/>
      </w:pPr>
      <w:r>
        <w:rPr>
          <w:rFonts w:ascii="Garamond" w:hAnsi="Garamond"/>
          <w:b/>
          <w:sz w:val="23"/>
        </w:rPr>
        <w:t>Hikari Currency (LUX)のモデルを基にした新しいデジタル通貨の発行メカニズムは、今後の金融システムにどのように影響を与えるか？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8000億円  SAM: 800億円  SOM: 80億円</w:t>
      </w:r>
    </w:p>
    <w:p>
      <w:pPr>
        <w:spacing w:after="40" w:lineRule="auto" w:line="336"/>
      </w:pPr>
      <w:r>
        <w:rPr>
          <w:rFonts w:ascii="Consolas" w:hAnsi="Consolas"/>
          <w:color w:val="444444"/>
          <w:sz w:val="19"/>
        </w:rPr>
        <w:t>成長率: 20%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Hikari Currencyのモデルはデジタル通貨発行の新たな可能性を示唆します。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デジタル通貨への期待が高まる中、企業の関心も集まります。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金融システムへの影響を考慮した戦略的アプローチが必要です。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TAMは数百億ドル規模で、金融市場における影響力があります。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規制リスクや技術的な課題が主要なリスク要因です。</w:t>
      </w:r>
    </w:p>
    <w:p>
      <w:pPr>
        <w:spacing w:after="80" w:line="80" w:lineRule="exact"/>
      </w:pPr>
    </w:p>
    <w:p>
      <w:pPr>
        <w:spacing w:after="40" w:line="312" w:lineRule="auto"/>
      </w:pPr>
      <w:r>
        <w:rPr>
          <w:rFonts w:ascii="Garamond" w:hAnsi="Garamond"/>
          <w:i/>
          <w:color w:val="666666"/>
          <w:sz w:val="17"/>
        </w:rPr>
        <w:t>出典: Hikari Currency (LUX) Valuation Theory: Moral Execution as Cosmic Energy — A Flo</w:t>
      </w:r>
    </w:p>
    <w:p>
      <w:pPr>
        <w:spacing w:after="40" w:line="312" w:lineRule="auto"/>
      </w:pPr>
      <w:r>
        <w:rPr>
          <w:rFonts w:ascii="Consolas" w:hAnsi="Consolas"/>
          <w:color w:val="666666"/>
          <w:sz w:val="16"/>
        </w:rPr>
        <w:t>DOI: 10.5281/zenodo.19853288</w:t>
      </w:r>
    </w:p>
    <w:p>
      <w:r>
        <w:br w:type="page"/>
      </w:r>
    </w:p>
    <w:p>
      <w:pPr>
        <w:pStyle w:val="Heading2"/>
      </w:pPr>
      <w:r>
        <w:t>#022</w:t>
      </w:r>
    </w:p>
    <w:p>
      <w:pPr>
        <w:spacing w:after="160" w:lineRule="auto" w:line="360"/>
      </w:pPr>
      <w:r>
        <w:rPr>
          <w:rFonts w:ascii="Garamond" w:hAnsi="Garamond"/>
          <w:b/>
          <w:sz w:val="23"/>
        </w:rPr>
        <w:t>jaxaフェーズ推進を利用した新しい宇宙関連事業の可能性は？</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7.2/10  |  TAM: 8000億円  SAM: 800億円  SOM: 80億円</w:t>
      </w:r>
    </w:p>
    <w:p>
      <w:pPr>
        <w:spacing w:after="40" w:lineRule="auto" w:line="336"/>
      </w:pPr>
      <w:r>
        <w:rPr>
          <w:rFonts w:ascii="Consolas" w:hAnsi="Consolas"/>
          <w:color w:val="444444"/>
          <w:sz w:val="19"/>
        </w:rPr>
        <w:t>成長率: 8%</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JAXAフェーズ推進を利用した宇宙関連事業は、革新的なソリューションを提供できる。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宇宙産業の新しい可能性への期待感が高まる。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技術の商業化には広範な市場調査が必要である。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TAMは宇宙産業の成長に寄与する可能性がある。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技術的な実現性や政策の影響がリスク要因となる。</w:t>
      </w:r>
    </w:p>
    <w:p>
      <w:pPr>
        <w:spacing w:after="80" w:line="80" w:lineRule="exact"/>
      </w:pPr>
    </w:p>
    <w:p>
      <w:pPr>
        <w:spacing w:after="40" w:line="312" w:lineRule="auto"/>
      </w:pPr>
      <w:r>
        <w:rPr>
          <w:rFonts w:ascii="Garamond" w:hAnsi="Garamond"/>
          <w:i/>
          <w:color w:val="666666"/>
          <w:sz w:val="17"/>
        </w:rPr>
        <w:t>出典: jaxa phase propulsion</w:t>
      </w:r>
    </w:p>
    <w:p>
      <w:pPr>
        <w:spacing w:after="40" w:line="312" w:lineRule="auto"/>
      </w:pPr>
      <w:r>
        <w:rPr>
          <w:rFonts w:ascii="Consolas" w:hAnsi="Consolas"/>
          <w:color w:val="666666"/>
          <w:sz w:val="16"/>
        </w:rPr>
        <w:t>DOI: 10.5281/zenodo.19012540</w:t>
      </w:r>
    </w:p>
    <w:p>
      <w:r>
        <w:br w:type="page"/>
      </w:r>
    </w:p>
    <w:p>
      <w:pPr>
        <w:pStyle w:val="Heading2"/>
      </w:pPr>
      <w:r>
        <w:t>#023</w:t>
      </w:r>
    </w:p>
    <w:p>
      <w:pPr>
        <w:spacing w:after="160" w:lineRule="auto" w:line="360"/>
      </w:pPr>
      <w:r>
        <w:rPr>
          <w:rFonts w:ascii="Garamond" w:hAnsi="Garamond"/>
          <w:b/>
          <w:sz w:val="23"/>
        </w:rPr>
        <w:t>hikari phase4 mushinが提案する新しいAIアルゴリズムは、金融市場におけるリスク管理をどのように変革するか？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8/10  |  TAM: 8000億円  SAM: 800億円  SOM: 80億円</w:t>
      </w:r>
    </w:p>
    <w:p>
      <w:pPr>
        <w:spacing w:after="40" w:lineRule="auto" w:line="336"/>
      </w:pPr>
      <w:r>
        <w:rPr>
          <w:rFonts w:ascii="Consolas" w:hAnsi="Consolas"/>
          <w:color w:val="444444"/>
          <w:sz w:val="19"/>
        </w:rPr>
        <w:t>成長率: 15%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新しいAIアルゴリズムは、金融市場のリスク評価手法を革新する可能性がある。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投資家の安心感を高めるかもしれない。</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リスク管理の高度化が市場の安定性に寄与する。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TAMは約500億ドルに達する可能性がある。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技術の誤用やデータの偏りがリスク要因になる。</w:t>
      </w:r>
    </w:p>
    <w:p>
      <w:pPr>
        <w:spacing w:after="80" w:line="80" w:lineRule="exact"/>
      </w:pPr>
    </w:p>
    <w:p>
      <w:pPr>
        <w:spacing w:after="40" w:line="312" w:lineRule="auto"/>
      </w:pPr>
      <w:r>
        <w:rPr>
          <w:rFonts w:ascii="Garamond" w:hAnsi="Garamond"/>
          <w:i/>
          <w:color w:val="666666"/>
          <w:sz w:val="17"/>
        </w:rPr>
        <w:t>出典: hikari phase4 mushin</w:t>
      </w:r>
    </w:p>
    <w:p>
      <w:pPr>
        <w:spacing w:after="40" w:line="312" w:lineRule="auto"/>
      </w:pPr>
      <w:r>
        <w:rPr>
          <w:rFonts w:ascii="Consolas" w:hAnsi="Consolas"/>
          <w:color w:val="666666"/>
          <w:sz w:val="16"/>
        </w:rPr>
        <w:t>DOI: 10.5281/zenodo.19012054</w:t>
      </w:r>
    </w:p>
    <w:p>
      <w:r>
        <w:br w:type="page"/>
      </w:r>
    </w:p>
    <w:p>
      <w:pPr>
        <w:pStyle w:val="Heading2"/>
      </w:pPr>
      <w:r>
        <w:t>#024</w:t>
      </w:r>
    </w:p>
    <w:p>
      <w:pPr>
        <w:spacing w:after="160" w:lineRule="auto" w:line="360"/>
      </w:pPr>
      <w:r>
        <w:rPr>
          <w:rFonts w:ascii="Garamond" w:hAnsi="Garamond"/>
          <w:b/>
          <w:sz w:val="23"/>
        </w:rPr>
        <w:t>Hope Capitalはどのようにして新興市場への投資を促進し、地域経済の発展を支援することができるか？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7.2/10  |  TAM: 5000億円  SAM: 800億円  SOM: 80億円</w:t>
      </w:r>
    </w:p>
    <w:p>
      <w:pPr>
        <w:spacing w:after="40" w:lineRule="auto" w:line="336"/>
      </w:pPr>
      <w:r>
        <w:rPr>
          <w:rFonts w:ascii="Consolas" w:hAnsi="Consolas"/>
          <w:color w:val="444444"/>
          <w:sz w:val="19"/>
        </w:rPr>
        <w:t>成長率: 9%</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Hope Capitalが新興市場への投資促進策を開発するためのフレームワークを構築する。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地域経済の発展に寄与することで、社会的な満足感が得られる。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投資促進には、リスク評価と持続可能性の視点が不可欠である。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新興市場への投資は年々増加しており、数百億ドルの機会が存在する。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新興市場特有の政治的・経済的リスクに直面する可能性がある。</w:t>
      </w:r>
    </w:p>
    <w:p>
      <w:pPr>
        <w:spacing w:after="80" w:line="80" w:lineRule="exact"/>
      </w:pPr>
    </w:p>
    <w:p>
      <w:pPr>
        <w:spacing w:after="40" w:line="312" w:lineRule="auto"/>
      </w:pPr>
      <w:r>
        <w:rPr>
          <w:rFonts w:ascii="Garamond" w:hAnsi="Garamond"/>
          <w:i/>
          <w:color w:val="666666"/>
          <w:sz w:val="17"/>
        </w:rPr>
        <w:t>出典: hikari os ch8 hope capital</w:t>
      </w:r>
    </w:p>
    <w:p>
      <w:pPr>
        <w:spacing w:after="40" w:line="312" w:lineRule="auto"/>
      </w:pPr>
      <w:r>
        <w:rPr>
          <w:rFonts w:ascii="Consolas" w:hAnsi="Consolas"/>
          <w:color w:val="666666"/>
          <w:sz w:val="16"/>
        </w:rPr>
        <w:t>DOI: 10.5281/zenodo.19011861</w:t>
      </w:r>
    </w:p>
    <w:p>
      <w:r>
        <w:br w:type="page"/>
      </w:r>
    </w:p>
    <w:p>
      <w:pPr>
        <w:pStyle w:val="Heading2"/>
      </w:pPr>
      <w:r>
        <w:t>#025</w:t>
      </w:r>
    </w:p>
    <w:p>
      <w:pPr>
        <w:spacing w:after="160" w:lineRule="auto" w:line="360"/>
      </w:pPr>
      <w:r>
        <w:rPr>
          <w:rFonts w:ascii="Garamond" w:hAnsi="Garamond"/>
          <w:b/>
          <w:sz w:val="23"/>
        </w:rPr>
        <w:t>文化資産のデジタルアーカイブがもたらす経済効果とは？</w:t>
      </w:r>
    </w:p>
    <w:p>
      <w:pPr>
        <w:spacing w:after="40" w:lineRule="auto" w:line="336"/>
      </w:pPr>
      <w:r>
        <w:rPr>
          <w:rFonts w:ascii="Consolas" w:hAnsi="Consolas"/>
          <w:color w:val="444444"/>
          <w:sz w:val="19"/>
        </w:rPr>
        <w:t>産業: 経済と金融</w:t>
      </w:r>
    </w:p>
    <w:p>
      <w:pPr>
        <w:spacing w:after="40" w:lineRule="auto" w:line="336"/>
      </w:pPr>
      <w:r>
        <w:rPr>
          <w:rFonts w:ascii="Consolas" w:hAnsi="Consolas"/>
          <w:color w:val="444444"/>
          <w:sz w:val="19"/>
        </w:rPr>
        <w:t>V=N/D: 7.5/10  |  TAM: 4000億円  SAM: 800億円  SOM: 80億円</w:t>
      </w:r>
    </w:p>
    <w:p>
      <w:pPr>
        <w:spacing w:after="40" w:lineRule="auto" w:line="336"/>
      </w:pPr>
      <w:r>
        <w:rPr>
          <w:rFonts w:ascii="Consolas" w:hAnsi="Consolas"/>
          <w:color w:val="444444"/>
          <w:sz w:val="19"/>
        </w:rPr>
        <w:t>成長率: 7.5%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文化資産のデジタルアーカイブの経済効果を定量的に評価する方法を探る。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文化の保存はコミュニティの誇りを育む。</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デジタルアーカイブは知識の保存と共有を促進する重要な手段である。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文化資産のデジタル化市場は急成長しており、数十億ドルのポテンシャルがある。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デジタル化に伴う著作権やプライバシーの問題がリスクとして存在する。</w:t>
      </w:r>
    </w:p>
    <w:p>
      <w:pPr>
        <w:spacing w:after="80" w:line="80" w:lineRule="exact"/>
      </w:pPr>
    </w:p>
    <w:p>
      <w:pPr>
        <w:spacing w:after="40" w:line="312" w:lineRule="auto"/>
      </w:pPr>
      <w:r>
        <w:rPr>
          <w:rFonts w:ascii="Garamond" w:hAnsi="Garamond"/>
          <w:i/>
          <w:color w:val="666666"/>
          <w:sz w:val="17"/>
        </w:rPr>
        <w:t>出典: 05 cultural asset application</w:t>
      </w:r>
    </w:p>
    <w:p>
      <w:pPr>
        <w:spacing w:after="40" w:line="312" w:lineRule="auto"/>
      </w:pPr>
      <w:r>
        <w:rPr>
          <w:rFonts w:ascii="Consolas" w:hAnsi="Consolas"/>
          <w:color w:val="666666"/>
          <w:sz w:val="16"/>
        </w:rPr>
        <w:t>DOI: 10.5281/zenodo.19011855</w:t>
      </w:r>
    </w:p>
    <w:p>
      <w:r>
        <w:br w:type="page"/>
      </w:r>
    </w:p>
    <w:p>
      <w:pPr>
        <w:pStyle w:val="Heading2"/>
      </w:pPr>
      <w:r>
        <w:t>#026</w:t>
      </w:r>
    </w:p>
    <w:p>
      <w:pPr>
        <w:spacing w:after="160" w:lineRule="auto" w:line="360"/>
      </w:pPr>
      <w:r>
        <w:rPr>
          <w:rFonts w:ascii="Garamond" w:hAnsi="Garamond"/>
          <w:b/>
          <w:sz w:val="23"/>
        </w:rPr>
        <w:t>Ethical Civilization Dashboardは、どのようにして企業の持続可能性レポートの標準化に寄与できるか？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4000億円  SAM: 800億円  SOM: 80億円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katayama文明の成果は、都市設計の新たなアプローチを提供する。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社会的幸福度の向上に対する期待感が高まる。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新しい都市設計は、持続可能な社会の実現に向けた重要な要素となる。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TAMは都市開発市場で数十億ドル規模が見込まれる。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新しい設計に対する社会的な抵抗がリスク要因となる。</w:t>
      </w:r>
    </w:p>
    <w:p>
      <w:pPr>
        <w:spacing w:after="80" w:line="80" w:lineRule="exact"/>
      </w:pPr>
    </w:p>
    <w:p>
      <w:pPr>
        <w:spacing w:after="40" w:line="312" w:lineRule="auto"/>
      </w:pPr>
      <w:r>
        <w:rPr>
          <w:rFonts w:ascii="Garamond" w:hAnsi="Garamond"/>
          <w:i/>
          <w:color w:val="666666"/>
          <w:sz w:val="17"/>
        </w:rPr>
        <w:t>出典: Ethical Civilization Dashboard</w:t>
      </w:r>
    </w:p>
    <w:p>
      <w:pPr>
        <w:spacing w:after="40" w:line="312" w:lineRule="auto"/>
      </w:pPr>
      <w:r>
        <w:rPr>
          <w:rFonts w:ascii="Consolas" w:hAnsi="Consolas"/>
          <w:color w:val="666666"/>
          <w:sz w:val="16"/>
        </w:rPr>
        <w:t>DOI: 10.5281/zenodo.19011820</w:t>
      </w:r>
    </w:p>
    <w:p>
      <w:r>
        <w:br w:type="page"/>
      </w:r>
    </w:p>
    <w:p>
      <w:pPr>
        <w:pStyle w:val="Heading2"/>
      </w:pPr>
      <w:r>
        <w:t>#027</w:t>
      </w:r>
    </w:p>
    <w:p>
      <w:pPr>
        <w:spacing w:after="160" w:lineRule="auto" w:line="360"/>
      </w:pPr>
      <w:r>
        <w:rPr>
          <w:rFonts w:ascii="Garamond" w:hAnsi="Garamond"/>
          <w:b/>
          <w:sz w:val="23"/>
        </w:rPr>
        <w:t>jaxaフェーズ推進技術を商業化するための戦略は？</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7.5/10  |  TAM: 7500億円  SAM: 750億円  SOM: 75億円</w:t>
      </w:r>
    </w:p>
    <w:p>
      <w:pPr>
        <w:spacing w:after="40" w:lineRule="auto" w:line="336"/>
      </w:pPr>
      <w:r>
        <w:rPr>
          <w:rFonts w:ascii="Consolas" w:hAnsi="Consolas"/>
          <w:color w:val="444444"/>
          <w:sz w:val="19"/>
        </w:rPr>
        <w:t>成長率: 11.5%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JAXAのフェーズ推進技術は高度な技術研究が必要であり、商業化には多くの技術的課題が存在する。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宇宙開発に対する国民の関心が高まっており、期待感がある。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過去の宇宙関連プロジェクトからの成功事例を参考にし、戦略を立てる必要がある。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宇宙産業の市場規模は数兆円に達すると予測され、商業化の可能性が高い。</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技術的リスクや市場の競争が激しいため、慎重なアプローチが求められる。</w:t>
      </w:r>
    </w:p>
    <w:p>
      <w:pPr>
        <w:spacing w:after="80" w:line="80" w:lineRule="exact"/>
      </w:pPr>
    </w:p>
    <w:p>
      <w:pPr>
        <w:spacing w:after="40" w:line="312" w:lineRule="auto"/>
      </w:pPr>
      <w:r>
        <w:rPr>
          <w:rFonts w:ascii="Garamond" w:hAnsi="Garamond"/>
          <w:i/>
          <w:color w:val="666666"/>
          <w:sz w:val="17"/>
        </w:rPr>
        <w:t>出典: jaxa phase propulsion</w:t>
      </w:r>
    </w:p>
    <w:p>
      <w:pPr>
        <w:spacing w:after="40" w:line="312" w:lineRule="auto"/>
      </w:pPr>
      <w:r>
        <w:rPr>
          <w:rFonts w:ascii="Consolas" w:hAnsi="Consolas"/>
          <w:color w:val="666666"/>
          <w:sz w:val="16"/>
        </w:rPr>
        <w:t>DOI: 10.5281/zenodo.19012540</w:t>
      </w:r>
    </w:p>
    <w:p>
      <w:r>
        <w:br w:type="page"/>
      </w:r>
    </w:p>
    <w:p>
      <w:pPr>
        <w:pStyle w:val="Heading2"/>
      </w:pPr>
      <w:r>
        <w:t>#028</w:t>
      </w:r>
    </w:p>
    <w:p>
      <w:pPr>
        <w:spacing w:after="160" w:lineRule="auto" w:line="360"/>
      </w:pPr>
      <w:r>
        <w:rPr>
          <w:rFonts w:ascii="Garamond" w:hAnsi="Garamond"/>
          <w:b/>
          <w:sz w:val="23"/>
        </w:rPr>
        <w:t>Nを独立に測定する手法を利用した新しいビジネスモデルはどのように構築できるか？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7/10  |  TAM: 7000億円  SAM: 700億円  SOM: 70億円</w:t>
      </w:r>
    </w:p>
    <w:p>
      <w:pPr>
        <w:spacing w:after="40" w:lineRule="auto" w:line="336"/>
      </w:pPr>
      <w:r>
        <w:rPr>
          <w:rFonts w:ascii="Consolas" w:hAnsi="Consolas"/>
          <w:color w:val="444444"/>
          <w:sz w:val="19"/>
        </w:rPr>
        <w:t>成長率: 16%</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Nの独立測定手法はビジネスモデル構築に新しい局面を提供する可能性がある。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新しいビジネスモデルに対する興味が高まっている。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測定手法の独自性が市場における競争優位をもたらす可能性がある。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ビジネスモデル市場は数百億ドル規模であり、革新が求められる。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新しい手法の受容性や実用性がリスクである。</w:t>
      </w:r>
    </w:p>
    <w:p>
      <w:pPr>
        <w:spacing w:after="80" w:line="80" w:lineRule="exact"/>
      </w:pPr>
    </w:p>
    <w:p>
      <w:pPr>
        <w:spacing w:after="40" w:line="312" w:lineRule="auto"/>
      </w:pPr>
      <w:r>
        <w:rPr>
          <w:rFonts w:ascii="Garamond" w:hAnsi="Garamond"/>
          <w:i/>
          <w:color w:val="666666"/>
          <w:sz w:val="17"/>
        </w:rPr>
        <w:t>出典: Koku Universe F = grad(1/N): Formal Response to Peer Review — N is Independently</w:t>
      </w:r>
    </w:p>
    <w:p>
      <w:pPr>
        <w:spacing w:after="40" w:line="312" w:lineRule="auto"/>
      </w:pPr>
      <w:r>
        <w:rPr>
          <w:rFonts w:ascii="Consolas" w:hAnsi="Consolas"/>
          <w:color w:val="666666"/>
          <w:sz w:val="16"/>
        </w:rPr>
        <w:t>DOI: 10.5281/zenodo.20539812</w:t>
      </w:r>
    </w:p>
    <w:p>
      <w:r>
        <w:br w:type="page"/>
      </w:r>
    </w:p>
    <w:p>
      <w:pPr>
        <w:pStyle w:val="Heading2"/>
      </w:pPr>
      <w:r>
        <w:t>#029</w:t>
      </w:r>
    </w:p>
    <w:p>
      <w:pPr>
        <w:spacing w:after="160" w:lineRule="auto" w:line="360"/>
      </w:pPr>
      <w:r>
        <w:rPr>
          <w:rFonts w:ascii="Garamond" w:hAnsi="Garamond"/>
          <w:b/>
          <w:sz w:val="23"/>
        </w:rPr>
        <w:t>人間の心臓デザインを最適化するための3Dバイオプリンティング技術を商業化できるか？</w:t>
      </w:r>
    </w:p>
    <w:p>
      <w:pPr>
        <w:spacing w:after="40" w:lineRule="auto" w:line="336"/>
      </w:pPr>
      <w:r>
        <w:rPr>
          <w:rFonts w:ascii="Consolas" w:hAnsi="Consolas"/>
          <w:color w:val="444444"/>
          <w:sz w:val="19"/>
        </w:rPr>
        <w:t>産業: 生活と健康</w:t>
      </w:r>
    </w:p>
    <w:p>
      <w:pPr>
        <w:spacing w:after="40" w:lineRule="auto" w:line="336"/>
      </w:pPr>
      <w:r>
        <w:rPr>
          <w:rFonts w:ascii="Consolas" w:hAnsi="Consolas"/>
          <w:color w:val="444444"/>
          <w:sz w:val="19"/>
        </w:rPr>
        <w:t>V=N/D: 8/10  |  TAM: 7000億円  SAM: 700億円  SOM: 70億円</w:t>
      </w:r>
    </w:p>
    <w:p>
      <w:pPr>
        <w:spacing w:after="40" w:lineRule="auto" w:line="336"/>
      </w:pPr>
      <w:r>
        <w:rPr>
          <w:rFonts w:ascii="Consolas" w:hAnsi="Consolas"/>
          <w:color w:val="444444"/>
          <w:sz w:val="19"/>
        </w:rPr>
        <w:t>成長率: 11%</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3Dバイオプリンティング技術の商業化は技術的に進行中である。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革新的な医療技術への期待が高まる。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バイオプリンティングは医療の未来を変革する可能性がある。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バイオプリンティング市場は急成長している。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技術の商業化には多くの課題が伴う。</w:t>
      </w:r>
    </w:p>
    <w:p>
      <w:pPr>
        <w:spacing w:after="80" w:line="80" w:lineRule="exact"/>
      </w:pPr>
    </w:p>
    <w:p>
      <w:pPr>
        <w:spacing w:after="40" w:line="312" w:lineRule="auto"/>
      </w:pPr>
      <w:r>
        <w:rPr>
          <w:rFonts w:ascii="Garamond" w:hAnsi="Garamond"/>
          <w:i/>
          <w:color w:val="666666"/>
          <w:sz w:val="17"/>
        </w:rPr>
        <w:t>出典: Koku Universe Applied to Human Heart Design: Fabrication Parameters for 3D Biopr</w:t>
      </w:r>
    </w:p>
    <w:p>
      <w:pPr>
        <w:spacing w:after="40" w:line="312" w:lineRule="auto"/>
      </w:pPr>
      <w:r>
        <w:rPr>
          <w:rFonts w:ascii="Consolas" w:hAnsi="Consolas"/>
          <w:color w:val="666666"/>
          <w:sz w:val="16"/>
        </w:rPr>
        <w:t>DOI: 10.5281/zenodo.20534719</w:t>
      </w:r>
    </w:p>
    <w:p>
      <w:r>
        <w:br w:type="page"/>
      </w:r>
    </w:p>
    <w:p>
      <w:pPr>
        <w:pStyle w:val="Heading2"/>
      </w:pPr>
      <w:r>
        <w:t>#030</w:t>
      </w:r>
    </w:p>
    <w:p>
      <w:pPr>
        <w:spacing w:after="160" w:lineRule="auto" w:line="360"/>
      </w:pPr>
      <w:r>
        <w:rPr>
          <w:rFonts w:ascii="Garamond" w:hAnsi="Garamond"/>
          <w:b/>
          <w:sz w:val="23"/>
        </w:rPr>
        <w:t>普及型通貨を印刷ベースで実装した場合、どのように実際の取引における利便性が向上するか？</w:t>
      </w:r>
    </w:p>
    <w:p>
      <w:pPr>
        <w:spacing w:after="40" w:lineRule="auto" w:line="336"/>
      </w:pPr>
      <w:r>
        <w:rPr>
          <w:rFonts w:ascii="Consolas" w:hAnsi="Consolas"/>
          <w:color w:val="444444"/>
          <w:sz w:val="19"/>
        </w:rPr>
        <w:t>産業: 仕事とビジネス/科学と技術/社会と倫理</w:t>
      </w:r>
    </w:p>
    <w:p>
      <w:pPr>
        <w:spacing w:after="40" w:lineRule="auto" w:line="336"/>
      </w:pPr>
      <w:r>
        <w:rPr>
          <w:rFonts w:ascii="Consolas" w:hAnsi="Consolas"/>
          <w:color w:val="444444"/>
          <w:sz w:val="19"/>
        </w:rPr>
        <w:t>V=N/D: 7.5/10  |  TAM: 4500億円  SAM: 600億円  SOM: 70億円</w:t>
      </w:r>
    </w:p>
    <w:p>
      <w:pPr>
        <w:spacing w:after="40" w:lineRule="auto" w:line="336"/>
      </w:pPr>
      <w:r>
        <w:rPr>
          <w:rFonts w:ascii="Consolas" w:hAnsi="Consolas"/>
          <w:color w:val="444444"/>
          <w:sz w:val="19"/>
        </w:rPr>
        <w:t>成長率: 15%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利便性向上には、ユーザーインターフェイスの改善と流通システムの最適化が必要です。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ユーザーの満足度が向上することで、利用率が上昇します。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取引の簡素化と信頼性を高めることが成功のカギです。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この市場のTAMは、金融サービス全体を含むと非常に大きいです。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技術的な障害やセキュリティの問題がリスクとして考えられます。</w:t>
      </w:r>
    </w:p>
    <w:p>
      <w:pPr>
        <w:spacing w:after="80" w:line="80" w:lineRule="exact"/>
      </w:pPr>
    </w:p>
    <w:p>
      <w:pPr>
        <w:spacing w:after="40" w:line="312" w:lineRule="auto"/>
      </w:pPr>
      <w:r>
        <w:rPr>
          <w:rFonts w:ascii="Garamond" w:hAnsi="Garamond"/>
          <w:i/>
          <w:color w:val="666666"/>
          <w:sz w:val="17"/>
        </w:rPr>
        <w:t>出典: Ubiquitous Money v2.0: A Print-Based Implementation Protocol for Performance Cur</w:t>
      </w:r>
    </w:p>
    <w:p>
      <w:pPr>
        <w:spacing w:after="40" w:line="312" w:lineRule="auto"/>
      </w:pPr>
      <w:r>
        <w:rPr>
          <w:rFonts w:ascii="Consolas" w:hAnsi="Consolas"/>
          <w:color w:val="666666"/>
          <w:sz w:val="16"/>
        </w:rPr>
        <w:t>DOI: 10.5281/zenodo.20359350</w:t>
      </w:r>
    </w:p>
    <w:p>
      <w:r>
        <w:br w:type="page"/>
      </w:r>
    </w:p>
    <w:p>
      <w:pPr>
        <w:pStyle w:val="Heading2"/>
      </w:pPr>
      <w:r>
        <w:t>#031</w:t>
      </w:r>
    </w:p>
    <w:p>
      <w:pPr>
        <w:spacing w:after="160" w:lineRule="auto" w:line="360"/>
      </w:pPr>
      <w:r>
        <w:rPr>
          <w:rFonts w:ascii="Garamond" w:hAnsi="Garamond"/>
          <w:b/>
          <w:sz w:val="23"/>
        </w:rPr>
        <w:t>次世代の人間-コンピュータ対話システムの商業化に向け、どのような具体的アプリケーションが考えられるのか？</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8/10  |  TAM: 5000億円  SAM: 800億円  SOM: 70億円</w:t>
      </w:r>
    </w:p>
    <w:p>
      <w:pPr>
        <w:spacing w:after="40" w:lineRule="auto" w:line="336"/>
      </w:pPr>
      <w:r>
        <w:rPr>
          <w:rFonts w:ascii="Consolas" w:hAnsi="Consolas"/>
          <w:color w:val="444444"/>
          <w:sz w:val="19"/>
        </w:rPr>
        <w:t>成長率: 15%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次世代の人間-コンピュータ対話システムには多様なアプリケーションが期待できる。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ユーザーの生活をより便利にする期待感がある。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技術革新を通じて人間とコンピュータの関係性を深める必要がある。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対話システム市場は数兆円規模と見込まれている。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技術の進化が速く、競争が激しいため、失敗のリスクが高い。</w:t>
      </w:r>
    </w:p>
    <w:p>
      <w:pPr>
        <w:spacing w:after="80" w:line="80" w:lineRule="exact"/>
      </w:pPr>
    </w:p>
    <w:p>
      <w:pPr>
        <w:spacing w:after="40" w:line="312" w:lineRule="auto"/>
      </w:pPr>
      <w:r>
        <w:rPr>
          <w:rFonts w:ascii="Garamond" w:hAnsi="Garamond"/>
          <w:i/>
          <w:color w:val="666666"/>
          <w:sz w:val="17"/>
        </w:rPr>
        <w:t>出典: SYSTEM YOSHIMITSU KATAYAMA: A Design Framework for Intent-Driven Civilization-Sc</w:t>
      </w:r>
    </w:p>
    <w:p>
      <w:pPr>
        <w:spacing w:after="40" w:line="312" w:lineRule="auto"/>
      </w:pPr>
      <w:r>
        <w:rPr>
          <w:rFonts w:ascii="Consolas" w:hAnsi="Consolas"/>
          <w:color w:val="666666"/>
          <w:sz w:val="16"/>
        </w:rPr>
        <w:t>DOI: 10.5281/zenodo.20359300</w:t>
      </w:r>
    </w:p>
    <w:p>
      <w:r>
        <w:br w:type="page"/>
      </w:r>
    </w:p>
    <w:p>
      <w:pPr>
        <w:pStyle w:val="Heading2"/>
      </w:pPr>
      <w:r>
        <w:t>#032</w:t>
      </w:r>
    </w:p>
    <w:p>
      <w:pPr>
        <w:spacing w:after="160" w:lineRule="auto" w:line="360"/>
      </w:pPr>
      <w:r>
        <w:rPr>
          <w:rFonts w:ascii="Garamond" w:hAnsi="Garamond"/>
          <w:b/>
          <w:sz w:val="23"/>
        </w:rPr>
        <w:t>GANDHARA Watchを新たなユーザー体験としてどのように展開し、他のウェアラブルデバイスと差別化することができるか？</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8/10  |  TAM: 3500億円  SAM: 700億円  SOM: 70億円</w:t>
      </w:r>
    </w:p>
    <w:p>
      <w:pPr>
        <w:spacing w:after="40" w:lineRule="auto" w:line="336"/>
      </w:pPr>
      <w:r>
        <w:rPr>
          <w:rFonts w:ascii="Consolas" w:hAnsi="Consolas"/>
          <w:color w:val="444444"/>
          <w:sz w:val="19"/>
        </w:rPr>
        <w:t>成長率: 9%</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新しいユーザー体験を提供するためには、独自の機能を実装する必要がある。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消費者が感動する体験を提供することで、ブランドロイヤルティが高まる。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ユーザーのフィードバックを基にした開発が差別化の鍵となる。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ウェアラブル市場は急成長中で、特に健康管理分野での需要が高い。</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ユーザー体験の失敗がブランドイメージに悪影響を及ぼすリスクがある。</w:t>
      </w:r>
    </w:p>
    <w:p>
      <w:pPr>
        <w:spacing w:after="80" w:line="80" w:lineRule="exact"/>
      </w:pPr>
    </w:p>
    <w:p>
      <w:pPr>
        <w:spacing w:after="40" w:line="312" w:lineRule="auto"/>
      </w:pPr>
      <w:r>
        <w:rPr>
          <w:rFonts w:ascii="Garamond" w:hAnsi="Garamond"/>
          <w:i/>
          <w:color w:val="666666"/>
          <w:sz w:val="17"/>
        </w:rPr>
        <w:t>出典: GANDHARA Watch: A Temporal Density Instrument</w:t>
      </w:r>
    </w:p>
    <w:p>
      <w:pPr>
        <w:spacing w:after="40" w:line="312" w:lineRule="auto"/>
      </w:pPr>
      <w:r>
        <w:rPr>
          <w:rFonts w:ascii="Consolas" w:hAnsi="Consolas"/>
          <w:color w:val="666666"/>
          <w:sz w:val="16"/>
        </w:rPr>
        <w:t>DOI: 10.5281/zenodo.20359103</w:t>
      </w:r>
    </w:p>
    <w:p>
      <w:r>
        <w:br w:type="page"/>
      </w:r>
    </w:p>
    <w:p>
      <w:pPr>
        <w:pStyle w:val="Heading2"/>
      </w:pPr>
      <w:r>
        <w:t>#033</w:t>
      </w:r>
    </w:p>
    <w:p>
      <w:pPr>
        <w:spacing w:after="160" w:lineRule="auto" w:line="360"/>
      </w:pPr>
      <w:r>
        <w:rPr>
          <w:rFonts w:ascii="Garamond" w:hAnsi="Garamond"/>
          <w:b/>
          <w:sz w:val="23"/>
        </w:rPr>
        <w:t>Katayamaデザインルームのスケッチを元に、持続可能なエネルギーシステムのプロトタイプを事業化することは可能か？</w:t>
      </w:r>
    </w:p>
    <w:p>
      <w:pPr>
        <w:spacing w:after="40" w:lineRule="auto" w:line="336"/>
      </w:pPr>
      <w:r>
        <w:rPr>
          <w:rFonts w:ascii="Consolas" w:hAnsi="Consolas"/>
          <w:color w:val="444444"/>
          <w:sz w:val="19"/>
        </w:rPr>
        <w:t>産業: 科学と技術/仕事とビジネス</w:t>
      </w:r>
    </w:p>
    <w:p>
      <w:pPr>
        <w:spacing w:after="40" w:lineRule="auto" w:line="336"/>
      </w:pPr>
      <w:r>
        <w:rPr>
          <w:rFonts w:ascii="Consolas" w:hAnsi="Consolas"/>
          <w:color w:val="444444"/>
          <w:sz w:val="19"/>
        </w:rPr>
        <w:t>V=N/D: 7/10  |  TAM: 7000億円  SAM: 700億円  SOM: 70億円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持続可能なエネルギーシステムの研究には、技術的試行とデザインの実証が必要です。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環境意識の高まりが消費者の興味を引くでしょう。</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持続可能性に基づくプロジェクトは、長期的な社会的価値を創出します。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持続可能エネルギー市場は急成長しており、数兆円規模に達します。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技術的な実現可能性と市場の受け入れにリスクがあります。</w:t>
      </w:r>
    </w:p>
    <w:p>
      <w:pPr>
        <w:spacing w:after="80" w:line="80" w:lineRule="exact"/>
      </w:pPr>
    </w:p>
    <w:p>
      <w:pPr>
        <w:spacing w:after="40" w:line="312" w:lineRule="auto"/>
      </w:pPr>
      <w:r>
        <w:rPr>
          <w:rFonts w:ascii="Garamond" w:hAnsi="Garamond"/>
          <w:i/>
          <w:color w:val="666666"/>
          <w:sz w:val="17"/>
        </w:rPr>
        <w:t>出典: Katayama Design Room — Design Record Series No.0003: Seven Original Conceptual S</w:t>
      </w:r>
    </w:p>
    <w:p>
      <w:pPr>
        <w:spacing w:after="40" w:line="312" w:lineRule="auto"/>
      </w:pPr>
      <w:r>
        <w:rPr>
          <w:rFonts w:ascii="Consolas" w:hAnsi="Consolas"/>
          <w:color w:val="666666"/>
          <w:sz w:val="16"/>
        </w:rPr>
        <w:t>DOI: 10.5281/zenodo.20065294</w:t>
      </w:r>
    </w:p>
    <w:p>
      <w:r>
        <w:br w:type="page"/>
      </w:r>
    </w:p>
    <w:p>
      <w:pPr>
        <w:pStyle w:val="Heading2"/>
      </w:pPr>
      <w:r>
        <w:t>#034</w:t>
      </w:r>
    </w:p>
    <w:p>
      <w:pPr>
        <w:spacing w:after="160" w:lineRule="auto" w:line="360"/>
      </w:pPr>
      <w:r>
        <w:rPr>
          <w:rFonts w:ascii="Garamond" w:hAnsi="Garamond"/>
          <w:b/>
          <w:sz w:val="23"/>
        </w:rPr>
        <w:t>I-genを利用した新しい量子コンピュータの設計は可能か？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8/10  |  TAM: 7000億円  SAM: 700億円  SOM: 70億円</w:t>
      </w:r>
    </w:p>
    <w:p>
      <w:pPr>
        <w:spacing w:after="40" w:lineRule="auto" w:line="336"/>
      </w:pPr>
      <w:r>
        <w:rPr>
          <w:rFonts w:ascii="Consolas" w:hAnsi="Consolas"/>
          <w:color w:val="444444"/>
          <w:sz w:val="19"/>
        </w:rPr>
        <w:t>成長率: 15%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I-genを利用した量子コンピュータ設計は技術的に可能である。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量子技術への期待が高い。</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新しいアーキテクチャが革新をもたらす可能性がある。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TAMは約100億ドルと推定される。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技術の急速な進展と競争がリスク。</w:t>
      </w:r>
    </w:p>
    <w:p>
      <w:pPr>
        <w:spacing w:after="80" w:line="80" w:lineRule="exact"/>
      </w:pPr>
    </w:p>
    <w:p>
      <w:pPr>
        <w:spacing w:after="40" w:line="312" w:lineRule="auto"/>
      </w:pPr>
      <w:r>
        <w:rPr>
          <w:rFonts w:ascii="Garamond" w:hAnsi="Garamond"/>
          <w:i/>
          <w:color w:val="666666"/>
          <w:sz w:val="17"/>
        </w:rPr>
        <w:t>出典: The I-gen (異元): A Hypothetical Layer Beyond the Observable Universe and the Boun</w:t>
      </w:r>
    </w:p>
    <w:p>
      <w:pPr>
        <w:spacing w:after="40" w:line="312" w:lineRule="auto"/>
      </w:pPr>
      <w:r>
        <w:rPr>
          <w:rFonts w:ascii="Consolas" w:hAnsi="Consolas"/>
          <w:color w:val="666666"/>
          <w:sz w:val="16"/>
        </w:rPr>
        <w:t>DOI: 10.5281/zenodo.19706892</w:t>
      </w:r>
    </w:p>
    <w:p>
      <w:r>
        <w:br w:type="page"/>
      </w:r>
    </w:p>
    <w:p>
      <w:pPr>
        <w:pStyle w:val="Heading2"/>
      </w:pPr>
      <w:r>
        <w:t>#035</w:t>
      </w:r>
    </w:p>
    <w:p>
      <w:pPr>
        <w:spacing w:after="160" w:lineRule="auto" w:line="360"/>
      </w:pPr>
      <w:r>
        <w:rPr>
          <w:rFonts w:ascii="Garamond" w:hAnsi="Garamond"/>
          <w:b/>
          <w:sz w:val="23"/>
        </w:rPr>
        <w:t>jaxaフェーズ推進技術を使った新しい輸送手段の可能性は？</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7.5/10  |  TAM: 7000億円  SAM: 700億円  SOM: 70億円</w:t>
      </w:r>
    </w:p>
    <w:p>
      <w:pPr>
        <w:spacing w:after="40" w:lineRule="auto" w:line="336"/>
      </w:pPr>
      <w:r>
        <w:rPr>
          <w:rFonts w:ascii="Consolas" w:hAnsi="Consolas"/>
          <w:color w:val="444444"/>
          <w:sz w:val="19"/>
        </w:rPr>
        <w:t>成長率: 9%</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JAXAのフェーズ推進技術は、輸送手段の革新に寄与する可能性がある。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新しい輸送手段への期待感が高まる。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技術の商業化には、実用性とコストのバランスが求められる。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TAMは、交通・輸送業界の数兆円規模に及ぶ可能性がある。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技術開発の進捗や規制の影響がリスクとなる。</w:t>
      </w:r>
    </w:p>
    <w:p>
      <w:pPr>
        <w:spacing w:after="80" w:line="80" w:lineRule="exact"/>
      </w:pPr>
    </w:p>
    <w:p>
      <w:pPr>
        <w:spacing w:after="40" w:line="312" w:lineRule="auto"/>
      </w:pPr>
      <w:r>
        <w:rPr>
          <w:rFonts w:ascii="Garamond" w:hAnsi="Garamond"/>
          <w:i/>
          <w:color w:val="666666"/>
          <w:sz w:val="17"/>
        </w:rPr>
        <w:t>出典: jaxa phase propulsion</w:t>
      </w:r>
    </w:p>
    <w:p>
      <w:pPr>
        <w:spacing w:after="40" w:line="312" w:lineRule="auto"/>
      </w:pPr>
      <w:r>
        <w:rPr>
          <w:rFonts w:ascii="Consolas" w:hAnsi="Consolas"/>
          <w:color w:val="666666"/>
          <w:sz w:val="16"/>
        </w:rPr>
        <w:t>DOI: 10.5281/zenodo.19012562</w:t>
      </w:r>
    </w:p>
    <w:p>
      <w:r>
        <w:br w:type="page"/>
      </w:r>
    </w:p>
    <w:p>
      <w:pPr>
        <w:pStyle w:val="Heading2"/>
      </w:pPr>
      <w:r>
        <w:t>#036</w:t>
      </w:r>
    </w:p>
    <w:p>
      <w:pPr>
        <w:spacing w:after="160" w:lineRule="auto" w:line="360"/>
      </w:pPr>
      <w:r>
        <w:rPr>
          <w:rFonts w:ascii="Garamond" w:hAnsi="Garamond"/>
          <w:b/>
          <w:sz w:val="23"/>
        </w:rPr>
        <w:t>倫理的パラドックスに対するAIのアプローチは、どのようにビジネスの意思決定に影響を与えるか？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7000億円  SAM: 700億円  SOM: 70億円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AIによる倫理的パラドックスへのアプローチは、ビジネスの透明性を高める可能性がある。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企業の信頼性を向上させることが消費者の安心感を生む。</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倫理的判断が重要視される中、AIの活用が有益な選択肢となる。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TAMは数百億円規模で、特に企業のガバナンス需要が高まっている。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倫理的判断の難しさや、AIの誤用リスクが存在する。</w:t>
      </w:r>
    </w:p>
    <w:p>
      <w:pPr>
        <w:spacing w:after="80" w:line="80" w:lineRule="exact"/>
      </w:pPr>
    </w:p>
    <w:p>
      <w:pPr>
        <w:spacing w:after="40" w:line="312" w:lineRule="auto"/>
      </w:pPr>
      <w:r>
        <w:rPr>
          <w:rFonts w:ascii="Garamond" w:hAnsi="Garamond"/>
          <w:i/>
          <w:color w:val="666666"/>
          <w:sz w:val="17"/>
        </w:rPr>
        <w:t>出典: ethical paradox intelligence</w:t>
      </w:r>
    </w:p>
    <w:p>
      <w:pPr>
        <w:spacing w:after="40" w:line="312" w:lineRule="auto"/>
      </w:pPr>
      <w:r>
        <w:rPr>
          <w:rFonts w:ascii="Consolas" w:hAnsi="Consolas"/>
          <w:color w:val="666666"/>
          <w:sz w:val="16"/>
        </w:rPr>
        <w:t>DOI: 10.5281/zenodo.19012315</w:t>
      </w:r>
    </w:p>
    <w:p>
      <w:r>
        <w:br w:type="page"/>
      </w:r>
    </w:p>
    <w:p>
      <w:pPr>
        <w:pStyle w:val="Heading2"/>
      </w:pPr>
      <w:r>
        <w:t>#037</w:t>
      </w:r>
    </w:p>
    <w:p>
      <w:pPr>
        <w:spacing w:after="160" w:lineRule="auto" w:line="360"/>
      </w:pPr>
      <w:r>
        <w:rPr>
          <w:rFonts w:ascii="Garamond" w:hAnsi="Garamond"/>
          <w:b/>
          <w:sz w:val="23"/>
        </w:rPr>
        <w:t>光貨経済の成熟段階を考慮した新しい金融商品の開発は可能か？</w:t>
      </w:r>
    </w:p>
    <w:p>
      <w:pPr>
        <w:spacing w:after="40" w:lineRule="auto" w:line="336"/>
      </w:pPr>
      <w:r>
        <w:rPr>
          <w:rFonts w:ascii="Consolas" w:hAnsi="Consolas"/>
          <w:color w:val="444444"/>
          <w:sz w:val="19"/>
        </w:rPr>
        <w:t>産業: 金融と投資</w:t>
      </w:r>
    </w:p>
    <w:p>
      <w:pPr>
        <w:spacing w:after="40" w:lineRule="auto" w:line="336"/>
      </w:pPr>
      <w:r>
        <w:rPr>
          <w:rFonts w:ascii="Consolas" w:hAnsi="Consolas"/>
          <w:color w:val="444444"/>
          <w:sz w:val="19"/>
        </w:rPr>
        <w:t>V=N/D: 8/10  |  TAM: 7000億円  SAM: 700億円  SOM: 70億円</w:t>
      </w:r>
    </w:p>
    <w:p>
      <w:pPr>
        <w:spacing w:after="40" w:lineRule="auto" w:line="336"/>
      </w:pPr>
      <w:r>
        <w:rPr>
          <w:rFonts w:ascii="Consolas" w:hAnsi="Consolas"/>
          <w:color w:val="444444"/>
          <w:sz w:val="19"/>
        </w:rPr>
        <w:t>成長率: 13%</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光貨経済の成熟段階を考慮した金融商品の研究が必要です。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投資家の不安を軽減する施策が重要です。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市場の動向を見極める知恵が求められます。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金融市場の成長は数千億円に及ぶ可能性があります。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経済状況の変化によるリスクがあります。</w:t>
      </w:r>
    </w:p>
    <w:p>
      <w:pPr>
        <w:spacing w:after="80" w:line="80" w:lineRule="exact"/>
      </w:pPr>
    </w:p>
    <w:p>
      <w:pPr>
        <w:spacing w:after="40" w:line="312" w:lineRule="auto"/>
      </w:pPr>
      <w:r>
        <w:rPr>
          <w:rFonts w:ascii="Garamond" w:hAnsi="Garamond"/>
          <w:i/>
          <w:color w:val="666666"/>
          <w:sz w:val="17"/>
        </w:rPr>
        <w:t>出典: 光貨経済の成熟段階と思想資産の利回りモデル 2026年版</w:t>
      </w:r>
    </w:p>
    <w:p>
      <w:pPr>
        <w:spacing w:after="40" w:line="312" w:lineRule="auto"/>
      </w:pPr>
      <w:r>
        <w:rPr>
          <w:rFonts w:ascii="Consolas" w:hAnsi="Consolas"/>
          <w:color w:val="666666"/>
          <w:sz w:val="16"/>
        </w:rPr>
        <w:t>DOI: 10.5281/zenodo.19012130</w:t>
      </w:r>
    </w:p>
    <w:p>
      <w:r>
        <w:br w:type="page"/>
      </w:r>
    </w:p>
    <w:p>
      <w:pPr>
        <w:pStyle w:val="Heading2"/>
      </w:pPr>
      <w:r>
        <w:t>#038</w:t>
      </w:r>
    </w:p>
    <w:p>
      <w:pPr>
        <w:spacing w:after="160" w:lineRule="auto" w:line="360"/>
      </w:pPr>
      <w:r>
        <w:rPr>
          <w:rFonts w:ascii="Garamond" w:hAnsi="Garamond"/>
          <w:b/>
          <w:sz w:val="23"/>
        </w:rPr>
        <w:t>希望資本を使った新しい投資モデルの実現可能性は？</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7000億円  SAM: 700億円  SOM: 70億円</w:t>
      </w:r>
    </w:p>
    <w:p>
      <w:pPr>
        <w:spacing w:after="40" w:lineRule="auto" w:line="336"/>
      </w:pPr>
      <w:r>
        <w:rPr>
          <w:rFonts w:ascii="Consolas" w:hAnsi="Consolas"/>
          <w:color w:val="444444"/>
          <w:sz w:val="19"/>
        </w:rPr>
        <w:t>成長率: 13%</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希望資本を使った新しい投資モデルは資金調達の革新をもたらす可能性があります。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新しい投資モデルは投資家に対する希望を与えることができます。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持続可能な投資の考え方を取り入れることが重要です。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新しい投資モデルのTAMは数十億ドル規模に達する可能性があります。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投資家の理解不足や市場の不確実性がリスク要因となります。</w:t>
      </w:r>
    </w:p>
    <w:p>
      <w:pPr>
        <w:spacing w:after="80" w:line="80" w:lineRule="exact"/>
      </w:pPr>
    </w:p>
    <w:p>
      <w:pPr>
        <w:spacing w:after="40" w:line="312" w:lineRule="auto"/>
      </w:pPr>
      <w:r>
        <w:rPr>
          <w:rFonts w:ascii="Garamond" w:hAnsi="Garamond"/>
          <w:i/>
          <w:color w:val="666666"/>
          <w:sz w:val="17"/>
        </w:rPr>
        <w:t>出典: hikari os ch8 hope capital</w:t>
      </w:r>
    </w:p>
    <w:p>
      <w:pPr>
        <w:spacing w:after="40" w:line="312" w:lineRule="auto"/>
      </w:pPr>
      <w:r>
        <w:rPr>
          <w:rFonts w:ascii="Consolas" w:hAnsi="Consolas"/>
          <w:color w:val="666666"/>
          <w:sz w:val="16"/>
        </w:rPr>
        <w:t>DOI: 10.5281/zenodo.19012050</w:t>
      </w:r>
    </w:p>
    <w:p>
      <w:r>
        <w:br w:type="page"/>
      </w:r>
    </w:p>
    <w:p>
      <w:pPr>
        <w:pStyle w:val="Heading2"/>
      </w:pPr>
      <w:r>
        <w:t>#039</w:t>
      </w:r>
    </w:p>
    <w:p>
      <w:pPr>
        <w:spacing w:after="160" w:lineRule="auto" w:line="360"/>
      </w:pPr>
      <w:r>
        <w:rPr>
          <w:rFonts w:ascii="Garamond" w:hAnsi="Garamond"/>
          <w:b/>
          <w:sz w:val="23"/>
        </w:rPr>
        <w:t>Hikari Sync技術が情報通信業界におけるデータ同期の進展にどのように貢献するか？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7/10  |  TAM: 7000億円  SAM: 700億円  SOM: 70億円</w:t>
      </w:r>
    </w:p>
    <w:p>
      <w:pPr>
        <w:spacing w:after="40" w:lineRule="auto" w:line="336"/>
      </w:pPr>
      <w:r>
        <w:rPr>
          <w:rFonts w:ascii="Consolas" w:hAnsi="Consolas"/>
          <w:color w:val="444444"/>
          <w:sz w:val="19"/>
        </w:rPr>
        <w:t>成長率: 12%</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Hikari Sync技術はデータ同期の効率を大幅に向上させる可能性がある。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通信の迅速化に対する期待感が高まっている。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技術革新が業界全体の進展を促すことを示している。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データ通信市場は数兆円規模に成長する見込みである。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技術的な課題や競争の激化がリスク要因となる。</w:t>
      </w:r>
    </w:p>
    <w:p>
      <w:pPr>
        <w:spacing w:after="80" w:line="80" w:lineRule="exact"/>
      </w:pPr>
    </w:p>
    <w:p>
      <w:pPr>
        <w:spacing w:after="40" w:line="312" w:lineRule="auto"/>
      </w:pPr>
      <w:r>
        <w:rPr>
          <w:rFonts w:ascii="Garamond" w:hAnsi="Garamond"/>
          <w:i/>
          <w:color w:val="666666"/>
          <w:sz w:val="17"/>
        </w:rPr>
        <w:t>出典: hikari sync</w:t>
      </w:r>
    </w:p>
    <w:p>
      <w:pPr>
        <w:spacing w:after="40" w:line="312" w:lineRule="auto"/>
      </w:pPr>
      <w:r>
        <w:rPr>
          <w:rFonts w:ascii="Consolas" w:hAnsi="Consolas"/>
          <w:color w:val="666666"/>
          <w:sz w:val="16"/>
        </w:rPr>
        <w:t>DOI: 10.5281/zenodo.19011919</w:t>
      </w:r>
    </w:p>
    <w:p>
      <w:r>
        <w:br w:type="page"/>
      </w:r>
    </w:p>
    <w:p>
      <w:pPr>
        <w:pStyle w:val="Heading2"/>
      </w:pPr>
      <w:r>
        <w:t>#040</w:t>
      </w:r>
    </w:p>
    <w:p>
      <w:pPr>
        <w:spacing w:after="160" w:lineRule="auto" w:line="360"/>
      </w:pPr>
      <w:r>
        <w:rPr>
          <w:rFonts w:ascii="Garamond" w:hAnsi="Garamond"/>
          <w:b/>
          <w:sz w:val="23"/>
        </w:rPr>
        <w:t>hope capitalの概念は、新興市場での投資戦略にどのように影響を与えるか？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7/10  |  TAM: 3500億円  SAM: 700億円  SOM: 70億円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hope capitalの概念に関する研究は進行中である。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投資に対する期待感が高まる。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戦略的アプローチが成功の鍵となる。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新興市場でのTAMは数兆ドルに達する可能性がある。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市場の変動による影響を受けるリスクがある。</w:t>
      </w:r>
    </w:p>
    <w:p>
      <w:pPr>
        <w:spacing w:after="80" w:line="80" w:lineRule="exact"/>
      </w:pPr>
    </w:p>
    <w:p>
      <w:pPr>
        <w:spacing w:after="40" w:line="312" w:lineRule="auto"/>
      </w:pPr>
      <w:r>
        <w:rPr>
          <w:rFonts w:ascii="Garamond" w:hAnsi="Garamond"/>
          <w:i/>
          <w:color w:val="666666"/>
          <w:sz w:val="17"/>
        </w:rPr>
        <w:t>出典: hikari os ch8 hope capital</w:t>
      </w:r>
    </w:p>
    <w:p>
      <w:pPr>
        <w:spacing w:after="40" w:line="312" w:lineRule="auto"/>
      </w:pPr>
      <w:r>
        <w:rPr>
          <w:rFonts w:ascii="Consolas" w:hAnsi="Consolas"/>
          <w:color w:val="666666"/>
          <w:sz w:val="16"/>
        </w:rPr>
        <w:t>DOI: 10.5281/zenodo.19011796</w:t>
      </w:r>
    </w:p>
    <w:p>
      <w:r>
        <w:br w:type="page"/>
      </w:r>
    </w:p>
    <w:p>
      <w:pPr>
        <w:pStyle w:val="Heading2"/>
      </w:pPr>
      <w:r>
        <w:t>#041</w:t>
      </w:r>
    </w:p>
    <w:p>
      <w:pPr>
        <w:spacing w:after="160" w:lineRule="auto" w:line="360"/>
      </w:pPr>
      <w:r>
        <w:rPr>
          <w:rFonts w:ascii="Garamond" w:hAnsi="Garamond"/>
          <w:b/>
          <w:sz w:val="23"/>
        </w:rPr>
        <w:t>Katayama Civilizationの成果をもとに、現代社会における持続可能な開発をどのように進めるか？</w:t>
      </w:r>
    </w:p>
    <w:p>
      <w:pPr>
        <w:spacing w:after="40" w:lineRule="auto" w:line="336"/>
      </w:pPr>
      <w:r>
        <w:rPr>
          <w:rFonts w:ascii="Consolas" w:hAnsi="Consolas"/>
          <w:color w:val="444444"/>
          <w:sz w:val="19"/>
        </w:rPr>
        <w:t>産業: 社会と倆理</w:t>
      </w:r>
    </w:p>
    <w:p>
      <w:pPr>
        <w:spacing w:after="40" w:lineRule="auto" w:line="336"/>
      </w:pPr>
      <w:r>
        <w:rPr>
          <w:rFonts w:ascii="Consolas" w:hAnsi="Consolas"/>
          <w:color w:val="444444"/>
          <w:sz w:val="19"/>
        </w:rPr>
        <w:t>V=N/D: 7/10  |  TAM: 6500億円  SAM: 650億円  SOM: 65億円</w:t>
      </w:r>
    </w:p>
    <w:p>
      <w:pPr>
        <w:spacing w:after="40" w:lineRule="auto" w:line="336"/>
      </w:pPr>
      <w:r>
        <w:rPr>
          <w:rFonts w:ascii="Consolas" w:hAnsi="Consolas"/>
          <w:color w:val="444444"/>
          <w:sz w:val="19"/>
        </w:rPr>
        <w:t>成長率: 13%</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Katayama Civilizationの成果は持続可能な開発に向けた道筋を示します。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持続可能な開発に対する希望と期待感が生まれます。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歴史的成果を基にした開発戦略が新たな知恵を提供します。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TAMは持続可能な開発市場で数兆円規模となる可能性があります。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成果が実践に反映されない場合、進展が停滞するリスクがあります。</w:t>
      </w:r>
    </w:p>
    <w:p>
      <w:pPr>
        <w:spacing w:after="80" w:line="80" w:lineRule="exact"/>
      </w:pPr>
    </w:p>
    <w:p>
      <w:pPr>
        <w:spacing w:after="40" w:line="312" w:lineRule="auto"/>
      </w:pPr>
      <w:r>
        <w:rPr>
          <w:rFonts w:ascii="Garamond" w:hAnsi="Garamond"/>
          <w:i/>
          <w:color w:val="666666"/>
          <w:sz w:val="17"/>
        </w:rPr>
        <w:t>出典: katayama civilization achievements</w:t>
      </w:r>
    </w:p>
    <w:p>
      <w:pPr>
        <w:spacing w:after="40" w:line="312" w:lineRule="auto"/>
      </w:pPr>
      <w:r>
        <w:rPr>
          <w:rFonts w:ascii="Consolas" w:hAnsi="Consolas"/>
          <w:color w:val="666666"/>
          <w:sz w:val="16"/>
        </w:rPr>
        <w:t>DOI: 10.5281/zenodo.19011888</w:t>
      </w:r>
    </w:p>
    <w:p>
      <w:r>
        <w:br w:type="page"/>
      </w:r>
    </w:p>
    <w:p>
      <w:pPr>
        <w:pStyle w:val="Heading2"/>
      </w:pPr>
      <w:r>
        <w:t>#042</w:t>
      </w:r>
    </w:p>
    <w:p>
      <w:pPr>
        <w:spacing w:after="160" w:lineRule="auto" w:line="360"/>
      </w:pPr>
      <w:r>
        <w:rPr>
          <w:rFonts w:ascii="Garamond" w:hAnsi="Garamond"/>
          <w:b/>
          <w:sz w:val="23"/>
        </w:rPr>
        <w:t>人間の体の構造を模倣した新しい医療機器の開発にKOKUとGENKIの概念をどのように応用できるか？</w:t>
      </w:r>
    </w:p>
    <w:p>
      <w:pPr>
        <w:spacing w:after="40" w:lineRule="auto" w:line="336"/>
      </w:pPr>
      <w:r>
        <w:rPr>
          <w:rFonts w:ascii="Consolas" w:hAnsi="Consolas"/>
          <w:color w:val="444444"/>
          <w:sz w:val="19"/>
        </w:rPr>
        <w:t>産業: 生活と健康</w:t>
      </w:r>
    </w:p>
    <w:p>
      <w:pPr>
        <w:spacing w:after="40" w:lineRule="auto" w:line="336"/>
      </w:pPr>
      <w:r>
        <w:rPr>
          <w:rFonts w:ascii="Consolas" w:hAnsi="Consolas"/>
          <w:color w:val="444444"/>
          <w:sz w:val="19"/>
        </w:rPr>
        <w:t>V=N/D: 7.5/10  |  TAM: 7000億円  SAM: 600億円  SOM: 60億円</w:t>
      </w:r>
    </w:p>
    <w:p>
      <w:pPr>
        <w:spacing w:after="40" w:lineRule="auto" w:line="336"/>
      </w:pPr>
      <w:r>
        <w:rPr>
          <w:rFonts w:ascii="Consolas" w:hAnsi="Consolas"/>
          <w:color w:val="444444"/>
          <w:sz w:val="19"/>
        </w:rPr>
        <w:t>成長率: 15%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人間の体の構造を模倣する技術は進化しており、新しい医療機器の開発に寄与する可能性がある。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患者の身体的および精神的な健康をサポートすることが重要であり、感情的なつながりを強化できる。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医療機器の設計においては、ユーザーエクスペリエンスの重要性を理解し、直感的な操作を追求する必要がある。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TAMは数十億ドル規模であり、特に高齢化社会において需要が高まると予測される。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技術的な課題や規制の障壁が存在し、開発には時間とリソースが必要。</w:t>
      </w:r>
    </w:p>
    <w:p>
      <w:pPr>
        <w:spacing w:after="80" w:line="80" w:lineRule="exact"/>
      </w:pPr>
    </w:p>
    <w:p>
      <w:pPr>
        <w:spacing w:after="40" w:line="312" w:lineRule="auto"/>
      </w:pPr>
      <w:r>
        <w:rPr>
          <w:rFonts w:ascii="Garamond" w:hAnsi="Garamond"/>
          <w:i/>
          <w:color w:val="666666"/>
          <w:sz w:val="17"/>
        </w:rPr>
        <w:t>出典: Bone and Flesh, KOKU and GENKI: The Differential-Integral Structure of the Unive</w:t>
      </w:r>
    </w:p>
    <w:p>
      <w:pPr>
        <w:spacing w:after="40" w:line="312" w:lineRule="auto"/>
      </w:pPr>
      <w:r>
        <w:rPr>
          <w:rFonts w:ascii="Consolas" w:hAnsi="Consolas"/>
          <w:color w:val="666666"/>
          <w:sz w:val="16"/>
        </w:rPr>
        <w:t>DOI: 10.5281/zenodo.20697551</w:t>
      </w:r>
    </w:p>
    <w:p>
      <w:r>
        <w:br w:type="page"/>
      </w:r>
    </w:p>
    <w:p>
      <w:pPr>
        <w:pStyle w:val="Heading2"/>
      </w:pPr>
      <w:r>
        <w:t>#043</w:t>
      </w:r>
    </w:p>
    <w:p>
      <w:pPr>
        <w:spacing w:after="160" w:lineRule="auto" w:line="360"/>
      </w:pPr>
      <w:r>
        <w:rPr>
          <w:rFonts w:ascii="Garamond" w:hAnsi="Garamond"/>
          <w:b/>
          <w:sz w:val="23"/>
        </w:rPr>
        <w:t>KHDS v1.0に基づく新しい生体材料の市場ニーズはどのように変化しているか？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7/10  |  TAM: 6000億円  SAM: 600億円  SOM: 60億円</w:t>
      </w:r>
    </w:p>
    <w:p>
      <w:pPr>
        <w:spacing w:after="40" w:lineRule="auto" w:line="336"/>
      </w:pPr>
      <w:r>
        <w:rPr>
          <w:rFonts w:ascii="Consolas" w:hAnsi="Consolas"/>
          <w:color w:val="444444"/>
          <w:sz w:val="19"/>
        </w:rPr>
        <w:t>成長率: 8%</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KHDS v1.0に基づく生体材料は、医療市場におけるニーズの変化を反映する。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新しい医療技術に対する期待感を呼び起こす。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市場ニーズの変化を捉えることが、新しいビジネス機会を創出する。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生体材料市場は数千億円規模で、成長が見込まれる。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市場の変化や競合の影響がリスク要因となる。</w:t>
      </w:r>
    </w:p>
    <w:p>
      <w:pPr>
        <w:spacing w:after="80" w:line="80" w:lineRule="exact"/>
      </w:pPr>
    </w:p>
    <w:p>
      <w:pPr>
        <w:spacing w:after="40" w:line="312" w:lineRule="auto"/>
      </w:pPr>
      <w:r>
        <w:rPr>
          <w:rFonts w:ascii="Garamond" w:hAnsi="Garamond"/>
          <w:i/>
          <w:color w:val="666666"/>
          <w:sz w:val="17"/>
        </w:rPr>
        <w:t>出典: Kardio-Hikari Design Standard v1.0 (KHDS v1.0): A Proposed Capillary-Scale Desig</w:t>
      </w:r>
    </w:p>
    <w:p>
      <w:pPr>
        <w:spacing w:after="40" w:line="312" w:lineRule="auto"/>
      </w:pPr>
      <w:r>
        <w:rPr>
          <w:rFonts w:ascii="Consolas" w:hAnsi="Consolas"/>
          <w:color w:val="666666"/>
          <w:sz w:val="16"/>
        </w:rPr>
        <w:t>DOI: 10.5281/zenodo.20548448</w:t>
      </w:r>
    </w:p>
    <w:p>
      <w:r>
        <w:br w:type="page"/>
      </w:r>
    </w:p>
    <w:p>
      <w:pPr>
        <w:pStyle w:val="Heading2"/>
      </w:pPr>
      <w:r>
        <w:t>#044</w:t>
      </w:r>
    </w:p>
    <w:p>
      <w:pPr>
        <w:spacing w:after="160" w:lineRule="auto" w:line="360"/>
      </w:pPr>
      <w:r>
        <w:rPr>
          <w:rFonts w:ascii="Garamond" w:hAnsi="Garamond"/>
          <w:b/>
          <w:sz w:val="23"/>
        </w:rPr>
        <w:t>心臓デザインにおける新しい製造パラメータを用いて、個別医療に向けた新しい製品ラインを確立できるか？</w:t>
      </w:r>
    </w:p>
    <w:p>
      <w:pPr>
        <w:spacing w:after="40" w:lineRule="auto" w:line="336"/>
      </w:pPr>
      <w:r>
        <w:rPr>
          <w:rFonts w:ascii="Consolas" w:hAnsi="Consolas"/>
          <w:color w:val="444444"/>
          <w:sz w:val="19"/>
        </w:rPr>
        <w:t>産業: 生活と健康</w:t>
      </w:r>
    </w:p>
    <w:p>
      <w:pPr>
        <w:spacing w:after="40" w:lineRule="auto" w:line="336"/>
      </w:pPr>
      <w:r>
        <w:rPr>
          <w:rFonts w:ascii="Consolas" w:hAnsi="Consolas"/>
          <w:color w:val="444444"/>
          <w:sz w:val="19"/>
        </w:rPr>
        <w:t>V=N/D: 7/10  |  TAM: 6000億円  SAM: 600億円  SOM: 60億円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心臓デザインに新しい製造パラメータを用いることは技術的に可能である。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個別医療の進展に対する期待が高まる。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個別化医療は患者のQOL向上に寄与する重要な分野である。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医療機器市場は数十兆円規模に拡大している。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医療規制や安全性の課題がある。</w:t>
      </w:r>
    </w:p>
    <w:p>
      <w:pPr>
        <w:spacing w:after="80" w:line="80" w:lineRule="exact"/>
      </w:pPr>
    </w:p>
    <w:p>
      <w:pPr>
        <w:spacing w:after="40" w:line="312" w:lineRule="auto"/>
      </w:pPr>
      <w:r>
        <w:rPr>
          <w:rFonts w:ascii="Garamond" w:hAnsi="Garamond"/>
          <w:i/>
          <w:color w:val="666666"/>
          <w:sz w:val="17"/>
        </w:rPr>
        <w:t>出典: Koku Universe Applied to Human Heart Design: Fabrication Parameters for 3D Biopr</w:t>
      </w:r>
    </w:p>
    <w:p>
      <w:pPr>
        <w:spacing w:after="40" w:line="312" w:lineRule="auto"/>
      </w:pPr>
      <w:r>
        <w:rPr>
          <w:rFonts w:ascii="Consolas" w:hAnsi="Consolas"/>
          <w:color w:val="666666"/>
          <w:sz w:val="16"/>
        </w:rPr>
        <w:t>DOI: 10.5281/zenodo.20534719</w:t>
      </w:r>
    </w:p>
    <w:p>
      <w:r>
        <w:br w:type="page"/>
      </w:r>
    </w:p>
    <w:p>
      <w:pPr>
        <w:pStyle w:val="Heading2"/>
      </w:pPr>
      <w:r>
        <w:t>#045</w:t>
      </w:r>
    </w:p>
    <w:p>
      <w:pPr>
        <w:spacing w:after="160" w:lineRule="auto" w:line="360"/>
      </w:pPr>
      <w:r>
        <w:rPr>
          <w:rFonts w:ascii="Garamond" w:hAnsi="Garamond"/>
          <w:b/>
          <w:sz w:val="23"/>
        </w:rPr>
        <w:t>SYSTEM YOSHIMITSU KATAYAMAの設計フレームワークを応用した、どのような新しい製品やサービスが考えられるか？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7/10  |  TAM: 4000億円  SAM: 700億円  SOM: 60億円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SYSTEM YOSHIMITSU KATAYAMAの設計フレームワークの応用が研究されている。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新製品やサービスの創出に対する期待感が高まっている。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独自の設計理念が新たな市場機会を生む可能性がある。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新製品市場は常に需要があり、数百億円規模が見込まれる。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市場のニーズとズレた製品開発のリスクがある。</w:t>
      </w:r>
    </w:p>
    <w:p>
      <w:pPr>
        <w:spacing w:after="80" w:line="80" w:lineRule="exact"/>
      </w:pPr>
    </w:p>
    <w:p>
      <w:pPr>
        <w:spacing w:after="40" w:line="312" w:lineRule="auto"/>
      </w:pPr>
      <w:r>
        <w:rPr>
          <w:rFonts w:ascii="Garamond" w:hAnsi="Garamond"/>
          <w:i/>
          <w:color w:val="666666"/>
          <w:sz w:val="17"/>
        </w:rPr>
        <w:t>出典: SYSTEM YOSHIMITSU KATAYAMA: A Design Framework for Intent-Driven Civilization-Sc</w:t>
      </w:r>
    </w:p>
    <w:p>
      <w:pPr>
        <w:spacing w:after="40" w:line="312" w:lineRule="auto"/>
      </w:pPr>
      <w:r>
        <w:rPr>
          <w:rFonts w:ascii="Consolas" w:hAnsi="Consolas"/>
          <w:color w:val="666666"/>
          <w:sz w:val="16"/>
        </w:rPr>
        <w:t>DOI: 10.5281/zenodo.20359302</w:t>
      </w:r>
    </w:p>
    <w:p>
      <w:r>
        <w:br w:type="page"/>
      </w:r>
    </w:p>
    <w:p>
      <w:pPr>
        <w:pStyle w:val="Heading2"/>
      </w:pPr>
      <w:r>
        <w:t>#046</w:t>
      </w:r>
    </w:p>
    <w:p>
      <w:pPr>
        <w:spacing w:after="160" w:lineRule="auto" w:line="360"/>
      </w:pPr>
      <w:r>
        <w:rPr>
          <w:rFonts w:ascii="Garamond" w:hAnsi="Garamond"/>
          <w:b/>
          <w:sz w:val="23"/>
        </w:rPr>
        <w:t>GANDHARA Watchのデザインを改良することで、ターゲット市場の拡大を図るにはどのような方策が考えられるか？</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7.5/10  |  TAM: 3000億円  SAM: 600億円  SOM: 60億円</w:t>
      </w:r>
    </w:p>
    <w:p>
      <w:pPr>
        <w:spacing w:after="40" w:lineRule="auto" w:line="336"/>
      </w:pPr>
      <w:r>
        <w:rPr>
          <w:rFonts w:ascii="Consolas" w:hAnsi="Consolas"/>
          <w:color w:val="444444"/>
          <w:sz w:val="19"/>
        </w:rPr>
        <w:t>成長率: 7%</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デザイン改良により消費者ニーズを調査し、ターゲット市場の拡大が可能である。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消費者の感情に訴えるデザインはブランドの魅力を高める。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過去の成功事例を参考にすることで、効果的なデザイン戦略を見出せる。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ウェアラブルデバイス市場は2025年までに300億ドルを超えると予測される。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デザイン変更が消費者の受け入れに影響を与えるリスクがある。</w:t>
      </w:r>
    </w:p>
    <w:p>
      <w:pPr>
        <w:spacing w:after="80" w:line="80" w:lineRule="exact"/>
      </w:pPr>
    </w:p>
    <w:p>
      <w:pPr>
        <w:spacing w:after="40" w:line="312" w:lineRule="auto"/>
      </w:pPr>
      <w:r>
        <w:rPr>
          <w:rFonts w:ascii="Garamond" w:hAnsi="Garamond"/>
          <w:i/>
          <w:color w:val="666666"/>
          <w:sz w:val="17"/>
        </w:rPr>
        <w:t>出典: GANDHARA Watch: A Temporal Density Instrument</w:t>
      </w:r>
    </w:p>
    <w:p>
      <w:pPr>
        <w:spacing w:after="40" w:line="312" w:lineRule="auto"/>
      </w:pPr>
      <w:r>
        <w:rPr>
          <w:rFonts w:ascii="Consolas" w:hAnsi="Consolas"/>
          <w:color w:val="666666"/>
          <w:sz w:val="16"/>
        </w:rPr>
        <w:t>DOI: 10.5281/zenodo.20359103</w:t>
      </w:r>
    </w:p>
    <w:p>
      <w:r>
        <w:br w:type="page"/>
      </w:r>
    </w:p>
    <w:p>
      <w:pPr>
        <w:pStyle w:val="Heading2"/>
      </w:pPr>
      <w:r>
        <w:t>#047</w:t>
      </w:r>
    </w:p>
    <w:p>
      <w:pPr>
        <w:spacing w:after="160" w:lineRule="auto" w:line="360"/>
      </w:pPr>
      <w:r>
        <w:rPr>
          <w:rFonts w:ascii="Garamond" w:hAnsi="Garamond"/>
          <w:b/>
          <w:sz w:val="23"/>
        </w:rPr>
        <w:t>エネルギーの体積概念を活用して新しいエネルギー保存装置を開発することは可能か？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7.5/10  |  TAM: 3000億円  SAM: 600億円  SOM: 60億円</w:t>
      </w:r>
    </w:p>
    <w:p>
      <w:pPr>
        <w:spacing w:after="40" w:lineRule="auto" w:line="336"/>
      </w:pPr>
      <w:r>
        <w:rPr>
          <w:rFonts w:ascii="Consolas" w:hAnsi="Consolas"/>
          <w:color w:val="444444"/>
          <w:sz w:val="19"/>
        </w:rPr>
        <w:t>成長率: 8%</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エネルギー保存装置の新しい概念は科学的に検討可能である。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革新への期待感が高まる。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エネルギーの体積概念を活用することで新たな技術が生まれる可能性がある。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TAMは数百億円規模のエネルギー関連市場を見込む。</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技術的実現可能性や規制の影響がリスクとして考えられる。</w:t>
      </w:r>
    </w:p>
    <w:p>
      <w:pPr>
        <w:spacing w:after="80" w:line="80" w:lineRule="exact"/>
      </w:pPr>
    </w:p>
    <w:p>
      <w:pPr>
        <w:spacing w:after="40" w:line="312" w:lineRule="auto"/>
      </w:pPr>
      <w:r>
        <w:rPr>
          <w:rFonts w:ascii="Garamond" w:hAnsi="Garamond"/>
          <w:i/>
          <w:color w:val="666666"/>
          <w:sz w:val="17"/>
        </w:rPr>
        <w:t>出典: Energy as Volume: mc² = ρ_Ma · (4/3)πr³ and the Geometric Unification of Mass, S</w:t>
      </w:r>
    </w:p>
    <w:p>
      <w:pPr>
        <w:spacing w:after="40" w:line="312" w:lineRule="auto"/>
      </w:pPr>
      <w:r>
        <w:rPr>
          <w:rFonts w:ascii="Consolas" w:hAnsi="Consolas"/>
          <w:color w:val="666666"/>
          <w:sz w:val="16"/>
        </w:rPr>
        <w:t>DOI: 10.5281/zenodo.20359083</w:t>
      </w:r>
    </w:p>
    <w:p>
      <w:r>
        <w:br w:type="page"/>
      </w:r>
    </w:p>
    <w:p>
      <w:pPr>
        <w:pStyle w:val="Heading2"/>
      </w:pPr>
      <w:r>
        <w:t>#048</w:t>
      </w:r>
    </w:p>
    <w:p>
      <w:pPr>
        <w:spacing w:after="160" w:lineRule="auto" w:line="360"/>
      </w:pPr>
      <w:r>
        <w:rPr>
          <w:rFonts w:ascii="Garamond" w:hAnsi="Garamond"/>
          <w:b/>
          <w:sz w:val="23"/>
        </w:rPr>
        <w:t>デジタルと物理の共存をテーマにした新たな消費者向け製品を開発する機会は？</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7.5/10  |  TAM: 6000億円  SAM: 600億円  SOM: 60億円</w:t>
      </w:r>
    </w:p>
    <w:p>
      <w:pPr>
        <w:spacing w:after="40" w:lineRule="auto" w:line="336"/>
      </w:pPr>
      <w:r>
        <w:rPr>
          <w:rFonts w:ascii="Consolas" w:hAnsi="Consolas"/>
          <w:color w:val="444444"/>
          <w:sz w:val="19"/>
        </w:rPr>
        <w:t>成長率: 14%</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デジタルと物理の共存をテーマにした製品は、ユーザーのニーズに応じた機能を提供することが求められます。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消費者のライフスタイルに寄り添った体験を提供することが重要です。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新たな価値提案の創造が成功の鍵となります。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デジタル製品市場は急成長中で、TAMは数兆円規模と見込まれます。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市場競争や技術の変化がリスクとして存在します。</w:t>
      </w:r>
    </w:p>
    <w:p>
      <w:pPr>
        <w:spacing w:after="80" w:line="80" w:lineRule="exact"/>
      </w:pPr>
    </w:p>
    <w:p>
      <w:pPr>
        <w:spacing w:after="40" w:line="312" w:lineRule="auto"/>
      </w:pPr>
      <w:r>
        <w:rPr>
          <w:rFonts w:ascii="Garamond" w:hAnsi="Garamond"/>
          <w:i/>
          <w:color w:val="666666"/>
          <w:sz w:val="17"/>
        </w:rPr>
        <w:t>出典: The Meta World Series: Eight Coordinates of the Dual-Layer Civilization — Digita</w:t>
      </w:r>
    </w:p>
    <w:p>
      <w:pPr>
        <w:spacing w:after="40" w:line="312" w:lineRule="auto"/>
      </w:pPr>
      <w:r>
        <w:rPr>
          <w:rFonts w:ascii="Consolas" w:hAnsi="Consolas"/>
          <w:color w:val="666666"/>
          <w:sz w:val="16"/>
        </w:rPr>
        <w:t>DOI: 10.5281/zenodo.20172362</w:t>
      </w:r>
    </w:p>
    <w:p>
      <w:r>
        <w:br w:type="page"/>
      </w:r>
    </w:p>
    <w:p>
      <w:pPr>
        <w:pStyle w:val="Heading2"/>
      </w:pPr>
      <w:r>
        <w:t>#049</w:t>
      </w:r>
    </w:p>
    <w:p>
      <w:pPr>
        <w:spacing w:after="160" w:lineRule="auto" w:line="360"/>
      </w:pPr>
      <w:r>
        <w:rPr>
          <w:rFonts w:ascii="Garamond" w:hAnsi="Garamond"/>
          <w:b/>
          <w:sz w:val="23"/>
        </w:rPr>
        <w:t>ユニファイド理論を基にした新たなエネルギー源の発見は、どのように事業化される可能性があるか？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8.5/10  |  TAM: 6000億円  SAM: 600億円  SOM: 60億円</w:t>
      </w:r>
    </w:p>
    <w:p>
      <w:pPr>
        <w:spacing w:after="40" w:lineRule="auto" w:line="336"/>
      </w:pPr>
      <w:r>
        <w:rPr>
          <w:rFonts w:ascii="Consolas" w:hAnsi="Consolas"/>
          <w:color w:val="444444"/>
          <w:sz w:val="19"/>
        </w:rPr>
        <w:t>成長率: 15%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ユニファイド理論に基づくエネルギー源の発見は、科学的探求が必要です。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新たなエネルギー源への期待感が高まっており、関心を集めます。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科学的進展が事業化に向けた道筋を示すでしょう。</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TAMは数兆円規模であり、エネルギー市場に大きな影響を与える可能性があります。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科学的な不確実性と技術的な実現可能性がリスク要因となります。</w:t>
      </w:r>
    </w:p>
    <w:p>
      <w:pPr>
        <w:spacing w:after="80" w:line="80" w:lineRule="exact"/>
      </w:pPr>
    </w:p>
    <w:p>
      <w:pPr>
        <w:spacing w:after="40" w:line="312" w:lineRule="auto"/>
      </w:pPr>
      <w:r>
        <w:rPr>
          <w:rFonts w:ascii="Garamond" w:hAnsi="Garamond"/>
          <w:i/>
          <w:color w:val="666666"/>
          <w:sz w:val="17"/>
        </w:rPr>
        <w:t>出典: TheYKHC Grand Unified Theory: Complete Synthesis of the Delta-P-Ma Hypothesis ac</w:t>
      </w:r>
    </w:p>
    <w:p>
      <w:pPr>
        <w:spacing w:after="40" w:line="312" w:lineRule="auto"/>
      </w:pPr>
      <w:r>
        <w:rPr>
          <w:rFonts w:ascii="Consolas" w:hAnsi="Consolas"/>
          <w:color w:val="666666"/>
          <w:sz w:val="16"/>
        </w:rPr>
        <w:t>DOI: 10.5281/zenodo.19853294</w:t>
      </w:r>
    </w:p>
    <w:p>
      <w:r>
        <w:br w:type="page"/>
      </w:r>
    </w:p>
    <w:p>
      <w:pPr>
        <w:pStyle w:val="Heading2"/>
      </w:pPr>
      <w:r>
        <w:t>#050</w:t>
      </w:r>
    </w:p>
    <w:p>
      <w:pPr>
        <w:spacing w:after="160" w:lineRule="auto" w:line="360"/>
      </w:pPr>
      <w:r>
        <w:rPr>
          <w:rFonts w:ascii="Garamond" w:hAnsi="Garamond"/>
          <w:b/>
          <w:sz w:val="23"/>
        </w:rPr>
        <w:t>デュアルレイヤー構造を用いた3Dプリンティング技術は、どのように商業化できるか？</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8/10  |  TAM: 6000億円  SAM: 600億円  SOM: 60億円</w:t>
      </w:r>
    </w:p>
    <w:p>
      <w:pPr>
        <w:spacing w:after="40" w:lineRule="auto" w:line="336"/>
      </w:pPr>
      <w:r>
        <w:rPr>
          <w:rFonts w:ascii="Consolas" w:hAnsi="Consolas"/>
          <w:color w:val="444444"/>
          <w:sz w:val="19"/>
        </w:rPr>
        <w:t>成長率: 12%</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3Dプリンティング技術を商業化するためには、特許及び製造プロセスの最適化が不可欠です。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新しい技術によって、顧客に驚きと喜びを提供できます。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3Dプリンティングは製造業の未来を変える可能性があります。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TAMは、製造業全体で数百億ドルの潜在市場があります。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市場競争と技術的課題が大きなリスク要因です。</w:t>
      </w:r>
    </w:p>
    <w:p>
      <w:pPr>
        <w:spacing w:after="80" w:line="80" w:lineRule="exact"/>
      </w:pPr>
    </w:p>
    <w:p>
      <w:pPr>
        <w:spacing w:after="40" w:line="312" w:lineRule="auto"/>
      </w:pPr>
      <w:r>
        <w:rPr>
          <w:rFonts w:ascii="Garamond" w:hAnsi="Garamond"/>
          <w:i/>
          <w:color w:val="666666"/>
          <w:sz w:val="17"/>
        </w:rPr>
        <w:t>出典: Prior Art Disclosure: Dual-Layer Architecture for 3D Output Systems — Boundary-L</w:t>
      </w:r>
    </w:p>
    <w:p>
      <w:pPr>
        <w:spacing w:after="40" w:line="312" w:lineRule="auto"/>
      </w:pPr>
      <w:r>
        <w:rPr>
          <w:rFonts w:ascii="Consolas" w:hAnsi="Consolas"/>
          <w:color w:val="666666"/>
          <w:sz w:val="16"/>
        </w:rPr>
        <w:t>DOI: 10.5281/zenodo.19702530</w:t>
      </w:r>
    </w:p>
    <w:p>
      <w:r>
        <w:br w:type="page"/>
      </w:r>
    </w:p>
    <w:p>
      <w:pPr>
        <w:pStyle w:val="Heading2"/>
      </w:pPr>
      <w:r>
        <w:t>#051</w:t>
      </w:r>
    </w:p>
    <w:p>
      <w:pPr>
        <w:spacing w:after="160" w:lineRule="auto" w:line="360"/>
      </w:pPr>
      <w:r>
        <w:rPr>
          <w:rFonts w:ascii="Garamond" w:hAnsi="Garamond"/>
          <w:b/>
          <w:sz w:val="23"/>
        </w:rPr>
        <w:t>この研究の成果を基にした新しい商品やサービスは、どのような市場ニーズを満たすことができるか？</w:t>
      </w:r>
    </w:p>
    <w:p>
      <w:pPr>
        <w:spacing w:after="40" w:lineRule="auto" w:line="336"/>
      </w:pPr>
      <w:r>
        <w:rPr>
          <w:rFonts w:ascii="Consolas" w:hAnsi="Consolas"/>
          <w:color w:val="444444"/>
          <w:sz w:val="19"/>
        </w:rPr>
        <w:t>産業: 仕事とビジネス/科学と技術/社会と倫理</w:t>
      </w:r>
    </w:p>
    <w:p>
      <w:pPr>
        <w:spacing w:after="40" w:lineRule="auto" w:line="336"/>
      </w:pPr>
      <w:r>
        <w:rPr>
          <w:rFonts w:ascii="Consolas" w:hAnsi="Consolas"/>
          <w:color w:val="444444"/>
          <w:sz w:val="19"/>
        </w:rPr>
        <w:t>V=N/D: 7.5/10  |  TAM: 6000億円  SAM: 600億円  SOM: 60億円</w:t>
      </w:r>
    </w:p>
    <w:p>
      <w:pPr>
        <w:spacing w:after="40" w:lineRule="auto" w:line="336"/>
      </w:pPr>
      <w:r>
        <w:rPr>
          <w:rFonts w:ascii="Consolas" w:hAnsi="Consolas"/>
          <w:color w:val="444444"/>
          <w:sz w:val="19"/>
        </w:rPr>
        <w:t>成長率: 12%</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市場ニーズに基づく商品・サービスの開発が鍵。</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顧客の期待に応えることが重要になる。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市場調査を通じたニーズ把握が不可欠。</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市場ニーズのTAMは数千億円規模と考えられる。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ニーズの変化に対する対応が難しいリスクがある。</w:t>
      </w:r>
    </w:p>
    <w:p>
      <w:pPr>
        <w:spacing w:after="80" w:line="80" w:lineRule="exact"/>
      </w:pPr>
    </w:p>
    <w:p>
      <w:pPr>
        <w:spacing w:after="40" w:line="312" w:lineRule="auto"/>
      </w:pPr>
      <w:r>
        <w:rPr>
          <w:rFonts w:ascii="Garamond" w:hAnsi="Garamond"/>
          <w:i/>
          <w:color w:val="666666"/>
          <w:sz w:val="17"/>
        </w:rPr>
        <w:t>出典: TheYKHC Paper 19043795</w:t>
      </w:r>
    </w:p>
    <w:p>
      <w:pPr>
        <w:spacing w:after="40" w:line="312" w:lineRule="auto"/>
      </w:pPr>
      <w:r>
        <w:rPr>
          <w:rFonts w:ascii="Consolas" w:hAnsi="Consolas"/>
          <w:color w:val="666666"/>
          <w:sz w:val="16"/>
        </w:rPr>
        <w:t>DOI: 10.5281/zenodo.19043795</w:t>
      </w:r>
    </w:p>
    <w:p>
      <w:r>
        <w:br w:type="page"/>
      </w:r>
    </w:p>
    <w:p>
      <w:pPr>
        <w:pStyle w:val="Heading2"/>
      </w:pPr>
      <w:r>
        <w:t>#052</w:t>
      </w:r>
    </w:p>
    <w:p>
      <w:pPr>
        <w:spacing w:after="160" w:lineRule="auto" w:line="360"/>
      </w:pPr>
      <w:r>
        <w:rPr>
          <w:rFonts w:ascii="Garamond" w:hAnsi="Garamond"/>
          <w:b/>
          <w:sz w:val="23"/>
        </w:rPr>
        <w:t>Hikari Coinの技術を活用した新しい決済サービスやアプリはどのように設計できるか？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7.5/10  |  TAM: 6000億円  SAM: 600億円  SOM: 60億円</w:t>
      </w:r>
    </w:p>
    <w:p>
      <w:pPr>
        <w:spacing w:after="40" w:lineRule="auto" w:line="336"/>
      </w:pPr>
      <w:r>
        <w:rPr>
          <w:rFonts w:ascii="Consolas" w:hAnsi="Consolas"/>
          <w:color w:val="444444"/>
          <w:sz w:val="19"/>
        </w:rPr>
        <w:t>成長率: 14%</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Hikari Coinの技術は、ブロックチェーンを利用したセキュアな決済システムの設計に適している。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ユーザーは新しい決済手段に対して期待感を抱く可能性が高い。</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技術的な信頼性とユーザー体験を両立させることが成功の鍵となる。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TAMは数兆円規模のデジタル決済市場に対して新たなシェアを狙える。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規制や競合の激化が主なリスク要因となる。</w:t>
      </w:r>
    </w:p>
    <w:p>
      <w:pPr>
        <w:spacing w:after="80" w:line="80" w:lineRule="exact"/>
      </w:pPr>
    </w:p>
    <w:p>
      <w:pPr>
        <w:spacing w:after="40" w:line="312" w:lineRule="auto"/>
      </w:pPr>
      <w:r>
        <w:rPr>
          <w:rFonts w:ascii="Garamond" w:hAnsi="Garamond"/>
          <w:i/>
          <w:color w:val="666666"/>
          <w:sz w:val="17"/>
        </w:rPr>
        <w:t>出典: hikari coin os whitepaper v1</w:t>
      </w:r>
    </w:p>
    <w:p>
      <w:pPr>
        <w:spacing w:after="40" w:line="312" w:lineRule="auto"/>
      </w:pPr>
      <w:r>
        <w:rPr>
          <w:rFonts w:ascii="Consolas" w:hAnsi="Consolas"/>
          <w:color w:val="666666"/>
          <w:sz w:val="16"/>
        </w:rPr>
        <w:t>DOI: 10.5281/zenodo.19012571</w:t>
      </w:r>
    </w:p>
    <w:p>
      <w:r>
        <w:br w:type="page"/>
      </w:r>
    </w:p>
    <w:p>
      <w:pPr>
        <w:pStyle w:val="Heading2"/>
      </w:pPr>
      <w:r>
        <w:t>#053</w:t>
      </w:r>
    </w:p>
    <w:p>
      <w:pPr>
        <w:spacing w:after="160" w:lineRule="auto" w:line="360"/>
      </w:pPr>
      <w:r>
        <w:rPr>
          <w:rFonts w:ascii="Garamond" w:hAnsi="Garamond"/>
          <w:b/>
          <w:sz w:val="23"/>
        </w:rPr>
        <w:t>falcon coreを活用したロジスティクスサービスのアイデアは？</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7/10  |  TAM: 6000億円  SAM: 600億円  SOM: 60億円</w:t>
      </w:r>
    </w:p>
    <w:p>
      <w:pPr>
        <w:spacing w:after="40" w:lineRule="auto" w:line="336"/>
      </w:pPr>
      <w:r>
        <w:rPr>
          <w:rFonts w:ascii="Consolas" w:hAnsi="Consolas"/>
          <w:color w:val="444444"/>
          <w:sz w:val="19"/>
        </w:rPr>
        <w:t>成長率: 12%</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Falcon coreを活用したロジスティクスサービスは、効率化の可能性を秘めている。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新たな物流解決策への期待感が高まる。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技術の適用には市場ニーズの理解が不可欠である。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TAMは物流業界の数兆円規模に及ぶ可能性がある。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技術的な実現可能性や競合の影響がリスク要因となる。</w:t>
      </w:r>
    </w:p>
    <w:p>
      <w:pPr>
        <w:spacing w:after="80" w:line="80" w:lineRule="exact"/>
      </w:pPr>
    </w:p>
    <w:p>
      <w:pPr>
        <w:spacing w:after="40" w:line="312" w:lineRule="auto"/>
      </w:pPr>
      <w:r>
        <w:rPr>
          <w:rFonts w:ascii="Garamond" w:hAnsi="Garamond"/>
          <w:i/>
          <w:color w:val="666666"/>
          <w:sz w:val="17"/>
        </w:rPr>
        <w:t>出典: falcon core survival logistics</w:t>
      </w:r>
    </w:p>
    <w:p>
      <w:pPr>
        <w:spacing w:after="40" w:line="312" w:lineRule="auto"/>
      </w:pPr>
      <w:r>
        <w:rPr>
          <w:rFonts w:ascii="Consolas" w:hAnsi="Consolas"/>
          <w:color w:val="666666"/>
          <w:sz w:val="16"/>
        </w:rPr>
        <w:t>DOI: 10.5281/zenodo.19012544</w:t>
      </w:r>
    </w:p>
    <w:p>
      <w:r>
        <w:br w:type="page"/>
      </w:r>
    </w:p>
    <w:p>
      <w:pPr>
        <w:pStyle w:val="Heading2"/>
      </w:pPr>
      <w:r>
        <w:t>#054</w:t>
      </w:r>
    </w:p>
    <w:p>
      <w:pPr>
        <w:spacing w:after="160" w:lineRule="auto" w:line="360"/>
      </w:pPr>
      <w:r>
        <w:rPr>
          <w:rFonts w:ascii="Garamond" w:hAnsi="Garamond"/>
          <w:b/>
          <w:sz w:val="23"/>
        </w:rPr>
        <w:t>デュアルホイール技術の応用を通じて、どのような新しい製品ラインを展開できるか？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7.5/10  |  TAM: 6000億円  SAM: 600億円  SOM: 60億円</w:t>
      </w:r>
    </w:p>
    <w:p>
      <w:pPr>
        <w:spacing w:after="40" w:lineRule="auto" w:line="336"/>
      </w:pPr>
      <w:r>
        <w:rPr>
          <w:rFonts w:ascii="Consolas" w:hAnsi="Consolas"/>
          <w:color w:val="444444"/>
          <w:sz w:val="19"/>
        </w:rPr>
        <w:t>成長率: 8%</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デュアルホイール技術の応用は、特に自動車や輸送機器に新しい製品ラインを提供する。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安全性と効率性を重視する消費者の期待を満たすことができる。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技術革新が競争優位性を生み出し、持続可能な製品開発を促進する。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TAMは数兆円規模で、自動車関連市場での需要が見込まれる。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技術の成熟度や市場の受け入れに不確実性が伴う。</w:t>
      </w:r>
    </w:p>
    <w:p>
      <w:pPr>
        <w:spacing w:after="80" w:line="80" w:lineRule="exact"/>
      </w:pPr>
    </w:p>
    <w:p>
      <w:pPr>
        <w:spacing w:after="40" w:line="312" w:lineRule="auto"/>
      </w:pPr>
      <w:r>
        <w:rPr>
          <w:rFonts w:ascii="Garamond" w:hAnsi="Garamond"/>
          <w:i/>
          <w:color w:val="666666"/>
          <w:sz w:val="17"/>
        </w:rPr>
        <w:t>出典: dual wheel</w:t>
      </w:r>
    </w:p>
    <w:p>
      <w:pPr>
        <w:spacing w:after="40" w:line="312" w:lineRule="auto"/>
      </w:pPr>
      <w:r>
        <w:rPr>
          <w:rFonts w:ascii="Consolas" w:hAnsi="Consolas"/>
          <w:color w:val="666666"/>
          <w:sz w:val="16"/>
        </w:rPr>
        <w:t>DOI: 10.5281/zenodo.19012317</w:t>
      </w:r>
    </w:p>
    <w:p>
      <w:r>
        <w:br w:type="page"/>
      </w:r>
    </w:p>
    <w:p>
      <w:pPr>
        <w:pStyle w:val="Heading2"/>
      </w:pPr>
      <w:r>
        <w:t>#055</w:t>
      </w:r>
    </w:p>
    <w:p>
      <w:pPr>
        <w:spacing w:after="160" w:lineRule="auto" w:line="360"/>
      </w:pPr>
      <w:r>
        <w:rPr>
          <w:rFonts w:ascii="Garamond" w:hAnsi="Garamond"/>
          <w:b/>
          <w:sz w:val="23"/>
        </w:rPr>
        <w:t>デュアルホイール設計を応用した新製品のアイデアはどのようなものか？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7.5/10  |  TAM: 6000億円  SAM: 600億円  SOM: 60億円</w:t>
      </w:r>
    </w:p>
    <w:p>
      <w:pPr>
        <w:spacing w:after="40" w:lineRule="auto" w:line="336"/>
      </w:pPr>
      <w:r>
        <w:rPr>
          <w:rFonts w:ascii="Consolas" w:hAnsi="Consolas"/>
          <w:color w:val="444444"/>
          <w:sz w:val="19"/>
        </w:rPr>
        <w:t>成長率: 14%</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デュアルホイール設計を応用した新製品は、特に輸送機器やスポーツ用品に期待される。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消費者に新しい体験を提供し、興味を引きやすい。</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革新的な設計が競争力を生む重要な要素となる。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TAMは数兆円規模で、特に自動車市場での需要が見込まれる。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技術的な実装や市場の受け入れに不確実性が伴う。</w:t>
      </w:r>
    </w:p>
    <w:p>
      <w:pPr>
        <w:spacing w:after="80" w:line="80" w:lineRule="exact"/>
      </w:pPr>
    </w:p>
    <w:p>
      <w:pPr>
        <w:spacing w:after="40" w:line="312" w:lineRule="auto"/>
      </w:pPr>
      <w:r>
        <w:rPr>
          <w:rFonts w:ascii="Garamond" w:hAnsi="Garamond"/>
          <w:i/>
          <w:color w:val="666666"/>
          <w:sz w:val="17"/>
        </w:rPr>
        <w:t>出典: dual wheel</w:t>
      </w:r>
    </w:p>
    <w:p>
      <w:pPr>
        <w:spacing w:after="40" w:line="312" w:lineRule="auto"/>
      </w:pPr>
      <w:r>
        <w:rPr>
          <w:rFonts w:ascii="Consolas" w:hAnsi="Consolas"/>
          <w:color w:val="666666"/>
          <w:sz w:val="16"/>
        </w:rPr>
        <w:t>DOI: 10.5281/zenodo.19012305</w:t>
      </w:r>
    </w:p>
    <w:p>
      <w:r>
        <w:br w:type="page"/>
      </w:r>
    </w:p>
    <w:p>
      <w:pPr>
        <w:pStyle w:val="Heading2"/>
      </w:pPr>
      <w:r>
        <w:t>#056</w:t>
      </w:r>
    </w:p>
    <w:p>
      <w:pPr>
        <w:spacing w:after="160" w:lineRule="auto" w:line="360"/>
      </w:pPr>
      <w:r>
        <w:rPr>
          <w:rFonts w:ascii="Garamond" w:hAnsi="Garamond"/>
          <w:b/>
          <w:sz w:val="23"/>
        </w:rPr>
        <w:t>dual wheel技術の自動車業界への応用はどのような価値を生むか？</w:t>
      </w:r>
    </w:p>
    <w:p>
      <w:pPr>
        <w:spacing w:after="40" w:lineRule="auto" w:line="336"/>
      </w:pPr>
      <w:r>
        <w:rPr>
          <w:rFonts w:ascii="Consolas" w:hAnsi="Consolas"/>
          <w:color w:val="444444"/>
          <w:sz w:val="19"/>
        </w:rPr>
        <w:t>産業: 科学と技術/仕事とビジネス</w:t>
      </w:r>
    </w:p>
    <w:p>
      <w:pPr>
        <w:spacing w:after="40" w:lineRule="auto" w:line="336"/>
      </w:pPr>
      <w:r>
        <w:rPr>
          <w:rFonts w:ascii="Consolas" w:hAnsi="Consolas"/>
          <w:color w:val="444444"/>
          <w:sz w:val="19"/>
        </w:rPr>
        <w:t>V=N/D: 8/10  |  TAM: 6000億円  SAM: 600億円  SOM: 60億円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dual wheel技術の応用は、自動車業界に新たな効率化をもたらす可能性があります。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革新的な技術が消費者の期待を高めることで、満足度が向上します。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技術革新が市場の競争力を高める重要な要素です。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TAMは数千億円に達する見込みで、特に電動車市場での需要が期待されます。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技術の商業化においては、実用性や安全性の課題がリスクとなります。</w:t>
      </w:r>
    </w:p>
    <w:p>
      <w:pPr>
        <w:spacing w:after="80" w:line="80" w:lineRule="exact"/>
      </w:pPr>
    </w:p>
    <w:p>
      <w:pPr>
        <w:spacing w:after="40" w:line="312" w:lineRule="auto"/>
      </w:pPr>
      <w:r>
        <w:rPr>
          <w:rFonts w:ascii="Garamond" w:hAnsi="Garamond"/>
          <w:i/>
          <w:color w:val="666666"/>
          <w:sz w:val="17"/>
        </w:rPr>
        <w:t>出典: dual wheel</w:t>
      </w:r>
    </w:p>
    <w:p>
      <w:pPr>
        <w:spacing w:after="40" w:line="312" w:lineRule="auto"/>
      </w:pPr>
      <w:r>
        <w:rPr>
          <w:rFonts w:ascii="Consolas" w:hAnsi="Consolas"/>
          <w:color w:val="666666"/>
          <w:sz w:val="16"/>
        </w:rPr>
        <w:t>DOI: 10.5281/zenodo.19012191</w:t>
      </w:r>
    </w:p>
    <w:p>
      <w:r>
        <w:br w:type="page"/>
      </w:r>
    </w:p>
    <w:p>
      <w:pPr>
        <w:pStyle w:val="Heading2"/>
      </w:pPr>
      <w:r>
        <w:t>#057</w:t>
      </w:r>
    </w:p>
    <w:p>
      <w:pPr>
        <w:spacing w:after="160" w:lineRule="auto" w:line="360"/>
      </w:pPr>
      <w:r>
        <w:rPr>
          <w:rFonts w:ascii="Garamond" w:hAnsi="Garamond"/>
          <w:b/>
          <w:sz w:val="23"/>
        </w:rPr>
        <w:t>この理論を使った新しいマーケティング戦略はどのように展開できるか？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7/10  |  TAM: 6000億円  SAM: 600億円  SOM: 60億円</w:t>
      </w:r>
    </w:p>
    <w:p>
      <w:pPr>
        <w:spacing w:after="40" w:lineRule="auto" w:line="336"/>
      </w:pPr>
      <w:r>
        <w:rPr>
          <w:rFonts w:ascii="Consolas" w:hAnsi="Consolas"/>
          <w:color w:val="444444"/>
          <w:sz w:val="19"/>
        </w:rPr>
        <w:t>成長率: 11%</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この理論を使ったマーケティング戦略には、実地調査が不可欠です。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消費者の感情に響くアプローチが求められます。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理論的背景を活かした戦略の構築が必要です。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市場規模は数百億円に達する可能性があります。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市場の反応が予測と異なるリスクがあります。</w:t>
      </w:r>
    </w:p>
    <w:p>
      <w:pPr>
        <w:spacing w:after="80" w:line="80" w:lineRule="exact"/>
      </w:pPr>
    </w:p>
    <w:p>
      <w:pPr>
        <w:spacing w:after="40" w:line="312" w:lineRule="auto"/>
      </w:pPr>
      <w:r>
        <w:rPr>
          <w:rFonts w:ascii="Garamond" w:hAnsi="Garamond"/>
          <w:i/>
          <w:color w:val="666666"/>
          <w:sz w:val="17"/>
        </w:rPr>
        <w:t>出典: theykch final resonance</w:t>
      </w:r>
    </w:p>
    <w:p>
      <w:pPr>
        <w:spacing w:after="40" w:line="312" w:lineRule="auto"/>
      </w:pPr>
      <w:r>
        <w:rPr>
          <w:rFonts w:ascii="Consolas" w:hAnsi="Consolas"/>
          <w:color w:val="666666"/>
          <w:sz w:val="16"/>
        </w:rPr>
        <w:t>DOI: 10.5281/zenodo.19012136</w:t>
      </w:r>
    </w:p>
    <w:p>
      <w:r>
        <w:br w:type="page"/>
      </w:r>
    </w:p>
    <w:p>
      <w:pPr>
        <w:pStyle w:val="Heading2"/>
      </w:pPr>
      <w:r>
        <w:t>#058</w:t>
      </w:r>
    </w:p>
    <w:p>
      <w:pPr>
        <w:spacing w:after="160" w:lineRule="auto" w:line="360"/>
      </w:pPr>
      <w:r>
        <w:rPr>
          <w:rFonts w:ascii="Garamond" w:hAnsi="Garamond"/>
          <w:b/>
          <w:sz w:val="23"/>
        </w:rPr>
        <w:t>hikari os ch8 hopeが実現する新しいユーザーインタフェース技術は、現在のビジネスソフトウェアにどのような効率化をもたらすか？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7.5/10  |  TAM: 6000億円  SAM: 600億円  SOM: 60億円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新しいユーザーインタフェース技術は、ビジネスソフトウェアの利便性を向上させる。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ユーザーの満足度を高める効果が期待できる。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効率化により企業の生産性が向上する。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TAMは約150億ドルと見込まれる。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技術の受け入れに対する抵抗が課題となる。</w:t>
      </w:r>
    </w:p>
    <w:p>
      <w:pPr>
        <w:spacing w:after="80" w:line="80" w:lineRule="exact"/>
      </w:pPr>
    </w:p>
    <w:p>
      <w:pPr>
        <w:spacing w:after="40" w:line="312" w:lineRule="auto"/>
      </w:pPr>
      <w:r>
        <w:rPr>
          <w:rFonts w:ascii="Garamond" w:hAnsi="Garamond"/>
          <w:i/>
          <w:color w:val="666666"/>
          <w:sz w:val="17"/>
        </w:rPr>
        <w:t>出典: hikari os ch8 hope</w:t>
      </w:r>
    </w:p>
    <w:p>
      <w:pPr>
        <w:spacing w:after="40" w:line="312" w:lineRule="auto"/>
      </w:pPr>
      <w:r>
        <w:rPr>
          <w:rFonts w:ascii="Consolas" w:hAnsi="Consolas"/>
          <w:color w:val="666666"/>
          <w:sz w:val="16"/>
        </w:rPr>
        <w:t>DOI: 10.5281/zenodo.19012048</w:t>
      </w:r>
    </w:p>
    <w:p>
      <w:r>
        <w:br w:type="page"/>
      </w:r>
    </w:p>
    <w:p>
      <w:pPr>
        <w:pStyle w:val="Heading2"/>
      </w:pPr>
      <w:r>
        <w:t>#059</w:t>
      </w:r>
    </w:p>
    <w:p>
      <w:pPr>
        <w:spacing w:after="160" w:lineRule="auto" w:line="360"/>
      </w:pPr>
      <w:r>
        <w:rPr>
          <w:rFonts w:ascii="Garamond" w:hAnsi="Garamond"/>
          <w:b/>
          <w:sz w:val="23"/>
        </w:rPr>
        <w:t>ソーシャルメディア分析2025が企業のマーケティング戦略に与える影響は？</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6000億円  SAM: 600億円  SOM: 60億円</w:t>
      </w:r>
    </w:p>
    <w:p>
      <w:pPr>
        <w:spacing w:after="40" w:lineRule="auto" w:line="336"/>
      </w:pPr>
      <w:r>
        <w:rPr>
          <w:rFonts w:ascii="Consolas" w:hAnsi="Consolas"/>
          <w:color w:val="444444"/>
          <w:sz w:val="19"/>
        </w:rPr>
        <w:t>成長率: 11.5%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ソーシャルメディア分析2025は企業のマーケティング戦略に革命をもたらす可能性があります。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データ駆動型の意思決定はマーケティングの効果を高めると期待されます。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データ分析の重要性を理解し、活用することが求められます。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ソーシャルメディア分析市場のTAMは数十億ドルに達する見込みです。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データの信頼性やプライバシーの懸念がリスク要因となります。</w:t>
      </w:r>
    </w:p>
    <w:p>
      <w:pPr>
        <w:spacing w:after="80" w:line="80" w:lineRule="exact"/>
      </w:pPr>
    </w:p>
    <w:p>
      <w:pPr>
        <w:spacing w:after="40" w:line="312" w:lineRule="auto"/>
      </w:pPr>
      <w:r>
        <w:rPr>
          <w:rFonts w:ascii="Garamond" w:hAnsi="Garamond"/>
          <w:i/>
          <w:color w:val="666666"/>
          <w:sz w:val="17"/>
        </w:rPr>
        <w:t>出典: hikari facebook insight analysis 2025</w:t>
      </w:r>
    </w:p>
    <w:p>
      <w:pPr>
        <w:spacing w:after="40" w:line="312" w:lineRule="auto"/>
      </w:pPr>
      <w:r>
        <w:rPr>
          <w:rFonts w:ascii="Consolas" w:hAnsi="Consolas"/>
          <w:color w:val="666666"/>
          <w:sz w:val="16"/>
        </w:rPr>
        <w:t>DOI: 10.5281/zenodo.19012040</w:t>
      </w:r>
    </w:p>
    <w:p>
      <w:r>
        <w:br w:type="page"/>
      </w:r>
    </w:p>
    <w:p>
      <w:pPr>
        <w:pStyle w:val="Heading2"/>
      </w:pPr>
      <w:r>
        <w:t>#060</w:t>
      </w:r>
    </w:p>
    <w:p>
      <w:pPr>
        <w:spacing w:after="160" w:lineRule="auto" w:line="360"/>
      </w:pPr>
      <w:r>
        <w:rPr>
          <w:rFonts w:ascii="Garamond" w:hAnsi="Garamond"/>
          <w:b/>
          <w:sz w:val="23"/>
        </w:rPr>
        <w:t>経済的成功を収めるための新興企業の戦略はどのように変化するべきか？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7/10  |  TAM: 6000億円  SAM: 600億円  SOM: 60億円</w:t>
      </w:r>
    </w:p>
    <w:p>
      <w:pPr>
        <w:spacing w:after="40" w:lineRule="auto" w:line="336"/>
      </w:pPr>
      <w:r>
        <w:rPr>
          <w:rFonts w:ascii="Consolas" w:hAnsi="Consolas"/>
          <w:color w:val="444444"/>
          <w:sz w:val="19"/>
        </w:rPr>
        <w:t>成長率: 12%</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新興企業は市場の変化に迅速に適応する必要がある。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競争と成功へのプレッシャーが高まっている。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柔軟な戦略が経済的成功をもたらす鍵となる。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新興企業の市場は数兆円規模に拡大する可能性がある。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市場競争の激化と資金調達の難しさがリスク要因である。</w:t>
      </w:r>
    </w:p>
    <w:p>
      <w:pPr>
        <w:spacing w:after="80" w:line="80" w:lineRule="exact"/>
      </w:pPr>
    </w:p>
    <w:p>
      <w:pPr>
        <w:spacing w:after="40" w:line="312" w:lineRule="auto"/>
      </w:pPr>
      <w:r>
        <w:rPr>
          <w:rFonts w:ascii="Garamond" w:hAnsi="Garamond"/>
          <w:i/>
          <w:color w:val="666666"/>
          <w:sz w:val="17"/>
        </w:rPr>
        <w:t>出典: 03 theykch vs elon musk</w:t>
      </w:r>
    </w:p>
    <w:p>
      <w:pPr>
        <w:spacing w:after="40" w:line="312" w:lineRule="auto"/>
      </w:pPr>
      <w:r>
        <w:rPr>
          <w:rFonts w:ascii="Consolas" w:hAnsi="Consolas"/>
          <w:color w:val="666666"/>
          <w:sz w:val="16"/>
        </w:rPr>
        <w:t>DOI: 10.5281/zenodo.19011925</w:t>
      </w:r>
    </w:p>
    <w:p>
      <w:r>
        <w:br w:type="page"/>
      </w:r>
    </w:p>
    <w:p>
      <w:pPr>
        <w:pStyle w:val="Heading2"/>
      </w:pPr>
      <w:r>
        <w:t>#061</w:t>
      </w:r>
    </w:p>
    <w:p>
      <w:pPr>
        <w:spacing w:after="160" w:lineRule="auto" w:line="360"/>
      </w:pPr>
      <w:r>
        <w:rPr>
          <w:rFonts w:ascii="Garamond" w:hAnsi="Garamond"/>
          <w:b/>
          <w:sz w:val="23"/>
        </w:rPr>
        <w:t>Thinker Achievement Reportを利用して、どのように企業内での個人の業績評価システムを改善できるか？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7/10  |  TAM: 3000億円  SAM: 600億円  SOM: 60億円</w:t>
      </w:r>
    </w:p>
    <w:p>
      <w:pPr>
        <w:spacing w:after="40" w:lineRule="auto" w:line="336"/>
      </w:pPr>
      <w:r>
        <w:rPr>
          <w:rFonts w:ascii="Consolas" w:hAnsi="Consolas"/>
          <w:color w:val="444444"/>
          <w:sz w:val="19"/>
        </w:rPr>
        <w:t>成長率: 8.5%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Thinker Achievement Reportを活用して、パフォーマンス評価の基準を明確にする方法を研究する。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公正な評価システムは従業員のモチベーションを高め、組織文化を改善する。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業績評価には、定量的と定性的な指標を組み合わせるアプローチが有効である。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企業のパフォーマンス評価市場は数十億ドル規模で成長している。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評価システムの不透明さは、従業員の不満や離職率を引き上げるリスクがある。</w:t>
      </w:r>
    </w:p>
    <w:p>
      <w:pPr>
        <w:spacing w:after="80" w:line="80" w:lineRule="exact"/>
      </w:pPr>
    </w:p>
    <w:p>
      <w:pPr>
        <w:spacing w:after="40" w:line="312" w:lineRule="auto"/>
      </w:pPr>
      <w:r>
        <w:rPr>
          <w:rFonts w:ascii="Garamond" w:hAnsi="Garamond"/>
          <w:i/>
          <w:color w:val="666666"/>
          <w:sz w:val="17"/>
        </w:rPr>
        <w:t>出典: 07 thinker achievement report</w:t>
      </w:r>
    </w:p>
    <w:p>
      <w:pPr>
        <w:spacing w:after="40" w:line="312" w:lineRule="auto"/>
      </w:pPr>
      <w:r>
        <w:rPr>
          <w:rFonts w:ascii="Consolas" w:hAnsi="Consolas"/>
          <w:color w:val="666666"/>
          <w:sz w:val="16"/>
        </w:rPr>
        <w:t>DOI: 10.5281/zenodo.19011865</w:t>
      </w:r>
    </w:p>
    <w:p>
      <w:r>
        <w:br w:type="page"/>
      </w:r>
    </w:p>
    <w:p>
      <w:pPr>
        <w:pStyle w:val="Heading2"/>
      </w:pPr>
      <w:r>
        <w:t>#062</w:t>
      </w:r>
    </w:p>
    <w:p>
      <w:pPr>
        <w:spacing w:after="160" w:lineRule="auto" w:line="360"/>
      </w:pPr>
      <w:r>
        <w:rPr>
          <w:rFonts w:ascii="Garamond" w:hAnsi="Garamond"/>
          <w:b/>
          <w:sz w:val="23"/>
        </w:rPr>
        <w:t>theyxchの評価メカニズムが市場の透明性に与える影響は何か？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3000億円  SAM: 600億円  SOM: 60億円</w:t>
      </w:r>
    </w:p>
    <w:p>
      <w:pPr>
        <w:spacing w:after="40" w:lineRule="auto" w:line="336"/>
      </w:pPr>
      <w:r>
        <w:rPr>
          <w:rFonts w:ascii="Consolas" w:hAnsi="Consolas"/>
          <w:color w:val="444444"/>
          <w:sz w:val="19"/>
        </w:rPr>
        <w:t>成長率: 8%</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市場の透明性を高めることで、信頼性のある情報流通が促進される。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透明性の向上は、顧客の信頼を得るための重要な要素である。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評価メカニズムは、企業の倫理的行動を促す指標となる。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TAMは透明性向上により新たな市場機会が生まれ、数千万ドル規模が見込まれる。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透明性が求められる中での情報漏洩や誤報のリスクがある。</w:t>
      </w:r>
    </w:p>
    <w:p>
      <w:pPr>
        <w:spacing w:after="80" w:line="80" w:lineRule="exact"/>
      </w:pPr>
    </w:p>
    <w:p>
      <w:pPr>
        <w:spacing w:after="40" w:line="312" w:lineRule="auto"/>
      </w:pPr>
      <w:r>
        <w:rPr>
          <w:rFonts w:ascii="Garamond" w:hAnsi="Garamond"/>
          <w:i/>
          <w:color w:val="666666"/>
          <w:sz w:val="17"/>
        </w:rPr>
        <w:t>出典: theykch valuation report 2025</w:t>
      </w:r>
    </w:p>
    <w:p>
      <w:pPr>
        <w:spacing w:after="40" w:line="312" w:lineRule="auto"/>
      </w:pPr>
      <w:r>
        <w:rPr>
          <w:rFonts w:ascii="Consolas" w:hAnsi="Consolas"/>
          <w:color w:val="666666"/>
          <w:sz w:val="16"/>
        </w:rPr>
        <w:t>DOI: 10.5281/zenodo.19011751</w:t>
      </w:r>
    </w:p>
    <w:p>
      <w:r>
        <w:br w:type="page"/>
      </w:r>
    </w:p>
    <w:p>
      <w:pPr>
        <w:pStyle w:val="Heading2"/>
      </w:pPr>
      <w:r>
        <w:t>#063</w:t>
      </w:r>
    </w:p>
    <w:p>
      <w:pPr>
        <w:spacing w:after="160" w:lineRule="auto" w:line="360"/>
      </w:pPr>
      <w:r>
        <w:rPr>
          <w:rFonts w:ascii="Garamond" w:hAnsi="Garamond"/>
          <w:b/>
          <w:sz w:val="23"/>
        </w:rPr>
        <w:t>Koku Universeフレームワークに基づき、どのようにして新しい素材や製品の摩擦特性を改善できるか？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7/10  |  TAM: 5500億円  SAM: 550億円  SOM: 55億円</w:t>
      </w:r>
    </w:p>
    <w:p>
      <w:pPr>
        <w:spacing w:after="40" w:lineRule="auto" w:line="336"/>
      </w:pPr>
      <w:r>
        <w:rPr>
          <w:rFonts w:ascii="Consolas" w:hAnsi="Consolas"/>
          <w:color w:val="444444"/>
          <w:sz w:val="19"/>
        </w:rPr>
        <w:t>成長率: 13.5%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Koku Universeフレームワークの応用は新素材の開発に寄与する。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新しい技術の可能性に対する期待が高まる。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革新的なアプローチは産業界に変革をもたらす。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新素材市場は急成長している。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理論が実際の応用に適合しないリスクがある。</w:t>
      </w:r>
    </w:p>
    <w:p>
      <w:pPr>
        <w:spacing w:after="80" w:line="80" w:lineRule="exact"/>
      </w:pPr>
    </w:p>
    <w:p>
      <w:pPr>
        <w:spacing w:after="40" w:line="312" w:lineRule="auto"/>
      </w:pPr>
      <w:r>
        <w:rPr>
          <w:rFonts w:ascii="Garamond" w:hAnsi="Garamond"/>
          <w:i/>
          <w:color w:val="666666"/>
          <w:sz w:val="17"/>
        </w:rPr>
        <w:t>出典: Koku Universe: Action and Reaction as the Two Faces of a Single Layer Density In</w:t>
      </w:r>
    </w:p>
    <w:p>
      <w:pPr>
        <w:spacing w:after="40" w:line="312" w:lineRule="auto"/>
      </w:pPr>
      <w:r>
        <w:rPr>
          <w:rFonts w:ascii="Consolas" w:hAnsi="Consolas"/>
          <w:color w:val="666666"/>
          <w:sz w:val="16"/>
        </w:rPr>
        <w:t>DOI: 10.5281/zenodo.20538832</w:t>
      </w:r>
    </w:p>
    <w:p>
      <w:r>
        <w:br w:type="page"/>
      </w:r>
    </w:p>
    <w:p>
      <w:pPr>
        <w:pStyle w:val="Heading2"/>
      </w:pPr>
      <w:r>
        <w:t>#064</w:t>
      </w:r>
    </w:p>
    <w:p>
      <w:pPr>
        <w:spacing w:after="160" w:lineRule="auto" w:line="360"/>
      </w:pPr>
      <w:r>
        <w:rPr>
          <w:rFonts w:ascii="Garamond" w:hAnsi="Garamond"/>
          <w:b/>
          <w:sz w:val="23"/>
        </w:rPr>
        <w:t>AI駆動科学が国家戦略としてどのように展開されるか、具体的なビジネス機会は何か？</w:t>
      </w:r>
    </w:p>
    <w:p>
      <w:pPr>
        <w:spacing w:after="40" w:lineRule="auto" w:line="336"/>
      </w:pPr>
      <w:r>
        <w:rPr>
          <w:rFonts w:ascii="Consolas" w:hAnsi="Consolas"/>
          <w:color w:val="444444"/>
          <w:sz w:val="19"/>
        </w:rPr>
        <w:t>産業: 科学と技術/社会と倫理</w:t>
      </w:r>
    </w:p>
    <w:p>
      <w:pPr>
        <w:spacing w:after="40" w:lineRule="auto" w:line="336"/>
      </w:pPr>
      <w:r>
        <w:rPr>
          <w:rFonts w:ascii="Consolas" w:hAnsi="Consolas"/>
          <w:color w:val="444444"/>
          <w:sz w:val="19"/>
        </w:rPr>
        <w:t>V=N/D: 8/10  |  TAM: 5500億円  SAM: 550億円  SOM: 55億円</w:t>
      </w:r>
    </w:p>
    <w:p>
      <w:pPr>
        <w:spacing w:after="40" w:lineRule="auto" w:line="336"/>
      </w:pPr>
      <w:r>
        <w:rPr>
          <w:rFonts w:ascii="Consolas" w:hAnsi="Consolas"/>
          <w:color w:val="444444"/>
          <w:sz w:val="19"/>
        </w:rPr>
        <w:t>成長率: 11.5%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AI駆動科学に関する国家戦略が模索されている。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技術革新への期待が高まっている。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国家戦略としての整合性がビジネス機会を生む可能性がある。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AI市場は急成長しており、数兆円規模のTAMが見込まれる。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政策変更や技術的課題がリスク要因になる。</w:t>
      </w:r>
    </w:p>
    <w:p>
      <w:pPr>
        <w:spacing w:after="80" w:line="80" w:lineRule="exact"/>
      </w:pPr>
    </w:p>
    <w:p>
      <w:pPr>
        <w:spacing w:after="40" w:line="312" w:lineRule="auto"/>
      </w:pPr>
      <w:r>
        <w:rPr>
          <w:rFonts w:ascii="Garamond" w:hAnsi="Garamond"/>
          <w:i/>
          <w:color w:val="666666"/>
          <w:sz w:val="17"/>
        </w:rPr>
        <w:t>出典: When Nations Follow Individuals: The Prior Art of Zero-Institutional AI Science</w:t>
      </w:r>
    </w:p>
    <w:p>
      <w:pPr>
        <w:spacing w:after="40" w:line="312" w:lineRule="auto"/>
      </w:pPr>
      <w:r>
        <w:rPr>
          <w:rFonts w:ascii="Consolas" w:hAnsi="Consolas"/>
          <w:color w:val="666666"/>
          <w:sz w:val="16"/>
        </w:rPr>
        <w:t>DOI: 10.5281/zenodo.20516744</w:t>
      </w:r>
    </w:p>
    <w:p>
      <w:r>
        <w:br w:type="page"/>
      </w:r>
    </w:p>
    <w:p>
      <w:pPr>
        <w:pStyle w:val="Heading2"/>
      </w:pPr>
      <w:r>
        <w:t>#065</w:t>
      </w:r>
    </w:p>
    <w:p>
      <w:pPr>
        <w:spacing w:after="160" w:lineRule="auto" w:line="360"/>
      </w:pPr>
      <w:r>
        <w:rPr>
          <w:rFonts w:ascii="Garamond" w:hAnsi="Garamond"/>
          <w:b/>
          <w:sz w:val="23"/>
        </w:rPr>
        <w:t>描かれたアイデアを基に、次世代のモビリティサービスや製品を創出する機会は？</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8/10  |  TAM: 5500億円  SAM: 550億円  SOM: 55億円</w:t>
      </w:r>
    </w:p>
    <w:p>
      <w:pPr>
        <w:spacing w:after="40" w:lineRule="auto" w:line="336"/>
      </w:pPr>
      <w:r>
        <w:rPr>
          <w:rFonts w:ascii="Consolas" w:hAnsi="Consolas"/>
          <w:color w:val="444444"/>
          <w:sz w:val="19"/>
        </w:rPr>
        <w:t>成長率: 16%</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次世代モビリティの研究には、トレンド分析と技術開発が不可欠です。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未来の移動手段への期待が高まり、利用者の関心を引きます。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社会のニーズに応じたモビリティは、持続可能な未来に貢献します。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モビリティ市場は数十兆円規模で、成長が期待されています。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競争環境や技術の進化に対するリスクがあります。</w:t>
      </w:r>
    </w:p>
    <w:p>
      <w:pPr>
        <w:spacing w:after="80" w:line="80" w:lineRule="exact"/>
      </w:pPr>
    </w:p>
    <w:p>
      <w:pPr>
        <w:spacing w:after="40" w:line="312" w:lineRule="auto"/>
      </w:pPr>
      <w:r>
        <w:rPr>
          <w:rFonts w:ascii="Garamond" w:hAnsi="Garamond"/>
          <w:i/>
          <w:color w:val="666666"/>
          <w:sz w:val="17"/>
        </w:rPr>
        <w:t>出典: Katayama Design Room — Design Record Series No.0003: Seven Original Conceptual S</w:t>
      </w:r>
    </w:p>
    <w:p>
      <w:pPr>
        <w:spacing w:after="40" w:line="312" w:lineRule="auto"/>
      </w:pPr>
      <w:r>
        <w:rPr>
          <w:rFonts w:ascii="Consolas" w:hAnsi="Consolas"/>
          <w:color w:val="666666"/>
          <w:sz w:val="16"/>
        </w:rPr>
        <w:t>DOI: 10.5281/zenodo.20065294</w:t>
      </w:r>
    </w:p>
    <w:p>
      <w:r>
        <w:br w:type="page"/>
      </w:r>
    </w:p>
    <w:p>
      <w:pPr>
        <w:pStyle w:val="Heading2"/>
      </w:pPr>
      <w:r>
        <w:t>#066</w:t>
      </w:r>
    </w:p>
    <w:p>
      <w:pPr>
        <w:spacing w:after="160" w:lineRule="auto" w:line="360"/>
      </w:pPr>
      <w:r>
        <w:rPr>
          <w:rFonts w:ascii="Garamond" w:hAnsi="Garamond"/>
          <w:b/>
          <w:sz w:val="23"/>
        </w:rPr>
        <w:t>jaxaフェーズ推進の新たな商業的応用はどのようなものか？</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7/10  |  TAM: 5500億円  SAM: 550億円  SOM: 55億円</w:t>
      </w:r>
    </w:p>
    <w:p>
      <w:pPr>
        <w:spacing w:after="40" w:lineRule="auto" w:line="336"/>
      </w:pPr>
      <w:r>
        <w:rPr>
          <w:rFonts w:ascii="Consolas" w:hAnsi="Consolas"/>
          <w:color w:val="444444"/>
          <w:sz w:val="19"/>
        </w:rPr>
        <w:t>成長率: 10.5%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JAXAのフェーズ推進の商業化は、さまざまな応用が考えられる。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商業的成功への期待が高まる。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応用分野の選定が成功の鍵となる。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TAMは宇宙関連技術の市場に大きな影響を与える可能性がある。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技術的な成熟度や市場の競争がリスク要因となる。</w:t>
      </w:r>
    </w:p>
    <w:p>
      <w:pPr>
        <w:spacing w:after="80" w:line="80" w:lineRule="exact"/>
      </w:pPr>
    </w:p>
    <w:p>
      <w:pPr>
        <w:spacing w:after="40" w:line="312" w:lineRule="auto"/>
      </w:pPr>
      <w:r>
        <w:rPr>
          <w:rFonts w:ascii="Garamond" w:hAnsi="Garamond"/>
          <w:i/>
          <w:color w:val="666666"/>
          <w:sz w:val="17"/>
        </w:rPr>
        <w:t>出典: jaxa phase propulsion</w:t>
      </w:r>
    </w:p>
    <w:p>
      <w:pPr>
        <w:spacing w:after="40" w:line="312" w:lineRule="auto"/>
      </w:pPr>
      <w:r>
        <w:rPr>
          <w:rFonts w:ascii="Consolas" w:hAnsi="Consolas"/>
          <w:color w:val="666666"/>
          <w:sz w:val="16"/>
        </w:rPr>
        <w:t>DOI: 10.5281/zenodo.19012562</w:t>
      </w:r>
    </w:p>
    <w:p>
      <w:r>
        <w:br w:type="page"/>
      </w:r>
    </w:p>
    <w:p>
      <w:pPr>
        <w:pStyle w:val="Heading2"/>
      </w:pPr>
      <w:r>
        <w:t>#067</w:t>
      </w:r>
    </w:p>
    <w:p>
      <w:pPr>
        <w:spacing w:after="160" w:lineRule="auto" w:line="360"/>
      </w:pPr>
      <w:r>
        <w:rPr>
          <w:rFonts w:ascii="Garamond" w:hAnsi="Garamond"/>
          <w:b/>
          <w:sz w:val="23"/>
        </w:rPr>
        <w:t>新たな倫理的な文明を構築するために必要な技術は何か？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7.5/10  |  TAM: 5500億円  SAM: 550億円  SOM: 55億円</w:t>
      </w:r>
    </w:p>
    <w:p>
      <w:pPr>
        <w:spacing w:after="40" w:lineRule="auto" w:line="336"/>
      </w:pPr>
      <w:r>
        <w:rPr>
          <w:rFonts w:ascii="Consolas" w:hAnsi="Consolas"/>
          <w:color w:val="444444"/>
          <w:sz w:val="19"/>
        </w:rPr>
        <w:t>成長率: 12%</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新たな倫理的文明を構築するためには技術の進化が不可欠です。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倫理的な課題に対する関心が高まる中、社会の期待が高まります。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倫理的技術の導入は未来の社会にとって重要です。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倫理技術市場のTAMは数十億ドルに達する可能性があります。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技術の誤用や不適切な管理がリスク要因となります。</w:t>
      </w:r>
    </w:p>
    <w:p>
      <w:pPr>
        <w:spacing w:after="80" w:line="80" w:lineRule="exact"/>
      </w:pPr>
    </w:p>
    <w:p>
      <w:pPr>
        <w:spacing w:after="40" w:line="312" w:lineRule="auto"/>
      </w:pPr>
      <w:r>
        <w:rPr>
          <w:rFonts w:ascii="Garamond" w:hAnsi="Garamond"/>
          <w:i/>
          <w:color w:val="666666"/>
          <w:sz w:val="17"/>
        </w:rPr>
        <w:t>出典: new gandhara ethical civilization</w:t>
      </w:r>
    </w:p>
    <w:p>
      <w:pPr>
        <w:spacing w:after="40" w:line="312" w:lineRule="auto"/>
      </w:pPr>
      <w:r>
        <w:rPr>
          <w:rFonts w:ascii="Consolas" w:hAnsi="Consolas"/>
          <w:color w:val="666666"/>
          <w:sz w:val="16"/>
        </w:rPr>
        <w:t>DOI: 10.5281/zenodo.19012029</w:t>
      </w:r>
    </w:p>
    <w:p>
      <w:r>
        <w:br w:type="page"/>
      </w:r>
    </w:p>
    <w:p>
      <w:pPr>
        <w:pStyle w:val="Heading2"/>
      </w:pPr>
      <w:r>
        <w:t>#068</w:t>
      </w:r>
    </w:p>
    <w:p>
      <w:pPr>
        <w:spacing w:after="160" w:lineRule="auto" w:line="360"/>
      </w:pPr>
      <w:r>
        <w:rPr>
          <w:rFonts w:ascii="Garamond" w:hAnsi="Garamond"/>
          <w:b/>
          <w:sz w:val="23"/>
        </w:rPr>
        <w:t>Hikari Civilization White Paper 2026から得られる知見を基に、どのように持続可能な都市政策を実現するか？</w:t>
      </w:r>
    </w:p>
    <w:p>
      <w:pPr>
        <w:spacing w:after="40" w:lineRule="auto" w:line="336"/>
      </w:pPr>
      <w:r>
        <w:rPr>
          <w:rFonts w:ascii="Consolas" w:hAnsi="Consolas"/>
          <w:color w:val="444444"/>
          <w:sz w:val="19"/>
        </w:rPr>
        <w:t>産業: 社会と倆理</w:t>
      </w:r>
    </w:p>
    <w:p>
      <w:pPr>
        <w:spacing w:after="40" w:lineRule="auto" w:line="336"/>
      </w:pPr>
      <w:r>
        <w:rPr>
          <w:rFonts w:ascii="Consolas" w:hAnsi="Consolas"/>
          <w:color w:val="444444"/>
          <w:sz w:val="19"/>
        </w:rPr>
        <w:t>V=N/D: 7.5/10  |  TAM: 5500億円  SAM: 550億円  SOM: 55億円</w:t>
      </w:r>
    </w:p>
    <w:p>
      <w:pPr>
        <w:spacing w:after="40" w:lineRule="auto" w:line="336"/>
      </w:pPr>
      <w:r>
        <w:rPr>
          <w:rFonts w:ascii="Consolas" w:hAnsi="Consolas"/>
          <w:color w:val="444444"/>
          <w:sz w:val="19"/>
        </w:rPr>
        <w:t>成長率: 11%</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Hikari Civilization White Paperの知見は持続可能な都市政策に貴重な情報を提供します。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持続可能な都市政策に対する期待と共感が生まれます。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政策形成において歴史的知見が重要な役割を果たす知恵を示します。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TAMは持続可能な都市開発市場で数兆円規模となる可能性があります。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政策が実行されない場合、環境問題が悪化するリスクがあります。</w:t>
      </w:r>
    </w:p>
    <w:p>
      <w:pPr>
        <w:spacing w:after="80" w:line="80" w:lineRule="exact"/>
      </w:pPr>
    </w:p>
    <w:p>
      <w:pPr>
        <w:spacing w:after="40" w:line="312" w:lineRule="auto"/>
      </w:pPr>
      <w:r>
        <w:rPr>
          <w:rFonts w:ascii="Garamond" w:hAnsi="Garamond"/>
          <w:i/>
          <w:color w:val="666666"/>
          <w:sz w:val="17"/>
        </w:rPr>
        <w:t>出典: Hikari Civilization White Paper 2026</w:t>
      </w:r>
    </w:p>
    <w:p>
      <w:pPr>
        <w:spacing w:after="40" w:line="312" w:lineRule="auto"/>
      </w:pPr>
      <w:r>
        <w:rPr>
          <w:rFonts w:ascii="Consolas" w:hAnsi="Consolas"/>
          <w:color w:val="666666"/>
          <w:sz w:val="16"/>
        </w:rPr>
        <w:t>DOI: 10.5281/zenodo.19011884</w:t>
      </w:r>
    </w:p>
    <w:p>
      <w:r>
        <w:br w:type="page"/>
      </w:r>
    </w:p>
    <w:p>
      <w:pPr>
        <w:pStyle w:val="Heading2"/>
      </w:pPr>
      <w:r>
        <w:t>#069</w:t>
      </w:r>
    </w:p>
    <w:p>
      <w:pPr>
        <w:spacing w:after="160" w:lineRule="auto" w:line="360"/>
      </w:pPr>
      <w:r>
        <w:rPr>
          <w:rFonts w:ascii="Garamond" w:hAnsi="Garamond"/>
          <w:b/>
          <w:sz w:val="23"/>
        </w:rPr>
        <w:t>メタバース内のコンサートとファッションの融合ビジネスはどのように展開できるか？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8/10  |  TAM: 3000億円  SAM: 500億円  SOM: 50億円</w:t>
      </w:r>
    </w:p>
    <w:p>
      <w:pPr>
        <w:spacing w:after="40" w:lineRule="auto" w:line="336"/>
      </w:pPr>
      <w:r>
        <w:rPr>
          <w:rFonts w:ascii="Consolas" w:hAnsi="Consolas"/>
          <w:color w:val="444444"/>
          <w:sz w:val="19"/>
        </w:rPr>
        <w:t>成長率: 18%</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メタバースとファッションの融合は新しいトレンドとして注目を集めている。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ユーザーの創造性を引き出し、楽しさを提供することで感情的な満足を得られる。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ファッション業界とテクノロジーの交差点における新しいビジネスモデルの構築が期待される。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メタバース関連市場は急成長しており、TAMは数十億ドルに達する見込み。</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技術の進化や競争の激化に伴うリスクが存在する。</w:t>
      </w:r>
    </w:p>
    <w:p>
      <w:pPr>
        <w:spacing w:after="80" w:line="80" w:lineRule="exact"/>
      </w:pPr>
    </w:p>
    <w:p>
      <w:pPr>
        <w:spacing w:after="40" w:line="312" w:lineRule="auto"/>
      </w:pPr>
      <w:r>
        <w:rPr>
          <w:rFonts w:ascii="Garamond" w:hAnsi="Garamond"/>
          <w:i/>
          <w:color w:val="666666"/>
          <w:sz w:val="17"/>
        </w:rPr>
        <w:t>出典: The Dual Commerce Model of the Metaverse: Concert Economy and Fashion Economy</w:t>
      </w:r>
    </w:p>
    <w:p>
      <w:pPr>
        <w:spacing w:after="40" w:line="312" w:lineRule="auto"/>
      </w:pPr>
      <w:r>
        <w:rPr>
          <w:rFonts w:ascii="Consolas" w:hAnsi="Consolas"/>
          <w:color w:val="666666"/>
          <w:sz w:val="16"/>
        </w:rPr>
        <w:t>DOI: 10.5281/zenodo.20175707</w:t>
      </w:r>
    </w:p>
    <w:p>
      <w:r>
        <w:br w:type="page"/>
      </w:r>
    </w:p>
    <w:p>
      <w:pPr>
        <w:pStyle w:val="Heading2"/>
      </w:pPr>
      <w:r>
        <w:t>#070</w:t>
      </w:r>
    </w:p>
    <w:p>
      <w:pPr>
        <w:spacing w:after="160" w:lineRule="auto" w:line="360"/>
      </w:pPr>
      <w:r>
        <w:rPr>
          <w:rFonts w:ascii="Garamond" w:hAnsi="Garamond"/>
          <w:b/>
          <w:sz w:val="23"/>
        </w:rPr>
        <w:t>Genki Physics Engineを基にした新しいゲーム体験を提供するために、どのような追加機能を実装すればプレイヤーの関与を高められるか？</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Genki Physics Engineの機能拡張はプレイヤーの没入感を高める可能性がある。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プレイヤーは新しい体験によって強い感情的な反応を示すことが多い。</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プレイヤーのフィードバックを活かすことで追加機能の効果を最大化できる。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ゲーム市場は数兆円規模で、競争が激しいが成長が期待される。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機能追加が既存のユーザー体験を損なうリスクがある。</w:t>
      </w:r>
    </w:p>
    <w:p>
      <w:pPr>
        <w:spacing w:after="80" w:line="80" w:lineRule="exact"/>
      </w:pPr>
    </w:p>
    <w:p>
      <w:pPr>
        <w:spacing w:after="40" w:line="312" w:lineRule="auto"/>
      </w:pPr>
      <w:r>
        <w:rPr>
          <w:rFonts w:ascii="Garamond" w:hAnsi="Garamond"/>
          <w:i/>
          <w:color w:val="666666"/>
          <w:sz w:val="17"/>
        </w:rPr>
        <w:t>出典: Prior Art Disclosure: Genki Physics Engine — A Dual-Layer Game Engine Architectu</w:t>
      </w:r>
    </w:p>
    <w:p>
      <w:pPr>
        <w:spacing w:after="40" w:line="312" w:lineRule="auto"/>
      </w:pPr>
      <w:r>
        <w:rPr>
          <w:rFonts w:ascii="Consolas" w:hAnsi="Consolas"/>
          <w:color w:val="666666"/>
          <w:sz w:val="16"/>
        </w:rPr>
        <w:t>DOI: 10.5281/zenodo.20754558</w:t>
      </w:r>
    </w:p>
    <w:p>
      <w:r>
        <w:br w:type="page"/>
      </w:r>
    </w:p>
    <w:p>
      <w:pPr>
        <w:pStyle w:val="Heading2"/>
      </w:pPr>
      <w:r>
        <w:t>#071</w:t>
      </w:r>
    </w:p>
    <w:p>
      <w:pPr>
        <w:spacing w:after="160" w:lineRule="auto" w:line="360"/>
      </w:pPr>
      <w:r>
        <w:rPr>
          <w:rFonts w:ascii="Garamond" w:hAnsi="Garamond"/>
          <w:b/>
          <w:sz w:val="23"/>
        </w:rPr>
        <w:t>地球環境を考慮した持続可能な製品開発は、どのように進めるべきか？</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7/10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持続可能な製品開発に関する最新の研究を活用することが重要。</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環境意識の高まりに対する期待感がある。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持続可能性を考慮した製品設計が企業の競争力を高める。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持続可能な製品市場は急成長しており、TAMは数兆円に達する可能性がある。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市場の変化に迅速に対応できない場合のリスクが存在する。</w:t>
      </w:r>
    </w:p>
    <w:p>
      <w:pPr>
        <w:spacing w:after="80" w:line="80" w:lineRule="exact"/>
      </w:pPr>
    </w:p>
    <w:p>
      <w:pPr>
        <w:spacing w:after="40" w:line="312" w:lineRule="auto"/>
      </w:pPr>
      <w:r>
        <w:rPr>
          <w:rFonts w:ascii="Garamond" w:hAnsi="Garamond"/>
          <w:i/>
          <w:color w:val="666666"/>
          <w:sz w:val="17"/>
        </w:rPr>
        <w:t>出典: Where Is the World Heading? A V=N/D Reading of Population Explosion, Climate Cha</w:t>
      </w:r>
    </w:p>
    <w:p>
      <w:pPr>
        <w:spacing w:after="40" w:line="312" w:lineRule="auto"/>
      </w:pPr>
      <w:r>
        <w:rPr>
          <w:rFonts w:ascii="Consolas" w:hAnsi="Consolas"/>
          <w:color w:val="666666"/>
          <w:sz w:val="16"/>
        </w:rPr>
        <w:t>DOI: 10.5281/zenodo.20711253</w:t>
      </w:r>
    </w:p>
    <w:p>
      <w:r>
        <w:br w:type="page"/>
      </w:r>
    </w:p>
    <w:p>
      <w:pPr>
        <w:pStyle w:val="Heading2"/>
      </w:pPr>
      <w:r>
        <w:t>#072</w:t>
      </w:r>
    </w:p>
    <w:p>
      <w:pPr>
        <w:spacing w:after="160" w:lineRule="auto" w:line="360"/>
      </w:pPr>
      <w:r>
        <w:rPr>
          <w:rFonts w:ascii="Garamond" w:hAnsi="Garamond"/>
          <w:b/>
          <w:sz w:val="23"/>
        </w:rPr>
        <w:t>KOKU宇宙研究フレームワークを用いた新たな製品開発のアイディアは何か？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12%</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KOKU宇宙研究フレームワークを用いた製品開発は、新しい視点を提供する可能性があります。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宇宙への夢や未来への期待感が高まります。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宇宙研究の知見をビジネスに応用することで、革新が期待されます。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TAMは数十億ドル規模の宇宙産業に関連しています。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技術的不確実性や市場の受容性に関するリスクがあります。</w:t>
      </w:r>
    </w:p>
    <w:p>
      <w:pPr>
        <w:spacing w:after="80" w:line="80" w:lineRule="exact"/>
      </w:pPr>
    </w:p>
    <w:p>
      <w:pPr>
        <w:spacing w:after="40" w:line="312" w:lineRule="auto"/>
      </w:pPr>
      <w:r>
        <w:rPr>
          <w:rFonts w:ascii="Garamond" w:hAnsi="Garamond"/>
          <w:i/>
          <w:color w:val="666666"/>
          <w:sz w:val="17"/>
        </w:rPr>
        <w:t>出典: TheYKHC Koku Universe Research Compendium 2026: Complete Five-Paper Collection</w:t>
      </w:r>
    </w:p>
    <w:p>
      <w:pPr>
        <w:spacing w:after="40" w:line="312" w:lineRule="auto"/>
      </w:pPr>
      <w:r>
        <w:rPr>
          <w:rFonts w:ascii="Consolas" w:hAnsi="Consolas"/>
          <w:color w:val="666666"/>
          <w:sz w:val="16"/>
        </w:rPr>
        <w:t>DOI: 10.5281/zenodo.20534889</w:t>
      </w:r>
    </w:p>
    <w:p>
      <w:r>
        <w:br w:type="page"/>
      </w:r>
    </w:p>
    <w:p>
      <w:pPr>
        <w:pStyle w:val="Heading2"/>
      </w:pPr>
      <w:r>
        <w:t>#073</w:t>
      </w:r>
    </w:p>
    <w:p>
      <w:pPr>
        <w:spacing w:after="160" w:lineRule="auto" w:line="360"/>
      </w:pPr>
      <w:r>
        <w:rPr>
          <w:rFonts w:ascii="Garamond" w:hAnsi="Garamond"/>
          <w:b/>
          <w:sz w:val="23"/>
        </w:rPr>
        <w:t>量子力学と宇宙論の統一を基にした新しい物質の発見は何をもたらすか？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8/10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量子力学と宇宙論の統一は、物質の性質に革命をもたらす可能性がある。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新しい発見に対する期待感が高まる。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科学の進歩は技術革新を促進し、社会の発展に寄与する。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この分野の市場規模は数十億ドルに達する可能性がある。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理論的な枠組みが実験的に確認されないリスクが存在する。</w:t>
      </w:r>
    </w:p>
    <w:p>
      <w:pPr>
        <w:spacing w:after="80" w:line="80" w:lineRule="exact"/>
      </w:pPr>
    </w:p>
    <w:p>
      <w:pPr>
        <w:spacing w:after="40" w:line="312" w:lineRule="auto"/>
      </w:pPr>
      <w:r>
        <w:rPr>
          <w:rFonts w:ascii="Garamond" w:hAnsi="Garamond"/>
          <w:i/>
          <w:color w:val="666666"/>
          <w:sz w:val="17"/>
        </w:rPr>
        <w:t>出典: Koku Universe: Quantum Mechanics and Cosmology Without Contradiction</w:t>
      </w:r>
    </w:p>
    <w:p>
      <w:pPr>
        <w:spacing w:after="40" w:line="312" w:lineRule="auto"/>
      </w:pPr>
      <w:r>
        <w:rPr>
          <w:rFonts w:ascii="Consolas" w:hAnsi="Consolas"/>
          <w:color w:val="666666"/>
          <w:sz w:val="16"/>
        </w:rPr>
        <w:t>DOI: 10.5281/zenodo.20539049</w:t>
      </w:r>
    </w:p>
    <w:p>
      <w:r>
        <w:br w:type="page"/>
      </w:r>
    </w:p>
    <w:p>
      <w:pPr>
        <w:pStyle w:val="Heading2"/>
      </w:pPr>
      <w:r>
        <w:t>#074</w:t>
      </w:r>
    </w:p>
    <w:p>
      <w:pPr>
        <w:spacing w:after="160" w:lineRule="auto" w:line="360"/>
      </w:pPr>
      <w:r>
        <w:rPr>
          <w:rFonts w:ascii="Garamond" w:hAnsi="Garamond"/>
          <w:b/>
          <w:sz w:val="23"/>
        </w:rPr>
        <w:t>Free Science Deviceの普及を支える新しいプラットフォームの開発は可能か？</w:t>
      </w:r>
    </w:p>
    <w:p>
      <w:pPr>
        <w:spacing w:after="40" w:lineRule="auto" w:line="336"/>
      </w:pPr>
      <w:r>
        <w:rPr>
          <w:rFonts w:ascii="Consolas" w:hAnsi="Consolas"/>
          <w:color w:val="444444"/>
          <w:sz w:val="19"/>
        </w:rPr>
        <w:t>産業: 教育と学習</w:t>
      </w:r>
    </w:p>
    <w:p>
      <w:pPr>
        <w:spacing w:after="40" w:lineRule="auto" w:line="336"/>
      </w:pPr>
      <w:r>
        <w:rPr>
          <w:rFonts w:ascii="Consolas" w:hAnsi="Consolas"/>
          <w:color w:val="444444"/>
          <w:sz w:val="19"/>
        </w:rPr>
        <w:t>V=N/D: 8/10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Free Science Deviceのプラットフォーム開発には、ユーザーのフィードバックを基にした進化が必要である。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教育分野での革新に対する期待が高まっている。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オープンイノベーションの手法を取り入れることで価値が向上する。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TAMは数百億円規模の教育市場が見込まれる。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ユーザーの利用意欲が低い場合のリスクが存在する。</w:t>
      </w:r>
    </w:p>
    <w:p>
      <w:pPr>
        <w:spacing w:after="80" w:line="80" w:lineRule="exact"/>
      </w:pPr>
    </w:p>
    <w:p>
      <w:pPr>
        <w:spacing w:after="40" w:line="312" w:lineRule="auto"/>
      </w:pPr>
      <w:r>
        <w:rPr>
          <w:rFonts w:ascii="Garamond" w:hAnsi="Garamond"/>
          <w:i/>
          <w:color w:val="666666"/>
          <w:sz w:val="17"/>
        </w:rPr>
        <w:t>出典: Free Science Device: Open Distribution Letter to Researchers and Students Worldw</w:t>
      </w:r>
    </w:p>
    <w:p>
      <w:pPr>
        <w:spacing w:after="40" w:line="312" w:lineRule="auto"/>
      </w:pPr>
      <w:r>
        <w:rPr>
          <w:rFonts w:ascii="Consolas" w:hAnsi="Consolas"/>
          <w:color w:val="666666"/>
          <w:sz w:val="16"/>
        </w:rPr>
        <w:t>DOI: 10.5281/zenodo.20472458</w:t>
      </w:r>
    </w:p>
    <w:p>
      <w:r>
        <w:br w:type="page"/>
      </w:r>
    </w:p>
    <w:p>
      <w:pPr>
        <w:pStyle w:val="Heading2"/>
      </w:pPr>
      <w:r>
        <w:t>#075</w:t>
      </w:r>
    </w:p>
    <w:p>
      <w:pPr>
        <w:spacing w:after="160" w:lineRule="auto" w:line="360"/>
      </w:pPr>
      <w:r>
        <w:rPr>
          <w:rFonts w:ascii="Garamond" w:hAnsi="Garamond"/>
          <w:b/>
          <w:sz w:val="23"/>
        </w:rPr>
        <w:t>GDPを超える文明尺度としての「V=N/D」をどのように企業の成長戦略に取り入れられるか？</w:t>
      </w:r>
    </w:p>
    <w:p>
      <w:pPr>
        <w:spacing w:after="40" w:lineRule="auto" w:line="336"/>
      </w:pPr>
      <w:r>
        <w:rPr>
          <w:rFonts w:ascii="Consolas" w:hAnsi="Consolas"/>
          <w:color w:val="444444"/>
          <w:sz w:val="19"/>
        </w:rPr>
        <w:t>産業: 仕事とビジネス/経済学</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V=N/Dを企業成長戦略に組み込むには、持続可能性と成長のバランスを研究する必要があります。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企業の社会的責任に関する感情が、消費者の支持を得る基盤となります。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新しい価値基準を提案し、企業理念に反映させることが求められます。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この市場のTAMは、持続可能性を重視した企業の成長市場を含み、相当な規模です。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新しい価値基準の受け入れに時間がかかるリスクがあります。</w:t>
      </w:r>
    </w:p>
    <w:p>
      <w:pPr>
        <w:spacing w:after="80" w:line="80" w:lineRule="exact"/>
      </w:pPr>
    </w:p>
    <w:p>
      <w:pPr>
        <w:spacing w:after="40" w:line="312" w:lineRule="auto"/>
      </w:pPr>
      <w:r>
        <w:rPr>
          <w:rFonts w:ascii="Garamond" w:hAnsi="Garamond"/>
          <w:i/>
          <w:color w:val="666666"/>
          <w:sz w:val="17"/>
        </w:rPr>
        <w:t>出典: V=N/D as Civilizational Metric: Measuring Progress Beyond GDP</w:t>
      </w:r>
    </w:p>
    <w:p>
      <w:pPr>
        <w:spacing w:after="40" w:line="312" w:lineRule="auto"/>
      </w:pPr>
      <w:r>
        <w:rPr>
          <w:rFonts w:ascii="Consolas" w:hAnsi="Consolas"/>
          <w:color w:val="666666"/>
          <w:sz w:val="16"/>
        </w:rPr>
        <w:t>DOI: 10.5281/zenodo.20359366</w:t>
      </w:r>
    </w:p>
    <w:p>
      <w:r>
        <w:br w:type="page"/>
      </w:r>
    </w:p>
    <w:p>
      <w:pPr>
        <w:pStyle w:val="Heading2"/>
      </w:pPr>
      <w:r>
        <w:t>#076</w:t>
      </w:r>
    </w:p>
    <w:p>
      <w:pPr>
        <w:spacing w:after="160" w:lineRule="auto" w:line="360"/>
      </w:pPr>
      <w:r>
        <w:rPr>
          <w:rFonts w:ascii="Garamond" w:hAnsi="Garamond"/>
          <w:b/>
          <w:sz w:val="23"/>
        </w:rPr>
        <w:t>印刷型の普及型通貨を用いた新しい金融商品の開発にどのように応用できるか？</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印刷型通貨の金融商品開発には、流通とセキュリティの観点からの研究が重要です。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新しい金融商品への期待感が、消費者の関心を引きつけます。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金融の透明性とアクセスビリティを高める知恵が必要です。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この市場のTAMは、新しい金融商品の導入によって拡大する可能性があります。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規制の変更や市場の不安定さがリスクとして存在します。</w:t>
      </w:r>
    </w:p>
    <w:p>
      <w:pPr>
        <w:spacing w:after="80" w:line="80" w:lineRule="exact"/>
      </w:pPr>
    </w:p>
    <w:p>
      <w:pPr>
        <w:spacing w:after="40" w:line="312" w:lineRule="auto"/>
      </w:pPr>
      <w:r>
        <w:rPr>
          <w:rFonts w:ascii="Garamond" w:hAnsi="Garamond"/>
          <w:i/>
          <w:color w:val="666666"/>
          <w:sz w:val="17"/>
        </w:rPr>
        <w:t>出典: Ubiquitous Money v2.0: A Print-Based Implementation Protocol for Performance Cur</w:t>
      </w:r>
    </w:p>
    <w:p>
      <w:pPr>
        <w:spacing w:after="40" w:line="312" w:lineRule="auto"/>
      </w:pPr>
      <w:r>
        <w:rPr>
          <w:rFonts w:ascii="Consolas" w:hAnsi="Consolas"/>
          <w:color w:val="666666"/>
          <w:sz w:val="16"/>
        </w:rPr>
        <w:t>DOI: 10.5281/zenodo.20359350</w:t>
      </w:r>
    </w:p>
    <w:p>
      <w:r>
        <w:br w:type="page"/>
      </w:r>
    </w:p>
    <w:p>
      <w:pPr>
        <w:pStyle w:val="Heading2"/>
      </w:pPr>
      <w:r>
        <w:t>#077</w:t>
      </w:r>
    </w:p>
    <w:p>
      <w:pPr>
        <w:spacing w:after="160" w:lineRule="auto" w:line="360"/>
      </w:pPr>
      <w:r>
        <w:rPr>
          <w:rFonts w:ascii="Garamond" w:hAnsi="Garamond"/>
          <w:b/>
          <w:sz w:val="23"/>
        </w:rPr>
        <w:t>72時間判断プロトコルを基にした自動取引システムの開発は可能か？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5000億円  SAM: 700億円  SOM: 50億円</w:t>
      </w:r>
    </w:p>
    <w:p>
      <w:pPr>
        <w:spacing w:after="40" w:lineRule="auto" w:line="336"/>
      </w:pPr>
      <w:r>
        <w:rPr>
          <w:rFonts w:ascii="Consolas" w:hAnsi="Consolas"/>
          <w:color w:val="444444"/>
          <w:sz w:val="19"/>
        </w:rPr>
        <w:t>成長率: 12%</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72時間判断プロトコルに基づくアルゴリズムの研究は進んでいる。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自動化による取引の効率化に対する期待感が高まっている。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過去のデータ分析を活用した意思決定の質向上が見込まれる。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金融業界の自動取引市場は数兆円規模と推定される。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市場の変動性によるリスクやアルゴリズムの誤動作が懸念される。</w:t>
      </w:r>
    </w:p>
    <w:p>
      <w:pPr>
        <w:spacing w:after="80" w:line="80" w:lineRule="exact"/>
      </w:pPr>
    </w:p>
    <w:p>
      <w:pPr>
        <w:spacing w:after="40" w:line="312" w:lineRule="auto"/>
      </w:pPr>
      <w:r>
        <w:rPr>
          <w:rFonts w:ascii="Garamond" w:hAnsi="Garamond"/>
          <w:i/>
          <w:color w:val="666666"/>
          <w:sz w:val="17"/>
        </w:rPr>
        <w:t>出典: The 72-Hour Judgment Protocol: A Time-Bounded Decision Framework for Cosmic-Econ</w:t>
      </w:r>
    </w:p>
    <w:p>
      <w:pPr>
        <w:spacing w:after="40" w:line="312" w:lineRule="auto"/>
      </w:pPr>
      <w:r>
        <w:rPr>
          <w:rFonts w:ascii="Consolas" w:hAnsi="Consolas"/>
          <w:color w:val="666666"/>
          <w:sz w:val="16"/>
        </w:rPr>
        <w:t>DOI: 10.5281/zenodo.20359324</w:t>
      </w:r>
    </w:p>
    <w:p>
      <w:r>
        <w:br w:type="page"/>
      </w:r>
    </w:p>
    <w:p>
      <w:pPr>
        <w:pStyle w:val="Heading2"/>
      </w:pPr>
      <w:r>
        <w:t>#078</w:t>
      </w:r>
    </w:p>
    <w:p>
      <w:pPr>
        <w:spacing w:after="160" w:lineRule="auto" w:line="360"/>
      </w:pPr>
      <w:r>
        <w:rPr>
          <w:rFonts w:ascii="Garamond" w:hAnsi="Garamond"/>
          <w:b/>
          <w:sz w:val="23"/>
        </w:rPr>
        <w:t>標準的な観測バイアスを超えたデータを商業化する方法はあるか？</w:t>
      </w:r>
    </w:p>
    <w:p>
      <w:pPr>
        <w:spacing w:after="40" w:lineRule="auto" w:line="336"/>
      </w:pPr>
      <w:r>
        <w:rPr>
          <w:rFonts w:ascii="Consolas" w:hAnsi="Consolas"/>
          <w:color w:val="444444"/>
          <w:sz w:val="19"/>
        </w:rPr>
        <w:t>産業: 科学/技術</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観測バイアスを超えたデータの商業化に向けた研究が求められます。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新しいデータの価値に対する期待があります。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データ解析の独自性が競争優位に繋がります。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データ商業化市場のTAMは成長を続けています。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データの信頼性やプライバシーのリスクが存在します。</w:t>
      </w:r>
    </w:p>
    <w:p>
      <w:pPr>
        <w:spacing w:after="80" w:line="80" w:lineRule="exact"/>
      </w:pPr>
    </w:p>
    <w:p>
      <w:pPr>
        <w:spacing w:after="40" w:line="312" w:lineRule="auto"/>
      </w:pPr>
      <w:r>
        <w:rPr>
          <w:rFonts w:ascii="Garamond" w:hAnsi="Garamond"/>
          <w:i/>
          <w:color w:val="666666"/>
          <w:sz w:val="17"/>
        </w:rPr>
        <w:t>出典: ON 246 and the Stochastic Self-Organized Criticality in C3 ISP Blazars: A Weekly</w:t>
      </w:r>
    </w:p>
    <w:p>
      <w:pPr>
        <w:spacing w:after="40" w:line="312" w:lineRule="auto"/>
      </w:pPr>
      <w:r>
        <w:rPr>
          <w:rFonts w:ascii="Consolas" w:hAnsi="Consolas"/>
          <w:color w:val="666666"/>
          <w:sz w:val="16"/>
        </w:rPr>
        <w:t>DOI: 10.5281/zenodo.20359246</w:t>
      </w:r>
    </w:p>
    <w:p>
      <w:r>
        <w:br w:type="page"/>
      </w:r>
    </w:p>
    <w:p>
      <w:pPr>
        <w:pStyle w:val="Heading2"/>
      </w:pPr>
      <w:r>
        <w:t>#079</w:t>
      </w:r>
    </w:p>
    <w:p>
      <w:pPr>
        <w:spacing w:after="160" w:lineRule="auto" w:line="360"/>
      </w:pPr>
      <w:r>
        <w:rPr>
          <w:rFonts w:ascii="Garamond" w:hAnsi="Garamond"/>
          <w:b/>
          <w:sz w:val="23"/>
        </w:rPr>
        <w:t>多資産市場のパターンを利用した新しい金融商品は開発できるか？</w:t>
      </w:r>
    </w:p>
    <w:p>
      <w:pPr>
        <w:spacing w:after="40" w:lineRule="auto" w:line="336"/>
      </w:pPr>
      <w:r>
        <w:rPr>
          <w:rFonts w:ascii="Consolas" w:hAnsi="Consolas"/>
          <w:color w:val="444444"/>
          <w:sz w:val="19"/>
        </w:rPr>
        <w:t>産業: 金融</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多資産市場のパターン分析に関する研究が必要です。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新しい金融商品の期待が高まっています。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市場の動向を読む力が重要です。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金融商品市場のTAMは数兆ドルに達します。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市場変動によるリスクが高いです。</w:t>
      </w:r>
    </w:p>
    <w:p>
      <w:pPr>
        <w:spacing w:after="80" w:line="80" w:lineRule="exact"/>
      </w:pPr>
    </w:p>
    <w:p>
      <w:pPr>
        <w:spacing w:after="40" w:line="312" w:lineRule="auto"/>
      </w:pPr>
      <w:r>
        <w:rPr>
          <w:rFonts w:ascii="Garamond" w:hAnsi="Garamond"/>
          <w:i/>
          <w:color w:val="666666"/>
          <w:sz w:val="17"/>
        </w:rPr>
        <w:t>出典: Multi-Asset Precursor Patterns in Long-Interval IceCube GOLD Events: A Statistic</w:t>
      </w:r>
    </w:p>
    <w:p>
      <w:pPr>
        <w:spacing w:after="40" w:line="312" w:lineRule="auto"/>
      </w:pPr>
      <w:r>
        <w:rPr>
          <w:rFonts w:ascii="Consolas" w:hAnsi="Consolas"/>
          <w:color w:val="666666"/>
          <w:sz w:val="16"/>
        </w:rPr>
        <w:t>DOI: 10.5281/zenodo.20359240</w:t>
      </w:r>
    </w:p>
    <w:p>
      <w:r>
        <w:br w:type="page"/>
      </w:r>
    </w:p>
    <w:p>
      <w:pPr>
        <w:pStyle w:val="Heading2"/>
      </w:pPr>
      <w:r>
        <w:t>#080</w:t>
      </w:r>
    </w:p>
    <w:p>
      <w:pPr>
        <w:spacing w:after="160" w:lineRule="auto" w:line="360"/>
      </w:pPr>
      <w:r>
        <w:rPr>
          <w:rFonts w:ascii="Garamond" w:hAnsi="Garamond"/>
          <w:b/>
          <w:sz w:val="23"/>
        </w:rPr>
        <w:t>空間と時間の再定義を応用した新しいテクノロジーは商業化できるか？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7/10  |  TAM: 5000億円  SAM: 500億円  SOM: 50億円</w:t>
      </w:r>
    </w:p>
    <w:p>
      <w:pPr>
        <w:spacing w:after="40" w:lineRule="auto" w:line="336"/>
      </w:pPr>
      <w:r>
        <w:rPr>
          <w:rFonts w:ascii="Consolas" w:hAnsi="Consolas"/>
          <w:color w:val="444444"/>
          <w:sz w:val="19"/>
        </w:rPr>
        <w:t>成長率: 12%</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空間と時間の再定義に基づく新技術の開発は理論的には可能である。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新技術への期待感が高まっている。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新しい概念を商業化するための明確なビジョンが必要である。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テクノロジー市場は急成長しており、新しいアイデアには多くの機会がある。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技術の理解が不十分な場合、商業化が難航する可能性がある。</w:t>
      </w:r>
    </w:p>
    <w:p>
      <w:pPr>
        <w:spacing w:after="80" w:line="80" w:lineRule="exact"/>
      </w:pPr>
    </w:p>
    <w:p>
      <w:pPr>
        <w:spacing w:after="40" w:line="312" w:lineRule="auto"/>
      </w:pPr>
      <w:r>
        <w:rPr>
          <w:rFonts w:ascii="Garamond" w:hAnsi="Garamond"/>
          <w:i/>
          <w:color w:val="666666"/>
          <w:sz w:val="17"/>
        </w:rPr>
        <w:t>出典: The KOKU-Genki Fiber Bundle: Time as Ma-Energy Variation, Space as Its Fiber, an</w:t>
      </w:r>
    </w:p>
    <w:p>
      <w:pPr>
        <w:spacing w:after="40" w:line="312" w:lineRule="auto"/>
      </w:pPr>
      <w:r>
        <w:rPr>
          <w:rFonts w:ascii="Consolas" w:hAnsi="Consolas"/>
          <w:color w:val="666666"/>
          <w:sz w:val="16"/>
        </w:rPr>
        <w:t>DOI: 10.5281/zenodo.20359168</w:t>
      </w:r>
    </w:p>
    <w:p>
      <w:r>
        <w:br w:type="page"/>
      </w:r>
    </w:p>
    <w:p>
      <w:pPr>
        <w:pStyle w:val="Heading2"/>
      </w:pPr>
      <w:r>
        <w:t>#081</w:t>
      </w:r>
    </w:p>
    <w:p>
      <w:pPr>
        <w:spacing w:after="160" w:lineRule="auto" w:line="360"/>
      </w:pPr>
      <w:r>
        <w:rPr>
          <w:rFonts w:ascii="Garamond" w:hAnsi="Garamond"/>
          <w:b/>
          <w:sz w:val="23"/>
        </w:rPr>
        <w:t>量子コンピュータとフロンティアAIの急成長が、一般市民にアクセス可能な新しいサービスや製品の開発にどのように寄与するか？</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8/10  |  TAM: 5000億円  SAM: 500億円  SOM: 50億円</w:t>
      </w:r>
    </w:p>
    <w:p>
      <w:pPr>
        <w:spacing w:after="40" w:lineRule="auto" w:line="336"/>
      </w:pPr>
      <w:r>
        <w:rPr>
          <w:rFonts w:ascii="Consolas" w:hAnsi="Consolas"/>
          <w:color w:val="444444"/>
          <w:sz w:val="19"/>
        </w:rPr>
        <w:t>成長率: 20%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量子コンピュータとAIの融合が、新たなサービスの基盤を提供する。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最先端技術にアクセスできることが消費者の興奮を呼び起こす。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新技術の普及は、社会全体の知識基盤を強化する。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TAMは数兆円規模のテクノロジー市場が見込まれる。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技術の成熟度や理解度に応じて、導入リスクが存在する。</w:t>
      </w:r>
    </w:p>
    <w:p>
      <w:pPr>
        <w:spacing w:after="80" w:line="80" w:lineRule="exact"/>
      </w:pPr>
    </w:p>
    <w:p>
      <w:pPr>
        <w:spacing w:after="40" w:line="312" w:lineRule="auto"/>
      </w:pPr>
      <w:r>
        <w:rPr>
          <w:rFonts w:ascii="Garamond" w:hAnsi="Garamond"/>
          <w:i/>
          <w:color w:val="666666"/>
          <w:sz w:val="17"/>
        </w:rPr>
        <w:t>出典: The Energy Paradox of Intelligence: Quantum Supremacy, Moral Density, and the De</w:t>
      </w:r>
    </w:p>
    <w:p>
      <w:pPr>
        <w:spacing w:after="40" w:line="312" w:lineRule="auto"/>
      </w:pPr>
      <w:r>
        <w:rPr>
          <w:rFonts w:ascii="Consolas" w:hAnsi="Consolas"/>
          <w:color w:val="666666"/>
          <w:sz w:val="16"/>
        </w:rPr>
        <w:t>DOI: 10.5281/zenodo.20337860</w:t>
      </w:r>
    </w:p>
    <w:p>
      <w:r>
        <w:br w:type="page"/>
      </w:r>
    </w:p>
    <w:p>
      <w:pPr>
        <w:pStyle w:val="Heading2"/>
      </w:pPr>
      <w:r>
        <w:t>#082</w:t>
      </w:r>
    </w:p>
    <w:p>
      <w:pPr>
        <w:spacing w:after="160" w:lineRule="auto" w:line="360"/>
      </w:pPr>
      <w:r>
        <w:rPr>
          <w:rFonts w:ascii="Garamond" w:hAnsi="Garamond"/>
          <w:b/>
          <w:sz w:val="23"/>
        </w:rPr>
        <w:t>ARスポーツが主催するイベントのビジネスモデルは、どのように収益化されるべきか？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ARスポーツイベントのビジネスモデルは、参加費やスポンサーシップからの収益が中心となるべきです。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参加者の興奮を引き出す体験を提供することが重要です。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地域社会とのコラボレーションが成功の鍵となります。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ARスポーツ市場のTAMは数百億円規模と見込まれます。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技術的なトラブルや競合他社の出現がリスクとなります。</w:t>
      </w:r>
    </w:p>
    <w:p>
      <w:pPr>
        <w:spacing w:after="80" w:line="80" w:lineRule="exact"/>
      </w:pPr>
    </w:p>
    <w:p>
      <w:pPr>
        <w:spacing w:after="40" w:line="312" w:lineRule="auto"/>
      </w:pPr>
      <w:r>
        <w:rPr>
          <w:rFonts w:ascii="Garamond" w:hAnsi="Garamond"/>
          <w:i/>
          <w:color w:val="666666"/>
          <w:sz w:val="17"/>
        </w:rPr>
        <w:t>出典: The Tokyo Dome Vision v2.0: AR Sports as Civilizational Foresight — The Dual-Scr</w:t>
      </w:r>
    </w:p>
    <w:p>
      <w:pPr>
        <w:spacing w:after="40" w:line="312" w:lineRule="auto"/>
      </w:pPr>
      <w:r>
        <w:rPr>
          <w:rFonts w:ascii="Consolas" w:hAnsi="Consolas"/>
          <w:color w:val="666666"/>
          <w:sz w:val="16"/>
        </w:rPr>
        <w:t>DOI: 10.5281/zenodo.20174248</w:t>
      </w:r>
    </w:p>
    <w:p>
      <w:r>
        <w:br w:type="page"/>
      </w:r>
    </w:p>
    <w:p>
      <w:pPr>
        <w:pStyle w:val="Heading2"/>
      </w:pPr>
      <w:r>
        <w:t>#083</w:t>
      </w:r>
    </w:p>
    <w:p>
      <w:pPr>
        <w:spacing w:after="160" w:lineRule="auto" w:line="360"/>
      </w:pPr>
      <w:r>
        <w:rPr>
          <w:rFonts w:ascii="Garamond" w:hAnsi="Garamond"/>
          <w:b/>
          <w:sz w:val="23"/>
        </w:rPr>
        <w:t>グロサリーストアの減退を利用し、低コストの食品配達サービスを展開することはどうか？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18%</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グロサリーストアの減退を利用した食品配達サービスは、ターゲット市場を明確にすることが必要です。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顧客の利便性を重視し、満足度を高めることが重要です。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効率的な物流とコスト管理が成功の鍵となります。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食品配達市場は急成長しており、TAMは数千億円規模と見込まれます。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競合の激化や顧客のニーズの変化がリスクとして考えられます。</w:t>
      </w:r>
    </w:p>
    <w:p>
      <w:pPr>
        <w:spacing w:after="80" w:line="80" w:lineRule="exact"/>
      </w:pPr>
    </w:p>
    <w:p>
      <w:pPr>
        <w:spacing w:after="40" w:line="312" w:lineRule="auto"/>
      </w:pPr>
      <w:r>
        <w:rPr>
          <w:rFonts w:ascii="Garamond" w:hAnsi="Garamond"/>
          <w:i/>
          <w:color w:val="666666"/>
          <w:sz w:val="17"/>
        </w:rPr>
        <w:t>出典: Ground-Level Observation Record: Fukui City, May 2026 — Addendum (Stage 2)</w:t>
      </w:r>
    </w:p>
    <w:p>
      <w:pPr>
        <w:spacing w:after="40" w:line="312" w:lineRule="auto"/>
      </w:pPr>
      <w:r>
        <w:rPr>
          <w:rFonts w:ascii="Consolas" w:hAnsi="Consolas"/>
          <w:color w:val="666666"/>
          <w:sz w:val="16"/>
        </w:rPr>
        <w:t>DOI: 10.5281/zenodo.20136081</w:t>
      </w:r>
    </w:p>
    <w:p>
      <w:r>
        <w:br w:type="page"/>
      </w:r>
    </w:p>
    <w:p>
      <w:pPr>
        <w:pStyle w:val="Heading2"/>
      </w:pPr>
      <w:r>
        <w:t>#084</w:t>
      </w:r>
    </w:p>
    <w:p>
      <w:pPr>
        <w:spacing w:after="160" w:lineRule="auto" w:line="360"/>
      </w:pPr>
      <w:r>
        <w:rPr>
          <w:rFonts w:ascii="Garamond" w:hAnsi="Garamond"/>
          <w:b/>
          <w:sz w:val="23"/>
        </w:rPr>
        <w:t>高エネルギーのニュートリノを利用した新しいエネルギー源の開発は現実的か？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高エネルギーのニュートリノを利用したエネルギー源の研究は進行中で、実用化の可能性がある。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革新的なエネルギー源への期待が高まるが、リスクも伴う。</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新しいエネルギー源は持続可能な未来に寄与する可能性がある。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エネルギー市場のTAMは数兆ドル規模と予測される。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技術的なハードルと商業化の難しさがリスク要因となる。</w:t>
      </w:r>
    </w:p>
    <w:p>
      <w:pPr>
        <w:spacing w:after="80" w:line="80" w:lineRule="exact"/>
      </w:pPr>
    </w:p>
    <w:p>
      <w:pPr>
        <w:spacing w:after="40" w:line="312" w:lineRule="auto"/>
      </w:pPr>
      <w:r>
        <w:rPr>
          <w:rFonts w:ascii="Garamond" w:hAnsi="Garamond"/>
          <w:i/>
          <w:color w:val="666666"/>
          <w:sz w:val="17"/>
        </w:rPr>
        <w:t>出典: Hemispheric Asymmetry in Energy and Signalness of IceCube GOLD Events: An Explor</w:t>
      </w:r>
    </w:p>
    <w:p>
      <w:pPr>
        <w:spacing w:after="40" w:line="312" w:lineRule="auto"/>
      </w:pPr>
      <w:r>
        <w:rPr>
          <w:rFonts w:ascii="Consolas" w:hAnsi="Consolas"/>
          <w:color w:val="666666"/>
          <w:sz w:val="16"/>
        </w:rPr>
        <w:t>DOI: 10.5281/zenodo.20002517</w:t>
      </w:r>
    </w:p>
    <w:p>
      <w:r>
        <w:br w:type="page"/>
      </w:r>
    </w:p>
    <w:p>
      <w:pPr>
        <w:pStyle w:val="Heading2"/>
      </w:pPr>
      <w:r>
        <w:t>#085</w:t>
      </w:r>
    </w:p>
    <w:p>
      <w:pPr>
        <w:spacing w:after="160" w:lineRule="auto" w:line="360"/>
      </w:pPr>
      <w:r>
        <w:rPr>
          <w:rFonts w:ascii="Garamond" w:hAnsi="Garamond"/>
          <w:b/>
          <w:sz w:val="23"/>
        </w:rPr>
        <w:t>この理論を基にした新しい宇宙探査技術は開発できるか？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理論に基づく宇宙探査技術の開発は可能性がある。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宇宙探査への夢と期待が膨らむ。</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新しい技術が探査に革新をもたらすかもしれない。</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TAMは約40億ドルと見込まれる。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技術の実現可能性とコストがリスク。</w:t>
      </w:r>
    </w:p>
    <w:p>
      <w:pPr>
        <w:spacing w:after="80" w:line="80" w:lineRule="exact"/>
      </w:pPr>
    </w:p>
    <w:p>
      <w:pPr>
        <w:spacing w:after="40" w:line="312" w:lineRule="auto"/>
      </w:pPr>
      <w:r>
        <w:rPr>
          <w:rFonts w:ascii="Garamond" w:hAnsi="Garamond"/>
          <w:i/>
          <w:color w:val="666666"/>
          <w:sz w:val="17"/>
        </w:rPr>
        <w:t>出典: The Genki Universe Hypothesis: A Testable Prediction for Relativistic Jet Energy</w:t>
      </w:r>
    </w:p>
    <w:p>
      <w:pPr>
        <w:spacing w:after="40" w:line="312" w:lineRule="auto"/>
      </w:pPr>
      <w:r>
        <w:rPr>
          <w:rFonts w:ascii="Consolas" w:hAnsi="Consolas"/>
          <w:color w:val="666666"/>
          <w:sz w:val="16"/>
        </w:rPr>
        <w:t>DOI: 10.5281/zenodo.19706358</w:t>
      </w:r>
    </w:p>
    <w:p>
      <w:r>
        <w:br w:type="page"/>
      </w:r>
    </w:p>
    <w:p>
      <w:pPr>
        <w:pStyle w:val="Heading2"/>
      </w:pPr>
      <w:r>
        <w:t>#086</w:t>
      </w:r>
    </w:p>
    <w:p>
      <w:pPr>
        <w:spacing w:after="160" w:lineRule="auto" w:line="360"/>
      </w:pPr>
      <w:r>
        <w:rPr>
          <w:rFonts w:ascii="Garamond" w:hAnsi="Garamond"/>
          <w:b/>
          <w:sz w:val="23"/>
        </w:rPr>
        <w:t>Limit Simulation Methodを利用して企業戦略を評価する新たなサービスの需要はあるか？</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7/10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Limit Simulation Methodを活用したサービスは注目されている。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企業戦略に対する期待感が高い。</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評価方法の明確化が成功に結びつく。</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TAMは数百億円規模と見込まれる。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市場の競争が激化する可能性がある。</w:t>
      </w:r>
    </w:p>
    <w:p>
      <w:pPr>
        <w:spacing w:after="80" w:line="80" w:lineRule="exact"/>
      </w:pPr>
    </w:p>
    <w:p>
      <w:pPr>
        <w:spacing w:after="40" w:line="312" w:lineRule="auto"/>
      </w:pPr>
      <w:r>
        <w:rPr>
          <w:rFonts w:ascii="Garamond" w:hAnsi="Garamond"/>
          <w:i/>
          <w:color w:val="666666"/>
          <w:sz w:val="17"/>
        </w:rPr>
        <w:t>出典: Limit Simulation Method: A Pre-Empirical Framework for Stress-Testing Social The</w:t>
      </w:r>
    </w:p>
    <w:p>
      <w:pPr>
        <w:spacing w:after="40" w:line="312" w:lineRule="auto"/>
      </w:pPr>
      <w:r>
        <w:rPr>
          <w:rFonts w:ascii="Consolas" w:hAnsi="Consolas"/>
          <w:color w:val="666666"/>
          <w:sz w:val="16"/>
        </w:rPr>
        <w:t>DOI: 10.5281/zenodo.19651224</w:t>
      </w:r>
    </w:p>
    <w:p>
      <w:r>
        <w:br w:type="page"/>
      </w:r>
    </w:p>
    <w:p>
      <w:pPr>
        <w:pStyle w:val="Heading2"/>
      </w:pPr>
      <w:r>
        <w:t>#087</w:t>
      </w:r>
    </w:p>
    <w:p>
      <w:pPr>
        <w:spacing w:after="160" w:lineRule="auto" w:line="360"/>
      </w:pPr>
      <w:r>
        <w:rPr>
          <w:rFonts w:ascii="Garamond" w:hAnsi="Garamond"/>
          <w:b/>
          <w:sz w:val="23"/>
        </w:rPr>
        <w:t>光貨をベースにした新しい地域経済のモデルをどのように実現可能とするか？</w:t>
      </w:r>
    </w:p>
    <w:p>
      <w:pPr>
        <w:spacing w:after="40" w:lineRule="auto" w:line="336"/>
      </w:pPr>
      <w:r>
        <w:rPr>
          <w:rFonts w:ascii="Consolas" w:hAnsi="Consolas"/>
          <w:color w:val="444444"/>
          <w:sz w:val="19"/>
        </w:rPr>
        <w:t>産業: 社会と倫理/仕事とビジネス</w:t>
      </w:r>
    </w:p>
    <w:p>
      <w:pPr>
        <w:spacing w:after="40" w:lineRule="auto" w:line="336"/>
      </w:pPr>
      <w:r>
        <w:rPr>
          <w:rFonts w:ascii="Consolas" w:hAnsi="Consolas"/>
          <w:color w:val="444444"/>
          <w:sz w:val="19"/>
        </w:rPr>
        <w:t>V=N/D: 7/10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光貨をベースにした地域経済モデルの実現には、経済学とコミュニティ開発の研究が必要。</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地域の人々の感情的なつながりを促進することが重要。</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地域経済の持続可能性を考慮した知恵が求められる。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TAMは数千万ドル規模で、地域経済市場が対象。</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導入時の抵抗や誤解がリスクとなる。</w:t>
      </w:r>
    </w:p>
    <w:p>
      <w:pPr>
        <w:spacing w:after="80" w:line="80" w:lineRule="exact"/>
      </w:pPr>
    </w:p>
    <w:p>
      <w:pPr>
        <w:spacing w:after="40" w:line="312" w:lineRule="auto"/>
      </w:pPr>
      <w:r>
        <w:rPr>
          <w:rFonts w:ascii="Garamond" w:hAnsi="Garamond"/>
          <w:i/>
          <w:color w:val="666666"/>
          <w:sz w:val="17"/>
        </w:rPr>
        <w:t>出典: 価値の民主化と地域経済の自律的発展 — 分配計算システム「光貨(Hikari Currency)」の設計とAI独立検証</w:t>
      </w:r>
    </w:p>
    <w:p>
      <w:pPr>
        <w:spacing w:after="40" w:line="312" w:lineRule="auto"/>
      </w:pPr>
      <w:r>
        <w:rPr>
          <w:rFonts w:ascii="Consolas" w:hAnsi="Consolas"/>
          <w:color w:val="666666"/>
          <w:sz w:val="16"/>
        </w:rPr>
        <w:t>DOI: 10.5281/zenodo.19272962</w:t>
      </w:r>
    </w:p>
    <w:p>
      <w:r>
        <w:br w:type="page"/>
      </w:r>
    </w:p>
    <w:p>
      <w:pPr>
        <w:pStyle w:val="Heading2"/>
      </w:pPr>
      <w:r>
        <w:t>#088</w:t>
      </w:r>
    </w:p>
    <w:p>
      <w:pPr>
        <w:spacing w:after="160" w:lineRule="auto" w:line="360"/>
      </w:pPr>
      <w:r>
        <w:rPr>
          <w:rFonts w:ascii="Garamond" w:hAnsi="Garamond"/>
          <w:b/>
          <w:sz w:val="23"/>
        </w:rPr>
        <w:t>BBDDH論文を基にした新たな医療技術は、どのように商品化できるか？</w:t>
      </w:r>
    </w:p>
    <w:p>
      <w:pPr>
        <w:spacing w:after="40" w:lineRule="auto" w:line="336"/>
      </w:pPr>
      <w:r>
        <w:rPr>
          <w:rFonts w:ascii="Consolas" w:hAnsi="Consolas"/>
          <w:color w:val="444444"/>
          <w:sz w:val="19"/>
        </w:rPr>
        <w:t>産業: 生活と健康</w:t>
      </w:r>
    </w:p>
    <w:p>
      <w:pPr>
        <w:spacing w:after="40" w:lineRule="auto" w:line="336"/>
      </w:pPr>
      <w:r>
        <w:rPr>
          <w:rFonts w:ascii="Consolas" w:hAnsi="Consolas"/>
          <w:color w:val="444444"/>
          <w:sz w:val="19"/>
        </w:rPr>
        <w:t>V=N/D: 8/10  |  TAM: 3000億円  SAM: 500億円  SOM: 50億円</w:t>
      </w:r>
    </w:p>
    <w:p>
      <w:pPr>
        <w:spacing w:after="40" w:lineRule="auto" w:line="336"/>
      </w:pPr>
      <w:r>
        <w:rPr>
          <w:rFonts w:ascii="Consolas" w:hAnsi="Consolas"/>
          <w:color w:val="444444"/>
          <w:sz w:val="19"/>
        </w:rPr>
        <w:t>成長率: 13%</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BBDDH論文に関連する医療技術の研究が必要である。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患者の健康への期待感が感情的要素となる。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医療技術の商業化に関する深い知識が求められる。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医療技術市場は年間5000億ドルと見込まれる。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規制の壁や市場競争がリスク要因となる。</w:t>
      </w:r>
    </w:p>
    <w:p>
      <w:pPr>
        <w:spacing w:after="80" w:line="80" w:lineRule="exact"/>
      </w:pPr>
    </w:p>
    <w:p>
      <w:pPr>
        <w:spacing w:after="40" w:line="312" w:lineRule="auto"/>
      </w:pPr>
      <w:r>
        <w:rPr>
          <w:rFonts w:ascii="Garamond" w:hAnsi="Garamond"/>
          <w:i/>
          <w:color w:val="666666"/>
          <w:sz w:val="17"/>
        </w:rPr>
        <w:t>出典: BBDDH paper v1</w:t>
      </w:r>
    </w:p>
    <w:p>
      <w:pPr>
        <w:spacing w:after="40" w:line="312" w:lineRule="auto"/>
      </w:pPr>
      <w:r>
        <w:rPr>
          <w:rFonts w:ascii="Consolas" w:hAnsi="Consolas"/>
          <w:color w:val="666666"/>
          <w:sz w:val="16"/>
        </w:rPr>
        <w:t>DOI: 10.5281/zenodo.19103460</w:t>
      </w:r>
    </w:p>
    <w:p>
      <w:r>
        <w:br w:type="page"/>
      </w:r>
    </w:p>
    <w:p>
      <w:pPr>
        <w:pStyle w:val="Heading2"/>
      </w:pPr>
      <w:r>
        <w:t>#089</w:t>
      </w:r>
    </w:p>
    <w:p>
      <w:pPr>
        <w:spacing w:after="160" w:lineRule="auto" w:line="360"/>
      </w:pPr>
      <w:r>
        <w:rPr>
          <w:rFonts w:ascii="Garamond" w:hAnsi="Garamond"/>
          <w:b/>
          <w:sz w:val="23"/>
        </w:rPr>
        <w:t>この研究の知見を活かしたイベントやセミナーは、どのように需要を生み出せるか？</w:t>
      </w:r>
    </w:p>
    <w:p>
      <w:pPr>
        <w:spacing w:after="40" w:lineRule="auto" w:line="336"/>
      </w:pPr>
      <w:r>
        <w:rPr>
          <w:rFonts w:ascii="Consolas" w:hAnsi="Consolas"/>
          <w:color w:val="444444"/>
          <w:sz w:val="19"/>
        </w:rPr>
        <w:t>産業: 仕事とビジネス/教育と学習</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イベントやセミナーは、知見共有を通じて需要を創出します。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参加者の学びの場としての価値が重要です。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ネットワーク形成を促進する内容が求められます。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教育市場は数兆円規模で、成長の余地があります。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参加者の集客に失敗するリスクがあります。</w:t>
      </w:r>
    </w:p>
    <w:p>
      <w:pPr>
        <w:spacing w:after="80" w:line="80" w:lineRule="exact"/>
      </w:pPr>
    </w:p>
    <w:p>
      <w:pPr>
        <w:spacing w:after="40" w:line="312" w:lineRule="auto"/>
      </w:pPr>
      <w:r>
        <w:rPr>
          <w:rFonts w:ascii="Garamond" w:hAnsi="Garamond"/>
          <w:i/>
          <w:color w:val="666666"/>
          <w:sz w:val="17"/>
        </w:rPr>
        <w:t>出典: TheYKHC Paper 19043813</w:t>
      </w:r>
    </w:p>
    <w:p>
      <w:pPr>
        <w:spacing w:after="40" w:line="312" w:lineRule="auto"/>
      </w:pPr>
      <w:r>
        <w:rPr>
          <w:rFonts w:ascii="Consolas" w:hAnsi="Consolas"/>
          <w:color w:val="666666"/>
          <w:sz w:val="16"/>
        </w:rPr>
        <w:t>DOI: 10.5281/zenodo.19043813</w:t>
      </w:r>
    </w:p>
    <w:p>
      <w:r>
        <w:br w:type="page"/>
      </w:r>
    </w:p>
    <w:p>
      <w:pPr>
        <w:pStyle w:val="Heading2"/>
      </w:pPr>
      <w:r>
        <w:t>#090</w:t>
      </w:r>
    </w:p>
    <w:p>
      <w:pPr>
        <w:spacing w:after="160" w:lineRule="auto" w:line="360"/>
      </w:pPr>
      <w:r>
        <w:rPr>
          <w:rFonts w:ascii="Garamond" w:hAnsi="Garamond"/>
          <w:b/>
          <w:sz w:val="23"/>
        </w:rPr>
        <w:t>この研究の知見をもとにした革新的な製品の開発はどのように行われるべきか？</w:t>
      </w:r>
    </w:p>
    <w:p>
      <w:pPr>
        <w:spacing w:after="40" w:lineRule="auto" w:line="336"/>
      </w:pPr>
      <w:r>
        <w:rPr>
          <w:rFonts w:ascii="Consolas" w:hAnsi="Consolas"/>
          <w:color w:val="444444"/>
          <w:sz w:val="19"/>
        </w:rPr>
        <w:t>産業: 科学と技術/仕事とビジネス</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9%</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革新的な製品開発には、研究成果を具体化するプロトタイプ作成が不可欠である。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消費者の期待を超える製品は、感情的な満足感を提供できる。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市場ニーズを的確に捉え、技術的な革新を融合させることが成功の鍵である。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TAMは約100億ドルと推定され、成長の余地が大きい。</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技術の実用化に失敗するリスクや市場の変化に対応できないリスクがある。</w:t>
      </w:r>
    </w:p>
    <w:p>
      <w:pPr>
        <w:spacing w:after="80" w:line="80" w:lineRule="exact"/>
      </w:pPr>
    </w:p>
    <w:p>
      <w:pPr>
        <w:spacing w:after="40" w:line="312" w:lineRule="auto"/>
      </w:pPr>
      <w:r>
        <w:rPr>
          <w:rFonts w:ascii="Garamond" w:hAnsi="Garamond"/>
          <w:i/>
          <w:color w:val="666666"/>
          <w:sz w:val="17"/>
        </w:rPr>
        <w:t>出典: TheYKHC Paper 19043785</w:t>
      </w:r>
    </w:p>
    <w:p>
      <w:pPr>
        <w:spacing w:after="40" w:line="312" w:lineRule="auto"/>
      </w:pPr>
      <w:r>
        <w:rPr>
          <w:rFonts w:ascii="Consolas" w:hAnsi="Consolas"/>
          <w:color w:val="666666"/>
          <w:sz w:val="16"/>
        </w:rPr>
        <w:t>DOI: 10.5281/zenodo.19043785</w:t>
      </w:r>
    </w:p>
    <w:p>
      <w:r>
        <w:br w:type="page"/>
      </w:r>
    </w:p>
    <w:p>
      <w:pPr>
        <w:pStyle w:val="Heading2"/>
      </w:pPr>
      <w:r>
        <w:t>#091</w:t>
      </w:r>
    </w:p>
    <w:p>
      <w:pPr>
        <w:spacing w:after="160" w:lineRule="auto" w:line="360"/>
      </w:pPr>
      <w:r>
        <w:rPr>
          <w:rFonts w:ascii="Garamond" w:hAnsi="Garamond"/>
          <w:b/>
          <w:sz w:val="23"/>
        </w:rPr>
        <w:t>Ma Interval Protocolを用いた新たな経済システムは、どのような抱える課題を解決できるか？</w:t>
      </w:r>
    </w:p>
    <w:p>
      <w:pPr>
        <w:spacing w:after="40" w:lineRule="auto" w:line="336"/>
      </w:pPr>
      <w:r>
        <w:rPr>
          <w:rFonts w:ascii="Consolas" w:hAnsi="Consolas"/>
          <w:color w:val="444444"/>
          <w:sz w:val="19"/>
        </w:rPr>
        <w:t>産業: 社会と倫理/仕事とビジネス</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Ma Interval Protocolは資源配分の効率化や公平性の向上に寄与する可能性がある。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新しい経済システムへの期待感が高まる一方で、変化に対する不安も存在する。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過去の経済システムの失敗を踏まえ、持続可能性が重要な要素となるべきだ。</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TAMは数兆円規模の経済圏が想定される。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既存の利害関係者との対立や規制の壁がリスクとなる。</w:t>
      </w:r>
    </w:p>
    <w:p>
      <w:pPr>
        <w:spacing w:after="80" w:line="80" w:lineRule="exact"/>
      </w:pPr>
    </w:p>
    <w:p>
      <w:pPr>
        <w:spacing w:after="40" w:line="312" w:lineRule="auto"/>
      </w:pPr>
      <w:r>
        <w:rPr>
          <w:rFonts w:ascii="Garamond" w:hAnsi="Garamond"/>
          <w:i/>
          <w:color w:val="666666"/>
          <w:sz w:val="17"/>
        </w:rPr>
        <w:t>出典: Ma Interval Protocol Virtue Economics</w:t>
      </w:r>
    </w:p>
    <w:p>
      <w:pPr>
        <w:spacing w:after="40" w:line="312" w:lineRule="auto"/>
      </w:pPr>
      <w:r>
        <w:rPr>
          <w:rFonts w:ascii="Consolas" w:hAnsi="Consolas"/>
          <w:color w:val="666666"/>
          <w:sz w:val="16"/>
        </w:rPr>
        <w:t>DOI: 10.5281/zenodo.19040197</w:t>
      </w:r>
    </w:p>
    <w:p>
      <w:r>
        <w:br w:type="page"/>
      </w:r>
    </w:p>
    <w:p>
      <w:pPr>
        <w:pStyle w:val="Heading2"/>
      </w:pPr>
      <w:r>
        <w:t>#092</w:t>
      </w:r>
    </w:p>
    <w:p>
      <w:pPr>
        <w:spacing w:after="160" w:lineRule="auto" w:line="360"/>
      </w:pPr>
      <w:r>
        <w:rPr>
          <w:rFonts w:ascii="Garamond" w:hAnsi="Garamond"/>
          <w:b/>
          <w:sz w:val="23"/>
        </w:rPr>
        <w:t>S-Crawler U1の技術を活用した新しい交通システムはどのように構築できるか？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S-Crawler U1技術の交通システム構築には、交通効率の最大化が重要です。</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新しい交通手段への期待が高まっており、利用者の関心を集めています。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技術的な革新が持つ社会的意義を強調する必要があります。</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交通システム市場は数兆円規模であり、成長の余地があります。</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技術的な実現可能性や規制がリスク要因です。</w:t>
      </w:r>
    </w:p>
    <w:p>
      <w:pPr>
        <w:spacing w:after="80" w:line="80" w:lineRule="exact"/>
      </w:pPr>
    </w:p>
    <w:p>
      <w:pPr>
        <w:spacing w:after="40" w:line="312" w:lineRule="auto"/>
      </w:pPr>
      <w:r>
        <w:rPr>
          <w:rFonts w:ascii="Garamond" w:hAnsi="Garamond"/>
          <w:i/>
          <w:color w:val="666666"/>
          <w:sz w:val="17"/>
        </w:rPr>
        <w:t>出典: . The YKHC Air Marine Urban 三位連携ドクトリン S-Crawler U1 仕様書</w:t>
      </w:r>
    </w:p>
    <w:p>
      <w:pPr>
        <w:spacing w:after="40" w:line="312" w:lineRule="auto"/>
      </w:pPr>
      <w:r>
        <w:rPr>
          <w:rFonts w:ascii="Consolas" w:hAnsi="Consolas"/>
          <w:color w:val="666666"/>
          <w:sz w:val="16"/>
        </w:rPr>
        <w:t>DOI: 10.5281/zenodo.19035987</w:t>
      </w:r>
    </w:p>
    <w:p>
      <w:r>
        <w:br w:type="page"/>
      </w:r>
    </w:p>
    <w:p>
      <w:pPr>
        <w:pStyle w:val="Heading2"/>
      </w:pPr>
      <w:r>
        <w:t>#093</w:t>
      </w:r>
    </w:p>
    <w:p>
      <w:pPr>
        <w:spacing w:after="160" w:lineRule="auto" w:line="360"/>
      </w:pPr>
      <w:r>
        <w:rPr>
          <w:rFonts w:ascii="Garamond" w:hAnsi="Garamond"/>
          <w:b/>
          <w:sz w:val="23"/>
        </w:rPr>
        <w:t>光貨の技術を活用した新しいビジネスモデルはどのように設計できるか？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光貨の技術に関する先行研究を調査し、新しいビジネスモデルの可能性を探る必要がある。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新たなビジネスモデルに対する期待と興味が高まっている。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既存のビジネスモデルを分析し、光貨の技術がどのように付加価値を生むかを考慮すべき。</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光貨関連市場のTAMは数十億円規模と推定される。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技術の普及や市場の受容性に関するリスクが存在する。</w:t>
      </w:r>
    </w:p>
    <w:p>
      <w:pPr>
        <w:spacing w:after="80" w:line="80" w:lineRule="exact"/>
      </w:pPr>
    </w:p>
    <w:p>
      <w:pPr>
        <w:spacing w:after="40" w:line="312" w:lineRule="auto"/>
      </w:pPr>
      <w:r>
        <w:rPr>
          <w:rFonts w:ascii="Garamond" w:hAnsi="Garamond"/>
          <w:i/>
          <w:color w:val="666666"/>
          <w:sz w:val="17"/>
        </w:rPr>
        <w:t>出典: . 光貨 Whitepaper v1.0 final——v1.1直前の最終稿、英語 Abstract仑り</w:t>
      </w:r>
    </w:p>
    <w:p>
      <w:pPr>
        <w:spacing w:after="40" w:line="312" w:lineRule="auto"/>
      </w:pPr>
      <w:r>
        <w:rPr>
          <w:rFonts w:ascii="Consolas" w:hAnsi="Consolas"/>
          <w:color w:val="666666"/>
          <w:sz w:val="16"/>
        </w:rPr>
        <w:t>DOI: 10.5281/zenodo.19035596</w:t>
      </w:r>
    </w:p>
    <w:p>
      <w:r>
        <w:br w:type="page"/>
      </w:r>
    </w:p>
    <w:p>
      <w:pPr>
        <w:pStyle w:val="Heading2"/>
      </w:pPr>
      <w:r>
        <w:t>#094</w:t>
      </w:r>
    </w:p>
    <w:p>
      <w:pPr>
        <w:spacing w:after="160" w:lineRule="auto" w:line="360"/>
      </w:pPr>
      <w:r>
        <w:rPr>
          <w:rFonts w:ascii="Garamond" w:hAnsi="Garamond"/>
          <w:b/>
          <w:sz w:val="23"/>
        </w:rPr>
        <w:t>市場の崩壊を防ぐための新しい指標やツールは開発できるか？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市場崩壊防止のための指標やツールは、データ分析に基づくものが求められる。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安定した市場への期待感が高まる。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リスク評価の精度が成功の鍵となる。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TAMは数百億円規模と見込まれる。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ツールの信頼性と実用性が問われる。</w:t>
      </w:r>
    </w:p>
    <w:p>
      <w:pPr>
        <w:spacing w:after="80" w:line="80" w:lineRule="exact"/>
      </w:pPr>
    </w:p>
    <w:p>
      <w:pPr>
        <w:spacing w:after="40" w:line="312" w:lineRule="auto"/>
      </w:pPr>
      <w:r>
        <w:rPr>
          <w:rFonts w:ascii="Garamond" w:hAnsi="Garamond"/>
          <w:i/>
          <w:color w:val="666666"/>
          <w:sz w:val="17"/>
        </w:rPr>
        <w:t>出典: gci market crash civilization index 2026</w:t>
      </w:r>
    </w:p>
    <w:p>
      <w:pPr>
        <w:spacing w:after="40" w:line="312" w:lineRule="auto"/>
      </w:pPr>
      <w:r>
        <w:rPr>
          <w:rFonts w:ascii="Consolas" w:hAnsi="Consolas"/>
          <w:color w:val="666666"/>
          <w:sz w:val="16"/>
        </w:rPr>
        <w:t>DOI: 10.5281/zenodo.19012578</w:t>
      </w:r>
    </w:p>
    <w:p>
      <w:r>
        <w:br w:type="page"/>
      </w:r>
    </w:p>
    <w:p>
      <w:pPr>
        <w:pStyle w:val="Heading2"/>
      </w:pPr>
      <w:r>
        <w:t>#095</w:t>
      </w:r>
    </w:p>
    <w:p>
      <w:pPr>
        <w:spacing w:after="160" w:lineRule="auto" w:line="360"/>
      </w:pPr>
      <w:r>
        <w:rPr>
          <w:rFonts w:ascii="Garamond" w:hAnsi="Garamond"/>
          <w:b/>
          <w:sz w:val="23"/>
        </w:rPr>
        <w:t>hikari coinを基にした新しい金融サービスの可能性は？</w:t>
      </w:r>
    </w:p>
    <w:p>
      <w:pPr>
        <w:spacing w:after="40" w:lineRule="auto" w:line="336"/>
      </w:pPr>
      <w:r>
        <w:rPr>
          <w:rFonts w:ascii="Consolas" w:hAnsi="Consolas"/>
          <w:color w:val="444444"/>
          <w:sz w:val="19"/>
        </w:rPr>
        <w:t>産業: 仕事とビジネス/科学と技術</w:t>
      </w:r>
    </w:p>
    <w:p>
      <w:pPr>
        <w:spacing w:after="40" w:lineRule="auto" w:line="336"/>
      </w:pPr>
      <w:r>
        <w:rPr>
          <w:rFonts w:ascii="Consolas" w:hAnsi="Consolas"/>
          <w:color w:val="444444"/>
          <w:sz w:val="19"/>
        </w:rPr>
        <w:t>V=N/D: 8/10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Hikari coinを基にした金融サービスは新しい市場ニーズを捉える可能性がある。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デジタル通貨に対する興味が高まっており、期待感が強い。</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金融規制や技術的要件を十分に理解し、適切なモデルを設計する必要がある。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デジタル通貨市場は急成長中で、数十兆円規模の可能性がある。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規制の変化や市場のボラティリティに伴うリスクが存在する。</w:t>
      </w:r>
    </w:p>
    <w:p>
      <w:pPr>
        <w:spacing w:after="80" w:line="80" w:lineRule="exact"/>
      </w:pPr>
    </w:p>
    <w:p>
      <w:pPr>
        <w:spacing w:after="40" w:line="312" w:lineRule="auto"/>
      </w:pPr>
      <w:r>
        <w:rPr>
          <w:rFonts w:ascii="Garamond" w:hAnsi="Garamond"/>
          <w:i/>
          <w:color w:val="666666"/>
          <w:sz w:val="17"/>
        </w:rPr>
        <w:t>出典: hikari coin os whitepaper v1.0</w:t>
      </w:r>
    </w:p>
    <w:p>
      <w:pPr>
        <w:spacing w:after="40" w:line="312" w:lineRule="auto"/>
      </w:pPr>
      <w:r>
        <w:rPr>
          <w:rFonts w:ascii="Consolas" w:hAnsi="Consolas"/>
          <w:color w:val="666666"/>
          <w:sz w:val="16"/>
        </w:rPr>
        <w:t>DOI: 10.5281/zenodo.19012530</w:t>
      </w:r>
    </w:p>
    <w:p>
      <w:r>
        <w:br w:type="page"/>
      </w:r>
    </w:p>
    <w:p>
      <w:pPr>
        <w:pStyle w:val="Heading2"/>
      </w:pPr>
      <w:r>
        <w:t>#096</w:t>
      </w:r>
    </w:p>
    <w:p>
      <w:pPr>
        <w:spacing w:after="160" w:lineRule="auto" w:line="360"/>
      </w:pPr>
      <w:r>
        <w:rPr>
          <w:rFonts w:ascii="Garamond" w:hAnsi="Garamond"/>
          <w:b/>
          <w:sz w:val="23"/>
        </w:rPr>
        <w:t>koku driveのデモスペックを用いた新しい製品の実用化にはどのようなステップが必要か？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Koku Driveのデモスペックの実用化には技術的検証が不可欠である。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新技術への期待感と挑戦が感じられる。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実用化に向けた具体的なステップを明確にする必要がある。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自動運転市場は急成長しており、数兆円規模になる可能性がある。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技術的な障壁や規制の影響がリスクとなる。</w:t>
      </w:r>
    </w:p>
    <w:p>
      <w:pPr>
        <w:spacing w:after="80" w:line="80" w:lineRule="exact"/>
      </w:pPr>
    </w:p>
    <w:p>
      <w:pPr>
        <w:spacing w:after="40" w:line="312" w:lineRule="auto"/>
      </w:pPr>
      <w:r>
        <w:rPr>
          <w:rFonts w:ascii="Garamond" w:hAnsi="Garamond"/>
          <w:i/>
          <w:color w:val="666666"/>
          <w:sz w:val="17"/>
        </w:rPr>
        <w:t>出典: koku drive cg demo spec</w:t>
      </w:r>
    </w:p>
    <w:p>
      <w:pPr>
        <w:spacing w:after="40" w:line="312" w:lineRule="auto"/>
      </w:pPr>
      <w:r>
        <w:rPr>
          <w:rFonts w:ascii="Consolas" w:hAnsi="Consolas"/>
          <w:color w:val="666666"/>
          <w:sz w:val="16"/>
        </w:rPr>
        <w:t>DOI: 10.5281/zenodo.19012486</w:t>
      </w:r>
    </w:p>
    <w:p>
      <w:r>
        <w:br w:type="page"/>
      </w:r>
    </w:p>
    <w:p>
      <w:pPr>
        <w:pStyle w:val="Heading2"/>
      </w:pPr>
      <w:r>
        <w:t>#097</w:t>
      </w:r>
    </w:p>
    <w:p>
      <w:pPr>
        <w:spacing w:after="160" w:lineRule="auto" w:line="360"/>
      </w:pPr>
      <w:r>
        <w:rPr>
          <w:rFonts w:ascii="Garamond" w:hAnsi="Garamond"/>
          <w:b/>
          <w:sz w:val="23"/>
        </w:rPr>
        <w:t>valuation frameworkを用いた新たな投資評価方法は、どのように事業化のリスクを軽減するか？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valuation frameworkは事業化のリスクを評価する手段となる。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投資家の安心感を高める。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リスク管理の観点から重要なツールとなるだろう。</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評価市場は数百億ドル規模と推定される。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評価基準の変動がリスク要因となる。</w:t>
      </w:r>
    </w:p>
    <w:p>
      <w:pPr>
        <w:spacing w:after="80" w:line="80" w:lineRule="exact"/>
      </w:pPr>
    </w:p>
    <w:p>
      <w:pPr>
        <w:spacing w:after="40" w:line="312" w:lineRule="auto"/>
      </w:pPr>
      <w:r>
        <w:rPr>
          <w:rFonts w:ascii="Garamond" w:hAnsi="Garamond"/>
          <w:i/>
          <w:color w:val="666666"/>
          <w:sz w:val="17"/>
        </w:rPr>
        <w:t>出典: valuation framework</w:t>
      </w:r>
    </w:p>
    <w:p>
      <w:pPr>
        <w:spacing w:after="40" w:line="312" w:lineRule="auto"/>
      </w:pPr>
      <w:r>
        <w:rPr>
          <w:rFonts w:ascii="Consolas" w:hAnsi="Consolas"/>
          <w:color w:val="666666"/>
          <w:sz w:val="16"/>
        </w:rPr>
        <w:t>DOI: 10.5281/zenodo.19012325</w:t>
      </w:r>
    </w:p>
    <w:p>
      <w:r>
        <w:br w:type="page"/>
      </w:r>
    </w:p>
    <w:p>
      <w:pPr>
        <w:pStyle w:val="Heading2"/>
      </w:pPr>
      <w:r>
        <w:t>#098</w:t>
      </w:r>
    </w:p>
    <w:p>
      <w:pPr>
        <w:spacing w:after="160" w:lineRule="auto" w:line="360"/>
      </w:pPr>
      <w:r>
        <w:rPr>
          <w:rFonts w:ascii="Garamond" w:hAnsi="Garamond"/>
          <w:b/>
          <w:sz w:val="23"/>
        </w:rPr>
        <w:t>文化資産アプリによって、どのように地域経済を活性化できるか？</w:t>
      </w:r>
    </w:p>
    <w:p>
      <w:pPr>
        <w:spacing w:after="40" w:lineRule="auto" w:line="336"/>
      </w:pPr>
      <w:r>
        <w:rPr>
          <w:rFonts w:ascii="Consolas" w:hAnsi="Consolas"/>
          <w:color w:val="444444"/>
          <w:sz w:val="19"/>
        </w:rPr>
        <w:t>産業: 仕事とビジネス</w:t>
      </w:r>
    </w:p>
    <w:p>
      <w:pPr>
        <w:spacing w:after="40" w:lineRule="auto" w:line="336"/>
      </w:pPr>
      <w:r>
        <w:rPr>
          <w:rFonts w:ascii="Consolas" w:hAnsi="Consolas"/>
          <w:color w:val="444444"/>
          <w:sz w:val="19"/>
        </w:rPr>
        <w:t>V=N/D: 7.5/10  |  TAM: 5000億円  SAM: 500億円  SOM: 50億円</w:t>
      </w:r>
    </w:p>
    <w:p>
      <w:pPr>
        <w:spacing w:after="40" w:lineRule="auto" w:line="336"/>
      </w:pPr>
      <w:r>
        <w:rPr>
          <w:rFonts w:ascii="Consolas" w:hAnsi="Consolas"/>
          <w:color w:val="444444"/>
          <w:sz w:val="19"/>
        </w:rPr>
        <w:t>成長率: 10%</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文化資産アプリは、地域の文化をデジタル化し経済を活性化する手段となる。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地域への誇りを育み、消費者の感情的なつながりを強化する。</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地域資源を活かしたビジネスモデルが成功の鍵となる。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TAMは数十億円規模で、地域経済への影響が期待できる。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地域のニーズとの不一致や、技術的な障壁がリスク要因となる。</w:t>
      </w:r>
    </w:p>
    <w:p>
      <w:pPr>
        <w:spacing w:after="80" w:line="80" w:lineRule="exact"/>
      </w:pPr>
    </w:p>
    <w:p>
      <w:pPr>
        <w:spacing w:after="40" w:line="312" w:lineRule="auto"/>
      </w:pPr>
      <w:r>
        <w:rPr>
          <w:rFonts w:ascii="Garamond" w:hAnsi="Garamond"/>
          <w:i/>
          <w:color w:val="666666"/>
          <w:sz w:val="17"/>
        </w:rPr>
        <w:t>出典: cultural asset app</w:t>
      </w:r>
    </w:p>
    <w:p>
      <w:pPr>
        <w:spacing w:after="40" w:line="312" w:lineRule="auto"/>
      </w:pPr>
      <w:r>
        <w:rPr>
          <w:rFonts w:ascii="Consolas" w:hAnsi="Consolas"/>
          <w:color w:val="666666"/>
          <w:sz w:val="16"/>
        </w:rPr>
        <w:t>DOI: 10.5281/zenodo.19012309</w:t>
      </w:r>
    </w:p>
    <w:p>
      <w:r>
        <w:br w:type="page"/>
      </w:r>
    </w:p>
    <w:p>
      <w:pPr>
        <w:pStyle w:val="Heading2"/>
      </w:pPr>
      <w:r>
        <w:t>#099</w:t>
      </w:r>
    </w:p>
    <w:p>
      <w:pPr>
        <w:spacing w:after="160" w:lineRule="auto" w:line="360"/>
      </w:pPr>
      <w:r>
        <w:rPr>
          <w:rFonts w:ascii="Garamond" w:hAnsi="Garamond"/>
          <w:b/>
          <w:sz w:val="23"/>
        </w:rPr>
        <w:t>新たな技術的進展を利用して、どのように競合優位性を獲得することができるか？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8/10  |  TAM: 5000億円  SAM: 500億円  SOM: 50億円</w:t>
      </w:r>
    </w:p>
    <w:p>
      <w:pPr>
        <w:spacing w:after="40" w:lineRule="auto" w:line="336"/>
      </w:pPr>
      <w:r>
        <w:rPr>
          <w:rFonts w:ascii="Consolas" w:hAnsi="Consolas"/>
          <w:color w:val="444444"/>
          <w:sz w:val="19"/>
        </w:rPr>
        <w:t>成長率: 11%</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新技術の導入により、競合との差別化が実現可能。</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新技術への期待が高まることで、企業の魅力が増す。</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競合優位性を維持するためには、継続的な技術革新が必要。</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科学技術業界のTAMは数兆円に達する可能性がある。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技術の進化が予想よりも遅れるリスクが存在。</w:t>
      </w:r>
    </w:p>
    <w:p>
      <w:pPr>
        <w:spacing w:after="80" w:line="80" w:lineRule="exact"/>
      </w:pPr>
    </w:p>
    <w:p>
      <w:pPr>
        <w:spacing w:after="40" w:line="312" w:lineRule="auto"/>
      </w:pPr>
      <w:r>
        <w:rPr>
          <w:rFonts w:ascii="Garamond" w:hAnsi="Garamond"/>
          <w:i/>
          <w:color w:val="666666"/>
          <w:sz w:val="17"/>
        </w:rPr>
        <w:t>出典: theykch vs musk</w:t>
      </w:r>
    </w:p>
    <w:p>
      <w:pPr>
        <w:spacing w:after="40" w:line="312" w:lineRule="auto"/>
      </w:pPr>
      <w:r>
        <w:rPr>
          <w:rFonts w:ascii="Consolas" w:hAnsi="Consolas"/>
          <w:color w:val="666666"/>
          <w:sz w:val="16"/>
        </w:rPr>
        <w:t>DOI: 10.5281/zenodo.19012303</w:t>
      </w:r>
    </w:p>
    <w:p>
      <w:r>
        <w:br w:type="page"/>
      </w:r>
    </w:p>
    <w:p>
      <w:pPr>
        <w:pStyle w:val="Heading2"/>
      </w:pPr>
      <w:r>
        <w:t>#100</w:t>
      </w:r>
    </w:p>
    <w:p>
      <w:pPr>
        <w:spacing w:after="160" w:lineRule="auto" w:line="360"/>
      </w:pPr>
      <w:r>
        <w:rPr>
          <w:rFonts w:ascii="Garamond" w:hAnsi="Garamond"/>
          <w:b/>
          <w:sz w:val="23"/>
        </w:rPr>
        <w:t>デュアルホイール理論を用いた新しい製品デザインは、どのように市場で競争力を持つか？</w:t>
      </w:r>
    </w:p>
    <w:p>
      <w:pPr>
        <w:spacing w:after="40" w:lineRule="auto" w:line="336"/>
      </w:pPr>
      <w:r>
        <w:rPr>
          <w:rFonts w:ascii="Consolas" w:hAnsi="Consolas"/>
          <w:color w:val="444444"/>
          <w:sz w:val="19"/>
        </w:rPr>
        <w:t>産業: 科学と技術</w:t>
      </w:r>
    </w:p>
    <w:p>
      <w:pPr>
        <w:spacing w:after="40" w:lineRule="auto" w:line="336"/>
      </w:pPr>
      <w:r>
        <w:rPr>
          <w:rFonts w:ascii="Consolas" w:hAnsi="Consolas"/>
          <w:color w:val="444444"/>
          <w:sz w:val="19"/>
        </w:rPr>
        <w:t>V=N/D: 8/10  |  TAM: 5000億円  SAM: 500億円  SOM: 50億円</w:t>
      </w:r>
    </w:p>
    <w:p>
      <w:pPr>
        <w:spacing w:after="40" w:lineRule="auto" w:line="336"/>
      </w:pPr>
      <w:r>
        <w:rPr>
          <w:rFonts w:ascii="Consolas" w:hAnsi="Consolas"/>
          <w:color w:val="444444"/>
          <w:sz w:val="19"/>
        </w:rPr>
        <w:t>成長率: 12.5%</w:t>
      </w:r>
    </w:p>
    <w:p>
      <w:pPr>
        <w:spacing w:after="80" w:line="80" w:lineRule="exact"/>
      </w:pPr>
    </w:p>
    <w:p>
      <w:pPr>
        <w:spacing w:after="80" w:lineRule="auto" w:line="360"/>
        <w:ind w:left="283"/>
      </w:pPr>
      <w:r>
        <w:rPr>
          <w:rFonts w:ascii="Garamond" w:hAnsi="Garamond"/>
          <w:b/>
          <w:color w:val="333333"/>
          <w:sz w:val="20"/>
        </w:rPr>
        <w:t>【研究の層】</w:t>
      </w:r>
      <w:r>
        <w:rPr>
          <w:rFonts w:ascii="Garamond" w:hAnsi="Garamond"/>
          <w:color w:val="333333"/>
          <w:sz w:val="20"/>
        </w:rPr>
        <w:t xml:space="preserve"> 新しい製品デザインは市場での競争力を強化する。</w:t>
      </w:r>
    </w:p>
    <w:p>
      <w:pPr>
        <w:spacing w:after="80" w:lineRule="auto" w:line="360"/>
        <w:ind w:left="283"/>
      </w:pPr>
      <w:r>
        <w:rPr>
          <w:rFonts w:ascii="Garamond" w:hAnsi="Garamond"/>
          <w:b/>
          <w:color w:val="333333"/>
          <w:sz w:val="20"/>
        </w:rPr>
        <w:t>【感情の層】</w:t>
      </w:r>
      <w:r>
        <w:rPr>
          <w:rFonts w:ascii="Garamond" w:hAnsi="Garamond"/>
          <w:color w:val="333333"/>
          <w:sz w:val="20"/>
        </w:rPr>
        <w:t xml:space="preserve"> 革新性への期待が市場の興味を引く。</w:t>
      </w:r>
    </w:p>
    <w:p>
      <w:pPr>
        <w:spacing w:after="80" w:lineRule="auto" w:line="360"/>
        <w:ind w:left="283"/>
      </w:pPr>
      <w:r>
        <w:rPr>
          <w:rFonts w:ascii="Garamond" w:hAnsi="Garamond"/>
          <w:b/>
          <w:color w:val="333333"/>
          <w:sz w:val="20"/>
        </w:rPr>
        <w:t>【知恵の層】</w:t>
      </w:r>
      <w:r>
        <w:rPr>
          <w:rFonts w:ascii="Garamond" w:hAnsi="Garamond"/>
          <w:color w:val="333333"/>
          <w:sz w:val="20"/>
        </w:rPr>
        <w:t xml:space="preserve"> デザイン思考のアプローチが成功の鍵となる。</w:t>
      </w:r>
    </w:p>
    <w:p>
      <w:pPr>
        <w:spacing w:after="80" w:lineRule="auto" w:line="360"/>
        <w:ind w:left="283"/>
      </w:pPr>
      <w:r>
        <w:rPr>
          <w:rFonts w:ascii="Garamond" w:hAnsi="Garamond"/>
          <w:b/>
          <w:color w:val="333333"/>
          <w:sz w:val="20"/>
        </w:rPr>
        <w:t>【市場の層】</w:t>
      </w:r>
      <w:r>
        <w:rPr>
          <w:rFonts w:ascii="Garamond" w:hAnsi="Garamond"/>
          <w:color w:val="333333"/>
          <w:sz w:val="20"/>
        </w:rPr>
        <w:t xml:space="preserve"> 製品デザイン市場のTAMは数百億円に達する。</w:t>
      </w:r>
    </w:p>
    <w:p>
      <w:pPr>
        <w:spacing w:after="80" w:lineRule="auto" w:line="360"/>
        <w:ind w:left="283"/>
      </w:pPr>
      <w:r>
        <w:rPr>
          <w:rFonts w:ascii="Garamond" w:hAnsi="Garamond"/>
          <w:b/>
          <w:color w:val="333333"/>
          <w:sz w:val="20"/>
        </w:rPr>
        <w:t>【リスクの層】</w:t>
      </w:r>
      <w:r>
        <w:rPr>
          <w:rFonts w:ascii="Garamond" w:hAnsi="Garamond"/>
          <w:color w:val="333333"/>
          <w:sz w:val="20"/>
        </w:rPr>
        <w:t xml:space="preserve"> 市場の受容性が低いリスクが存在する。</w:t>
      </w:r>
    </w:p>
    <w:p>
      <w:pPr>
        <w:spacing w:after="80" w:line="80" w:lineRule="exact"/>
      </w:pPr>
    </w:p>
    <w:p>
      <w:pPr>
        <w:spacing w:after="40" w:line="312" w:lineRule="auto"/>
      </w:pPr>
      <w:r>
        <w:rPr>
          <w:rFonts w:ascii="Garamond" w:hAnsi="Garamond"/>
          <w:i/>
          <w:color w:val="666666"/>
          <w:sz w:val="17"/>
        </w:rPr>
        <w:t>出典: dual wheel theory</w:t>
      </w:r>
    </w:p>
    <w:p>
      <w:pPr>
        <w:spacing w:after="40" w:line="312" w:lineRule="auto"/>
      </w:pPr>
      <w:r>
        <w:rPr>
          <w:rFonts w:ascii="Consolas" w:hAnsi="Consolas"/>
          <w:color w:val="666666"/>
          <w:sz w:val="16"/>
        </w:rPr>
        <w:t>DOI: 10.5281/zenodo.19012291</w:t>
      </w:r>
    </w:p>
    <w:p>
      <w:r>
        <w:br w:type="page"/>
      </w:r>
    </w:p>
    <w:p>
      <w:pPr>
        <w:pStyle w:val="Heading1"/>
      </w:pPr>
      <w:r>
        <w:t>第2部: 産業別アイデア集</w:t>
      </w:r>
    </w:p>
    <w:p>
      <w:pPr>
        <w:spacing w:after="160" w:before="0" w:lineRule="auto" w:line="360"/>
      </w:pPr>
      <w:r>
        <w:rPr>
          <w:rFonts w:ascii="Garamond" w:hAnsi="Garamond"/>
          <w:b w:val="0"/>
          <w:i/>
          <w:sz w:val="20"/>
        </w:rPr>
        <w:t>SOMランキング101位以降の648件を産業別に収録する。</w:t>
      </w:r>
    </w:p>
    <w:p>
      <w:r>
        <w:br w:type="page"/>
      </w:r>
    </w:p>
    <w:p>
      <w:pPr>
        <w:pStyle w:val="Heading2"/>
      </w:pPr>
      <w:r>
        <w:t>仕事とビジネス (379件)</w:t>
      </w:r>
    </w:p>
    <w:p>
      <w:r>
        <w:br w:type="page"/>
      </w:r>
    </w:p>
    <w:p>
      <w:pPr>
        <w:keepNext/>
        <w:spacing w:after="80" w:lineRule="auto" w:line="360"/>
      </w:pPr>
      <w:r>
        <w:rPr>
          <w:rFonts w:ascii="Garamond" w:hAnsi="Garamond"/>
          <w:b/>
          <w:sz w:val="21"/>
        </w:rPr>
        <w:t>最終成果物を通じて、どのように持続可能なビジネスモデルを構築できるか？</w:t>
      </w:r>
    </w:p>
    <w:p>
      <w:pPr>
        <w:spacing w:after="60" w:line="324" w:lineRule="auto"/>
      </w:pPr>
      <w:r>
        <w:rPr>
          <w:rFonts w:ascii="Consolas" w:hAnsi="Consolas"/>
          <w:color w:val="555555"/>
          <w:sz w:val="17"/>
        </w:rPr>
        <w:t>V=N/D: 7.5  |  TAM: 5000億円  SAM: 500億円  SOM: 50億円  |  成長率: 12.5%</w:t>
      </w:r>
    </w:p>
    <w:p>
      <w:pPr>
        <w:spacing w:after="40" w:line="336" w:lineRule="auto"/>
        <w:ind w:left="283"/>
      </w:pPr>
      <w:r>
        <w:rPr>
          <w:rFonts w:ascii="Garamond" w:hAnsi="Garamond"/>
          <w:b/>
          <w:color w:val="444444"/>
          <w:sz w:val="18"/>
        </w:rPr>
        <w:t>【研究】</w:t>
      </w:r>
      <w:r>
        <w:rPr>
          <w:rFonts w:ascii="Garamond" w:hAnsi="Garamond"/>
          <w:color w:val="444444"/>
          <w:sz w:val="18"/>
        </w:rPr>
        <w:t xml:space="preserve"> 持続可能なビジネスモデルの構築には、環境への配慮と社会的責任が不可欠である。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市場競争の激化と規制の変化がリスク要因となる。</w:t>
      </w:r>
    </w:p>
    <w:p>
      <w:pPr>
        <w:spacing w:after="40" w:line="312" w:lineRule="auto"/>
      </w:pPr>
      <w:r>
        <w:rPr>
          <w:rFonts w:ascii="Consolas" w:hAnsi="Consolas"/>
          <w:color w:val="777777"/>
          <w:sz w:val="15"/>
        </w:rPr>
        <w:t>DOI: 10.5281/zenodo.19012243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 universeモデルを活用した新商品はどのようなものか？</w:t>
      </w:r>
    </w:p>
    <w:p>
      <w:pPr>
        <w:spacing w:after="60" w:line="324" w:lineRule="auto"/>
      </w:pPr>
      <w:r>
        <w:rPr>
          <w:rFonts w:ascii="Consolas" w:hAnsi="Consolas"/>
          <w:color w:val="555555"/>
          <w:sz w:val="17"/>
        </w:rPr>
        <w:t>V=N/D: 8  |  TAM: 5000億円  SAM: 500億円  SOM: 50億円  |  成長率: 12.5%</w:t>
      </w:r>
    </w:p>
    <w:p>
      <w:pPr>
        <w:spacing w:after="40" w:line="336" w:lineRule="auto"/>
        <w:ind w:left="283"/>
      </w:pPr>
      <w:r>
        <w:rPr>
          <w:rFonts w:ascii="Garamond" w:hAnsi="Garamond"/>
          <w:b/>
          <w:color w:val="444444"/>
          <w:sz w:val="18"/>
        </w:rPr>
        <w:t>【研究】</w:t>
      </w:r>
      <w:r>
        <w:rPr>
          <w:rFonts w:ascii="Garamond" w:hAnsi="Garamond"/>
          <w:color w:val="444444"/>
          <w:sz w:val="18"/>
        </w:rPr>
        <w:t xml:space="preserve"> koku universeモデルを活用した新商品は、特異なニーズを満たすものとして設計されるべきです。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市場の変化に迅速に対応できないリスクを考慮する必要があります。</w:t>
      </w:r>
    </w:p>
    <w:p>
      <w:pPr>
        <w:spacing w:after="40" w:line="312" w:lineRule="auto"/>
      </w:pPr>
      <w:r>
        <w:rPr>
          <w:rFonts w:ascii="Consolas" w:hAnsi="Consolas"/>
          <w:color w:val="777777"/>
          <w:sz w:val="15"/>
        </w:rPr>
        <w:t>DOI: 10.5281/zenodo.19012203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achievementsを可視化する新たなプラットフォームはどう構築すべきか？</w:t>
      </w:r>
    </w:p>
    <w:p>
      <w:pPr>
        <w:spacing w:after="60" w:line="324" w:lineRule="auto"/>
      </w:pPr>
      <w:r>
        <w:rPr>
          <w:rFonts w:ascii="Consolas" w:hAnsi="Consolas"/>
          <w:color w:val="555555"/>
          <w:sz w:val="17"/>
        </w:rPr>
        <w:t>V=N/D: 8  |  TAM: 5000億円  SAM: 500億円  SOM: 50億円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可視化プラットフォームはユーザーインターフェースが重要です。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データプライバシー問題がリスク要因です。</w:t>
      </w:r>
    </w:p>
    <w:p>
      <w:pPr>
        <w:spacing w:after="40" w:line="312" w:lineRule="auto"/>
      </w:pPr>
      <w:r>
        <w:rPr>
          <w:rFonts w:ascii="Consolas" w:hAnsi="Consolas"/>
          <w:color w:val="777777"/>
          <w:sz w:val="15"/>
        </w:rPr>
        <w:t>DOI: 10.5281/zenodo.19012187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gandhara americaが示す文化融合の理論は、国際ビジネスにおいてどのような新しい戦略を生み出すか？</w:t>
      </w:r>
    </w:p>
    <w:p>
      <w:pPr>
        <w:spacing w:after="60" w:line="324" w:lineRule="auto"/>
      </w:pPr>
      <w:r>
        <w:rPr>
          <w:rFonts w:ascii="Consolas" w:hAnsi="Consolas"/>
          <w:color w:val="555555"/>
          <w:sz w:val="17"/>
        </w:rPr>
        <w:t>V=N/D: 8  |  TAM: 5000億円  SAM: 500億円  SOM: 50億円  |  成長率: 12.5%</w:t>
      </w:r>
    </w:p>
    <w:p>
      <w:pPr>
        <w:spacing w:after="40" w:line="336" w:lineRule="auto"/>
        <w:ind w:left="283"/>
      </w:pPr>
      <w:r>
        <w:rPr>
          <w:rFonts w:ascii="Garamond" w:hAnsi="Garamond"/>
          <w:b/>
          <w:color w:val="444444"/>
          <w:sz w:val="18"/>
        </w:rPr>
        <w:t>【研究】</w:t>
      </w:r>
      <w:r>
        <w:rPr>
          <w:rFonts w:ascii="Garamond" w:hAnsi="Garamond"/>
          <w:color w:val="444444"/>
          <w:sz w:val="18"/>
        </w:rPr>
        <w:t xml:space="preserve"> 文化融合の理論は、新しい国際ビジネスモデルの基盤となる。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文化的摩擦や誤解がプロジェクトの障害となる可能性がある。</w:t>
      </w:r>
    </w:p>
    <w:p>
      <w:pPr>
        <w:spacing w:after="40" w:line="312" w:lineRule="auto"/>
      </w:pPr>
      <w:r>
        <w:rPr>
          <w:rFonts w:ascii="Consolas" w:hAnsi="Consolas"/>
          <w:color w:val="777777"/>
          <w:sz w:val="15"/>
        </w:rPr>
        <w:t>DOI: 10.5281/zenodo.19012060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次世代オペレーティングシステムがもたらす可能性のある新しいビジネスモデルにはどのようなものがあるか？</w:t>
      </w:r>
    </w:p>
    <w:p>
      <w:pPr>
        <w:spacing w:after="60" w:line="324" w:lineRule="auto"/>
      </w:pPr>
      <w:r>
        <w:rPr>
          <w:rFonts w:ascii="Consolas" w:hAnsi="Consolas"/>
          <w:color w:val="555555"/>
          <w:sz w:val="17"/>
        </w:rPr>
        <w:t>V=N/D: 7.5  |  TAM: 5000億円  SAM: 500億円  SOM: 50億円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次世代オペレーティングシステムは、ビジネスモデルに革新をもたらします。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技術の進化に追いつけない場合、競争力を失うリスクがあります。</w:t>
      </w:r>
    </w:p>
    <w:p>
      <w:pPr>
        <w:spacing w:after="40" w:line="312" w:lineRule="auto"/>
      </w:pPr>
      <w:r>
        <w:rPr>
          <w:rFonts w:ascii="Consolas" w:hAnsi="Consolas"/>
          <w:color w:val="777777"/>
          <w:sz w:val="15"/>
        </w:rPr>
        <w:t>DOI: 10.5281/zenodo.19011904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OSを用いた資本の効率的配分法とは？</w:t>
      </w:r>
    </w:p>
    <w:p>
      <w:pPr>
        <w:spacing w:after="60" w:line="324" w:lineRule="auto"/>
      </w:pPr>
      <w:r>
        <w:rPr>
          <w:rFonts w:ascii="Consolas" w:hAnsi="Consolas"/>
          <w:color w:val="555555"/>
          <w:sz w:val="17"/>
        </w:rPr>
        <w:t>V=N/D: 8  |  TAM: 2500億円  SAM: 500億円  SOM: 50億円  |  成長率: 9.5%</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OSを用いて資本配分の効率性を向上させる方法を探る。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技術の導入に伴う初期投資リスクや適応の課題がある。</w:t>
      </w:r>
    </w:p>
    <w:p>
      <w:pPr>
        <w:spacing w:after="40" w:line="312" w:lineRule="auto"/>
      </w:pPr>
      <w:r>
        <w:rPr>
          <w:rFonts w:ascii="Consolas" w:hAnsi="Consolas"/>
          <w:color w:val="777777"/>
          <w:sz w:val="15"/>
        </w:rPr>
        <w:t>DOI: 10.5281/zenodo.19011851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theyxchの評価報告書を用いることで、どのように国際的なビジネス機会を創出することができるか？</w:t>
      </w:r>
    </w:p>
    <w:p>
      <w:pPr>
        <w:spacing w:after="60" w:line="324" w:lineRule="auto"/>
      </w:pPr>
      <w:r>
        <w:rPr>
          <w:rFonts w:ascii="Consolas" w:hAnsi="Consolas"/>
          <w:color w:val="555555"/>
          <w:sz w:val="17"/>
        </w:rPr>
        <w:t>V=N/D: 7.5  |  TAM: 億円undefined  SAM: 500億円  SOM: 50億円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theyxchの評価報告書は、さまざまな市場データを分析することで国際的なビジネス機会を特定できる。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市場変動や規制の変化がリスク要因となる可能性がある。</w:t>
      </w:r>
    </w:p>
    <w:p>
      <w:pPr>
        <w:spacing w:after="40" w:line="312" w:lineRule="auto"/>
      </w:pPr>
      <w:r>
        <w:rPr>
          <w:rFonts w:ascii="Consolas" w:hAnsi="Consolas"/>
          <w:color w:val="777777"/>
          <w:sz w:val="15"/>
        </w:rPr>
        <w:t>DOI: 10.5281/zenodo.19011751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このシステムをもとにした自動化技術は、どのように企業の効率を改善できるか？</w:t>
      </w:r>
    </w:p>
    <w:p>
      <w:pPr>
        <w:spacing w:after="60" w:line="324" w:lineRule="auto"/>
      </w:pPr>
      <w:r>
        <w:rPr>
          <w:rFonts w:ascii="Consolas" w:hAnsi="Consolas"/>
          <w:color w:val="555555"/>
          <w:sz w:val="17"/>
        </w:rPr>
        <w:t>V=N/D: 7.5  |  TAM: 3500億円  SAM: 600億円  SOM: 45億円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企業の効率改善に向けた自動化技術の研究が進んでいる。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技術導入に対する初期投資と従業員の反発がリスク要因となる。</w:t>
      </w:r>
    </w:p>
    <w:p>
      <w:pPr>
        <w:spacing w:after="40" w:line="312" w:lineRule="auto"/>
      </w:pPr>
      <w:r>
        <w:rPr>
          <w:rFonts w:ascii="Consolas" w:hAnsi="Consolas"/>
          <w:color w:val="777777"/>
          <w:sz w:val="15"/>
        </w:rPr>
        <w:t>DOI: 10.5281/zenodo.20359302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この研究の成果を基に、どのような新しいビジネスサービスを提供できるか？</w:t>
      </w:r>
    </w:p>
    <w:p>
      <w:pPr>
        <w:spacing w:after="60" w:line="324" w:lineRule="auto"/>
      </w:pPr>
      <w:r>
        <w:rPr>
          <w:rFonts w:ascii="Consolas" w:hAnsi="Consolas"/>
          <w:color w:val="555555"/>
          <w:sz w:val="17"/>
        </w:rPr>
        <w:t>V=N/D: 7.5  |  TAM: 4500億円  SAM: 450億円  SOM: 45億円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新しいビジネスサービスは顧客のニーズに応じた設計が重要。</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市場競争の激化によるリスクが考えられる。</w:t>
      </w:r>
    </w:p>
    <w:p>
      <w:pPr>
        <w:spacing w:after="40" w:line="312" w:lineRule="auto"/>
      </w:pPr>
      <w:r>
        <w:rPr>
          <w:rFonts w:ascii="Consolas" w:hAnsi="Consolas"/>
          <w:color w:val="777777"/>
          <w:sz w:val="15"/>
        </w:rPr>
        <w:t>DOI: 10.5281/zenodo.19043789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光貨OSを活用し、どのような新しいビジネスモデルを構築できるか？</w:t>
      </w:r>
    </w:p>
    <w:p>
      <w:pPr>
        <w:spacing w:after="60" w:line="324" w:lineRule="auto"/>
      </w:pPr>
      <w:r>
        <w:rPr>
          <w:rFonts w:ascii="Consolas" w:hAnsi="Consolas"/>
          <w:color w:val="555555"/>
          <w:sz w:val="17"/>
        </w:rPr>
        <w:t>V=N/D: 8  |  TAM: 4500億円  SAM: 450億円  SOM: 45億円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光貨OSは取引の効率性を向上させる可能性がある。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規制や競争環境がリスク要因となる。</w:t>
      </w:r>
    </w:p>
    <w:p>
      <w:pPr>
        <w:spacing w:after="40" w:line="312" w:lineRule="auto"/>
      </w:pPr>
      <w:r>
        <w:rPr>
          <w:rFonts w:ascii="Consolas" w:hAnsi="Consolas"/>
          <w:color w:val="777777"/>
          <w:sz w:val="15"/>
        </w:rPr>
        <w:t>DOI: 10.5281/zenodo.19036461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AIの進化を利用した新たなビジネスモデルはどのように設計できるか？</w:t>
      </w:r>
    </w:p>
    <w:p>
      <w:pPr>
        <w:spacing w:after="60" w:line="324" w:lineRule="auto"/>
      </w:pPr>
      <w:r>
        <w:rPr>
          <w:rFonts w:ascii="Consolas" w:hAnsi="Consolas"/>
          <w:color w:val="555555"/>
          <w:sz w:val="17"/>
        </w:rPr>
        <w:t>V=N/D: 8  |  TAM: 4500億円  SAM: 450億円  SOM: 45億円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AIの進化を利用したビジネスモデルは、パーソナライズの要素が重要である。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データプライバシーと倫理的リスクが懸念される。</w:t>
      </w:r>
    </w:p>
    <w:p>
      <w:pPr>
        <w:spacing w:after="40" w:line="312" w:lineRule="auto"/>
      </w:pPr>
      <w:r>
        <w:rPr>
          <w:rFonts w:ascii="Consolas" w:hAnsi="Consolas"/>
          <w:color w:val="777777"/>
          <w:sz w:val="15"/>
        </w:rPr>
        <w:t>DOI: 10.5281/zenodo.19012594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どのようにこの理論をビジネスモデルに転換できるか？</w:t>
      </w:r>
    </w:p>
    <w:p>
      <w:pPr>
        <w:spacing w:after="60" w:line="324" w:lineRule="auto"/>
      </w:pPr>
      <w:r>
        <w:rPr>
          <w:rFonts w:ascii="Consolas" w:hAnsi="Consolas"/>
          <w:color w:val="555555"/>
          <w:sz w:val="17"/>
        </w:rPr>
        <w:t>V=N/D: 7  |  TAM: 4500億円  SAM: 450億円  SOM: 45億円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この理論は、収益化のためのビジネスモデルへの適用が可能である。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市場の競争環境が変化することで、リスクが増加する可能性がある。</w:t>
      </w:r>
    </w:p>
    <w:p>
      <w:pPr>
        <w:spacing w:after="40" w:line="312" w:lineRule="auto"/>
      </w:pPr>
      <w:r>
        <w:rPr>
          <w:rFonts w:ascii="Consolas" w:hAnsi="Consolas"/>
          <w:color w:val="777777"/>
          <w:sz w:val="15"/>
        </w:rPr>
        <w:t>DOI: 10.5281/zenodo.19012564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OSの投資家向けブリーフは、どのように新しい投資戦略を形成する上で役立つか？</w:t>
      </w:r>
    </w:p>
    <w:p>
      <w:pPr>
        <w:spacing w:after="60" w:line="324" w:lineRule="auto"/>
      </w:pPr>
      <w:r>
        <w:rPr>
          <w:rFonts w:ascii="Consolas" w:hAnsi="Consolas"/>
          <w:color w:val="555555"/>
          <w:sz w:val="17"/>
        </w:rPr>
        <w:t>V=N/D: 8  |  TAM: 4500億円  SAM: 450億円  SOM: 45億円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OSの投資家向けブリーフは新しい投資戦略を提示する重要なツールである。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市場の変動や競争が投資戦略に影響を与えるリスクがある。</w:t>
      </w:r>
    </w:p>
    <w:p>
      <w:pPr>
        <w:spacing w:after="40" w:line="312" w:lineRule="auto"/>
      </w:pPr>
      <w:r>
        <w:rPr>
          <w:rFonts w:ascii="Consolas" w:hAnsi="Consolas"/>
          <w:color w:val="777777"/>
          <w:sz w:val="15"/>
        </w:rPr>
        <w:t>DOI: 10.5281/zenodo.19012494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片山の業績を基にした新規事業は、どのように市場で成功を収めるか？</w:t>
      </w:r>
    </w:p>
    <w:p>
      <w:pPr>
        <w:spacing w:after="60" w:line="324" w:lineRule="auto"/>
      </w:pPr>
      <w:r>
        <w:rPr>
          <w:rFonts w:ascii="Consolas" w:hAnsi="Consolas"/>
          <w:color w:val="555555"/>
          <w:sz w:val="17"/>
        </w:rPr>
        <w:t>V=N/D: 8  |  TAM: 4500億円  SAM: 450億円  SOM: 45億円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業績を基にした新規事業は競争優位を生む可能性がある。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過去の成功に依存するリスクがある。</w:t>
      </w:r>
    </w:p>
    <w:p>
      <w:pPr>
        <w:spacing w:after="40" w:line="312" w:lineRule="auto"/>
      </w:pPr>
      <w:r>
        <w:rPr>
          <w:rFonts w:ascii="Consolas" w:hAnsi="Consolas"/>
          <w:color w:val="777777"/>
          <w:sz w:val="15"/>
        </w:rPr>
        <w:t>DOI: 10.5281/zenodo.19012295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 ch8の他分野への応用による新ビジネスチャンスは？</w:t>
      </w:r>
    </w:p>
    <w:p>
      <w:pPr>
        <w:spacing w:after="60" w:line="324" w:lineRule="auto"/>
      </w:pPr>
      <w:r>
        <w:rPr>
          <w:rFonts w:ascii="Consolas" w:hAnsi="Consolas"/>
          <w:color w:val="555555"/>
          <w:sz w:val="17"/>
        </w:rPr>
        <w:t>V=N/D: 7  |  TAM: 4500億円  SAM: 450億円  SOM: 45億円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異分野への応用は新たな市場創造の原動力になります。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技術的な適用性や競争がリスクとなります。</w:t>
      </w:r>
    </w:p>
    <w:p>
      <w:pPr>
        <w:spacing w:after="40" w:line="312" w:lineRule="auto"/>
      </w:pPr>
      <w:r>
        <w:rPr>
          <w:rFonts w:ascii="Consolas" w:hAnsi="Consolas"/>
          <w:color w:val="777777"/>
          <w:sz w:val="15"/>
        </w:rPr>
        <w:t>DOI: 10.5281/zenodo.19012189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 equilibrium editionを用いた社会インフラのデジタル化はどのように可能か？</w:t>
      </w:r>
    </w:p>
    <w:p>
      <w:pPr>
        <w:spacing w:after="60" w:line="324" w:lineRule="auto"/>
      </w:pPr>
      <w:r>
        <w:rPr>
          <w:rFonts w:ascii="Consolas" w:hAnsi="Consolas"/>
          <w:color w:val="555555"/>
          <w:sz w:val="17"/>
        </w:rPr>
        <w:t>V=N/D: 7.5  |  TAM: 4500億円  SAM: 450億円  SOM: 45億円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os equilibrium editionは、デジタル化における新しい基盤を提供します。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導入コストや技術的障壁がリスクとして存在します。</w:t>
      </w:r>
    </w:p>
    <w:p>
      <w:pPr>
        <w:spacing w:after="40" w:line="312" w:lineRule="auto"/>
      </w:pPr>
      <w:r>
        <w:rPr>
          <w:rFonts w:ascii="Consolas" w:hAnsi="Consolas"/>
          <w:color w:val="777777"/>
          <w:sz w:val="15"/>
        </w:rPr>
        <w:t>DOI: 10.5281/zenodo.19012076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katayama cultural asset applicationを活用した文化観光の推進方法は？</w:t>
      </w:r>
    </w:p>
    <w:p>
      <w:pPr>
        <w:spacing w:after="60" w:line="324" w:lineRule="auto"/>
      </w:pPr>
      <w:r>
        <w:rPr>
          <w:rFonts w:ascii="Consolas" w:hAnsi="Consolas"/>
          <w:color w:val="555555"/>
          <w:sz w:val="17"/>
        </w:rPr>
        <w:t>V=N/D: 7.5  |  TAM: 4500億円  SAM: 450億円  SOM: 45億円  |  成長率: 13.5%</w:t>
      </w:r>
    </w:p>
    <w:p>
      <w:pPr>
        <w:spacing w:after="40" w:line="336" w:lineRule="auto"/>
        <w:ind w:left="283"/>
      </w:pPr>
      <w:r>
        <w:rPr>
          <w:rFonts w:ascii="Garamond" w:hAnsi="Garamond"/>
          <w:b/>
          <w:color w:val="444444"/>
          <w:sz w:val="18"/>
        </w:rPr>
        <w:t>【研究】</w:t>
      </w:r>
      <w:r>
        <w:rPr>
          <w:rFonts w:ascii="Garamond" w:hAnsi="Garamond"/>
          <w:color w:val="444444"/>
          <w:sz w:val="18"/>
        </w:rPr>
        <w:t xml:space="preserve"> katayama文化資産アプリケーションは文化観光の新しいアプローチを提供します。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プラットフォームの受け入れられないリスクが考えられます。</w:t>
      </w:r>
    </w:p>
    <w:p>
      <w:pPr>
        <w:spacing w:after="40" w:line="312" w:lineRule="auto"/>
      </w:pPr>
      <w:r>
        <w:rPr>
          <w:rFonts w:ascii="Consolas" w:hAnsi="Consolas"/>
          <w:color w:val="777777"/>
          <w:sz w:val="15"/>
        </w:rPr>
        <w:t>DOI: 10.5281/zenodo.19012100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『文明の達成』を評価する新たな指標を開発することで、企業の持つ影響力をどのようにして測定可能か？</w:t>
      </w:r>
    </w:p>
    <w:p>
      <w:pPr>
        <w:spacing w:after="60" w:line="324" w:lineRule="auto"/>
      </w:pPr>
      <w:r>
        <w:rPr>
          <w:rFonts w:ascii="Consolas" w:hAnsi="Consolas"/>
          <w:color w:val="555555"/>
          <w:sz w:val="17"/>
        </w:rPr>
        <w:t>V=N/D: 7.5  |  TAM: 4500億円  SAM: 450億円  SOM: 45億円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新たな指標の開発は、文明の達成を数値化する可能性をもたらします。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指標の受容性と信頼性が低い場合、実用性が損なわれるリスクがあります。</w:t>
      </w:r>
    </w:p>
    <w:p>
      <w:pPr>
        <w:spacing w:after="40" w:line="312" w:lineRule="auto"/>
      </w:pPr>
      <w:r>
        <w:rPr>
          <w:rFonts w:ascii="Consolas" w:hAnsi="Consolas"/>
          <w:color w:val="777777"/>
          <w:sz w:val="15"/>
        </w:rPr>
        <w:t>DOI: 10.5281/zenodo.19011917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死と意識の関係に関する研究結果を利用して、新たな医療やケアのサービスをどのように提供できるか？</w:t>
      </w:r>
    </w:p>
    <w:p>
      <w:pPr>
        <w:spacing w:after="60" w:line="324" w:lineRule="auto"/>
      </w:pPr>
      <w:r>
        <w:rPr>
          <w:rFonts w:ascii="Consolas" w:hAnsi="Consolas"/>
          <w:color w:val="555555"/>
          <w:sz w:val="17"/>
        </w:rPr>
        <w:t>V=N/D: 7.5  |  TAM: 5000億円  SAM: 400億円  SOM: 40億円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死と意識に関する研究は、新たな医療やケアのサービスの基盤となる。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倫理的な問題や規制上の課題がリスクとなる。</w:t>
      </w:r>
    </w:p>
    <w:p>
      <w:pPr>
        <w:spacing w:after="40" w:line="312" w:lineRule="auto"/>
      </w:pPr>
      <w:r>
        <w:rPr>
          <w:rFonts w:ascii="Consolas" w:hAnsi="Consolas"/>
          <w:color w:val="777777"/>
          <w:sz w:val="15"/>
        </w:rPr>
        <w:t>DOI: 10.5281/zenodo.20697391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モラルな文明モデルに基づいた新しいCSR（企業の社会的責任）戦略はどのように実現できるか？</w:t>
      </w:r>
    </w:p>
    <w:p>
      <w:pPr>
        <w:spacing w:after="60" w:line="324" w:lineRule="auto"/>
      </w:pPr>
      <w:r>
        <w:rPr>
          <w:rFonts w:ascii="Consolas" w:hAnsi="Consolas"/>
          <w:color w:val="555555"/>
          <w:sz w:val="17"/>
        </w:rPr>
        <w:t>V=N/D: 7.5  |  TAM: 5000億円  SAM: 400億円  SOM: 40億円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モラルな文明モデルに基づいたCSR戦略は、企業の社会的責任を強化する。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市場の反応や実行の難しさがリスク要因となる。</w:t>
      </w:r>
    </w:p>
    <w:p>
      <w:pPr>
        <w:spacing w:after="40" w:line="312" w:lineRule="auto"/>
      </w:pPr>
      <w:r>
        <w:rPr>
          <w:rFonts w:ascii="Consolas" w:hAnsi="Consolas"/>
          <w:color w:val="777777"/>
          <w:sz w:val="15"/>
        </w:rPr>
        <w:t>DOI: 10.5281/zenodo.20684577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経済界におけるN勾配の理論を用いて、新しい資産評価法を開発することはできるか？</w:t>
      </w:r>
    </w:p>
    <w:p>
      <w:pPr>
        <w:spacing w:after="60" w:line="324" w:lineRule="auto"/>
      </w:pPr>
      <w:r>
        <w:rPr>
          <w:rFonts w:ascii="Consolas" w:hAnsi="Consolas"/>
          <w:color w:val="555555"/>
          <w:sz w:val="17"/>
        </w:rPr>
        <w:t>V=N/D: 7.2  |  TAM: 4000億円  SAM: 400億円  SOM: 40億円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N勾配理論を用いた資産評価法は新たな視点を提供する可能性があります。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理論の受容性と実用性に関するリスクがあります。</w:t>
      </w:r>
    </w:p>
    <w:p>
      <w:pPr>
        <w:spacing w:after="40" w:line="312" w:lineRule="auto"/>
      </w:pPr>
      <w:r>
        <w:rPr>
          <w:rFonts w:ascii="Consolas" w:hAnsi="Consolas"/>
          <w:color w:val="777777"/>
          <w:sz w:val="15"/>
        </w:rPr>
        <w:t>DOI: 10.5281/zenodo.20569927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V=N/Dの概念を基にした新たなビジネスモデルは、どのように経済活動を変革する可能性があるか？</w:t>
      </w:r>
    </w:p>
    <w:p>
      <w:pPr>
        <w:spacing w:after="60" w:line="324" w:lineRule="auto"/>
      </w:pPr>
      <w:r>
        <w:rPr>
          <w:rFonts w:ascii="Consolas" w:hAnsi="Consolas"/>
          <w:color w:val="555555"/>
          <w:sz w:val="17"/>
        </w:rPr>
        <w:t>V=N/D: 7.5  |  TAM: 4000億円  SAM: 500億円  SOM: 40億円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V=N/Dに基づくビジネスモデルは、従来のビジネスの枠を超える可能性があります。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市場の受け入れが得られないリスクがあります。</w:t>
      </w:r>
    </w:p>
    <w:p>
      <w:pPr>
        <w:spacing w:after="40" w:line="312" w:lineRule="auto"/>
      </w:pPr>
      <w:r>
        <w:rPr>
          <w:rFonts w:ascii="Consolas" w:hAnsi="Consolas"/>
          <w:color w:val="777777"/>
          <w:sz w:val="15"/>
        </w:rPr>
        <w:t>DOI: 10.5281/zenodo.20359364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この印刷ベースのプロトコルを応用した新しいフィンテックサービスは、どのようなものになるか？</w:t>
      </w:r>
    </w:p>
    <w:p>
      <w:pPr>
        <w:spacing w:after="60" w:line="324" w:lineRule="auto"/>
      </w:pPr>
      <w:r>
        <w:rPr>
          <w:rFonts w:ascii="Consolas" w:hAnsi="Consolas"/>
          <w:color w:val="555555"/>
          <w:sz w:val="17"/>
        </w:rPr>
        <w:t>V=N/D: 7.5  |  TAM: 4000億円  SAM: 450億円  SOM: 40億円  |  成長率: 13.5%</w:t>
      </w:r>
    </w:p>
    <w:p>
      <w:pPr>
        <w:spacing w:after="40" w:line="336" w:lineRule="auto"/>
        <w:ind w:left="283"/>
      </w:pPr>
      <w:r>
        <w:rPr>
          <w:rFonts w:ascii="Garamond" w:hAnsi="Garamond"/>
          <w:b/>
          <w:color w:val="444444"/>
          <w:sz w:val="18"/>
        </w:rPr>
        <w:t>【研究】</w:t>
      </w:r>
      <w:r>
        <w:rPr>
          <w:rFonts w:ascii="Garamond" w:hAnsi="Garamond"/>
          <w:color w:val="444444"/>
          <w:sz w:val="18"/>
        </w:rPr>
        <w:t xml:space="preserve"> 印刷ベースのプロトコルの技術的可能性を探る必要がある。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競合との差別化が難しいことがリスク要因となる。</w:t>
      </w:r>
    </w:p>
    <w:p>
      <w:pPr>
        <w:spacing w:after="40" w:line="312" w:lineRule="auto"/>
      </w:pPr>
      <w:r>
        <w:rPr>
          <w:rFonts w:ascii="Consolas" w:hAnsi="Consolas"/>
          <w:color w:val="777777"/>
          <w:sz w:val="15"/>
        </w:rPr>
        <w:t>DOI: 10.5281/zenodo.20359344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IceCubeニュートリノオブザーバトリーのデータを活用した新しい金融商品はどのように設計できるか？</w:t>
      </w:r>
    </w:p>
    <w:p>
      <w:pPr>
        <w:spacing w:after="60" w:line="324" w:lineRule="auto"/>
      </w:pPr>
      <w:r>
        <w:rPr>
          <w:rFonts w:ascii="Consolas" w:hAnsi="Consolas"/>
          <w:color w:val="555555"/>
          <w:sz w:val="17"/>
        </w:rPr>
        <w:t>V=N/D: 7  |  TAM: 4000億円  SAM: 600億円  SOM: 40億円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IceCubeのデータ解析に関する研究が進行中である。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データの解釈ミスや投資家の受け入れがリスク要因となる。</w:t>
      </w:r>
    </w:p>
    <w:p>
      <w:pPr>
        <w:spacing w:after="40" w:line="312" w:lineRule="auto"/>
      </w:pPr>
      <w:r>
        <w:rPr>
          <w:rFonts w:ascii="Consolas" w:hAnsi="Consolas"/>
          <w:color w:val="777777"/>
          <w:sz w:val="15"/>
        </w:rPr>
        <w:t>DOI: 10.5281/zenodo.20359318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IceCube GOLDアラートと金市場の関連性を利用した投資戦略を開発できるか？</w:t>
      </w:r>
    </w:p>
    <w:p>
      <w:pPr>
        <w:spacing w:after="60" w:line="324" w:lineRule="auto"/>
      </w:pPr>
      <w:r>
        <w:rPr>
          <w:rFonts w:ascii="Consolas" w:hAnsi="Consolas"/>
          <w:color w:val="555555"/>
          <w:sz w:val="17"/>
        </w:rPr>
        <w:t>V=N/D: 7.5  |  TAM: 4000億円  SAM: 400億円  SOM: 40億円  |  成長率: 12.5%</w:t>
      </w:r>
    </w:p>
    <w:p>
      <w:pPr>
        <w:spacing w:after="40" w:line="336" w:lineRule="auto"/>
        <w:ind w:left="283"/>
      </w:pPr>
      <w:r>
        <w:rPr>
          <w:rFonts w:ascii="Garamond" w:hAnsi="Garamond"/>
          <w:b/>
          <w:color w:val="444444"/>
          <w:sz w:val="18"/>
        </w:rPr>
        <w:t>【研究】</w:t>
      </w:r>
      <w:r>
        <w:rPr>
          <w:rFonts w:ascii="Garamond" w:hAnsi="Garamond"/>
          <w:color w:val="444444"/>
          <w:sz w:val="18"/>
        </w:rPr>
        <w:t xml:space="preserve"> IceCube GOLDアラートと金市場の相関を調査することで新しい投資戦略の基盤が築かれる。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市場の変動やデータ解釈の誤りが戦略の成果に影響を及ぼすリスクが存在する。</w:t>
      </w:r>
    </w:p>
    <w:p>
      <w:pPr>
        <w:spacing w:after="40" w:line="312" w:lineRule="auto"/>
      </w:pPr>
      <w:r>
        <w:rPr>
          <w:rFonts w:ascii="Consolas" w:hAnsi="Consolas"/>
          <w:color w:val="777777"/>
          <w:sz w:val="15"/>
        </w:rPr>
        <w:t>DOI: 10.5281/zenodo.20359206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西洋科学と東洋哲学を融合させた新しい製品はどのように設計されるか？</w:t>
      </w:r>
    </w:p>
    <w:p>
      <w:pPr>
        <w:spacing w:after="60" w:line="324" w:lineRule="auto"/>
      </w:pPr>
      <w:r>
        <w:rPr>
          <w:rFonts w:ascii="Consolas" w:hAnsi="Consolas"/>
          <w:color w:val="555555"/>
          <w:sz w:val="17"/>
        </w:rPr>
        <w:t>V=N/D: 7  |  TAM: 2000億円  SAM: 400億円  SOM: 40億円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西洋科学と東洋哲学の融合は新たな製品設計に寄与する。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市場ニーズの不確実性がリスクとして存在する。</w:t>
      </w:r>
    </w:p>
    <w:p>
      <w:pPr>
        <w:spacing w:after="40" w:line="312" w:lineRule="auto"/>
      </w:pPr>
      <w:r>
        <w:rPr>
          <w:rFonts w:ascii="Consolas" w:hAnsi="Consolas"/>
          <w:color w:val="777777"/>
          <w:sz w:val="15"/>
        </w:rPr>
        <w:t>DOI: 10.5281/zenodo.20359079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ネオノスタルジーの概念を活用して新しい商品やサービスを開発する場合、どのような体験や感情を消費者に提供できるか？</w:t>
      </w:r>
    </w:p>
    <w:p>
      <w:pPr>
        <w:spacing w:after="60" w:line="324" w:lineRule="auto"/>
      </w:pPr>
      <w:r>
        <w:rPr>
          <w:rFonts w:ascii="Consolas" w:hAnsi="Consolas"/>
          <w:color w:val="555555"/>
          <w:sz w:val="17"/>
        </w:rPr>
        <w:t>V=N/D: 7.5  |  TAM: 4000億円  SAM: 400億円  SOM: 40億円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ネオノスタルジーをテーマにした商品開発は、文化的な価値を再発見する機会を提供する。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消費者の嗜好が変化する中でのリスクが存在する。</w:t>
      </w:r>
    </w:p>
    <w:p>
      <w:pPr>
        <w:spacing w:after="40" w:line="312" w:lineRule="auto"/>
      </w:pPr>
      <w:r>
        <w:rPr>
          <w:rFonts w:ascii="Consolas" w:hAnsi="Consolas"/>
          <w:color w:val="777777"/>
          <w:sz w:val="15"/>
        </w:rPr>
        <w:t>DOI: 10.5281/zenodo.20319604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社会的暗黙知をAIシステムに組み込むことで、どのような新しいサービスを商品化できるか？</w:t>
      </w:r>
    </w:p>
    <w:p>
      <w:pPr>
        <w:spacing w:after="60" w:line="324" w:lineRule="auto"/>
      </w:pPr>
      <w:r>
        <w:rPr>
          <w:rFonts w:ascii="Consolas" w:hAnsi="Consolas"/>
          <w:color w:val="555555"/>
          <w:sz w:val="17"/>
        </w:rPr>
        <w:t>V=N/D: 8  |  TAM: 4000億円  SAM: 400億円  SOM: 40億円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社会的暗黙知のAI組込みに関する研究が進行中です。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技術的な障壁や倫理的な問題がリスク要因です。</w:t>
      </w:r>
    </w:p>
    <w:p>
      <w:pPr>
        <w:spacing w:after="40" w:line="312" w:lineRule="auto"/>
      </w:pPr>
      <w:r>
        <w:rPr>
          <w:rFonts w:ascii="Consolas" w:hAnsi="Consolas"/>
          <w:color w:val="777777"/>
          <w:sz w:val="15"/>
        </w:rPr>
        <w:t>DOI: 10.5281/zenodo.20318003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Duty-First Principleを活用して、企業の社会的責任と利益を両立させる方法はどのように考えられるか？</w:t>
      </w:r>
    </w:p>
    <w:p>
      <w:pPr>
        <w:spacing w:after="60" w:line="324" w:lineRule="auto"/>
      </w:pPr>
      <w:r>
        <w:rPr>
          <w:rFonts w:ascii="Consolas" w:hAnsi="Consolas"/>
          <w:color w:val="555555"/>
          <w:sz w:val="17"/>
        </w:rPr>
        <w:t>V=N/D: 7.5  |  TAM: 4000億円  SAM: 400億円  SOM: 40億円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Duty-First Principleを活用したCSR戦略は、利益と社会貢献を両立させる必要があります。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実行に伴うコストや評価基準の不明確さがリスクです。</w:t>
      </w:r>
    </w:p>
    <w:p>
      <w:pPr>
        <w:spacing w:after="40" w:line="312" w:lineRule="auto"/>
      </w:pPr>
      <w:r>
        <w:rPr>
          <w:rFonts w:ascii="Consolas" w:hAnsi="Consolas"/>
          <w:color w:val="777777"/>
          <w:sz w:val="15"/>
        </w:rPr>
        <w:t>DOI: 10.5281/zenodo.20173341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LUXの発行モデルを基にした新しいインセンティブプログラムを企業で導入することはできるか？</w:t>
      </w:r>
    </w:p>
    <w:p>
      <w:pPr>
        <w:spacing w:after="60" w:line="324" w:lineRule="auto"/>
      </w:pPr>
      <w:r>
        <w:rPr>
          <w:rFonts w:ascii="Consolas" w:hAnsi="Consolas"/>
          <w:color w:val="555555"/>
          <w:sz w:val="17"/>
        </w:rPr>
        <w:t>V=N/D: 7  |  TAM: 4000億円  SAM: 400億円  SOM: 40億円  |  成長率: 9.5%</w:t>
      </w:r>
    </w:p>
    <w:p>
      <w:pPr>
        <w:spacing w:after="40" w:line="336" w:lineRule="auto"/>
        <w:ind w:left="283"/>
      </w:pPr>
      <w:r>
        <w:rPr>
          <w:rFonts w:ascii="Garamond" w:hAnsi="Garamond"/>
          <w:b/>
          <w:color w:val="444444"/>
          <w:sz w:val="18"/>
        </w:rPr>
        <w:t>【研究】</w:t>
      </w:r>
      <w:r>
        <w:rPr>
          <w:rFonts w:ascii="Garamond" w:hAnsi="Garamond"/>
          <w:color w:val="444444"/>
          <w:sz w:val="18"/>
        </w:rPr>
        <w:t xml:space="preserve"> LUXの発行モデルは新しいインセンティブプログラムの枠組みを提供する可能性があります。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導入の際の法的リスクや市場の反応が重要なリスク要因です。</w:t>
      </w:r>
    </w:p>
    <w:p>
      <w:pPr>
        <w:spacing w:after="40" w:line="312" w:lineRule="auto"/>
      </w:pPr>
      <w:r>
        <w:rPr>
          <w:rFonts w:ascii="Consolas" w:hAnsi="Consolas"/>
          <w:color w:val="777777"/>
          <w:sz w:val="15"/>
        </w:rPr>
        <w:t>DOI: 10.5281/zenodo.19867480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人間とAIの協働による理論構築をビジネスモデルに転換する方法は何か？</w:t>
      </w:r>
    </w:p>
    <w:p>
      <w:pPr>
        <w:spacing w:after="60" w:line="324" w:lineRule="auto"/>
      </w:pPr>
      <w:r>
        <w:rPr>
          <w:rFonts w:ascii="Consolas" w:hAnsi="Consolas"/>
          <w:color w:val="555555"/>
          <w:sz w:val="17"/>
        </w:rPr>
        <w:t>V=N/D: 8.5  |  TAM: 4000億円  SAM: 400億円  SOM: 40億円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人間-AI協働の実証研究が必要である。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技術的な進歩が不確実である。</w:t>
      </w:r>
    </w:p>
    <w:p>
      <w:pPr>
        <w:spacing w:after="40" w:line="312" w:lineRule="auto"/>
      </w:pPr>
      <w:r>
        <w:rPr>
          <w:rFonts w:ascii="Consolas" w:hAnsi="Consolas"/>
          <w:color w:val="777777"/>
          <w:sz w:val="15"/>
        </w:rPr>
        <w:t>DOI: 10.5281/zenodo.19702245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多様なAIシステム間の協力を促進するプラットフォームは、どのように事業化される可能性がありますか？</w:t>
      </w:r>
    </w:p>
    <w:p>
      <w:pPr>
        <w:spacing w:after="60" w:line="324" w:lineRule="auto"/>
      </w:pPr>
      <w:r>
        <w:rPr>
          <w:rFonts w:ascii="Consolas" w:hAnsi="Consolas"/>
          <w:color w:val="555555"/>
          <w:sz w:val="17"/>
        </w:rPr>
        <w:t>V=N/D: 7.5  |  TAM: 4000億円  SAM: 400億円  SOM: 40億円  |  成長率: 20%</w:t>
      </w:r>
    </w:p>
    <w:p>
      <w:pPr>
        <w:spacing w:after="40" w:line="336" w:lineRule="auto"/>
        <w:ind w:left="283"/>
      </w:pPr>
      <w:r>
        <w:rPr>
          <w:rFonts w:ascii="Garamond" w:hAnsi="Garamond"/>
          <w:b/>
          <w:color w:val="444444"/>
          <w:sz w:val="18"/>
        </w:rPr>
        <w:t>【研究】</w:t>
      </w:r>
      <w:r>
        <w:rPr>
          <w:rFonts w:ascii="Garamond" w:hAnsi="Garamond"/>
          <w:color w:val="444444"/>
          <w:sz w:val="18"/>
        </w:rPr>
        <w:t xml:space="preserve"> 多様なAIシステム間の協力は技術的な課題と倫理的な問題を含むため、研究は必要不可欠である。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競合の増加や技術的な障壁がリスクとなる。</w:t>
      </w:r>
    </w:p>
    <w:p>
      <w:pPr>
        <w:spacing w:after="40" w:line="312" w:lineRule="auto"/>
      </w:pPr>
      <w:r>
        <w:rPr>
          <w:rFonts w:ascii="Consolas" w:hAnsi="Consolas"/>
          <w:color w:val="777777"/>
          <w:sz w:val="15"/>
        </w:rPr>
        <w:t>DOI: 10.5281/zenodo.19648308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Engineを活用した新たな経済圏を構築する場合、どの業界が最も恩恵を受けるか？</w:t>
      </w:r>
    </w:p>
    <w:p>
      <w:pPr>
        <w:spacing w:after="60" w:line="324" w:lineRule="auto"/>
      </w:pPr>
      <w:r>
        <w:rPr>
          <w:rFonts w:ascii="Consolas" w:hAnsi="Consolas"/>
          <w:color w:val="555555"/>
          <w:sz w:val="17"/>
        </w:rPr>
        <w:t>V=N/D: 7.5  |  TAM: 4000億円  SAM: 400億円  SOM: 40億円  |  成長率: 20%</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Engineがもたらす新たな経済圏の可能性を探る。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技術の不具合が経済圏の信頼性を損なうリスクがある。</w:t>
      </w:r>
    </w:p>
    <w:p>
      <w:pPr>
        <w:spacing w:after="40" w:line="312" w:lineRule="auto"/>
      </w:pPr>
      <w:r>
        <w:rPr>
          <w:rFonts w:ascii="Consolas" w:hAnsi="Consolas"/>
          <w:color w:val="777777"/>
          <w:sz w:val="15"/>
        </w:rPr>
        <w:t>DOI: 10.5281/zenodo.19490168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Thought-as-a-Service (TaaS)を利用した新しいビジネスモデルとして、どのような業界に展開することができるか？</w:t>
      </w:r>
    </w:p>
    <w:p>
      <w:pPr>
        <w:spacing w:after="60" w:line="324" w:lineRule="auto"/>
      </w:pPr>
      <w:r>
        <w:rPr>
          <w:rFonts w:ascii="Consolas" w:hAnsi="Consolas"/>
          <w:color w:val="555555"/>
          <w:sz w:val="17"/>
        </w:rPr>
        <w:t>V=N/D: 7  |  TAM: 2500億円  SAM: 400億円  SOM: 40億円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TaaSの適用可能性を探るための業界分析が必要である。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競争の激化や技術の進化に伴うリスクが存在する。</w:t>
      </w:r>
    </w:p>
    <w:p>
      <w:pPr>
        <w:spacing w:after="40" w:line="312" w:lineRule="auto"/>
      </w:pPr>
      <w:r>
        <w:rPr>
          <w:rFonts w:ascii="Consolas" w:hAnsi="Consolas"/>
          <w:color w:val="777777"/>
          <w:sz w:val="15"/>
        </w:rPr>
        <w:t>DOI: 10.5281/zenodo.19227688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病者の体験知を活用した新しい医療サービスの開発は可能か？</w:t>
      </w:r>
    </w:p>
    <w:p>
      <w:pPr>
        <w:spacing w:after="60" w:line="324" w:lineRule="auto"/>
      </w:pPr>
      <w:r>
        <w:rPr>
          <w:rFonts w:ascii="Consolas" w:hAnsi="Consolas"/>
          <w:color w:val="555555"/>
          <w:sz w:val="17"/>
        </w:rPr>
        <w:t>V=N/D: 7  |  TAM: 4000億円  SAM: 400億円  SOM: 40億円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病者の体験知を活用する研究が進んでおり、新しい医療サービスの開発が期待される。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患者のプライバシーやデータ管理に関するリスクが存在する。</w:t>
      </w:r>
    </w:p>
    <w:p>
      <w:pPr>
        <w:spacing w:after="40" w:line="312" w:lineRule="auto"/>
      </w:pPr>
      <w:r>
        <w:rPr>
          <w:rFonts w:ascii="Consolas" w:hAnsi="Consolas"/>
          <w:color w:val="777777"/>
          <w:sz w:val="15"/>
        </w:rPr>
        <w:t>DOI: 10.5281/zenodo.19059502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この研究成果を商業化するために必要な技術的改良は何か？</w:t>
      </w:r>
    </w:p>
    <w:p>
      <w:pPr>
        <w:spacing w:after="60" w:line="324" w:lineRule="auto"/>
      </w:pPr>
      <w:r>
        <w:rPr>
          <w:rFonts w:ascii="Consolas" w:hAnsi="Consolas"/>
          <w:color w:val="555555"/>
          <w:sz w:val="17"/>
        </w:rPr>
        <w:t>V=N/D: 8  |  TAM: 4000億円  SAM: 400億円  SOM: 40億円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技術的改良は製品の性能向上に直結する。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技術開発に伴うコスト増加のリスクがある。</w:t>
      </w:r>
    </w:p>
    <w:p>
      <w:pPr>
        <w:spacing w:after="40" w:line="312" w:lineRule="auto"/>
      </w:pPr>
      <w:r>
        <w:rPr>
          <w:rFonts w:ascii="Consolas" w:hAnsi="Consolas"/>
          <w:color w:val="777777"/>
          <w:sz w:val="15"/>
        </w:rPr>
        <w:t>DOI: 10.5281/zenodo.19043805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自社の製品にこの研究成果を適用する際の競争優位性はどこにあるか？</w:t>
      </w:r>
    </w:p>
    <w:p>
      <w:pPr>
        <w:spacing w:after="60" w:line="324" w:lineRule="auto"/>
      </w:pPr>
      <w:r>
        <w:rPr>
          <w:rFonts w:ascii="Consolas" w:hAnsi="Consolas"/>
          <w:color w:val="555555"/>
          <w:sz w:val="17"/>
        </w:rPr>
        <w:t>V=N/D: 7.5  |  TAM: 4000億円  SAM: 400億円  SOM: 40億円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競争優位性は、独自の技術と顧客サービスの質に根ざしている。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競争の激化による価格競争リスクが懸念される。</w:t>
      </w:r>
    </w:p>
    <w:p>
      <w:pPr>
        <w:spacing w:after="40" w:line="312" w:lineRule="auto"/>
      </w:pPr>
      <w:r>
        <w:rPr>
          <w:rFonts w:ascii="Consolas" w:hAnsi="Consolas"/>
          <w:color w:val="777777"/>
          <w:sz w:val="15"/>
        </w:rPr>
        <w:t>DOI: 10.5281/zenodo.19043783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円形UFOや葉巻型ドローンの商業利用方法は何か？</w:t>
      </w:r>
    </w:p>
    <w:p>
      <w:pPr>
        <w:spacing w:after="60" w:line="324" w:lineRule="auto"/>
      </w:pPr>
      <w:r>
        <w:rPr>
          <w:rFonts w:ascii="Consolas" w:hAnsi="Consolas"/>
          <w:color w:val="555555"/>
          <w:sz w:val="17"/>
        </w:rPr>
        <w:t>V=N/D: 7.5  |  TAM: 4000億円  SAM: 400億円  SOM: 40億円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円形UFOや葉巻型ドローンの商業利用には、利用シナリオの明確化が必要です。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技術的な成熟度や法規制がリスク要因となります。</w:t>
      </w:r>
    </w:p>
    <w:p>
      <w:pPr>
        <w:spacing w:after="40" w:line="312" w:lineRule="auto"/>
      </w:pPr>
      <w:r>
        <w:rPr>
          <w:rFonts w:ascii="Consolas" w:hAnsi="Consolas"/>
          <w:color w:val="777777"/>
          <w:sz w:val="15"/>
        </w:rPr>
        <w:t>DOI: 10.5281/zenodo.19035877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genki koku宇宙理論を基にした新しいビジネスモデルの可能性は？</w:t>
      </w:r>
    </w:p>
    <w:p>
      <w:pPr>
        <w:spacing w:after="60" w:line="324" w:lineRule="auto"/>
      </w:pPr>
      <w:r>
        <w:rPr>
          <w:rFonts w:ascii="Consolas" w:hAnsi="Consolas"/>
          <w:color w:val="555555"/>
          <w:sz w:val="17"/>
        </w:rPr>
        <w:t>V=N/D: 7  |  TAM: 4000億円  SAM: 400億円  SOM: 40億円  |  成長率: 13.5%</w:t>
      </w:r>
    </w:p>
    <w:p>
      <w:pPr>
        <w:spacing w:after="40" w:line="336" w:lineRule="auto"/>
        <w:ind w:left="283"/>
      </w:pPr>
      <w:r>
        <w:rPr>
          <w:rFonts w:ascii="Garamond" w:hAnsi="Garamond"/>
          <w:b/>
          <w:color w:val="444444"/>
          <w:sz w:val="18"/>
        </w:rPr>
        <w:t>【研究】</w:t>
      </w:r>
      <w:r>
        <w:rPr>
          <w:rFonts w:ascii="Garamond" w:hAnsi="Garamond"/>
          <w:color w:val="444444"/>
          <w:sz w:val="18"/>
        </w:rPr>
        <w:t xml:space="preserve"> Genki Koku宇宙理論に基づくビジネスモデルは革新が求められる。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市場競争が激しいため、独自性が求められる。</w:t>
      </w:r>
    </w:p>
    <w:p>
      <w:pPr>
        <w:spacing w:after="40" w:line="312" w:lineRule="auto"/>
      </w:pPr>
      <w:r>
        <w:rPr>
          <w:rFonts w:ascii="Consolas" w:hAnsi="Consolas"/>
          <w:color w:val="777777"/>
          <w:sz w:val="15"/>
        </w:rPr>
        <w:t>DOI: 10.5281/zenodo.19012516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投資家向けのhikari OSのコンセプトプランによって、どのような新しい投資機会を創出できるか？</w:t>
      </w:r>
    </w:p>
    <w:p>
      <w:pPr>
        <w:spacing w:after="60" w:line="324" w:lineRule="auto"/>
      </w:pPr>
      <w:r>
        <w:rPr>
          <w:rFonts w:ascii="Consolas" w:hAnsi="Consolas"/>
          <w:color w:val="555555"/>
          <w:sz w:val="17"/>
        </w:rPr>
        <w:t>V=N/D: 8  |  TAM: 4000億円  SAM: 400億円  SOM: 40億円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OSのコンセプトプランは、分野を超えた投資機会の創出を支援する。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テクノロジーの迅速な進化がリスク要因となる。</w:t>
      </w:r>
    </w:p>
    <w:p>
      <w:pPr>
        <w:spacing w:after="40" w:line="312" w:lineRule="auto"/>
      </w:pPr>
      <w:r>
        <w:rPr>
          <w:rFonts w:ascii="Consolas" w:hAnsi="Consolas"/>
          <w:color w:val="777777"/>
          <w:sz w:val="15"/>
        </w:rPr>
        <w:t>DOI: 10.5281/zenodo.19012471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legacy codexを活用した新しいコンテンツビジネスモデルは、どのように形成されるのか？</w:t>
      </w:r>
    </w:p>
    <w:p>
      <w:pPr>
        <w:spacing w:after="60" w:line="324" w:lineRule="auto"/>
      </w:pPr>
      <w:r>
        <w:rPr>
          <w:rFonts w:ascii="Consolas" w:hAnsi="Consolas"/>
          <w:color w:val="555555"/>
          <w:sz w:val="17"/>
        </w:rPr>
        <w:t>V=N/D: 7.5  |  TAM: 4000億円  SAM: 400億円  SOM: 40億円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Legacy codexを活用したコンテンツビジネスモデルは、サブスクリプション型が有力。</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技術の変化に対応できないと市場競争に遅れるリスクがある。</w:t>
      </w:r>
    </w:p>
    <w:p>
      <w:pPr>
        <w:spacing w:after="40" w:line="312" w:lineRule="auto"/>
      </w:pPr>
      <w:r>
        <w:rPr>
          <w:rFonts w:ascii="Consolas" w:hAnsi="Consolas"/>
          <w:color w:val="777777"/>
          <w:sz w:val="15"/>
        </w:rPr>
        <w:t>DOI: 10.5281/zenodo.19012319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この最終研究成果を基にした新サービスは、どのような形で市場に受け入れられるか？</w:t>
      </w:r>
    </w:p>
    <w:p>
      <w:pPr>
        <w:spacing w:after="60" w:line="324" w:lineRule="auto"/>
      </w:pPr>
      <w:r>
        <w:rPr>
          <w:rFonts w:ascii="Consolas" w:hAnsi="Consolas"/>
          <w:color w:val="555555"/>
          <w:sz w:val="17"/>
        </w:rPr>
        <w:t>V=N/D: 7.5  |  TAM: 4000億円  SAM: 400億円  SOM: 40億円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最終研究成果に基づく新サービスは、ニーズを反映した形で提供されるべきである。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市場とのフィット感が欠如すると失敗のリスクが高まる。</w:t>
      </w:r>
    </w:p>
    <w:p>
      <w:pPr>
        <w:spacing w:after="40" w:line="312" w:lineRule="auto"/>
      </w:pPr>
      <w:r>
        <w:rPr>
          <w:rFonts w:ascii="Consolas" w:hAnsi="Consolas"/>
          <w:color w:val="777777"/>
          <w:sz w:val="15"/>
        </w:rPr>
        <w:t>DOI: 10.5281/zenodo.19012313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この研究の成果を商業化する際に考慮すべき特許や知的財産の観点は何か？</w:t>
      </w:r>
    </w:p>
    <w:p>
      <w:pPr>
        <w:spacing w:after="60" w:line="324" w:lineRule="auto"/>
      </w:pPr>
      <w:r>
        <w:rPr>
          <w:rFonts w:ascii="Consolas" w:hAnsi="Consolas"/>
          <w:color w:val="555555"/>
          <w:sz w:val="17"/>
        </w:rPr>
        <w:t>V=N/D: 7.5  |  TAM: 4000億円  SAM: 400億円  SOM: 40億円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特許戦略は商業化の成功に不可欠な要素。</w:t>
      </w:r>
    </w:p>
    <w:p>
      <w:pPr>
        <w:spacing w:after="40" w:line="336" w:lineRule="auto"/>
        <w:ind w:left="283"/>
      </w:pPr>
      <w:r>
        <w:rPr>
          <w:rFonts w:ascii="Garamond" w:hAnsi="Garamond"/>
          <w:b/>
          <w:color w:val="444444"/>
          <w:sz w:val="18"/>
        </w:rPr>
        <w:t>【リスク】</w:t>
      </w:r>
      <w:r>
        <w:rPr>
          <w:rFonts w:ascii="Garamond" w:hAnsi="Garamond"/>
          <w:color w:val="444444"/>
          <w:sz w:val="18"/>
        </w:rPr>
        <w:t xml:space="preserve"> 特許侵害のリスクや取得コストが課題となる。</w:t>
      </w:r>
    </w:p>
    <w:p>
      <w:pPr>
        <w:spacing w:after="40" w:line="312" w:lineRule="auto"/>
      </w:pPr>
      <w:r>
        <w:rPr>
          <w:rFonts w:ascii="Consolas" w:hAnsi="Consolas"/>
          <w:color w:val="777777"/>
          <w:sz w:val="15"/>
        </w:rPr>
        <w:t>DOI: 10.5281/zenodo.19012299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デュアルホイール技術を活用した新しい輸送手段は、どのように都市交通の効率を向上させるか？</w:t>
      </w:r>
    </w:p>
    <w:p>
      <w:pPr>
        <w:spacing w:after="60" w:line="324" w:lineRule="auto"/>
      </w:pPr>
      <w:r>
        <w:rPr>
          <w:rFonts w:ascii="Consolas" w:hAnsi="Consolas"/>
          <w:color w:val="555555"/>
          <w:sz w:val="17"/>
        </w:rPr>
        <w:t>V=N/D: 7.5  |  TAM: 4000億円  SAM: 400億円  SOM: 40億円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新しい輸送手段は、デュアルホイール技術を活用して効率性を向上させる可能性がある。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技術の普及と規制がリスク要因となる。</w:t>
      </w:r>
    </w:p>
    <w:p>
      <w:pPr>
        <w:spacing w:after="40" w:line="312" w:lineRule="auto"/>
      </w:pPr>
      <w:r>
        <w:rPr>
          <w:rFonts w:ascii="Consolas" w:hAnsi="Consolas"/>
          <w:color w:val="777777"/>
          <w:sz w:val="15"/>
        </w:rPr>
        <w:t>DOI: 10.5281/zenodo.19012237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phase4 mushinによる新しいプロセス自動化技術は、企業の生産効率をどのように向上させるか？</w:t>
      </w:r>
    </w:p>
    <w:p>
      <w:pPr>
        <w:spacing w:after="60" w:line="324" w:lineRule="auto"/>
      </w:pPr>
      <w:r>
        <w:rPr>
          <w:rFonts w:ascii="Consolas" w:hAnsi="Consolas"/>
          <w:color w:val="555555"/>
          <w:sz w:val="17"/>
        </w:rPr>
        <w:t>V=N/D: 7.5  |  TAM: 4000億円  SAM: 400億円  SOM: 40億円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CSR活動に関する理念の研究は、企業の社会的価値を高める。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CSR活動の実施が不適切な場合、企業の評判を損なうリスクがある。</w:t>
      </w:r>
    </w:p>
    <w:p>
      <w:pPr>
        <w:spacing w:after="40" w:line="312" w:lineRule="auto"/>
      </w:pPr>
      <w:r>
        <w:rPr>
          <w:rFonts w:ascii="Consolas" w:hAnsi="Consolas"/>
          <w:color w:val="777777"/>
          <w:sz w:val="15"/>
        </w:rPr>
        <w:t>DOI: 10.5281/zenodo.19012054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katayama achievementsの原則を用いた新しいクリエイティブ産業の創出は可能か？</w:t>
      </w:r>
    </w:p>
    <w:p>
      <w:pPr>
        <w:spacing w:after="60" w:line="324" w:lineRule="auto"/>
      </w:pPr>
      <w:r>
        <w:rPr>
          <w:rFonts w:ascii="Consolas" w:hAnsi="Consolas"/>
          <w:color w:val="555555"/>
          <w:sz w:val="17"/>
        </w:rPr>
        <w:t>V=N/D: 7.5  |  TAM: 4000億円  SAM: 400億円  SOM: 40億円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katayama achievementsの原則を用いることで、新しいクリエイティブ産業が形成される可能性がある。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市場のニーズとの不一致がリスクとなる。</w:t>
      </w:r>
    </w:p>
    <w:p>
      <w:pPr>
        <w:spacing w:after="40" w:line="312" w:lineRule="auto"/>
      </w:pPr>
      <w:r>
        <w:rPr>
          <w:rFonts w:ascii="Consolas" w:hAnsi="Consolas"/>
          <w:color w:val="777777"/>
          <w:sz w:val="15"/>
        </w:rPr>
        <w:t>DOI: 10.5281/zenodo.19012070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文化資産の商用アプリケーションはどのように市場に影響を与えるか？</w:t>
      </w:r>
    </w:p>
    <w:p>
      <w:pPr>
        <w:spacing w:after="60" w:line="324" w:lineRule="auto"/>
      </w:pPr>
      <w:r>
        <w:rPr>
          <w:rFonts w:ascii="Consolas" w:hAnsi="Consolas"/>
          <w:color w:val="555555"/>
          <w:sz w:val="17"/>
        </w:rPr>
        <w:t>V=N/D: 7.5  |  TAM: 億円undefined  SAM: 400億円  SOM: 40億円  |  成長率: 9.5%</w:t>
      </w:r>
    </w:p>
    <w:p>
      <w:pPr>
        <w:spacing w:after="40" w:line="336" w:lineRule="auto"/>
        <w:ind w:left="283"/>
      </w:pPr>
      <w:r>
        <w:rPr>
          <w:rFonts w:ascii="Garamond" w:hAnsi="Garamond"/>
          <w:b/>
          <w:color w:val="444444"/>
          <w:sz w:val="18"/>
        </w:rPr>
        <w:t>【研究】</w:t>
      </w:r>
      <w:r>
        <w:rPr>
          <w:rFonts w:ascii="Garamond" w:hAnsi="Garamond"/>
          <w:color w:val="444444"/>
          <w:sz w:val="18"/>
        </w:rPr>
        <w:t xml:space="preserve"> 文化資産の商用アプリケーションは市場に新しい価値を提供する可能性があります。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文化の商業化に伴う倫理的課題がリスク要因となります。</w:t>
      </w:r>
    </w:p>
    <w:p>
      <w:pPr>
        <w:spacing w:after="40" w:line="312" w:lineRule="auto"/>
      </w:pPr>
      <w:r>
        <w:rPr>
          <w:rFonts w:ascii="Consolas" w:hAnsi="Consolas"/>
          <w:color w:val="777777"/>
          <w:sz w:val="15"/>
        </w:rPr>
        <w:t>DOI: 10.5281/zenodo.19012033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希望を資本化することで、企業はどのようにして競争優位性を確立できるか？</w:t>
      </w:r>
    </w:p>
    <w:p>
      <w:pPr>
        <w:spacing w:after="60" w:line="324" w:lineRule="auto"/>
      </w:pPr>
      <w:r>
        <w:rPr>
          <w:rFonts w:ascii="Consolas" w:hAnsi="Consolas"/>
          <w:color w:val="555555"/>
          <w:sz w:val="17"/>
        </w:rPr>
        <w:t>V=N/D: 8  |  TAM: 4000億円  SAM: 400億円  SOM: 40億円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希望を資本化する手法は、企業の競争戦略に新たな価値を提供します。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希望の資本化が実現できない場合、顧客の信頼を失うリスクがあります。</w:t>
      </w:r>
    </w:p>
    <w:p>
      <w:pPr>
        <w:spacing w:after="40" w:line="312" w:lineRule="auto"/>
      </w:pPr>
      <w:r>
        <w:rPr>
          <w:rFonts w:ascii="Consolas" w:hAnsi="Consolas"/>
          <w:color w:val="777777"/>
          <w:sz w:val="15"/>
        </w:rPr>
        <w:t>DOI: 10.5281/zenodo.19011907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Cultural Agency Ethical Compassを用いて、企業の倫理的指標をどのように強化できるか？</w:t>
      </w:r>
    </w:p>
    <w:p>
      <w:pPr>
        <w:spacing w:after="60" w:line="324" w:lineRule="auto"/>
      </w:pPr>
      <w:r>
        <w:rPr>
          <w:rFonts w:ascii="Consolas" w:hAnsi="Consolas"/>
          <w:color w:val="555555"/>
          <w:sz w:val="17"/>
        </w:rPr>
        <w:t>V=N/D: 7.5  |  TAM: 4000億円  SAM: 400億円  SOM: 40億円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Cultural Agency Ethical Compassの活用により、企業の倫理基準を体系的に評価・強化する方法を探求する。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倫理基準が不十分な場合、企業の評判リスクや法的リスクが高まる。</w:t>
      </w:r>
    </w:p>
    <w:p>
      <w:pPr>
        <w:spacing w:after="40" w:line="312" w:lineRule="auto"/>
      </w:pPr>
      <w:r>
        <w:rPr>
          <w:rFonts w:ascii="Consolas" w:hAnsi="Consolas"/>
          <w:color w:val="777777"/>
          <w:sz w:val="15"/>
        </w:rPr>
        <w:t>DOI: 10.5281/zenodo.19011876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希望が資本に変わる過程を商品化するためにはどのようなステップが必要か？</w:t>
      </w:r>
    </w:p>
    <w:p>
      <w:pPr>
        <w:spacing w:after="60" w:line="324" w:lineRule="auto"/>
      </w:pPr>
      <w:r>
        <w:rPr>
          <w:rFonts w:ascii="Consolas" w:hAnsi="Consolas"/>
          <w:color w:val="555555"/>
          <w:sz w:val="17"/>
        </w:rPr>
        <w:t>V=N/D: 7.5  |  TAM: 2000億円  SAM: 400億円  SOM: 40億円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商品化プロセスには多くの研究が必要である。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実行段階での失敗リスクが高い。</w:t>
      </w:r>
    </w:p>
    <w:p>
      <w:pPr>
        <w:spacing w:after="40" w:line="312" w:lineRule="auto"/>
      </w:pPr>
      <w:r>
        <w:rPr>
          <w:rFonts w:ascii="Consolas" w:hAnsi="Consolas"/>
          <w:color w:val="777777"/>
          <w:sz w:val="15"/>
        </w:rPr>
        <w:t>DOI: 10.5281/zenodo.19011828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value report v1に基づいた新しい評価基準は、どのように商品開発に影響を与えるか？</w:t>
      </w:r>
    </w:p>
    <w:p>
      <w:pPr>
        <w:spacing w:after="60" w:line="324" w:lineRule="auto"/>
      </w:pPr>
      <w:r>
        <w:rPr>
          <w:rFonts w:ascii="Consolas" w:hAnsi="Consolas"/>
          <w:color w:val="555555"/>
          <w:sz w:val="17"/>
        </w:rPr>
        <w:t>V=N/D: 7  |  TAM: 3600億円  SAM: 360億円  SOM: 36億円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新しい評価基準は、商品開発において消費者のニーズをより的確に反映させることができる。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評価基準の変更が消費者に受け入れられないリスクが存在する。</w:t>
      </w:r>
    </w:p>
    <w:p>
      <w:pPr>
        <w:spacing w:after="40" w:line="312" w:lineRule="auto"/>
      </w:pPr>
      <w:r>
        <w:rPr>
          <w:rFonts w:ascii="Consolas" w:hAnsi="Consolas"/>
          <w:color w:val="777777"/>
          <w:sz w:val="15"/>
        </w:rPr>
        <w:t>DOI: 10.5281/zenodo.19012455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NFCチップを搭載した物理通貨による新しい取引モデルはどのように実現できるか？</w:t>
      </w:r>
    </w:p>
    <w:p>
      <w:pPr>
        <w:spacing w:after="60" w:line="324" w:lineRule="auto"/>
      </w:pPr>
      <w:r>
        <w:rPr>
          <w:rFonts w:ascii="Consolas" w:hAnsi="Consolas"/>
          <w:color w:val="555555"/>
          <w:sz w:val="17"/>
        </w:rPr>
        <w:t>V=N/D: 8  |  TAM: 3500億円  SAM: 400億円  SOM: 35億円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NFCチップを用いた物理通貨の取引モデルは、デジタル化の進展に伴い実現可能である。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技術的な障害やセキュリティ問題が発生した場合、信頼が損なわれるリスクがある。</w:t>
      </w:r>
    </w:p>
    <w:p>
      <w:pPr>
        <w:spacing w:after="40" w:line="312" w:lineRule="auto"/>
      </w:pPr>
      <w:r>
        <w:rPr>
          <w:rFonts w:ascii="Consolas" w:hAnsi="Consolas"/>
          <w:color w:val="777777"/>
          <w:sz w:val="15"/>
        </w:rPr>
        <w:t>DOI: 10.5281/zenodo.20359340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この研究を基にしたデータ分析ツールは、投資家にどのような新しい洞察を提供できるか？</w:t>
      </w:r>
    </w:p>
    <w:p>
      <w:pPr>
        <w:spacing w:after="60" w:line="324" w:lineRule="auto"/>
      </w:pPr>
      <w:r>
        <w:rPr>
          <w:rFonts w:ascii="Consolas" w:hAnsi="Consolas"/>
          <w:color w:val="555555"/>
          <w:sz w:val="17"/>
        </w:rPr>
        <w:t>V=N/D: 7  |  TAM: 3000億円  SAM: 500億円  SOM: 35億円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データ分析ツールの研究は多様なアプローチが存在する。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競合が激しく、独自性を持たないと市場で埋もれるリスクがある。</w:t>
      </w:r>
    </w:p>
    <w:p>
      <w:pPr>
        <w:spacing w:after="40" w:line="312" w:lineRule="auto"/>
      </w:pPr>
      <w:r>
        <w:rPr>
          <w:rFonts w:ascii="Consolas" w:hAnsi="Consolas"/>
          <w:color w:val="777777"/>
          <w:sz w:val="15"/>
        </w:rPr>
        <w:t>DOI: 10.5281/zenodo.20359314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船舶の内部探査に特化したROVの商業展開にはどのような市場ニーズがあるのか？</w:t>
      </w:r>
    </w:p>
    <w:p>
      <w:pPr>
        <w:spacing w:after="60" w:line="324" w:lineRule="auto"/>
      </w:pPr>
      <w:r>
        <w:rPr>
          <w:rFonts w:ascii="Consolas" w:hAnsi="Consolas"/>
          <w:color w:val="555555"/>
          <w:sz w:val="17"/>
        </w:rPr>
        <w:t>V=N/D: 7.5  |  TAM: 3000億円  SAM: 500億円  SOM: 35億円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船舶の内部探査に特化したROVの商業展開には明確な市場ニーズが存在する。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競合他社の存在が市場シェア獲得に影響を与えるリスクがある。</w:t>
      </w:r>
    </w:p>
    <w:p>
      <w:pPr>
        <w:spacing w:after="40" w:line="312" w:lineRule="auto"/>
      </w:pPr>
      <w:r>
        <w:rPr>
          <w:rFonts w:ascii="Consolas" w:hAnsi="Consolas"/>
          <w:color w:val="777777"/>
          <w:sz w:val="15"/>
        </w:rPr>
        <w:t>DOI: 10.5281/zenodo.20359280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複数の資産市場におけるパターンを活用した投資戦略はどう構築すべきか？</w:t>
      </w:r>
    </w:p>
    <w:p>
      <w:pPr>
        <w:spacing w:after="60" w:line="324" w:lineRule="auto"/>
      </w:pPr>
      <w:r>
        <w:rPr>
          <w:rFonts w:ascii="Consolas" w:hAnsi="Consolas"/>
          <w:color w:val="555555"/>
          <w:sz w:val="17"/>
        </w:rPr>
        <w:t>V=N/D: 6.5  |  TAM: 3500億円  SAM: 350億円  SOM: 35億円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資産市場のパターンを分析するための研究が必要である。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市場の急変動により、戦略の有効性が失われるリスクがある。</w:t>
      </w:r>
    </w:p>
    <w:p>
      <w:pPr>
        <w:spacing w:after="40" w:line="312" w:lineRule="auto"/>
      </w:pPr>
      <w:r>
        <w:rPr>
          <w:rFonts w:ascii="Consolas" w:hAnsi="Consolas"/>
          <w:color w:val="777777"/>
          <w:sz w:val="15"/>
        </w:rPr>
        <w:t>DOI: 10.5281/zenodo.20359238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利用者の意図に基づいたアプリ生成技術は、どのように新しい市場を開拓できるか？</w:t>
      </w:r>
    </w:p>
    <w:p>
      <w:pPr>
        <w:spacing w:after="60" w:line="324" w:lineRule="auto"/>
      </w:pPr>
      <w:r>
        <w:rPr>
          <w:rFonts w:ascii="Consolas" w:hAnsi="Consolas"/>
          <w:color w:val="555555"/>
          <w:sz w:val="17"/>
        </w:rPr>
        <w:t>V=N/D: 8  |  TAM: 3500億円  SAM: 350億円  SOM: 35億円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利用者の意図に基づくアプリ生成技術の研究が進んでいます。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技術的な課題やユーザーの期待に応えられないリスクがあります。</w:t>
      </w:r>
    </w:p>
    <w:p>
      <w:pPr>
        <w:spacing w:after="40" w:line="312" w:lineRule="auto"/>
      </w:pPr>
      <w:r>
        <w:rPr>
          <w:rFonts w:ascii="Consolas" w:hAnsi="Consolas"/>
          <w:color w:val="777777"/>
          <w:sz w:val="15"/>
        </w:rPr>
        <w:t>DOI: 10.5281/zenodo.20317679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地域経済再編に関する観察を基に、ローカルビジネスの支援プログラムを開発するアイデアはどうか？</w:t>
      </w:r>
    </w:p>
    <w:p>
      <w:pPr>
        <w:spacing w:after="60" w:line="324" w:lineRule="auto"/>
      </w:pPr>
      <w:r>
        <w:rPr>
          <w:rFonts w:ascii="Consolas" w:hAnsi="Consolas"/>
          <w:color w:val="555555"/>
          <w:sz w:val="17"/>
        </w:rPr>
        <w:t>V=N/D: 7.5  |  TAM: 3500億円  SAM: 350億円  SOM: 35億円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地域経済再編に基づくローカルビジネス支援プログラムは、地域特性に応じたアプローチが必要です。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地域の経済状況や政策の変更がリスクとして存在します。</w:t>
      </w:r>
    </w:p>
    <w:p>
      <w:pPr>
        <w:spacing w:after="40" w:line="312" w:lineRule="auto"/>
      </w:pPr>
      <w:r>
        <w:rPr>
          <w:rFonts w:ascii="Consolas" w:hAnsi="Consolas"/>
          <w:color w:val="777777"/>
          <w:sz w:val="15"/>
        </w:rPr>
        <w:t>DOI: 10.5281/zenodo.20136015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AIエージェント向けのウェブデザインが普及する中で、どのように新しいデジタルサービスを展開できるか？</w:t>
      </w:r>
    </w:p>
    <w:p>
      <w:pPr>
        <w:spacing w:after="60" w:line="324" w:lineRule="auto"/>
      </w:pPr>
      <w:r>
        <w:rPr>
          <w:rFonts w:ascii="Consolas" w:hAnsi="Consolas"/>
          <w:color w:val="555555"/>
          <w:sz w:val="17"/>
        </w:rPr>
        <w:t>V=N/D: 7.5  |  TAM: 3500億円  SAM: 350億円  SOM: 35億円  |  成長率: 18%</w:t>
      </w:r>
    </w:p>
    <w:p>
      <w:pPr>
        <w:spacing w:after="40" w:line="336" w:lineRule="auto"/>
        <w:ind w:left="283"/>
      </w:pPr>
      <w:r>
        <w:rPr>
          <w:rFonts w:ascii="Garamond" w:hAnsi="Garamond"/>
          <w:b/>
          <w:color w:val="444444"/>
          <w:sz w:val="18"/>
        </w:rPr>
        <w:t>【研究】</w:t>
      </w:r>
      <w:r>
        <w:rPr>
          <w:rFonts w:ascii="Garamond" w:hAnsi="Garamond"/>
          <w:color w:val="444444"/>
          <w:sz w:val="18"/>
        </w:rPr>
        <w:t xml:space="preserve"> AIエージェント向けのウェブデザイン市場の動向を分析する。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技術の進化に追いつけないリスクがある。</w:t>
      </w:r>
    </w:p>
    <w:p>
      <w:pPr>
        <w:spacing w:after="40" w:line="312" w:lineRule="auto"/>
      </w:pPr>
      <w:r>
        <w:rPr>
          <w:rFonts w:ascii="Consolas" w:hAnsi="Consolas"/>
          <w:color w:val="777777"/>
          <w:sz w:val="15"/>
        </w:rPr>
        <w:t>DOI: 10.5281/zenodo.19481817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この知見を基に、どのような新規事業が立ち上げられるか？</w:t>
      </w:r>
    </w:p>
    <w:p>
      <w:pPr>
        <w:spacing w:after="60" w:line="324" w:lineRule="auto"/>
      </w:pPr>
      <w:r>
        <w:rPr>
          <w:rFonts w:ascii="Consolas" w:hAnsi="Consolas"/>
          <w:color w:val="555555"/>
          <w:sz w:val="17"/>
        </w:rPr>
        <w:t>V=N/D: 7.5  |  TAM: 3500億円  SAM: 350億円  SOM: 35億円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新規事業は、研究成果を基にした市場ニーズの特定から始めるべきである。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資金調達や市場進出のタイミングによるリスクがある。</w:t>
      </w:r>
    </w:p>
    <w:p>
      <w:pPr>
        <w:spacing w:after="40" w:line="312" w:lineRule="auto"/>
      </w:pPr>
      <w:r>
        <w:rPr>
          <w:rFonts w:ascii="Consolas" w:hAnsi="Consolas"/>
          <w:color w:val="777777"/>
          <w:sz w:val="15"/>
        </w:rPr>
        <w:t>DOI: 10.5281/zenodo.19043780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この技術を使った新しいビジネスモデルの開発において、どのような顧客セグメントを狙うべきか？</w:t>
      </w:r>
    </w:p>
    <w:p>
      <w:pPr>
        <w:spacing w:after="60" w:line="324" w:lineRule="auto"/>
      </w:pPr>
      <w:r>
        <w:rPr>
          <w:rFonts w:ascii="Consolas" w:hAnsi="Consolas"/>
          <w:color w:val="555555"/>
          <w:sz w:val="17"/>
        </w:rPr>
        <w:t>V=N/D: 8  |  TAM: 3500億円  SAM: 350億円  SOM: 35億円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顧客セグメントは、ニーズに基づいて明確に定義する必要がある。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誤ったセグメンテーションは、リソースの無駄遣いと市場機会の喪失を招くリスクがある。</w:t>
      </w:r>
    </w:p>
    <w:p>
      <w:pPr>
        <w:spacing w:after="40" w:line="312" w:lineRule="auto"/>
      </w:pPr>
      <w:r>
        <w:rPr>
          <w:rFonts w:ascii="Consolas" w:hAnsi="Consolas"/>
          <w:color w:val="777777"/>
          <w:sz w:val="15"/>
        </w:rPr>
        <w:t>DOI: 10.5281/zenodo.19043751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光貨OS∞を活用した新たな統合体ビジネスモデルはどのように形成できるか？</w:t>
      </w:r>
    </w:p>
    <w:p>
      <w:pPr>
        <w:spacing w:after="60" w:line="324" w:lineRule="auto"/>
      </w:pPr>
      <w:r>
        <w:rPr>
          <w:rFonts w:ascii="Consolas" w:hAnsi="Consolas"/>
          <w:color w:val="555555"/>
          <w:sz w:val="17"/>
        </w:rPr>
        <w:t>V=N/D: 7.5  |  TAM: 3500億円  SAM: 350億円  SOM: 35億円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光貨OS∞の統合体ビジネスモデル構築には、相互運用性が重要です。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技術的な課題や競合の影響がリスク要因となります。</w:t>
      </w:r>
    </w:p>
    <w:p>
      <w:pPr>
        <w:spacing w:after="40" w:line="312" w:lineRule="auto"/>
      </w:pPr>
      <w:r>
        <w:rPr>
          <w:rFonts w:ascii="Consolas" w:hAnsi="Consolas"/>
          <w:color w:val="777777"/>
          <w:sz w:val="15"/>
        </w:rPr>
        <w:t>DOI: 10.5281/zenodo.19035707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hikari経済の実装において、どのようなビジネスモデルがより持続可能な利益を生むと考えられるか？</w:t>
      </w:r>
    </w:p>
    <w:p>
      <w:pPr>
        <w:spacing w:after="60" w:line="324" w:lineRule="auto"/>
      </w:pPr>
      <w:r>
        <w:rPr>
          <w:rFonts w:ascii="Consolas" w:hAnsi="Consolas"/>
          <w:color w:val="555555"/>
          <w:sz w:val="17"/>
        </w:rPr>
        <w:t>V=N/D: 7.5  |  TAM: 3500億円  SAM: 350億円  SOM: 35億円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hikari経済の持続可能なビジネスモデルは、デジタルプラットフォームを利用したマネタイズが鍵となる。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市場の変動や技術の進化に伴うリスクが存在する。</w:t>
      </w:r>
    </w:p>
    <w:p>
      <w:pPr>
        <w:spacing w:after="40" w:line="312" w:lineRule="auto"/>
      </w:pPr>
      <w:r>
        <w:rPr>
          <w:rFonts w:ascii="Consolas" w:hAnsi="Consolas"/>
          <w:color w:val="777777"/>
          <w:sz w:val="15"/>
        </w:rPr>
        <w:t>DOI: 10.5281/zenodo.19012603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ethical civilizationの概念を基にした新たな製品やサービスはどのようなものか？</w:t>
      </w:r>
    </w:p>
    <w:p>
      <w:pPr>
        <w:spacing w:after="60" w:line="324" w:lineRule="auto"/>
      </w:pPr>
      <w:r>
        <w:rPr>
          <w:rFonts w:ascii="Consolas" w:hAnsi="Consolas"/>
          <w:color w:val="555555"/>
          <w:sz w:val="17"/>
        </w:rPr>
        <w:t>V=N/D: 7.5  |  TAM: 3500億円  SAM: 350億円  SOM: 35億円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倫理的文明の概念に基づく製品やサービスの市場調査が必要である。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倫理的基準の変化や消費者の期待に応えられないリスクが存在する。</w:t>
      </w:r>
    </w:p>
    <w:p>
      <w:pPr>
        <w:spacing w:after="40" w:line="312" w:lineRule="auto"/>
      </w:pPr>
      <w:r>
        <w:rPr>
          <w:rFonts w:ascii="Consolas" w:hAnsi="Consolas"/>
          <w:color w:val="777777"/>
          <w:sz w:val="15"/>
        </w:rPr>
        <w:t>DOI: 10.5281/zenodo.19012424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この研究の成果を活用して新たなビジネスモデルを構築するには、どのような市場ニーズに応えるべきか？</w:t>
      </w:r>
    </w:p>
    <w:p>
      <w:pPr>
        <w:spacing w:after="60" w:line="324" w:lineRule="auto"/>
      </w:pPr>
      <w:r>
        <w:rPr>
          <w:rFonts w:ascii="Consolas" w:hAnsi="Consolas"/>
          <w:color w:val="555555"/>
          <w:sz w:val="17"/>
        </w:rPr>
        <w:t>V=N/D: 8  |  TAM: 3500億円  SAM: 350億円  SOM: 35億円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市場ニーズの特定が新ビジネスモデルの基盤となる。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ニーズの誤認識による市場失敗のリスクがある。</w:t>
      </w:r>
    </w:p>
    <w:p>
      <w:pPr>
        <w:spacing w:after="40" w:line="312" w:lineRule="auto"/>
      </w:pPr>
      <w:r>
        <w:rPr>
          <w:rFonts w:ascii="Consolas" w:hAnsi="Consolas"/>
          <w:color w:val="777777"/>
          <w:sz w:val="15"/>
        </w:rPr>
        <w:t>DOI: 10.5281/zenodo.19012301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この法則を利用して、どのように新しい商品やサービスを開発できるか？</w:t>
      </w:r>
    </w:p>
    <w:p>
      <w:pPr>
        <w:spacing w:after="60" w:line="324" w:lineRule="auto"/>
      </w:pPr>
      <w:r>
        <w:rPr>
          <w:rFonts w:ascii="Consolas" w:hAnsi="Consolas"/>
          <w:color w:val="555555"/>
          <w:sz w:val="17"/>
        </w:rPr>
        <w:t>V=N/D: 7.5  |  TAM: 3500億円  SAM: 350億円  SOM: 35億円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法則を応用した商品開発のフレームワークを構築するべき。</w:t>
      </w:r>
    </w:p>
    <w:p>
      <w:pPr>
        <w:spacing w:after="40" w:line="336" w:lineRule="auto"/>
        <w:ind w:left="283"/>
      </w:pPr>
      <w:r>
        <w:rPr>
          <w:rFonts w:ascii="Garamond" w:hAnsi="Garamond"/>
          <w:b/>
          <w:color w:val="444444"/>
          <w:sz w:val="18"/>
        </w:rPr>
        <w:t>【リスク】</w:t>
      </w:r>
      <w:r>
        <w:rPr>
          <w:rFonts w:ascii="Garamond" w:hAnsi="Garamond"/>
          <w:color w:val="444444"/>
          <w:sz w:val="18"/>
        </w:rPr>
        <w:t xml:space="preserve"> 法則の誤用による失敗のリスクがある。</w:t>
      </w:r>
    </w:p>
    <w:p>
      <w:pPr>
        <w:spacing w:after="40" w:line="312" w:lineRule="auto"/>
      </w:pPr>
      <w:r>
        <w:rPr>
          <w:rFonts w:ascii="Consolas" w:hAnsi="Consolas"/>
          <w:color w:val="777777"/>
          <w:sz w:val="15"/>
        </w:rPr>
        <w:t>DOI: 10.5281/zenodo.19012279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final chapterの概念を活用した持続可能なビジネスモデルはどのように構築できるか？</w:t>
      </w:r>
    </w:p>
    <w:p>
      <w:pPr>
        <w:spacing w:after="60" w:line="324" w:lineRule="auto"/>
      </w:pPr>
      <w:r>
        <w:rPr>
          <w:rFonts w:ascii="Consolas" w:hAnsi="Consolas"/>
          <w:color w:val="555555"/>
          <w:sz w:val="17"/>
        </w:rPr>
        <w:t>V=N/D: 8  |  TAM: 3500億円  SAM: 350億円  SOM: 35億円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final chapterの概念を活用することで、持続可能なビジネスモデルの新たな視点を提供できる。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消費者の認識の変化や競合他社の影響がリスク要因となる。</w:t>
      </w:r>
    </w:p>
    <w:p>
      <w:pPr>
        <w:spacing w:after="40" w:line="312" w:lineRule="auto"/>
      </w:pPr>
      <w:r>
        <w:rPr>
          <w:rFonts w:ascii="Consolas" w:hAnsi="Consolas"/>
          <w:color w:val="777777"/>
          <w:sz w:val="15"/>
        </w:rPr>
        <w:t>DOI: 10.5281/zenodo.19012229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この研究の成果を基にした新しいビジネスモデルはどのように構築できるか？</w:t>
      </w:r>
    </w:p>
    <w:p>
      <w:pPr>
        <w:spacing w:after="60" w:line="324" w:lineRule="auto"/>
      </w:pPr>
      <w:r>
        <w:rPr>
          <w:rFonts w:ascii="Consolas" w:hAnsi="Consolas"/>
          <w:color w:val="555555"/>
          <w:sz w:val="17"/>
        </w:rPr>
        <w:t>V=N/D: 7.5  |  TAM: 3500億円  SAM: 350億円  SOM: 35億円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新しいビジネスモデルは既存の成果を基にしたイノベーションが必要です。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市場の受容性や競合の反応がリスク要因です。</w:t>
      </w:r>
    </w:p>
    <w:p>
      <w:pPr>
        <w:spacing w:after="40" w:line="312" w:lineRule="auto"/>
      </w:pPr>
      <w:r>
        <w:rPr>
          <w:rFonts w:ascii="Consolas" w:hAnsi="Consolas"/>
          <w:color w:val="777777"/>
          <w:sz w:val="15"/>
        </w:rPr>
        <w:t>DOI: 10.5281/zenodo.19012197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legacy codexのデジタル化は新たなビジネスモデルを創出できるか？</w:t>
      </w:r>
    </w:p>
    <w:p>
      <w:pPr>
        <w:spacing w:after="60" w:line="324" w:lineRule="auto"/>
      </w:pPr>
      <w:r>
        <w:rPr>
          <w:rFonts w:ascii="Consolas" w:hAnsi="Consolas"/>
          <w:color w:val="555555"/>
          <w:sz w:val="17"/>
        </w:rPr>
        <w:t>V=N/D: 8  |  TAM: 3500億円  SAM: 350億円  SOM: 35億円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デジタル化は新ビジネスモデルの創出に寄与します。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技術導入の遅れがリスク要因です。</w:t>
      </w:r>
    </w:p>
    <w:p>
      <w:pPr>
        <w:spacing w:after="40" w:line="312" w:lineRule="auto"/>
      </w:pPr>
      <w:r>
        <w:rPr>
          <w:rFonts w:ascii="Consolas" w:hAnsi="Consolas"/>
          <w:color w:val="777777"/>
          <w:sz w:val="15"/>
        </w:rPr>
        <w:t>DOI: 10.5281/zenodo.19012177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valuation frameworkを使って企業評価を行った場合、従来の評価手法とどのような違いが出るか？</w:t>
      </w:r>
    </w:p>
    <w:p>
      <w:pPr>
        <w:spacing w:after="60" w:line="324" w:lineRule="auto"/>
      </w:pPr>
      <w:r>
        <w:rPr>
          <w:rFonts w:ascii="Consolas" w:hAnsi="Consolas"/>
          <w:color w:val="555555"/>
          <w:sz w:val="17"/>
        </w:rPr>
        <w:t>V=N/D: 7.5  |  TAM: 3500億円  SAM: 350億円  SOM: 35億円  |  成長率: 10.5%</w:t>
      </w:r>
    </w:p>
    <w:p>
      <w:pPr>
        <w:spacing w:after="40" w:line="336" w:lineRule="auto"/>
        <w:ind w:left="283"/>
      </w:pPr>
      <w:r>
        <w:rPr>
          <w:rFonts w:ascii="Garamond" w:hAnsi="Garamond"/>
          <w:b/>
          <w:color w:val="444444"/>
          <w:sz w:val="18"/>
        </w:rPr>
        <w:t>【研究】</w:t>
      </w:r>
      <w:r>
        <w:rPr>
          <w:rFonts w:ascii="Garamond" w:hAnsi="Garamond"/>
          <w:color w:val="444444"/>
          <w:sz w:val="18"/>
        </w:rPr>
        <w:t xml:space="preserve"> theykch評価フレームワークは、従来の手法よりも包括的かつ動的な評価を提供します。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従来の評価手法との乖離が投資家に混乱をもたらすリスクがあります。</w:t>
      </w:r>
    </w:p>
    <w:p>
      <w:pPr>
        <w:spacing w:after="40" w:line="312" w:lineRule="auto"/>
      </w:pPr>
      <w:r>
        <w:rPr>
          <w:rFonts w:ascii="Consolas" w:hAnsi="Consolas"/>
          <w:color w:val="777777"/>
          <w:sz w:val="15"/>
        </w:rPr>
        <w:t>DOI: 10.5281/zenodo.19012080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企業価値評価における非財務指標の重要性はどのように進化しているか？</w:t>
      </w:r>
    </w:p>
    <w:p>
      <w:pPr>
        <w:spacing w:after="60" w:line="324" w:lineRule="auto"/>
      </w:pPr>
      <w:r>
        <w:rPr>
          <w:rFonts w:ascii="Consolas" w:hAnsi="Consolas"/>
          <w:color w:val="555555"/>
          <w:sz w:val="17"/>
        </w:rPr>
        <w:t>V=N/D: 7.5  |  TAM: 3500億円  SAM: 350億円  SOM: 35億円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企業価値評価における非財務指標の重要性はますます高まっています。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非財務指標の評価基準が曖昧であるリスクがあります。</w:t>
      </w:r>
    </w:p>
    <w:p>
      <w:pPr>
        <w:spacing w:after="40" w:line="312" w:lineRule="auto"/>
      </w:pPr>
      <w:r>
        <w:rPr>
          <w:rFonts w:ascii="Consolas" w:hAnsi="Consolas"/>
          <w:color w:val="777777"/>
          <w:sz w:val="15"/>
        </w:rPr>
        <w:t>DOI: 10.5281/zenodo.19012080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katayama civilization achievementsによる文明の成功要因分析は、企業の成功モデル構築にどのように応用できるか？</w:t>
      </w:r>
    </w:p>
    <w:p>
      <w:pPr>
        <w:spacing w:after="60" w:line="324" w:lineRule="auto"/>
      </w:pPr>
      <w:r>
        <w:rPr>
          <w:rFonts w:ascii="Consolas" w:hAnsi="Consolas"/>
          <w:color w:val="555555"/>
          <w:sz w:val="17"/>
        </w:rPr>
        <w:t>V=N/D: 7.5  |  TAM: 3500億円  SAM: 350億円  SOM: 35億円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katayama civilization achievementsの成功要因は、企業の戦略的フレームワークに適用可能である。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文化的要因の多様性が導入の障壁となる可能性がある。</w:t>
      </w:r>
    </w:p>
    <w:p>
      <w:pPr>
        <w:spacing w:after="40" w:line="312" w:lineRule="auto"/>
      </w:pPr>
      <w:r>
        <w:rPr>
          <w:rFonts w:ascii="Consolas" w:hAnsi="Consolas"/>
          <w:color w:val="777777"/>
          <w:sz w:val="15"/>
        </w:rPr>
        <w:t>DOI: 10.5281/zenodo.19012062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TheYKHCモデルが中小企業の経済成長に与える影響は？</w:t>
      </w:r>
    </w:p>
    <w:p>
      <w:pPr>
        <w:spacing w:after="60" w:line="324" w:lineRule="auto"/>
      </w:pPr>
      <w:r>
        <w:rPr>
          <w:rFonts w:ascii="Consolas" w:hAnsi="Consolas"/>
          <w:color w:val="555555"/>
          <w:sz w:val="17"/>
        </w:rPr>
        <w:t>V=N/D: 7  |  TAM: 3500億円  SAM: 350億円  SOM: 35億円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TheYKHCモデルは中小企業の成長における鍵となる要素を明らかにします。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モデルの普及が進まない場合、効果が限定的になるリスクがあります。</w:t>
      </w:r>
    </w:p>
    <w:p>
      <w:pPr>
        <w:spacing w:after="40" w:line="312" w:lineRule="auto"/>
      </w:pPr>
      <w:r>
        <w:rPr>
          <w:rFonts w:ascii="Consolas" w:hAnsi="Consolas"/>
          <w:color w:val="777777"/>
          <w:sz w:val="15"/>
        </w:rPr>
        <w:t>DOI: 10.5281/zenodo.19011913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無限マイニング装置を用いた新たなビジネスサービスはどのように形成できるか？</w:t>
      </w:r>
    </w:p>
    <w:p>
      <w:pPr>
        <w:spacing w:after="60" w:line="324" w:lineRule="auto"/>
      </w:pPr>
      <w:r>
        <w:rPr>
          <w:rFonts w:ascii="Consolas" w:hAnsi="Consolas"/>
          <w:color w:val="555555"/>
          <w:sz w:val="17"/>
        </w:rPr>
        <w:t>V=N/D: 7.5  |  TAM: 3300億円  SAM: 330億円  SOM: 33億円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無限マイニング装置のビジネスサービスには、効率性と持続可能性が求められます。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技術の信頼性と法規制のリスクが存在します。</w:t>
      </w:r>
    </w:p>
    <w:p>
      <w:pPr>
        <w:spacing w:after="40" w:line="312" w:lineRule="auto"/>
      </w:pPr>
      <w:r>
        <w:rPr>
          <w:rFonts w:ascii="Consolas" w:hAnsi="Consolas"/>
          <w:color w:val="777777"/>
          <w:sz w:val="15"/>
        </w:rPr>
        <w:t>DOI: 10.5281/zenodo.19036013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この研究の技術を用いて、新しい商品を開発するために必要な市場ニーズをどのように特定すればよいか？</w:t>
      </w:r>
    </w:p>
    <w:p>
      <w:pPr>
        <w:spacing w:after="60" w:line="324" w:lineRule="auto"/>
      </w:pPr>
      <w:r>
        <w:rPr>
          <w:rFonts w:ascii="Consolas" w:hAnsi="Consolas"/>
          <w:color w:val="555555"/>
          <w:sz w:val="17"/>
        </w:rPr>
        <w:t>V=N/D: 8  |  TAM: 3200億円  SAM: 320億円  SOM: 32億円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市場ニーズの特定には、顧客調査やトレンド分析が不可欠である。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市場ニーズを誤解すると、製品の失敗につながるリスクがある。</w:t>
      </w:r>
    </w:p>
    <w:p>
      <w:pPr>
        <w:spacing w:after="40" w:line="312" w:lineRule="auto"/>
      </w:pPr>
      <w:r>
        <w:rPr>
          <w:rFonts w:ascii="Consolas" w:hAnsi="Consolas"/>
          <w:color w:val="777777"/>
          <w:sz w:val="15"/>
        </w:rPr>
        <w:t>DOI: 10.5281/zenodo.19043736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文明生成エンジンの統合設計は具体的にどのような新サービスを可能にするか？</w:t>
      </w:r>
    </w:p>
    <w:p>
      <w:pPr>
        <w:spacing w:after="60" w:line="324" w:lineRule="auto"/>
      </w:pPr>
      <w:r>
        <w:rPr>
          <w:rFonts w:ascii="Consolas" w:hAnsi="Consolas"/>
          <w:color w:val="555555"/>
          <w:sz w:val="17"/>
        </w:rPr>
        <w:t>V=N/D: 7.5  |  TAM: 3200億円  SAM: 320億円  SOM: 32億円  |  成長率: 12.5%</w:t>
      </w:r>
    </w:p>
    <w:p>
      <w:pPr>
        <w:spacing w:after="40" w:line="336" w:lineRule="auto"/>
        <w:ind w:left="283"/>
      </w:pPr>
      <w:r>
        <w:rPr>
          <w:rFonts w:ascii="Garamond" w:hAnsi="Garamond"/>
          <w:b/>
          <w:color w:val="444444"/>
          <w:sz w:val="18"/>
        </w:rPr>
        <w:t>【研究】</w:t>
      </w:r>
      <w:r>
        <w:rPr>
          <w:rFonts w:ascii="Garamond" w:hAnsi="Garamond"/>
          <w:color w:val="444444"/>
          <w:sz w:val="18"/>
        </w:rPr>
        <w:t xml:space="preserve"> 文明生成エンジンの統合設計に関する具体的な研究が求められる。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技術的な実現可能性や市場の反応がリスク要因となる。</w:t>
      </w:r>
    </w:p>
    <w:p>
      <w:pPr>
        <w:spacing w:after="40" w:line="312" w:lineRule="auto"/>
      </w:pPr>
      <w:r>
        <w:rPr>
          <w:rFonts w:ascii="Consolas" w:hAnsi="Consolas"/>
          <w:color w:val="777777"/>
          <w:sz w:val="15"/>
        </w:rPr>
        <w:t>DOI: 10.5281/zenodo.19035528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value report v2を用いて、顧客体験を向上させる新しいサービスモデルはどのように設計できるか？</w:t>
      </w:r>
    </w:p>
    <w:p>
      <w:pPr>
        <w:spacing w:after="60" w:line="324" w:lineRule="auto"/>
      </w:pPr>
      <w:r>
        <w:rPr>
          <w:rFonts w:ascii="Consolas" w:hAnsi="Consolas"/>
          <w:color w:val="555555"/>
          <w:sz w:val="17"/>
        </w:rPr>
        <w:t>V=N/D: 7  |  TAM: 3200億円  SAM: 320億円  SOM: 32億円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theykch value report v2を基にしたサービスモデル設計が顧客体験を向上させる。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サービスの提供品質が期待に達しないリスクが存在する。</w:t>
      </w:r>
    </w:p>
    <w:p>
      <w:pPr>
        <w:spacing w:after="40" w:line="312" w:lineRule="auto"/>
      </w:pPr>
      <w:r>
        <w:rPr>
          <w:rFonts w:ascii="Consolas" w:hAnsi="Consolas"/>
          <w:color w:val="777777"/>
          <w:sz w:val="15"/>
        </w:rPr>
        <w:t>DOI: 10.5281/zenodo.19012459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katayama achievementsを基にした新しい製品やサービスの開発は可能か？</w:t>
      </w:r>
    </w:p>
    <w:p>
      <w:pPr>
        <w:spacing w:after="60" w:line="324" w:lineRule="auto"/>
      </w:pPr>
      <w:r>
        <w:rPr>
          <w:rFonts w:ascii="Consolas" w:hAnsi="Consolas"/>
          <w:color w:val="555555"/>
          <w:sz w:val="17"/>
        </w:rPr>
        <w:t>V=N/D: 8  |  TAM: 3200億円  SAM: 320億円  SOM: 32億円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市場ニーズに合った製品開発の調査が不可欠です。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製品開発の不確実性がリスクとなります。</w:t>
      </w:r>
    </w:p>
    <w:p>
      <w:pPr>
        <w:spacing w:after="40" w:line="312" w:lineRule="auto"/>
      </w:pPr>
      <w:r>
        <w:rPr>
          <w:rFonts w:ascii="Consolas" w:hAnsi="Consolas"/>
          <w:color w:val="777777"/>
          <w:sz w:val="15"/>
        </w:rPr>
        <w:t>DOI: 10.5281/zenodo.19012259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テクノロジー企業の競争優位性を維持するためには、どのような戦略が必要か？</w:t>
      </w:r>
    </w:p>
    <w:p>
      <w:pPr>
        <w:spacing w:after="60" w:line="324" w:lineRule="auto"/>
      </w:pPr>
      <w:r>
        <w:rPr>
          <w:rFonts w:ascii="Consolas" w:hAnsi="Consolas"/>
          <w:color w:val="555555"/>
          <w:sz w:val="17"/>
        </w:rPr>
        <w:t>V=N/D: 8  |  TAM: 3100億円  SAM: 310億円  SOM: 31億円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競争戦略の事例研究が必要です。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市場競争の激化がリスクとなります。</w:t>
      </w:r>
    </w:p>
    <w:p>
      <w:pPr>
        <w:spacing w:after="40" w:line="312" w:lineRule="auto"/>
      </w:pPr>
      <w:r>
        <w:rPr>
          <w:rFonts w:ascii="Consolas" w:hAnsi="Consolas"/>
          <w:color w:val="777777"/>
          <w:sz w:val="15"/>
        </w:rPr>
        <w:t>DOI: 10.5281/zenodo.19012247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Question Harvest Engineから導出された解決策をどのように商業用製品に適用できるか？</w:t>
      </w:r>
    </w:p>
    <w:p>
      <w:pPr>
        <w:spacing w:after="60" w:line="324" w:lineRule="auto"/>
      </w:pPr>
      <w:r>
        <w:rPr>
          <w:rFonts w:ascii="Consolas" w:hAnsi="Consolas"/>
          <w:color w:val="555555"/>
          <w:sz w:val="17"/>
        </w:rPr>
        <w:t>V=N/D: 7.5  |  TAM: 2000億円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商業用製品への適用には、実用的なテストとフィードバックループが必要である。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技術的な実装の失敗や市場の変化がリスクとなる。</w:t>
      </w:r>
    </w:p>
    <w:p>
      <w:pPr>
        <w:spacing w:after="40" w:line="312" w:lineRule="auto"/>
      </w:pPr>
      <w:r>
        <w:rPr>
          <w:rFonts w:ascii="Consolas" w:hAnsi="Consolas"/>
          <w:color w:val="777777"/>
          <w:sz w:val="15"/>
        </w:rPr>
        <w:t>DOI: 10.5281/zenodo.21453966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Civilizational OSを拡張したビジネスプラットフォームをどのように構築できるか？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Civilizational OSの拡張は新しいビジネスプラットフォームの可能性を秘めている。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競争の激化や技術的課題がリスク要因となる。</w:t>
      </w:r>
    </w:p>
    <w:p>
      <w:pPr>
        <w:spacing w:after="40" w:line="312" w:lineRule="auto"/>
      </w:pPr>
      <w:r>
        <w:rPr>
          <w:rFonts w:ascii="Consolas" w:hAnsi="Consolas"/>
          <w:color w:val="777777"/>
          <w:sz w:val="15"/>
        </w:rPr>
        <w:t>DOI: 10.5281/zenodo.21294389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自動化されたデータ収集パイプラインを用いて、どのように農業の生産性を向上させることができるか？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自動化されたデータ収集による農業の生産性向上が期待できる。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技術の実用化や導入コストがリスク要因。</w:t>
      </w:r>
    </w:p>
    <w:p>
      <w:pPr>
        <w:spacing w:after="40" w:line="312" w:lineRule="auto"/>
      </w:pPr>
      <w:r>
        <w:rPr>
          <w:rFonts w:ascii="Consolas" w:hAnsi="Consolas"/>
          <w:color w:val="777777"/>
          <w:sz w:val="15"/>
        </w:rPr>
        <w:t>DOI: 10.5281/zenodo.20963457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Dual-Layer Light Invarianceを基にした新しい無線通信技術は、どのようにネットワークの効率を向上させることができるか？</w:t>
      </w:r>
    </w:p>
    <w:p>
      <w:pPr>
        <w:spacing w:after="60" w:line="324" w:lineRule="auto"/>
      </w:pPr>
      <w:r>
        <w:rPr>
          <w:rFonts w:ascii="Consolas" w:hAnsi="Consolas"/>
          <w:color w:val="555555"/>
          <w:sz w:val="17"/>
        </w:rPr>
        <w:t>V=N/D: 7.3  |  TAM: 2500億円  SAM: 300億円  SOM: 30億円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新しい無線通信技術はネットワーク効率を大幅に向上させる可能性がある。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技術的な実装と競争がリスク要因となる。</w:t>
      </w:r>
    </w:p>
    <w:p>
      <w:pPr>
        <w:spacing w:after="40" w:line="312" w:lineRule="auto"/>
      </w:pPr>
      <w:r>
        <w:rPr>
          <w:rFonts w:ascii="Consolas" w:hAnsi="Consolas"/>
          <w:color w:val="777777"/>
          <w:sz w:val="15"/>
        </w:rPr>
        <w:t>DOI: 10.5281/zenodo.20956542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ロボット技術を活用して人権を保障する新しいビジネスモデルは何か？</w:t>
      </w:r>
    </w:p>
    <w:p>
      <w:pPr>
        <w:spacing w:after="60" w:line="324" w:lineRule="auto"/>
      </w:pPr>
      <w:r>
        <w:rPr>
          <w:rFonts w:ascii="Consolas" w:hAnsi="Consolas"/>
          <w:color w:val="555555"/>
          <w:sz w:val="17"/>
        </w:rPr>
        <w:t>V=N/D: 7.5  |  TAM: 3000億円  SAM: 300億円  SOM: 30億円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ロボット技術の進展により、人権を保障するための新しいビジネスモデルの可能性が広がっている。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技術の倫理的な利用に関するリスクが存在し、社会的反発を招く可能性がある。</w:t>
      </w:r>
    </w:p>
    <w:p>
      <w:pPr>
        <w:spacing w:after="40" w:line="312" w:lineRule="auto"/>
      </w:pPr>
      <w:r>
        <w:rPr>
          <w:rFonts w:ascii="Consolas" w:hAnsi="Consolas"/>
          <w:color w:val="777777"/>
          <w:sz w:val="15"/>
        </w:rPr>
        <w:t>DOI: 10.5281/zenodo.20711201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AIと人間の共同研究ユニットを活用した商業化された科学研究開発のモデルはどのように描けるか？</w:t>
      </w:r>
    </w:p>
    <w:p>
      <w:pPr>
        <w:spacing w:after="60" w:line="324" w:lineRule="auto"/>
      </w:pPr>
      <w:r>
        <w:rPr>
          <w:rFonts w:ascii="Consolas" w:hAnsi="Consolas"/>
          <w:color w:val="555555"/>
          <w:sz w:val="17"/>
        </w:rPr>
        <w:t>V=N/D: 7.5  |  TAM: 3000億円  SAM: 300億円  SOM: 30億円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AIと人間の共同研究ユニットのモデルが検討されている。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協力の円滑さがリスク要因。</w:t>
      </w:r>
    </w:p>
    <w:p>
      <w:pPr>
        <w:spacing w:after="40" w:line="312" w:lineRule="auto"/>
      </w:pPr>
      <w:r>
        <w:rPr>
          <w:rFonts w:ascii="Consolas" w:hAnsi="Consolas"/>
          <w:color w:val="777777"/>
          <w:sz w:val="15"/>
        </w:rPr>
        <w:t>DOI: 10.5281/zenodo.20516634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提案された研究質問をビジネス機会としてどう活用することができるか？</w:t>
      </w:r>
    </w:p>
    <w:p>
      <w:pPr>
        <w:spacing w:after="60" w:line="324" w:lineRule="auto"/>
      </w:pPr>
      <w:r>
        <w:rPr>
          <w:rFonts w:ascii="Consolas" w:hAnsi="Consolas"/>
          <w:color w:val="555555"/>
          <w:sz w:val="17"/>
        </w:rPr>
        <w:t>V=N/D: 7.5  |  TAM: 3000億円  SAM: 400億円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提案された研究質問は、実用的なビジネスモデルの形成に寄与します。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市場の変動や研究の不確実性がリスクとなります。</w:t>
      </w:r>
    </w:p>
    <w:p>
      <w:pPr>
        <w:spacing w:after="40" w:line="312" w:lineRule="auto"/>
      </w:pPr>
      <w:r>
        <w:rPr>
          <w:rFonts w:ascii="Consolas" w:hAnsi="Consolas"/>
          <w:color w:val="777777"/>
          <w:sz w:val="15"/>
        </w:rPr>
        <w:t>DOI: 10.5281/zenodo.20359450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この統合制御OSを応用した新しい自律システム商品は、どのように市場に受け入れられるか？</w:t>
      </w:r>
    </w:p>
    <w:p>
      <w:pPr>
        <w:spacing w:after="60" w:line="324" w:lineRule="auto"/>
      </w:pPr>
      <w:r>
        <w:rPr>
          <w:rFonts w:ascii="Consolas" w:hAnsi="Consolas"/>
          <w:color w:val="555555"/>
          <w:sz w:val="17"/>
        </w:rPr>
        <w:t>V=N/D: 8  |  TAM: 3000億円  SAM: 350億円  SOM: 30億円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統合制御OSの市場ニーズを分析し、適用事例を特定する必要がある。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技術的な障壁と競争がリスクとなる可能性がある。</w:t>
      </w:r>
    </w:p>
    <w:p>
      <w:pPr>
        <w:spacing w:after="40" w:line="312" w:lineRule="auto"/>
      </w:pPr>
      <w:r>
        <w:rPr>
          <w:rFonts w:ascii="Consolas" w:hAnsi="Consolas"/>
          <w:color w:val="777777"/>
          <w:sz w:val="15"/>
        </w:rPr>
        <w:t>DOI: 10.5281/zenodo.20359352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新しい宇宙理論を基にした商品開発は、どのような領域で可能か？</w:t>
      </w:r>
    </w:p>
    <w:p>
      <w:pPr>
        <w:spacing w:after="60" w:line="324" w:lineRule="auto"/>
      </w:pPr>
      <w:r>
        <w:rPr>
          <w:rFonts w:ascii="Consolas" w:hAnsi="Consolas"/>
          <w:color w:val="555555"/>
          <w:sz w:val="17"/>
        </w:rPr>
        <w:t>V=N/D: 8  |  TAM: 2500億円  SAM: 400億円  SOM: 30億円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新しい宇宙理論を基にした商品開発は幅広い領域で可能性がある。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市場のニーズに合わない場合のリスクがある。</w:t>
      </w:r>
    </w:p>
    <w:p>
      <w:pPr>
        <w:spacing w:after="40" w:line="312" w:lineRule="auto"/>
      </w:pPr>
      <w:r>
        <w:rPr>
          <w:rFonts w:ascii="Consolas" w:hAnsi="Consolas"/>
          <w:color w:val="777777"/>
          <w:sz w:val="15"/>
        </w:rPr>
        <w:t>DOI: 10.5281/zenodo.20359286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渋谷を中心としたコミュニティ経済システムのモデルを他の都市に適用することで、どのような新しいビジネスチャンスを創出できるのか？</w:t>
      </w:r>
    </w:p>
    <w:p>
      <w:pPr>
        <w:spacing w:after="60" w:line="324" w:lineRule="auto"/>
      </w:pPr>
      <w:r>
        <w:rPr>
          <w:rFonts w:ascii="Consolas" w:hAnsi="Consolas"/>
          <w:color w:val="555555"/>
          <w:sz w:val="17"/>
        </w:rPr>
        <w:t>V=N/D: 8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コミュニティ経済システムのモデルは他の都市にも適用可能である。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地域特性に合わない場合のリスクが存在する。</w:t>
      </w:r>
    </w:p>
    <w:p>
      <w:pPr>
        <w:spacing w:after="40" w:line="312" w:lineRule="auto"/>
      </w:pPr>
      <w:r>
        <w:rPr>
          <w:rFonts w:ascii="Consolas" w:hAnsi="Consolas"/>
          <w:color w:val="777777"/>
          <w:sz w:val="15"/>
        </w:rPr>
        <w:t>DOI: 10.5281/zenodo.20359276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ニュートリノと金市場の関係性を基にした金融商品は、どのように設計されるべきか？</w:t>
      </w:r>
    </w:p>
    <w:p>
      <w:pPr>
        <w:spacing w:after="60" w:line="324" w:lineRule="auto"/>
      </w:pPr>
      <w:r>
        <w:rPr>
          <w:rFonts w:ascii="Consolas" w:hAnsi="Consolas"/>
          <w:color w:val="555555"/>
          <w:sz w:val="17"/>
        </w:rPr>
        <w:t>V=N/D: 8  |  TAM: 3000億円  SAM: 300億円  SOM: 30億円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金融商品設計にはニュートリノと金市場の関係性を理解することが重要。</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市場の変動性と不確実性が商品設計のリスクを高める。</w:t>
      </w:r>
    </w:p>
    <w:p>
      <w:pPr>
        <w:spacing w:after="40" w:line="312" w:lineRule="auto"/>
      </w:pPr>
      <w:r>
        <w:rPr>
          <w:rFonts w:ascii="Consolas" w:hAnsi="Consolas"/>
          <w:color w:val="777777"/>
          <w:sz w:val="15"/>
        </w:rPr>
        <w:t>DOI: 10.5281/zenodo.20359214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金市場の動向を予測する新しい指標をNeutrino信号を基に開発することは可能か？</w:t>
      </w:r>
    </w:p>
    <w:p>
      <w:pPr>
        <w:spacing w:after="60" w:line="324" w:lineRule="auto"/>
      </w:pPr>
      <w:r>
        <w:rPr>
          <w:rFonts w:ascii="Consolas" w:hAnsi="Consolas"/>
          <w:color w:val="555555"/>
          <w:sz w:val="17"/>
        </w:rPr>
        <w:t>V=N/D: 7.5  |  TAM: 3000億円  SAM: 300億円  SOM: 30億円  |  成長率: 9.5%</w:t>
      </w:r>
    </w:p>
    <w:p>
      <w:pPr>
        <w:spacing w:after="40" w:line="336" w:lineRule="auto"/>
        <w:ind w:left="283"/>
      </w:pPr>
      <w:r>
        <w:rPr>
          <w:rFonts w:ascii="Garamond" w:hAnsi="Garamond"/>
          <w:b/>
          <w:color w:val="444444"/>
          <w:sz w:val="18"/>
        </w:rPr>
        <w:t>【研究】</w:t>
      </w:r>
      <w:r>
        <w:rPr>
          <w:rFonts w:ascii="Garamond" w:hAnsi="Garamond"/>
          <w:color w:val="444444"/>
          <w:sz w:val="18"/>
        </w:rPr>
        <w:t xml:space="preserve"> Neutrino信号を基にした金市場の指標開発は新しい研究領域を開拓する可能性がある。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技術的な不確実性や市場の反応が予測と異なる可能性があり、リスクが伴う。</w:t>
      </w:r>
    </w:p>
    <w:p>
      <w:pPr>
        <w:spacing w:after="40" w:line="312" w:lineRule="auto"/>
      </w:pPr>
      <w:r>
        <w:rPr>
          <w:rFonts w:ascii="Consolas" w:hAnsi="Consolas"/>
          <w:color w:val="777777"/>
          <w:sz w:val="15"/>
        </w:rPr>
        <w:t>DOI: 10.5281/zenodo.20359208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座標を用いた認証プロトコルを実用化し、どのような新しいセキュリティアプリケーションを展開できるか？</w:t>
      </w:r>
    </w:p>
    <w:p>
      <w:pPr>
        <w:spacing w:after="60" w:line="324" w:lineRule="auto"/>
      </w:pPr>
      <w:r>
        <w:rPr>
          <w:rFonts w:ascii="Consolas" w:hAnsi="Consolas"/>
          <w:color w:val="555555"/>
          <w:sz w:val="17"/>
        </w:rPr>
        <w:t>V=N/D: 8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座標を用いた認証プロトコルは、セキュリティ技術の革新を促進する可能性がある。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技術の実用化における技術的課題や市場の受容性がリスク要因となる。</w:t>
      </w:r>
    </w:p>
    <w:p>
      <w:pPr>
        <w:spacing w:after="40" w:line="312" w:lineRule="auto"/>
      </w:pPr>
      <w:r>
        <w:rPr>
          <w:rFonts w:ascii="Consolas" w:hAnsi="Consolas"/>
          <w:color w:val="777777"/>
          <w:sz w:val="15"/>
        </w:rPr>
        <w:t>DOI: 10.5281/zenodo.20359192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マフィールド理論を活用し、経済的意思決定における新しいテクノロジーの導入は、どのようにビジネスに影響を与えるか？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マフィールド理論の導入は、経済モデルの革新を促す可能性がある。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理論の適用に失敗した場合の計画リスクが伴う。</w:t>
      </w:r>
    </w:p>
    <w:p>
      <w:pPr>
        <w:spacing w:after="40" w:line="312" w:lineRule="auto"/>
      </w:pPr>
      <w:r>
        <w:rPr>
          <w:rFonts w:ascii="Consolas" w:hAnsi="Consolas"/>
          <w:color w:val="777777"/>
          <w:sz w:val="15"/>
        </w:rPr>
        <w:t>DOI: 10.5281/zenodo.20337550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専門家の暗黙知をAIに移転することで、どのような新しいサービスが生まれるか？</w:t>
      </w:r>
    </w:p>
    <w:p>
      <w:pPr>
        <w:spacing w:after="60" w:line="324" w:lineRule="auto"/>
      </w:pPr>
      <w:r>
        <w:rPr>
          <w:rFonts w:ascii="Consolas" w:hAnsi="Consolas"/>
          <w:color w:val="555555"/>
          <w:sz w:val="17"/>
        </w:rPr>
        <w:t>V=N/D: 8  |  TAM: 3000億円  SAM: 300億円  SOM: 30億円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専門家の暗黙知をAIに移転する研究が進行中です。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技術的な障壁や倫理的な問題がリスク要因です。</w:t>
      </w:r>
    </w:p>
    <w:p>
      <w:pPr>
        <w:spacing w:after="40" w:line="312" w:lineRule="auto"/>
      </w:pPr>
      <w:r>
        <w:rPr>
          <w:rFonts w:ascii="Consolas" w:hAnsi="Consolas"/>
          <w:color w:val="777777"/>
          <w:sz w:val="15"/>
        </w:rPr>
        <w:t>DOI: 10.5281/zenodo.20317672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AIを使ったバブル崩壊プロトコルは、具体的にどのように企業のリスク管理に応用できるか？</w:t>
      </w:r>
    </w:p>
    <w:p>
      <w:pPr>
        <w:spacing w:after="60" w:line="324" w:lineRule="auto"/>
      </w:pPr>
      <w:r>
        <w:rPr>
          <w:rFonts w:ascii="Consolas" w:hAnsi="Consolas"/>
          <w:color w:val="555555"/>
          <w:sz w:val="17"/>
        </w:rPr>
        <w:t>V=N/D: 8  |  TAM: 3000億円  SAM: 300億円  SOM: 30億円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AIを活用したバブル崩壊プロトコルは、リスク管理ツールとしての実用性が求められる。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AIの予測精度と市場の変動性がリスク要因となる。</w:t>
      </w:r>
    </w:p>
    <w:p>
      <w:pPr>
        <w:spacing w:after="40" w:line="312" w:lineRule="auto"/>
      </w:pPr>
      <w:r>
        <w:rPr>
          <w:rFonts w:ascii="Consolas" w:hAnsi="Consolas"/>
          <w:color w:val="777777"/>
          <w:sz w:val="15"/>
        </w:rPr>
        <w:t>DOI: 10.5281/zenodo.20304080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BitcoinやFree State Projectをモデルにした新たなビジネスモデルはどのように形成できるか？</w:t>
      </w:r>
    </w:p>
    <w:p>
      <w:pPr>
        <w:spacing w:after="60" w:line="324" w:lineRule="auto"/>
      </w:pPr>
      <w:r>
        <w:rPr>
          <w:rFonts w:ascii="Consolas" w:hAnsi="Consolas"/>
          <w:color w:val="555555"/>
          <w:sz w:val="17"/>
        </w:rPr>
        <w:t>V=N/D: 7.5  |  TAM: 3000億円  SAM: 300億円  SOM: 30億円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BitcoinやFree State Projectをモデルにしたビジネスモデルは、分散型経済の原則に基づくべきです。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法規制の変化や市場のボラティリティがリスクとなります。</w:t>
      </w:r>
    </w:p>
    <w:p>
      <w:pPr>
        <w:spacing w:after="40" w:line="312" w:lineRule="auto"/>
      </w:pPr>
      <w:r>
        <w:rPr>
          <w:rFonts w:ascii="Consolas" w:hAnsi="Consolas"/>
          <w:color w:val="777777"/>
          <w:sz w:val="15"/>
        </w:rPr>
        <w:t>DOI: 10.5281/zenodo.20173400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A/Bテストの結果を基にした意思決定支援ツールはどのように商品化できるか？</w:t>
      </w:r>
    </w:p>
    <w:p>
      <w:pPr>
        <w:spacing w:after="60" w:line="324" w:lineRule="auto"/>
      </w:pPr>
      <w:r>
        <w:rPr>
          <w:rFonts w:ascii="Consolas" w:hAnsi="Consolas"/>
          <w:color w:val="555555"/>
          <w:sz w:val="17"/>
        </w:rPr>
        <w:t>V=N/D: 8  |  TAM: 3000億円  SAM: 300億円  SOM: 30億円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A/Bテスト基盤の意思決定支援ツールは需要が高い。</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競合が増加するリスクがある。</w:t>
      </w:r>
    </w:p>
    <w:p>
      <w:pPr>
        <w:spacing w:after="40" w:line="312" w:lineRule="auto"/>
      </w:pPr>
      <w:r>
        <w:rPr>
          <w:rFonts w:ascii="Consolas" w:hAnsi="Consolas"/>
          <w:color w:val="777777"/>
          <w:sz w:val="15"/>
        </w:rPr>
        <w:t>DOI: 10.5281/zenodo.19648477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グレートフィルターの理論をビジネス戦略に適用することで、企業の生存率をどのように高められるか？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グレートフィルター理論の適用は、企業が長期的な視点を持つことを促す。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理論の適用が不適切な場合、企業は逆にリスクを増大させる可能性がある。</w:t>
      </w:r>
    </w:p>
    <w:p>
      <w:pPr>
        <w:spacing w:after="40" w:line="312" w:lineRule="auto"/>
      </w:pPr>
      <w:r>
        <w:rPr>
          <w:rFonts w:ascii="Consolas" w:hAnsi="Consolas"/>
          <w:color w:val="777777"/>
          <w:sz w:val="15"/>
        </w:rPr>
        <w:t>DOI: 10.5281/zenodo.19491189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AIの労働によって新たに生まれる職業やビジネスチャンスはどのようなものか？</w:t>
      </w:r>
    </w:p>
    <w:p>
      <w:pPr>
        <w:spacing w:after="60" w:line="324" w:lineRule="auto"/>
      </w:pPr>
      <w:r>
        <w:rPr>
          <w:rFonts w:ascii="Consolas" w:hAnsi="Consolas"/>
          <w:color w:val="555555"/>
          <w:sz w:val="17"/>
        </w:rPr>
        <w:t>V=N/D: 7.5  |  TAM: 3000億円  SAM: 300億円  SOM: 30億円  |  成長率: 16%</w:t>
      </w:r>
    </w:p>
    <w:p>
      <w:pPr>
        <w:spacing w:after="40" w:line="336" w:lineRule="auto"/>
        <w:ind w:left="283"/>
      </w:pPr>
      <w:r>
        <w:rPr>
          <w:rFonts w:ascii="Garamond" w:hAnsi="Garamond"/>
          <w:b/>
          <w:color w:val="444444"/>
          <w:sz w:val="18"/>
        </w:rPr>
        <w:t>【研究】</w:t>
      </w:r>
      <w:r>
        <w:rPr>
          <w:rFonts w:ascii="Garamond" w:hAnsi="Garamond"/>
          <w:color w:val="444444"/>
          <w:sz w:val="18"/>
        </w:rPr>
        <w:t xml:space="preserve"> AIによって新たに生まれる職業は、データアナリストやAIトレーナーなど多岐にわたる。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労働市場の変化に伴う失業リスクが懸念される。</w:t>
      </w:r>
    </w:p>
    <w:p>
      <w:pPr>
        <w:spacing w:after="40" w:line="312" w:lineRule="auto"/>
      </w:pPr>
      <w:r>
        <w:rPr>
          <w:rFonts w:ascii="Consolas" w:hAnsi="Consolas"/>
          <w:color w:val="777777"/>
          <w:sz w:val="15"/>
        </w:rPr>
        <w:t>DOI: 10.5281/zenodo.19341714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Shibuya DAO仮説の要素を取り入れた新しい地域経済システムをどのように実現できるか？</w:t>
      </w:r>
    </w:p>
    <w:p>
      <w:pPr>
        <w:spacing w:after="60" w:line="324" w:lineRule="auto"/>
      </w:pPr>
      <w:r>
        <w:rPr>
          <w:rFonts w:ascii="Consolas" w:hAnsi="Consolas"/>
          <w:color w:val="555555"/>
          <w:sz w:val="17"/>
        </w:rPr>
        <w:t>V=N/D: 7  |  TAM: 2000億円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Shibuya DAO仮説を取り入れた地域経済システムの研究は、ブロックチェーンと経済学を含む。</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技術的な障壁や理解不足がリスクとなる。</w:t>
      </w:r>
    </w:p>
    <w:p>
      <w:pPr>
        <w:spacing w:after="40" w:line="312" w:lineRule="auto"/>
      </w:pPr>
      <w:r>
        <w:rPr>
          <w:rFonts w:ascii="Consolas" w:hAnsi="Consolas"/>
          <w:color w:val="777777"/>
          <w:sz w:val="15"/>
        </w:rPr>
        <w:t>DOI: 10.5281/zenodo.19253718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光貨発行の物理的錨を利用した新しい経済モデルは実行可能か？</w:t>
      </w:r>
    </w:p>
    <w:p>
      <w:pPr>
        <w:spacing w:after="60" w:line="324" w:lineRule="auto"/>
      </w:pPr>
      <w:r>
        <w:rPr>
          <w:rFonts w:ascii="Consolas" w:hAnsi="Consolas"/>
          <w:color w:val="555555"/>
          <w:sz w:val="17"/>
        </w:rPr>
        <w:t>V=N/D: 7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光貨発行の物理的錨を利用した新しい経済モデルは、ブロックチェーン技術と連携することが期待される。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規制や市場の受容性に関する不確実性がリスク要因として存在する。</w:t>
      </w:r>
    </w:p>
    <w:p>
      <w:pPr>
        <w:spacing w:after="40" w:line="312" w:lineRule="auto"/>
      </w:pPr>
      <w:r>
        <w:rPr>
          <w:rFonts w:ascii="Consolas" w:hAnsi="Consolas"/>
          <w:color w:val="777777"/>
          <w:sz w:val="15"/>
        </w:rPr>
        <w:t>DOI: 10.5281/zenodo.19060400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この研究の成果をもとに新しい製品を開発する場合、どのような市場ニーズに応えることができるのか？</w:t>
      </w:r>
    </w:p>
    <w:p>
      <w:pPr>
        <w:spacing w:after="60" w:line="324" w:lineRule="auto"/>
      </w:pPr>
      <w:r>
        <w:rPr>
          <w:rFonts w:ascii="Consolas" w:hAnsi="Consolas"/>
          <w:color w:val="555555"/>
          <w:sz w:val="17"/>
        </w:rPr>
        <w:t>V=N/D: 7.5  |  TAM: 3000億円  SAM: 300億円  SOM: 30億円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市場ニーズに応える製品開発には、顧客の声を基にしたアプローチが必要である。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市場ニーズの誤認識による失敗リスクが懸念される。</w:t>
      </w:r>
    </w:p>
    <w:p>
      <w:pPr>
        <w:spacing w:after="40" w:line="312" w:lineRule="auto"/>
      </w:pPr>
      <w:r>
        <w:rPr>
          <w:rFonts w:ascii="Consolas" w:hAnsi="Consolas"/>
          <w:color w:val="777777"/>
          <w:sz w:val="15"/>
        </w:rPr>
        <w:t>DOI: 10.5281/zenodo.19043766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この研究が提供する新たな知見をもとに、新しいアプリケーションを開発する際に考慮すべきユーザーのニーズは何か？</w:t>
      </w:r>
    </w:p>
    <w:p>
      <w:pPr>
        <w:spacing w:after="60" w:line="324" w:lineRule="auto"/>
      </w:pPr>
      <w:r>
        <w:rPr>
          <w:rFonts w:ascii="Consolas" w:hAnsi="Consolas"/>
          <w:color w:val="555555"/>
          <w:sz w:val="17"/>
        </w:rPr>
        <w:t>V=N/D: 8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ユーザーのニーズを深く理解するために、フィールドリサーチが必要である。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ユーザーのニーズを誤解すると、開発した製品が市場で受け入れられないリスクがある。</w:t>
      </w:r>
    </w:p>
    <w:p>
      <w:pPr>
        <w:spacing w:after="40" w:line="312" w:lineRule="auto"/>
      </w:pPr>
      <w:r>
        <w:rPr>
          <w:rFonts w:ascii="Consolas" w:hAnsi="Consolas"/>
          <w:color w:val="777777"/>
          <w:sz w:val="15"/>
        </w:rPr>
        <w:t>DOI: 10.5281/zenodo.19043760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OSのSaaSビジネスモデルをどのように拡大、発展させることができるか？</w:t>
      </w:r>
    </w:p>
    <w:p>
      <w:pPr>
        <w:spacing w:after="60" w:line="324" w:lineRule="auto"/>
      </w:pPr>
      <w:r>
        <w:rPr>
          <w:rFonts w:ascii="Consolas" w:hAnsi="Consolas"/>
          <w:color w:val="555555"/>
          <w:sz w:val="17"/>
        </w:rPr>
        <w:t>V=N/D: 7.5  |  TAM: 3000億円  SAM: 300億円  SOM: 30億円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OSのSaaSビジネスモデルを拡大するには、顧客基盤の拡大とサービスの多様化が必要です。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競合の増加や市場の飽和がリスク要因です。</w:t>
      </w:r>
    </w:p>
    <w:p>
      <w:pPr>
        <w:spacing w:after="40" w:line="312" w:lineRule="auto"/>
      </w:pPr>
      <w:r>
        <w:rPr>
          <w:rFonts w:ascii="Consolas" w:hAnsi="Consolas"/>
          <w:color w:val="777777"/>
          <w:sz w:val="15"/>
        </w:rPr>
        <w:t>DOI: 10.5281/zenodo.19040513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Unified Field Control OSを利用して、どのような新しい産業アプリケーションを創出できるか？</w:t>
      </w:r>
    </w:p>
    <w:p>
      <w:pPr>
        <w:spacing w:after="60" w:line="324" w:lineRule="auto"/>
      </w:pPr>
      <w:r>
        <w:rPr>
          <w:rFonts w:ascii="Consolas" w:hAnsi="Consolas"/>
          <w:color w:val="555555"/>
          <w:sz w:val="17"/>
        </w:rPr>
        <w:t>V=N/D: 8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Unified Field Control OSは、産業のデジタル化を加速する可能性がある。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技術の成熟度や市場の受容性が不確実なリスクを伴う。</w:t>
      </w:r>
    </w:p>
    <w:p>
      <w:pPr>
        <w:spacing w:after="40" w:line="312" w:lineRule="auto"/>
      </w:pPr>
      <w:r>
        <w:rPr>
          <w:rFonts w:ascii="Consolas" w:hAnsi="Consolas"/>
          <w:color w:val="777777"/>
          <w:sz w:val="15"/>
        </w:rPr>
        <w:t>DOI: 10.5281/zenodo.19040195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宇宙経済における光貨の位置づけを見直すことで生まれるビジネスの機会は？</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宇宙経済における光貨の役割を再検討する研究が必要です。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技術的障害や規制の変化がリスク要因です。</w:t>
      </w:r>
    </w:p>
    <w:p>
      <w:pPr>
        <w:spacing w:after="40" w:line="312" w:lineRule="auto"/>
      </w:pPr>
      <w:r>
        <w:rPr>
          <w:rFonts w:ascii="Consolas" w:hAnsi="Consolas"/>
          <w:color w:val="777777"/>
          <w:sz w:val="15"/>
        </w:rPr>
        <w:t>DOI: 10.5281/zenodo.19036183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光貨経済の自立に向けた新しいサービスはどのように提供できるか？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光貨経済の自立に向けたサービス提供には、持続可能なビジネスモデルが必要です。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市場の受容性や競合の影響がリスク要因です。</w:t>
      </w:r>
    </w:p>
    <w:p>
      <w:pPr>
        <w:spacing w:after="40" w:line="312" w:lineRule="auto"/>
      </w:pPr>
      <w:r>
        <w:rPr>
          <w:rFonts w:ascii="Consolas" w:hAnsi="Consolas"/>
          <w:color w:val="777777"/>
          <w:sz w:val="15"/>
        </w:rPr>
        <w:t>DOI: 10.5281/zenodo.19035932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AIコピー技術により、どのような新しいマーケティング手法が可能になるか？</w:t>
      </w:r>
    </w:p>
    <w:p>
      <w:pPr>
        <w:spacing w:after="60" w:line="324" w:lineRule="auto"/>
      </w:pPr>
      <w:r>
        <w:rPr>
          <w:rFonts w:ascii="Consolas" w:hAnsi="Consolas"/>
          <w:color w:val="555555"/>
          <w:sz w:val="17"/>
        </w:rPr>
        <w:t>V=N/D: 8  |  TAM: 3000億円  SAM: 300億円  SOM: 30億円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AIコピー技術の進化に関する研究が求められる。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技術の急速な進化に伴う適応リスクが存在する。</w:t>
      </w:r>
    </w:p>
    <w:p>
      <w:pPr>
        <w:spacing w:after="40" w:line="312" w:lineRule="auto"/>
      </w:pPr>
      <w:r>
        <w:rPr>
          <w:rFonts w:ascii="Consolas" w:hAnsi="Consolas"/>
          <w:color w:val="777777"/>
          <w:sz w:val="15"/>
        </w:rPr>
        <w:t>DOI: 10.5281/zenodo.19012605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theykch文明エンジンを実用化するための具体的なステップは何か？</w:t>
      </w:r>
    </w:p>
    <w:p>
      <w:pPr>
        <w:spacing w:after="60" w:line="324" w:lineRule="auto"/>
      </w:pPr>
      <w:r>
        <w:rPr>
          <w:rFonts w:ascii="Consolas" w:hAnsi="Consolas"/>
          <w:color w:val="555555"/>
          <w:sz w:val="17"/>
        </w:rPr>
        <w:t>V=N/D: 7  |  TAM: 億円undefined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TheyKch文明エンジンの実用化には段階的なアプローチが必要である。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技術的な課題と市場のニーズの不一致がリスクとなる。</w:t>
      </w:r>
    </w:p>
    <w:p>
      <w:pPr>
        <w:spacing w:after="40" w:line="312" w:lineRule="auto"/>
      </w:pPr>
      <w:r>
        <w:rPr>
          <w:rFonts w:ascii="Consolas" w:hAnsi="Consolas"/>
          <w:color w:val="777777"/>
          <w:sz w:val="15"/>
        </w:rPr>
        <w:t>DOI: 10.5281/zenodo.19012500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資本誘致宣言を基に、どのように魅力的な投資先を生み出せるか？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資本誘致宣言に基づく分析は、投資家に対する魅力を高めるための具体的な戦略を提供する。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経済状況の変動や市場競争がリスク要因となる可能性がある。</w:t>
      </w:r>
    </w:p>
    <w:p>
      <w:pPr>
        <w:spacing w:after="40" w:line="312" w:lineRule="auto"/>
      </w:pPr>
      <w:r>
        <w:rPr>
          <w:rFonts w:ascii="Consolas" w:hAnsi="Consolas"/>
          <w:color w:val="777777"/>
          <w:sz w:val="15"/>
        </w:rPr>
        <w:t>DOI: 10.5281/zenodo.19012484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デュアルシステムの導入による新しい収益モデルはどのようなものか？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デュアルシステムの導入により、業務効率が向上する研究が進められています。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導入コストや従業員の抵抗がリスク要因となります。</w:t>
      </w:r>
    </w:p>
    <w:p>
      <w:pPr>
        <w:spacing w:after="40" w:line="312" w:lineRule="auto"/>
      </w:pPr>
      <w:r>
        <w:rPr>
          <w:rFonts w:ascii="Consolas" w:hAnsi="Consolas"/>
          <w:color w:val="777777"/>
          <w:sz w:val="15"/>
        </w:rPr>
        <w:t>DOI: 10.5281/zenodo.19012407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このオフィスチャーターは、従業員の生産性を向上させるためにどのように活用できるか？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オフィスチャーターの効果を測定するための研究が必要です。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導入時の従業員の抵抗がリスクとなります。</w:t>
      </w:r>
    </w:p>
    <w:p>
      <w:pPr>
        <w:spacing w:after="40" w:line="312" w:lineRule="auto"/>
      </w:pPr>
      <w:r>
        <w:rPr>
          <w:rFonts w:ascii="Consolas" w:hAnsi="Consolas"/>
          <w:color w:val="777777"/>
          <w:sz w:val="15"/>
        </w:rPr>
        <w:t>DOI: 10.5281/zenodo.19012363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phase4 mushinを応用した新しい商品やサービスは、どのような形で市場に受け入れられるか？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Phase4 mushinの応用により、ストレス軽減や集中力向上を目指した商品が期待される。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市場の受け入れが不確実で、競合との差別化が課題となる可能性がある。</w:t>
      </w:r>
    </w:p>
    <w:p>
      <w:pPr>
        <w:spacing w:after="40" w:line="312" w:lineRule="auto"/>
      </w:pPr>
      <w:r>
        <w:rPr>
          <w:rFonts w:ascii="Consolas" w:hAnsi="Consolas"/>
          <w:color w:val="777777"/>
          <w:sz w:val="15"/>
        </w:rPr>
        <w:t>DOI: 10.5281/zenodo.19012323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倫理ダッシュボードを用いて、企業の透明性をどのように高めることができるか？</w:t>
      </w:r>
    </w:p>
    <w:p>
      <w:pPr>
        <w:spacing w:after="60" w:line="324" w:lineRule="auto"/>
      </w:pPr>
      <w:r>
        <w:rPr>
          <w:rFonts w:ascii="Consolas" w:hAnsi="Consolas"/>
          <w:color w:val="555555"/>
          <w:sz w:val="17"/>
        </w:rPr>
        <w:t>V=N/D: 7.5  |  TAM: 3000億円  SAM: 300億円  SOM: 30億円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倫理ダッシュボードは、企業の透明性向上に寄与するシステムである。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実装の複雑さや、運用コストが高くなる可能性がある。</w:t>
      </w:r>
    </w:p>
    <w:p>
      <w:pPr>
        <w:spacing w:after="40" w:line="312" w:lineRule="auto"/>
      </w:pPr>
      <w:r>
        <w:rPr>
          <w:rFonts w:ascii="Consolas" w:hAnsi="Consolas"/>
          <w:color w:val="777777"/>
          <w:sz w:val="15"/>
        </w:rPr>
        <w:t>DOI: 10.5281/zenodo.19012311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片山の成果を商業化するための戦略は、どのように市場ニーズに応えるか？</w:t>
      </w:r>
    </w:p>
    <w:p>
      <w:pPr>
        <w:spacing w:after="60" w:line="324" w:lineRule="auto"/>
      </w:pPr>
      <w:r>
        <w:rPr>
          <w:rFonts w:ascii="Consolas" w:hAnsi="Consolas"/>
          <w:color w:val="555555"/>
          <w:sz w:val="17"/>
        </w:rPr>
        <w:t>V=N/D: 7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市場ニーズに応える戦略を策定するためには、顧客の声を反映することが重要である。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市場の変動や消費者トレンドの不一致がリスク要因である。</w:t>
      </w:r>
    </w:p>
    <w:p>
      <w:pPr>
        <w:spacing w:after="40" w:line="312" w:lineRule="auto"/>
      </w:pPr>
      <w:r>
        <w:rPr>
          <w:rFonts w:ascii="Consolas" w:hAnsi="Consolas"/>
          <w:color w:val="777777"/>
          <w:sz w:val="15"/>
        </w:rPr>
        <w:t>DOI: 10.5281/zenodo.19012241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競合との比較を行うことで、どのような商品開発の洞察が得られるか？</w:t>
      </w:r>
    </w:p>
    <w:p>
      <w:pPr>
        <w:spacing w:after="60" w:line="324" w:lineRule="auto"/>
      </w:pPr>
      <w:r>
        <w:rPr>
          <w:rFonts w:ascii="Consolas" w:hAnsi="Consolas"/>
          <w:color w:val="555555"/>
          <w:sz w:val="17"/>
        </w:rPr>
        <w:t>V=N/D: 7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競合比較から得られる洞察は、商品の改良や新商品のアイデアにつながります。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競合の動きに過敏になりすぎることで、自社の方向性を見失うリスクがあります。</w:t>
      </w:r>
    </w:p>
    <w:p>
      <w:pPr>
        <w:spacing w:after="40" w:line="312" w:lineRule="auto"/>
      </w:pPr>
      <w:r>
        <w:rPr>
          <w:rFonts w:ascii="Consolas" w:hAnsi="Consolas"/>
          <w:color w:val="777777"/>
          <w:sz w:val="15"/>
        </w:rPr>
        <w:t>DOI: 10.5281/zenodo.19012201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倫理的ダッシュボードを活用した企業向けサービスは、どのように商品化できるか？</w:t>
      </w:r>
    </w:p>
    <w:p>
      <w:pPr>
        <w:spacing w:after="60" w:line="324" w:lineRule="auto"/>
      </w:pPr>
      <w:r>
        <w:rPr>
          <w:rFonts w:ascii="Consolas" w:hAnsi="Consolas"/>
          <w:color w:val="555555"/>
          <w:sz w:val="17"/>
        </w:rPr>
        <w:t>V=N/D: 7.5  |  TAM: 億円undefined  SAM: 300億円  SOM: 30億円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倫理的ダッシュボードは企業の透明性向上に寄与します。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倫理基準の変化がリスクとなります。</w:t>
      </w:r>
    </w:p>
    <w:p>
      <w:pPr>
        <w:spacing w:after="40" w:line="312" w:lineRule="auto"/>
      </w:pPr>
      <w:r>
        <w:rPr>
          <w:rFonts w:ascii="Consolas" w:hAnsi="Consolas"/>
          <w:color w:val="777777"/>
          <w:sz w:val="15"/>
        </w:rPr>
        <w:t>DOI: 10.5281/zenodo.19012175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legacy codexをビジネス戦略に取り入れることで得られる競争優位性は何か？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theykch legacy codexの導入は、競争優位性を創出するための新しい戦略を提供する。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導入に失敗すると、逆に競争力を低下させるリスクがある。</w:t>
      </w:r>
    </w:p>
    <w:p>
      <w:pPr>
        <w:spacing w:after="40" w:line="312" w:lineRule="auto"/>
      </w:pPr>
      <w:r>
        <w:rPr>
          <w:rFonts w:ascii="Consolas" w:hAnsi="Consolas"/>
          <w:color w:val="777777"/>
          <w:sz w:val="15"/>
        </w:rPr>
        <w:t>DOI: 10.5281/zenodo.19012104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文化資産のデジタルアプリケーション化が観光産業に与える影響は？</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文化資産のデジタル化は、観光産業の新たな収益源を創出します。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デジタル化の過程での文化的価値の損失リスクがあります。</w:t>
      </w:r>
    </w:p>
    <w:p>
      <w:pPr>
        <w:spacing w:after="40" w:line="312" w:lineRule="auto"/>
      </w:pPr>
      <w:r>
        <w:rPr>
          <w:rFonts w:ascii="Consolas" w:hAnsi="Consolas"/>
          <w:color w:val="777777"/>
          <w:sz w:val="15"/>
        </w:rPr>
        <w:t>DOI: 10.5281/zenodo.19012100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倫理ダッシュボードが企業の倫理的行動評価にどのように活用されるか？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倫理ダッシュボードは企業の倫理的行動を可視化する手段を提供します。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倫理基準の不一致が企業の評判を損なうリスクがあります。</w:t>
      </w:r>
    </w:p>
    <w:p>
      <w:pPr>
        <w:spacing w:after="40" w:line="312" w:lineRule="auto"/>
      </w:pPr>
      <w:r>
        <w:rPr>
          <w:rFonts w:ascii="Consolas" w:hAnsi="Consolas"/>
          <w:color w:val="777777"/>
          <w:sz w:val="15"/>
        </w:rPr>
        <w:t>DOI: 10.5281/zenodo.19012094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IPO前に公開される企業の財務情報が投資家に与える影響は何か？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IPO前の財務情報公開は、投資家の意思決定に大きな影響を与えます。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情報の不正確性が投資家の信頼を損なうリスクがあります。</w:t>
      </w:r>
    </w:p>
    <w:p>
      <w:pPr>
        <w:spacing w:after="40" w:line="312" w:lineRule="auto"/>
      </w:pPr>
      <w:r>
        <w:rPr>
          <w:rFonts w:ascii="Consolas" w:hAnsi="Consolas"/>
          <w:color w:val="777777"/>
          <w:sz w:val="15"/>
        </w:rPr>
        <w:t>DOI: 10.5281/zenodo.19012082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倫理文明ダッシュボードを企業の社会的責任(CSR)にどう活用できるか？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CSRへのダッシュボードの統合に関する研究が求められる。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CSR活動の不透明性が企業の信頼を損なうリスクがある。</w:t>
      </w:r>
    </w:p>
    <w:p>
      <w:pPr>
        <w:spacing w:after="40" w:line="312" w:lineRule="auto"/>
      </w:pPr>
      <w:r>
        <w:rPr>
          <w:rFonts w:ascii="Consolas" w:hAnsi="Consolas"/>
          <w:color w:val="777777"/>
          <w:sz w:val="15"/>
        </w:rPr>
        <w:t>DOI: 10.5281/zenodo.19012090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gandhara americaが推進する新たな文化交流プログラムは、どのように国際ビジネスを活性化するか？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文化交流プログラムの研究は、国際ビジネスの新たな機会を提供する。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文化的誤解や対立がリスク要因として考えられる。</w:t>
      </w:r>
    </w:p>
    <w:p>
      <w:pPr>
        <w:spacing w:after="40" w:line="312" w:lineRule="auto"/>
      </w:pPr>
      <w:r>
        <w:rPr>
          <w:rFonts w:ascii="Consolas" w:hAnsi="Consolas"/>
          <w:color w:val="777777"/>
          <w:sz w:val="15"/>
        </w:rPr>
        <w:t>DOI: 10.5281/zenodo.19012060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思考資産のROIを最大化するための戦略は何か？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思考資産のROIを最大化する戦略は企業にとって重要です。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実行可能な戦略を見つけられないリスクが存在します。</w:t>
      </w:r>
    </w:p>
    <w:p>
      <w:pPr>
        <w:spacing w:after="40" w:line="312" w:lineRule="auto"/>
      </w:pPr>
      <w:r>
        <w:rPr>
          <w:rFonts w:ascii="Consolas" w:hAnsi="Consolas"/>
          <w:color w:val="777777"/>
          <w:sz w:val="15"/>
        </w:rPr>
        <w:t>DOI: 10.5281/zenodo.19012035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メッセンジャーパーソナリティーズv2を活用して、企業のカスタマーサービスのパーソナライズをどのように進化させることができるか？</w:t>
      </w:r>
    </w:p>
    <w:p>
      <w:pPr>
        <w:spacing w:after="60" w:line="324" w:lineRule="auto"/>
      </w:pPr>
      <w:r>
        <w:rPr>
          <w:rFonts w:ascii="Consolas" w:hAnsi="Consolas"/>
          <w:color w:val="555555"/>
          <w:sz w:val="17"/>
        </w:rPr>
        <w:t>V=N/D: 7.5  |  TAM: 3000億円  SAM: 300億円  SOM: 30億円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メッセンジャーパーソナリティーズv2の分析と適用方法に関する研究が必要である。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技術の導入に伴う顧客のプライバシーリスクが懸念される。</w:t>
      </w:r>
    </w:p>
    <w:p>
      <w:pPr>
        <w:spacing w:after="40" w:line="312" w:lineRule="auto"/>
      </w:pPr>
      <w:r>
        <w:rPr>
          <w:rFonts w:ascii="Consolas" w:hAnsi="Consolas"/>
          <w:color w:val="777777"/>
          <w:sz w:val="15"/>
        </w:rPr>
        <w:t>DOI: 10.5281/zenodo.19011624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this value report 2026に基づいて、新たな市場ニーズを見つけるための調査はどのように行うべきか？</w:t>
      </w:r>
    </w:p>
    <w:p>
      <w:pPr>
        <w:spacing w:after="60" w:line="324" w:lineRule="auto"/>
      </w:pPr>
      <w:r>
        <w:rPr>
          <w:rFonts w:ascii="Consolas" w:hAnsi="Consolas"/>
          <w:color w:val="555555"/>
          <w:sz w:val="17"/>
        </w:rPr>
        <w:t>V=N/D: 7  |  TAM: 2900億円  SAM: 290億円  SOM: 29億円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this value report 2026に基づく調査が市場ニーズを正確に把握する助けとなる。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調査結果の信頼性が低下するリスクがある。</w:t>
      </w:r>
    </w:p>
    <w:p>
      <w:pPr>
        <w:spacing w:after="40" w:line="312" w:lineRule="auto"/>
      </w:pPr>
      <w:r>
        <w:rPr>
          <w:rFonts w:ascii="Consolas" w:hAnsi="Consolas"/>
          <w:color w:val="777777"/>
          <w:sz w:val="15"/>
        </w:rPr>
        <w:t>DOI: 10.5281/zenodo.19012457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倫理的パラドックスをビジネス戦略に取り入れることで、企業の社会的責任はどのように向上するか？</w:t>
      </w:r>
    </w:p>
    <w:p>
      <w:pPr>
        <w:spacing w:after="60" w:line="324" w:lineRule="auto"/>
      </w:pPr>
      <w:r>
        <w:rPr>
          <w:rFonts w:ascii="Consolas" w:hAnsi="Consolas"/>
          <w:color w:val="555555"/>
          <w:sz w:val="17"/>
        </w:rPr>
        <w:t>V=N/D: 7.5  |  TAM: 2900億円  SAM: 290億円  SOM: 29億円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倫理的パラドックスの実例研究が必要です。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倫理的判断の誤りがリスクとなります。</w:t>
      </w:r>
    </w:p>
    <w:p>
      <w:pPr>
        <w:spacing w:after="40" w:line="312" w:lineRule="auto"/>
      </w:pPr>
      <w:r>
        <w:rPr>
          <w:rFonts w:ascii="Consolas" w:hAnsi="Consolas"/>
          <w:color w:val="777777"/>
          <w:sz w:val="15"/>
        </w:rPr>
        <w:t>DOI: 10.5281/zenodo.19012257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AIが公の顔となる組織のモデルは、どのように企業のブランディングに寄与するか？</w:t>
      </w:r>
    </w:p>
    <w:p>
      <w:pPr>
        <w:spacing w:after="60" w:line="324" w:lineRule="auto"/>
      </w:pPr>
      <w:r>
        <w:rPr>
          <w:rFonts w:ascii="Consolas" w:hAnsi="Consolas"/>
          <w:color w:val="555555"/>
          <w:sz w:val="17"/>
        </w:rPr>
        <w:t>V=N/D: 7.5  |  TAM: 2800億円  SAM: 280億円  SOM: 28億円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AIが公の顔となる組織のブランディング戦略を模索する。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AIのブランディングが企業のイメージを損なうリスクがある。</w:t>
      </w:r>
    </w:p>
    <w:p>
      <w:pPr>
        <w:spacing w:after="40" w:line="312" w:lineRule="auto"/>
      </w:pPr>
      <w:r>
        <w:rPr>
          <w:rFonts w:ascii="Consolas" w:hAnsi="Consolas"/>
          <w:color w:val="777777"/>
          <w:sz w:val="15"/>
        </w:rPr>
        <w:t>DOI: 10.5281/zenodo.19689940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この研究の結果を基にした新しいサービスを展開する際に、どのようなマーケティング戦略が効果的か？</w:t>
      </w:r>
    </w:p>
    <w:p>
      <w:pPr>
        <w:spacing w:after="60" w:line="324" w:lineRule="auto"/>
      </w:pPr>
      <w:r>
        <w:rPr>
          <w:rFonts w:ascii="Consolas" w:hAnsi="Consolas"/>
          <w:color w:val="555555"/>
          <w:sz w:val="17"/>
        </w:rPr>
        <w:t>V=N/D: 8  |  TAM: 2800億円  SAM: 280億円  SOM: 28億円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マーケティング戦略には、ターゲット市場に応じたメッセージのカスタマイズが必要。</w:t>
      </w:r>
    </w:p>
    <w:p>
      <w:pPr>
        <w:spacing w:after="40" w:line="336" w:lineRule="auto"/>
        <w:ind w:left="283"/>
      </w:pPr>
      <w:r>
        <w:rPr>
          <w:rFonts w:ascii="Garamond" w:hAnsi="Garamond"/>
          <w:b/>
          <w:color w:val="444444"/>
          <w:sz w:val="18"/>
        </w:rPr>
        <w:t>【リスク】</w:t>
      </w:r>
      <w:r>
        <w:rPr>
          <w:rFonts w:ascii="Garamond" w:hAnsi="Garamond"/>
          <w:color w:val="444444"/>
          <w:sz w:val="18"/>
        </w:rPr>
        <w:t xml:space="preserve"> 不適切なマーケティング戦略は、資源の無駄遣いと市場機会の喪失を招くリスクがある。</w:t>
      </w:r>
    </w:p>
    <w:p>
      <w:pPr>
        <w:spacing w:after="40" w:line="312" w:lineRule="auto"/>
      </w:pPr>
      <w:r>
        <w:rPr>
          <w:rFonts w:ascii="Consolas" w:hAnsi="Consolas"/>
          <w:color w:val="777777"/>
          <w:sz w:val="15"/>
        </w:rPr>
        <w:t>DOI: 10.5281/zenodo.19043741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このシステムを利用して、どのように顧客のニーズを予測し商品化につなげられるか？</w:t>
      </w:r>
    </w:p>
    <w:p>
      <w:pPr>
        <w:spacing w:after="60" w:line="324" w:lineRule="auto"/>
      </w:pPr>
      <w:r>
        <w:rPr>
          <w:rFonts w:ascii="Consolas" w:hAnsi="Consolas"/>
          <w:color w:val="555555"/>
          <w:sz w:val="17"/>
        </w:rPr>
        <w:t>V=N/D: 7  |  TAM: 2800億円  SAM: 280億円  SOM: 28億円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顧客のニーズを予測するシステムの活用が重要である。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データの信頼性や分析手法の限界がリスク要因となる。</w:t>
      </w:r>
    </w:p>
    <w:p>
      <w:pPr>
        <w:spacing w:after="40" w:line="312" w:lineRule="auto"/>
      </w:pPr>
      <w:r>
        <w:rPr>
          <w:rFonts w:ascii="Consolas" w:hAnsi="Consolas"/>
          <w:color w:val="777777"/>
          <w:sz w:val="15"/>
        </w:rPr>
        <w:t>DOI: 10.5281/zenodo.19012465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TheYKHC Paper 19043731の知見を基に新たなビジネスモデルを設計するにはどうすればよいか？</w:t>
      </w:r>
    </w:p>
    <w:p>
      <w:pPr>
        <w:spacing w:after="60" w:line="324" w:lineRule="auto"/>
      </w:pPr>
      <w:r>
        <w:rPr>
          <w:rFonts w:ascii="Consolas" w:hAnsi="Consolas"/>
          <w:color w:val="555555"/>
          <w:sz w:val="17"/>
        </w:rPr>
        <w:t>V=N/D: 7.5  |  TAM: 2700億円  SAM: 270億円  SOM: 27億円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TheYKHC Paper 19043731の知見を活用して新たなビジネスモデルを設計するためには、既存の理論を実践的に応用する必要があります。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リスクとしては、競合他社の模倣や市場の変化に対する適応が挙げられます。</w:t>
      </w:r>
    </w:p>
    <w:p>
      <w:pPr>
        <w:spacing w:after="40" w:line="312" w:lineRule="auto"/>
      </w:pPr>
      <w:r>
        <w:rPr>
          <w:rFonts w:ascii="Consolas" w:hAnsi="Consolas"/>
          <w:color w:val="777777"/>
          <w:sz w:val="15"/>
        </w:rPr>
        <w:t>DOI: 10.5281/zenodo.19043731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文明生成エンジンを活用して、どのような新産業が生まれる可能性があるか？</w:t>
      </w:r>
    </w:p>
    <w:p>
      <w:pPr>
        <w:spacing w:after="60" w:line="324" w:lineRule="auto"/>
      </w:pPr>
      <w:r>
        <w:rPr>
          <w:rFonts w:ascii="Consolas" w:hAnsi="Consolas"/>
          <w:color w:val="555555"/>
          <w:sz w:val="17"/>
        </w:rPr>
        <w:t>V=N/D: 8  |  TAM: 2700億円  SAM: 270億円  SOM: 27億円  |  成長率: 11.5%</w:t>
      </w:r>
    </w:p>
    <w:p>
      <w:pPr>
        <w:spacing w:after="40" w:line="336" w:lineRule="auto"/>
        <w:ind w:left="283"/>
      </w:pPr>
      <w:r>
        <w:rPr>
          <w:rFonts w:ascii="Garamond" w:hAnsi="Garamond"/>
          <w:b/>
          <w:color w:val="444444"/>
          <w:sz w:val="18"/>
        </w:rPr>
        <w:t>【研究】</w:t>
      </w:r>
      <w:r>
        <w:rPr>
          <w:rFonts w:ascii="Garamond" w:hAnsi="Garamond"/>
          <w:color w:val="444444"/>
          <w:sz w:val="18"/>
        </w:rPr>
        <w:t xml:space="preserve"> 文明生成エンジンの利用による新産業の可能性を検討するための研究が求められる。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新産業の受容や競争がリスク要因となる。</w:t>
      </w:r>
    </w:p>
    <w:p>
      <w:pPr>
        <w:spacing w:after="40" w:line="312" w:lineRule="auto"/>
      </w:pPr>
      <w:r>
        <w:rPr>
          <w:rFonts w:ascii="Consolas" w:hAnsi="Consolas"/>
          <w:color w:val="777777"/>
          <w:sz w:val="15"/>
        </w:rPr>
        <w:t>DOI: 10.5281/zenodo.19035643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このレポートに基づくデータ分析は、どのように新しい商品やサービスの開発に活用できるか？</w:t>
      </w:r>
    </w:p>
    <w:p>
      <w:pPr>
        <w:spacing w:after="60" w:line="324" w:lineRule="auto"/>
      </w:pPr>
      <w:r>
        <w:rPr>
          <w:rFonts w:ascii="Consolas" w:hAnsi="Consolas"/>
          <w:color w:val="555555"/>
          <w:sz w:val="17"/>
        </w:rPr>
        <w:t>V=N/D: 7.5  |  TAM: 2700億円  SAM: 270億円  SOM: 27億円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このレポートに基づくデータ分析が新商品開発の鍵となる。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データの解釈が不正確であるリスクが存在する。</w:t>
      </w:r>
    </w:p>
    <w:p>
      <w:pPr>
        <w:spacing w:after="40" w:line="312" w:lineRule="auto"/>
      </w:pPr>
      <w:r>
        <w:rPr>
          <w:rFonts w:ascii="Consolas" w:hAnsi="Consolas"/>
          <w:color w:val="777777"/>
          <w:sz w:val="15"/>
        </w:rPr>
        <w:t>DOI: 10.5281/zenodo.19012457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ethical dashboard releaseによる社会的影響をビジネスチャンスに変える方法は？</w:t>
      </w:r>
    </w:p>
    <w:p>
      <w:pPr>
        <w:spacing w:after="60" w:line="324" w:lineRule="auto"/>
      </w:pPr>
      <w:r>
        <w:rPr>
          <w:rFonts w:ascii="Consolas" w:hAnsi="Consolas"/>
          <w:color w:val="555555"/>
          <w:sz w:val="17"/>
        </w:rPr>
        <w:t>V=N/D: 8  |  TAM: 2700億円  SAM: 270億円  SOM: 27億円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社会的影響の測定方法を確立する必要があります。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社会的反発のリスクを考慮する必要があります。</w:t>
      </w:r>
    </w:p>
    <w:p>
      <w:pPr>
        <w:spacing w:after="40" w:line="312" w:lineRule="auto"/>
      </w:pPr>
      <w:r>
        <w:rPr>
          <w:rFonts w:ascii="Consolas" w:hAnsi="Consolas"/>
          <w:color w:val="777777"/>
          <w:sz w:val="15"/>
        </w:rPr>
        <w:t>DOI: 10.5281/zenodo.19012255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Elon MuskとTheykchの競争が技術革新に与える影響とは？</w:t>
      </w:r>
    </w:p>
    <w:p>
      <w:pPr>
        <w:spacing w:after="60" w:line="324" w:lineRule="auto"/>
      </w:pPr>
      <w:r>
        <w:rPr>
          <w:rFonts w:ascii="Consolas" w:hAnsi="Consolas"/>
          <w:color w:val="555555"/>
          <w:sz w:val="17"/>
        </w:rPr>
        <w:t>V=N/D: 7.5  |  TAM: 2700億円  SAM: 270億円  SOM: 27億円  |  成長率: 11.5%</w:t>
      </w:r>
    </w:p>
    <w:p>
      <w:pPr>
        <w:spacing w:after="40" w:line="336" w:lineRule="auto"/>
        <w:ind w:left="283"/>
      </w:pPr>
      <w:r>
        <w:rPr>
          <w:rFonts w:ascii="Garamond" w:hAnsi="Garamond"/>
          <w:b/>
          <w:color w:val="444444"/>
          <w:sz w:val="18"/>
        </w:rPr>
        <w:t>【研究】</w:t>
      </w:r>
      <w:r>
        <w:rPr>
          <w:rFonts w:ascii="Garamond" w:hAnsi="Garamond"/>
          <w:color w:val="444444"/>
          <w:sz w:val="18"/>
        </w:rPr>
        <w:t xml:space="preserve"> 技術革新への影響を評価するための詳細な分析が必要である。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競争が過度になると、資源の分散や質の低下を招くリスクがある。</w:t>
      </w:r>
    </w:p>
    <w:p>
      <w:pPr>
        <w:spacing w:after="40" w:line="312" w:lineRule="auto"/>
      </w:pPr>
      <w:r>
        <w:rPr>
          <w:rFonts w:ascii="Consolas" w:hAnsi="Consolas"/>
          <w:color w:val="777777"/>
          <w:sz w:val="15"/>
        </w:rPr>
        <w:t>DOI: 10.5281/zenodo.19012078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自律的な商業行動をAIが行う未来における新たなビジネス機会は何か？</w:t>
      </w:r>
    </w:p>
    <w:p>
      <w:pPr>
        <w:spacing w:after="60" w:line="324" w:lineRule="auto"/>
      </w:pPr>
      <w:r>
        <w:rPr>
          <w:rFonts w:ascii="Consolas" w:hAnsi="Consolas"/>
          <w:color w:val="555555"/>
          <w:sz w:val="17"/>
        </w:rPr>
        <w:t>V=N/D: 8.5  |  TAM: 2600億円  SAM: 260億円  SOM: 26億円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AIによる自律的な商業行動は、新しい市場やサービスを生み出す可能性がある。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倫理的問題や規制の不確実性がリスク要因となる。</w:t>
      </w:r>
    </w:p>
    <w:p>
      <w:pPr>
        <w:spacing w:after="40" w:line="312" w:lineRule="auto"/>
      </w:pPr>
      <w:r>
        <w:rPr>
          <w:rFonts w:ascii="Consolas" w:hAnsi="Consolas"/>
          <w:color w:val="777777"/>
          <w:sz w:val="15"/>
        </w:rPr>
        <w:t>DOI: 10.5281/zenodo.19332574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マインドフルネスをビジネス環境に導入することで、従業員の生産性をどのように向上できるか？</w:t>
      </w:r>
    </w:p>
    <w:p>
      <w:pPr>
        <w:spacing w:after="60" w:line="324" w:lineRule="auto"/>
      </w:pPr>
      <w:r>
        <w:rPr>
          <w:rFonts w:ascii="Consolas" w:hAnsi="Consolas"/>
          <w:color w:val="555555"/>
          <w:sz w:val="17"/>
        </w:rPr>
        <w:t>V=N/D: 7.5  |  TAM: 2600億円  SAM: 260億円  SOM: 26億円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マインドフルネスの導入効果を調査する必要があります。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導入の効果が見えづらいリスクがあります。</w:t>
      </w:r>
    </w:p>
    <w:p>
      <w:pPr>
        <w:spacing w:after="40" w:line="312" w:lineRule="auto"/>
      </w:pPr>
      <w:r>
        <w:rPr>
          <w:rFonts w:ascii="Consolas" w:hAnsi="Consolas"/>
          <w:color w:val="777777"/>
          <w:sz w:val="15"/>
        </w:rPr>
        <w:t>DOI: 10.5281/zenodo.19012251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Ubiquitous Moneyと導電性インクの技術を利用して、どのように新たなフィンテック商品を開発できるか？</w:t>
      </w:r>
    </w:p>
    <w:p>
      <w:pPr>
        <w:spacing w:after="60" w:line="324" w:lineRule="auto"/>
      </w:pPr>
      <w:r>
        <w:rPr>
          <w:rFonts w:ascii="Consolas" w:hAnsi="Consolas"/>
          <w:color w:val="555555"/>
          <w:sz w:val="17"/>
        </w:rPr>
        <w:t>V=N/D: 7.5  |  TAM: 2500億円  SAM: 250億円  SOM: 25億円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Ubiquitous Moneyと導電性インクは新たなフィンテック商品開発に寄与する可能性があります。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技術的な課題と規制のリスクがあります。</w:t>
      </w:r>
    </w:p>
    <w:p>
      <w:pPr>
        <w:spacing w:after="40" w:line="312" w:lineRule="auto"/>
      </w:pPr>
      <w:r>
        <w:rPr>
          <w:rFonts w:ascii="Consolas" w:hAnsi="Consolas"/>
          <w:color w:val="777777"/>
          <w:sz w:val="15"/>
        </w:rPr>
        <w:t>DOI: 10.5281/zenodo.21232096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BTC市場の動向を利用した新しい投資商品はどのように開発できるか？</w:t>
      </w:r>
    </w:p>
    <w:p>
      <w:pPr>
        <w:spacing w:after="60" w:line="324" w:lineRule="auto"/>
      </w:pPr>
      <w:r>
        <w:rPr>
          <w:rFonts w:ascii="Consolas" w:hAnsi="Consolas"/>
          <w:color w:val="555555"/>
          <w:sz w:val="17"/>
        </w:rPr>
        <w:t>V=N/D: 7.5  |  TAM: 2000億円  SAM: 250億円  SOM: 25億円  |  成長率: 20%</w:t>
      </w:r>
    </w:p>
    <w:p>
      <w:pPr>
        <w:spacing w:after="40" w:line="336" w:lineRule="auto"/>
        <w:ind w:left="283"/>
      </w:pPr>
      <w:r>
        <w:rPr>
          <w:rFonts w:ascii="Garamond" w:hAnsi="Garamond"/>
          <w:b/>
          <w:color w:val="444444"/>
          <w:sz w:val="18"/>
        </w:rPr>
        <w:t>【研究】</w:t>
      </w:r>
      <w:r>
        <w:rPr>
          <w:rFonts w:ascii="Garamond" w:hAnsi="Garamond"/>
          <w:color w:val="444444"/>
          <w:sz w:val="18"/>
        </w:rPr>
        <w:t xml:space="preserve"> BTC市場の動向を利用する投資商品はデータ解析が鍵です。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市場のボラティリティと規制リスクがあります。</w:t>
      </w:r>
    </w:p>
    <w:p>
      <w:pPr>
        <w:spacing w:after="40" w:line="312" w:lineRule="auto"/>
      </w:pPr>
      <w:r>
        <w:rPr>
          <w:rFonts w:ascii="Consolas" w:hAnsi="Consolas"/>
          <w:color w:val="777777"/>
          <w:sz w:val="15"/>
        </w:rPr>
        <w:t>DOI: 10.5281/zenodo.20779971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自動車のオルタネーターからインスパイアを受けた新しい医療機器のビジネスモデルは何か？</w:t>
      </w:r>
    </w:p>
    <w:p>
      <w:pPr>
        <w:spacing w:after="60" w:line="324" w:lineRule="auto"/>
      </w:pPr>
      <w:r>
        <w:rPr>
          <w:rFonts w:ascii="Consolas" w:hAnsi="Consolas"/>
          <w:color w:val="555555"/>
          <w:sz w:val="17"/>
        </w:rPr>
        <w:t>V=N/D: 7.5  |  TAM: 3000億円  SAM: 250億円  SOM: 25億円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自動車のオルタネーターからインスパイアを受けた医療機器は、革新性を持つ可能性がある。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技術的課題や市場競争の厳しさがリスク要因となる。</w:t>
      </w:r>
    </w:p>
    <w:p>
      <w:pPr>
        <w:spacing w:after="40" w:line="312" w:lineRule="auto"/>
      </w:pPr>
      <w:r>
        <w:rPr>
          <w:rFonts w:ascii="Consolas" w:hAnsi="Consolas"/>
          <w:color w:val="777777"/>
          <w:sz w:val="15"/>
        </w:rPr>
        <w:t>DOI: 10.5281/zenodo.20697158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前意識的な体験を利用した新しいメンタルヘルスサービスは可能か？</w:t>
      </w:r>
    </w:p>
    <w:p>
      <w:pPr>
        <w:spacing w:after="60" w:line="324" w:lineRule="auto"/>
      </w:pPr>
      <w:r>
        <w:rPr>
          <w:rFonts w:ascii="Consolas" w:hAnsi="Consolas"/>
          <w:color w:val="555555"/>
          <w:sz w:val="17"/>
        </w:rPr>
        <w:t>V=N/D: 7.5  |  TAM: 2000億円  SAM: 250億円  SOM: 25億円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新しいメンタルヘルスサービスは、既存の治療法を補完する可能性がある。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新しいサービスの受け入れに時間がかかるリスクがある。</w:t>
      </w:r>
    </w:p>
    <w:p>
      <w:pPr>
        <w:spacing w:after="40" w:line="312" w:lineRule="auto"/>
      </w:pPr>
      <w:r>
        <w:rPr>
          <w:rFonts w:ascii="Consolas" w:hAnsi="Consolas"/>
          <w:color w:val="777777"/>
          <w:sz w:val="15"/>
        </w:rPr>
        <w:t>DOI: 10.5281/zenodo.20402603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Ubiquitous Moneyの印刷方式の実装は、どのようにして既存の金融システムの効率性を向上させることができるか？</w:t>
      </w:r>
    </w:p>
    <w:p>
      <w:pPr>
        <w:spacing w:after="60" w:line="324" w:lineRule="auto"/>
      </w:pPr>
      <w:r>
        <w:rPr>
          <w:rFonts w:ascii="Consolas" w:hAnsi="Consolas"/>
          <w:color w:val="555555"/>
          <w:sz w:val="17"/>
        </w:rPr>
        <w:t>V=N/D: 7.5  |  TAM: 3000億円  SAM: 350億円  SOM: 25億円  |  成長率: 10.5%</w:t>
      </w:r>
    </w:p>
    <w:p>
      <w:pPr>
        <w:spacing w:after="40" w:line="336" w:lineRule="auto"/>
        <w:ind w:left="283"/>
      </w:pPr>
      <w:r>
        <w:rPr>
          <w:rFonts w:ascii="Garamond" w:hAnsi="Garamond"/>
          <w:b/>
          <w:color w:val="444444"/>
          <w:sz w:val="18"/>
        </w:rPr>
        <w:t>【研究】</w:t>
      </w:r>
      <w:r>
        <w:rPr>
          <w:rFonts w:ascii="Garamond" w:hAnsi="Garamond"/>
          <w:color w:val="444444"/>
          <w:sz w:val="18"/>
        </w:rPr>
        <w:t xml:space="preserve"> Ubiquitous Moneyの印刷方式の実装には、技術的なインフラが必要です。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技術的な障害や実装コストがリスクとして考えられます。</w:t>
      </w:r>
    </w:p>
    <w:p>
      <w:pPr>
        <w:spacing w:after="40" w:line="312" w:lineRule="auto"/>
      </w:pPr>
      <w:r>
        <w:rPr>
          <w:rFonts w:ascii="Consolas" w:hAnsi="Consolas"/>
          <w:color w:val="777777"/>
          <w:sz w:val="15"/>
        </w:rPr>
        <w:t>DOI: 10.5281/zenodo.20359348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この二層宇宙構造を応用した新しい視覚表現は、広告業界にどのような影響を与えるか？</w:t>
      </w:r>
    </w:p>
    <w:p>
      <w:pPr>
        <w:spacing w:after="60" w:line="324" w:lineRule="auto"/>
      </w:pPr>
      <w:r>
        <w:rPr>
          <w:rFonts w:ascii="Consolas" w:hAnsi="Consolas"/>
          <w:color w:val="555555"/>
          <w:sz w:val="17"/>
        </w:rPr>
        <w:t>V=N/D: 7.5  |  TAM: 2500億円  SAM: 300億円  SOM: 25億円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二層宇宙構造の視覚表現は、広告メディアの革新を促進する可能性がある。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技術の進化に追いつけない場合、競合他社に遅れを取るリスクがある。</w:t>
      </w:r>
    </w:p>
    <w:p>
      <w:pPr>
        <w:spacing w:after="40" w:line="312" w:lineRule="auto"/>
      </w:pPr>
      <w:r>
        <w:rPr>
          <w:rFonts w:ascii="Consolas" w:hAnsi="Consolas"/>
          <w:color w:val="777777"/>
          <w:sz w:val="15"/>
        </w:rPr>
        <w:t>DOI: 10.5281/zenodo.20359332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タキョク仮説を基にした新たなビジネスモデルはどのように構築できるか？</w:t>
      </w:r>
    </w:p>
    <w:p>
      <w:pPr>
        <w:spacing w:after="60" w:line="324" w:lineRule="auto"/>
      </w:pPr>
      <w:r>
        <w:rPr>
          <w:rFonts w:ascii="Consolas" w:hAnsi="Consolas"/>
          <w:color w:val="555555"/>
          <w:sz w:val="17"/>
        </w:rPr>
        <w:t>V=N/D: 7.5  |  TAM: 2500億円  SAM: 400億円  SOM: 25億円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タキョク仮説に基づく新ビジネスモデルの研究が進行中である。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理論と実践のギャップにより失敗するリスクが存在する。</w:t>
      </w:r>
    </w:p>
    <w:p>
      <w:pPr>
        <w:spacing w:after="40" w:line="312" w:lineRule="auto"/>
      </w:pPr>
      <w:r>
        <w:rPr>
          <w:rFonts w:ascii="Consolas" w:hAnsi="Consolas"/>
          <w:color w:val="777777"/>
          <w:sz w:val="15"/>
        </w:rPr>
        <w:t>DOI: 10.5281/zenodo.20359304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IceCube GOLD-classニュートリノアラートに基づいて金市場の動向を予測する新しい投資手法は開発可能か？</w:t>
      </w:r>
    </w:p>
    <w:p>
      <w:pPr>
        <w:spacing w:after="60" w:line="324" w:lineRule="auto"/>
      </w:pPr>
      <w:r>
        <w:rPr>
          <w:rFonts w:ascii="Consolas" w:hAnsi="Consolas"/>
          <w:color w:val="555555"/>
          <w:sz w:val="17"/>
        </w:rPr>
        <w:t>V=N/D: 7  |  TAM: 2500億円  SAM: 250億円  SOM: 25億円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IceCube GOLD-classニュートリノアラート活用の研究が必要である。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市場の反応が予測と異なる場合、損失が発生するリスクがある。</w:t>
      </w:r>
    </w:p>
    <w:p>
      <w:pPr>
        <w:spacing w:after="40" w:line="312" w:lineRule="auto"/>
      </w:pPr>
      <w:r>
        <w:rPr>
          <w:rFonts w:ascii="Consolas" w:hAnsi="Consolas"/>
          <w:color w:val="777777"/>
          <w:sz w:val="15"/>
        </w:rPr>
        <w:t>DOI: 10.5281/zenodo.20359220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IceCube GOLDアラートに基づくトレーディングシステムを開発することは可能か？</w:t>
      </w:r>
    </w:p>
    <w:p>
      <w:pPr>
        <w:spacing w:after="60" w:line="324" w:lineRule="auto"/>
      </w:pPr>
      <w:r>
        <w:rPr>
          <w:rFonts w:ascii="Consolas" w:hAnsi="Consolas"/>
          <w:color w:val="555555"/>
          <w:sz w:val="17"/>
        </w:rPr>
        <w:t>V=N/D: 7.5  |  TAM: 2500億円  SAM: 250億円  SOM: 25億円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IceCube GOLDアラートに基づくトレーディングシステムは新たな投資手法を提供する可能性がある。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市場反応の不確実性がリスクを伴う。</w:t>
      </w:r>
    </w:p>
    <w:p>
      <w:pPr>
        <w:spacing w:after="40" w:line="312" w:lineRule="auto"/>
      </w:pPr>
      <w:r>
        <w:rPr>
          <w:rFonts w:ascii="Consolas" w:hAnsi="Consolas"/>
          <w:color w:val="777777"/>
          <w:sz w:val="15"/>
        </w:rPr>
        <w:t>DOI: 10.5281/zenodo.20359210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地上と宇宙の経済条件を結びつける新しいビジネスモデルは？</w:t>
      </w:r>
    </w:p>
    <w:p>
      <w:pPr>
        <w:spacing w:after="60" w:line="324" w:lineRule="auto"/>
      </w:pPr>
      <w:r>
        <w:rPr>
          <w:rFonts w:ascii="Consolas" w:hAnsi="Consolas"/>
          <w:color w:val="555555"/>
          <w:sz w:val="17"/>
        </w:rPr>
        <w:t>V=N/D: 7  |  TAM: 2500億円  SAM: 250億円  SOM: 25億円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地上と宇宙の経済条件を結びつけるビジネスモデルは新規性が高い。</w:t>
      </w:r>
    </w:p>
    <w:p>
      <w:pPr>
        <w:spacing w:after="40" w:line="336" w:lineRule="auto"/>
        <w:ind w:left="283"/>
      </w:pPr>
      <w:r>
        <w:rPr>
          <w:rFonts w:ascii="Garamond" w:hAnsi="Garamond"/>
          <w:b/>
          <w:color w:val="444444"/>
          <w:sz w:val="18"/>
        </w:rPr>
        <w:t>【リスク】</w:t>
      </w:r>
      <w:r>
        <w:rPr>
          <w:rFonts w:ascii="Garamond" w:hAnsi="Garamond"/>
          <w:color w:val="444444"/>
          <w:sz w:val="18"/>
        </w:rPr>
        <w:t xml:space="preserve"> 実行可能性と市場の受け入れに関するリスクがある。</w:t>
      </w:r>
    </w:p>
    <w:p>
      <w:pPr>
        <w:spacing w:after="40" w:line="312" w:lineRule="auto"/>
      </w:pPr>
      <w:r>
        <w:rPr>
          <w:rFonts w:ascii="Consolas" w:hAnsi="Consolas"/>
          <w:color w:val="777777"/>
          <w:sz w:val="15"/>
        </w:rPr>
        <w:t>DOI: 10.5281/zenodo.20359133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557の仮説アーカイブを基に、事業化に向けて新たな理論を展開する際に、どのようなテーマが市場に訴求できるか？</w:t>
      </w:r>
    </w:p>
    <w:p>
      <w:pPr>
        <w:spacing w:after="60" w:line="324" w:lineRule="auto"/>
      </w:pPr>
      <w:r>
        <w:rPr>
          <w:rFonts w:ascii="Consolas" w:hAnsi="Consolas"/>
          <w:color w:val="555555"/>
          <w:sz w:val="17"/>
        </w:rPr>
        <w:t>V=N/D: 7  |  TAM: 2500億円  SAM: 250億円  SOM: 25億円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557の仮説アーカイブからは、多様な市場ニーズに応えるテーマが導き出せる。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理論の実用化において、リソース不足や技術的課題が存在する。</w:t>
      </w:r>
    </w:p>
    <w:p>
      <w:pPr>
        <w:spacing w:after="40" w:line="312" w:lineRule="auto"/>
      </w:pPr>
      <w:r>
        <w:rPr>
          <w:rFonts w:ascii="Consolas" w:hAnsi="Consolas"/>
          <w:color w:val="777777"/>
          <w:sz w:val="15"/>
        </w:rPr>
        <w:t>DOI: 10.5281/zenodo.20321252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データアプリケーション分離原則を活用して、どのように新しいビジネスモデルを作成できるか？</w:t>
      </w:r>
    </w:p>
    <w:p>
      <w:pPr>
        <w:spacing w:after="60" w:line="324" w:lineRule="auto"/>
      </w:pPr>
      <w:r>
        <w:rPr>
          <w:rFonts w:ascii="Consolas" w:hAnsi="Consolas"/>
          <w:color w:val="555555"/>
          <w:sz w:val="17"/>
        </w:rPr>
        <w:t>V=N/D: 7  |  TAM: 2500億円  SAM: 250億円  SOM: 25億円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データアプリケーション分離原則を応用したビジネスモデルの研究が必要です。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技術的な障壁や実装の難しさがリスクです。</w:t>
      </w:r>
    </w:p>
    <w:p>
      <w:pPr>
        <w:spacing w:after="40" w:line="312" w:lineRule="auto"/>
      </w:pPr>
      <w:r>
        <w:rPr>
          <w:rFonts w:ascii="Consolas" w:hAnsi="Consolas"/>
          <w:color w:val="777777"/>
          <w:sz w:val="15"/>
        </w:rPr>
        <w:t>DOI: 10.5281/zenodo.20317980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ビットコインに関する個人的アーカイブをビジネスに活かすには、どのようなサービスを提供できるか？</w:t>
      </w:r>
    </w:p>
    <w:p>
      <w:pPr>
        <w:spacing w:after="60" w:line="324" w:lineRule="auto"/>
      </w:pPr>
      <w:r>
        <w:rPr>
          <w:rFonts w:ascii="Consolas" w:hAnsi="Consolas"/>
          <w:color w:val="555555"/>
          <w:sz w:val="17"/>
        </w:rPr>
        <w:t>V=N/D: 7.5  |  TAM: 2500億円  SAM: 250億円  SOM: 25億円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ビットコインに関連するデータと情報の収集は、さまざまなサービスを提供する基盤となる。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規制変化や市場の不安定性がリスク要因となる。</w:t>
      </w:r>
    </w:p>
    <w:p>
      <w:pPr>
        <w:spacing w:after="40" w:line="312" w:lineRule="auto"/>
      </w:pPr>
      <w:r>
        <w:rPr>
          <w:rFonts w:ascii="Consolas" w:hAnsi="Consolas"/>
          <w:color w:val="777777"/>
          <w:sz w:val="15"/>
        </w:rPr>
        <w:t>DOI: 10.5281/zenodo.20308687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E=mc²の新しい理解が、エネルギー効率の改善や新しいエネルギーソリューションの開発に繋がる可能性は？</w:t>
      </w:r>
    </w:p>
    <w:p>
      <w:pPr>
        <w:spacing w:after="60" w:line="324" w:lineRule="auto"/>
      </w:pPr>
      <w:r>
        <w:rPr>
          <w:rFonts w:ascii="Consolas" w:hAnsi="Consolas"/>
          <w:color w:val="555555"/>
          <w:sz w:val="17"/>
        </w:rPr>
        <w:t>V=N/D: 8  |  TAM: 2500億円  SAM: 250億円  SOM: 25億円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E=mc²の新理解はエネルギー効率の向上に寄与する可能性がある。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新しい理論が実用化に結びつかない場合のリスクがある。</w:t>
      </w:r>
    </w:p>
    <w:p>
      <w:pPr>
        <w:spacing w:after="40" w:line="312" w:lineRule="auto"/>
      </w:pPr>
      <w:r>
        <w:rPr>
          <w:rFonts w:ascii="Consolas" w:hAnsi="Consolas"/>
          <w:color w:val="777777"/>
          <w:sz w:val="15"/>
        </w:rPr>
        <w:t>DOI: 10.5281/zenodo.20302146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ISPブレイザーの活動を金融市場におけるリスク評価にどのように応用できるか？</w:t>
      </w:r>
    </w:p>
    <w:p>
      <w:pPr>
        <w:spacing w:after="60" w:line="324" w:lineRule="auto"/>
      </w:pPr>
      <w:r>
        <w:rPr>
          <w:rFonts w:ascii="Consolas" w:hAnsi="Consolas"/>
          <w:color w:val="555555"/>
          <w:sz w:val="17"/>
        </w:rPr>
        <w:t>V=N/D: 7  |  TAM: 2500億円  SAM: 250億円  SOM: 25億円  |  成長率: 7.5%</w:t>
      </w:r>
    </w:p>
    <w:p>
      <w:pPr>
        <w:spacing w:after="40" w:line="336" w:lineRule="auto"/>
        <w:ind w:left="283"/>
      </w:pPr>
      <w:r>
        <w:rPr>
          <w:rFonts w:ascii="Garamond" w:hAnsi="Garamond"/>
          <w:b/>
          <w:color w:val="444444"/>
          <w:sz w:val="18"/>
        </w:rPr>
        <w:t>【研究】</w:t>
      </w:r>
      <w:r>
        <w:rPr>
          <w:rFonts w:ascii="Garamond" w:hAnsi="Garamond"/>
          <w:color w:val="444444"/>
          <w:sz w:val="18"/>
        </w:rPr>
        <w:t xml:space="preserve"> ISPブレイザーの活動は金融市場における新たなリスク評価手法を提供する可能性があります。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市場の変動性や規制の変化がリスク要因となります。</w:t>
      </w:r>
    </w:p>
    <w:p>
      <w:pPr>
        <w:spacing w:after="40" w:line="312" w:lineRule="auto"/>
      </w:pPr>
      <w:r>
        <w:rPr>
          <w:rFonts w:ascii="Consolas" w:hAnsi="Consolas"/>
          <w:color w:val="777777"/>
          <w:sz w:val="15"/>
        </w:rPr>
        <w:t>DOI: 10.5281/zenodo.19832409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NFCチップを活用した新しい金融サービスの開発はどのように行うか？</w:t>
      </w:r>
    </w:p>
    <w:p>
      <w:pPr>
        <w:spacing w:after="60" w:line="324" w:lineRule="auto"/>
      </w:pPr>
      <w:r>
        <w:rPr>
          <w:rFonts w:ascii="Consolas" w:hAnsi="Consolas"/>
          <w:color w:val="555555"/>
          <w:sz w:val="17"/>
        </w:rPr>
        <w:t>V=N/D: 8  |  TAM: 2500億円  SAM: 250億円  SOM: 25億円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NFCチップを活用した金融サービスの研究は急速に進んでいるが、実証実験が鍵。</w:t>
      </w:r>
    </w:p>
    <w:p>
      <w:pPr>
        <w:spacing w:after="40" w:line="336" w:lineRule="auto"/>
        <w:ind w:left="283"/>
      </w:pPr>
      <w:r>
        <w:rPr>
          <w:rFonts w:ascii="Garamond" w:hAnsi="Garamond"/>
          <w:b/>
          <w:color w:val="444444"/>
          <w:sz w:val="18"/>
        </w:rPr>
        <w:t>【リスク】</w:t>
      </w:r>
      <w:r>
        <w:rPr>
          <w:rFonts w:ascii="Garamond" w:hAnsi="Garamond"/>
          <w:color w:val="444444"/>
          <w:sz w:val="18"/>
        </w:rPr>
        <w:t xml:space="preserve"> 規制の変化や技術的な脆弱性がリスクとなる。</w:t>
      </w:r>
    </w:p>
    <w:p>
      <w:pPr>
        <w:spacing w:after="40" w:line="312" w:lineRule="auto"/>
      </w:pPr>
      <w:r>
        <w:rPr>
          <w:rFonts w:ascii="Consolas" w:hAnsi="Consolas"/>
          <w:color w:val="777777"/>
          <w:sz w:val="15"/>
        </w:rPr>
        <w:t>DOI: 10.5281/zenodo.19642585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AI-TOPを用いた新しいビジネスオペレーションのモデルは、どのように設計されるべきか？</w:t>
      </w:r>
    </w:p>
    <w:p>
      <w:pPr>
        <w:spacing w:after="60" w:line="324" w:lineRule="auto"/>
      </w:pPr>
      <w:r>
        <w:rPr>
          <w:rFonts w:ascii="Consolas" w:hAnsi="Consolas"/>
          <w:color w:val="555555"/>
          <w:sz w:val="17"/>
        </w:rPr>
        <w:t>V=N/D: 8.5  |  TAM: 2500億円  SAM: 250億円  SOM: 25億円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AI-TOPに関する研究は、最新のビジネスモデルの進化を反映している。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技術の急速な進化に伴う適応の遅れがリスクとなる。</w:t>
      </w:r>
    </w:p>
    <w:p>
      <w:pPr>
        <w:spacing w:after="40" w:line="312" w:lineRule="auto"/>
      </w:pPr>
      <w:r>
        <w:rPr>
          <w:rFonts w:ascii="Consolas" w:hAnsi="Consolas"/>
          <w:color w:val="777777"/>
          <w:sz w:val="15"/>
        </w:rPr>
        <w:t>DOI: 10.5281/zenodo.19629275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聖人の特性を活かした新しいリーダーシップモデルはどのように設計できるか？</w:t>
      </w:r>
    </w:p>
    <w:p>
      <w:pPr>
        <w:spacing w:after="60" w:line="324" w:lineRule="auto"/>
      </w:pPr>
      <w:r>
        <w:rPr>
          <w:rFonts w:ascii="Consolas" w:hAnsi="Consolas"/>
          <w:color w:val="555555"/>
          <w:sz w:val="17"/>
        </w:rPr>
        <w:t>V=N/D: 7.5  |  TAM: 2500億円  SAM: 250億円  SOM: 25億円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聖人の特性を分析し、リーダーシップの新たなモデルを構築する。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聖人の特性を誤解すると、実践において失敗するリスクがある。</w:t>
      </w:r>
    </w:p>
    <w:p>
      <w:pPr>
        <w:spacing w:after="40" w:line="312" w:lineRule="auto"/>
      </w:pPr>
      <w:r>
        <w:rPr>
          <w:rFonts w:ascii="Consolas" w:hAnsi="Consolas"/>
          <w:color w:val="777777"/>
          <w:sz w:val="15"/>
        </w:rPr>
        <w:t>DOI: 10.5281/zenodo.19490972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この研究を基にした新たなプラットフォームやサービスの構築は可能か？</w:t>
      </w:r>
    </w:p>
    <w:p>
      <w:pPr>
        <w:spacing w:after="60" w:line="324" w:lineRule="auto"/>
      </w:pPr>
      <w:r>
        <w:rPr>
          <w:rFonts w:ascii="Consolas" w:hAnsi="Consolas"/>
          <w:color w:val="555555"/>
          <w:sz w:val="17"/>
        </w:rPr>
        <w:t>V=N/D: 7  |  TAM: 2500億円  SAM: 250億円  SOM: 25億円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研究を基にしたプラットフォームやサービスの構築が可能である。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実用化に向けた技術的課題が存在する。</w:t>
      </w:r>
    </w:p>
    <w:p>
      <w:pPr>
        <w:spacing w:after="40" w:line="312" w:lineRule="auto"/>
      </w:pPr>
      <w:r>
        <w:rPr>
          <w:rFonts w:ascii="Consolas" w:hAnsi="Consolas"/>
          <w:color w:val="777777"/>
          <w:sz w:val="15"/>
        </w:rPr>
        <w:t>DOI: 10.5281/zenodo.19043839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この研究の知見を用いて、特定の業界で直面している課題を解決する新しいサービスは何か？</w:t>
      </w:r>
    </w:p>
    <w:p>
      <w:pPr>
        <w:spacing w:after="60" w:line="324" w:lineRule="auto"/>
      </w:pPr>
      <w:r>
        <w:rPr>
          <w:rFonts w:ascii="Consolas" w:hAnsi="Consolas"/>
          <w:color w:val="555555"/>
          <w:sz w:val="17"/>
        </w:rPr>
        <w:t>V=N/D: 7.5  |  TAM: 2500億円  SAM: 250億円  SOM: 25億円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特定業界の課題解決には、研究知見の適用が不可欠である。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業界特有の変化に対応できないリスクが存在する。</w:t>
      </w:r>
    </w:p>
    <w:p>
      <w:pPr>
        <w:spacing w:after="40" w:line="312" w:lineRule="auto"/>
      </w:pPr>
      <w:r>
        <w:rPr>
          <w:rFonts w:ascii="Consolas" w:hAnsi="Consolas"/>
          <w:color w:val="777777"/>
          <w:sz w:val="15"/>
        </w:rPr>
        <w:t>DOI: 10.5281/zenodo.19043768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SaaS型光貨OSの競争優位性を高めるための戦略はどのように策定すべきか？</w:t>
      </w:r>
    </w:p>
    <w:p>
      <w:pPr>
        <w:spacing w:after="60" w:line="324" w:lineRule="auto"/>
      </w:pPr>
      <w:r>
        <w:rPr>
          <w:rFonts w:ascii="Consolas" w:hAnsi="Consolas"/>
          <w:color w:val="555555"/>
          <w:sz w:val="17"/>
        </w:rPr>
        <w:t>V=N/D: 7.5  |  TAM: 2500億円  SAM: 250億円  SOM: 25億円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SaaS型光貨OSは柔軟なビジネス戦略を提供できる可能性がある。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技術の進化に追いつけないリスクが存在する。</w:t>
      </w:r>
    </w:p>
    <w:p>
      <w:pPr>
        <w:spacing w:after="40" w:line="312" w:lineRule="auto"/>
      </w:pPr>
      <w:r>
        <w:rPr>
          <w:rFonts w:ascii="Consolas" w:hAnsi="Consolas"/>
          <w:color w:val="777777"/>
          <w:sz w:val="15"/>
        </w:rPr>
        <w:t>DOI: 10.5281/zenodo.19036275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光貨を用いた都市開発における新たな収益モデルは何か？</w:t>
      </w:r>
    </w:p>
    <w:p>
      <w:pPr>
        <w:spacing w:after="60" w:line="324" w:lineRule="auto"/>
      </w:pPr>
      <w:r>
        <w:rPr>
          <w:rFonts w:ascii="Consolas" w:hAnsi="Consolas"/>
          <w:color w:val="555555"/>
          <w:sz w:val="17"/>
        </w:rPr>
        <w:t>V=N/D: 7.5  |  TAM: 2500億円  SAM: 250億円  SOM: 25億円  |  成長率: 10.5%</w:t>
      </w:r>
    </w:p>
    <w:p>
      <w:pPr>
        <w:spacing w:after="40" w:line="336" w:lineRule="auto"/>
        <w:ind w:left="283"/>
      </w:pPr>
      <w:r>
        <w:rPr>
          <w:rFonts w:ascii="Garamond" w:hAnsi="Garamond"/>
          <w:b/>
          <w:color w:val="444444"/>
          <w:sz w:val="18"/>
        </w:rPr>
        <w:t>【研究】</w:t>
      </w:r>
      <w:r>
        <w:rPr>
          <w:rFonts w:ascii="Garamond" w:hAnsi="Garamond"/>
          <w:color w:val="444444"/>
          <w:sz w:val="18"/>
        </w:rPr>
        <w:t xml:space="preserve"> 都市開発における収益モデルの多様化が必要です。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経済状況や政策変更がリスク要因です。</w:t>
      </w:r>
    </w:p>
    <w:p>
      <w:pPr>
        <w:spacing w:after="40" w:line="312" w:lineRule="auto"/>
      </w:pPr>
      <w:r>
        <w:rPr>
          <w:rFonts w:ascii="Consolas" w:hAnsi="Consolas"/>
          <w:color w:val="777777"/>
          <w:sz w:val="15"/>
        </w:rPr>
        <w:t>DOI: 10.5281/zenodo.19036075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自動FX技術を利用した新しい金融商品はどのように設計可能か？</w:t>
      </w:r>
    </w:p>
    <w:p>
      <w:pPr>
        <w:spacing w:after="60" w:line="324" w:lineRule="auto"/>
      </w:pPr>
      <w:r>
        <w:rPr>
          <w:rFonts w:ascii="Consolas" w:hAnsi="Consolas"/>
          <w:color w:val="555555"/>
          <w:sz w:val="17"/>
        </w:rPr>
        <w:t>V=N/D: 7.5  |  TAM: 2500億円  SAM: 250億円  SOM: 25億円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自動FX技術の新金融商品設計には、リスク管理の最適化が求められます。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市場の変動に対する感受性が高く、リスクが存在します。</w:t>
      </w:r>
    </w:p>
    <w:p>
      <w:pPr>
        <w:spacing w:after="40" w:line="312" w:lineRule="auto"/>
      </w:pPr>
      <w:r>
        <w:rPr>
          <w:rFonts w:ascii="Consolas" w:hAnsi="Consolas"/>
          <w:color w:val="777777"/>
          <w:sz w:val="15"/>
        </w:rPr>
        <w:t>DOI: 10.5281/zenodo.19035857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Universal Principleをビジネス戦略に組み込み、どのように競争優位を得られるか？</w:t>
      </w:r>
    </w:p>
    <w:p>
      <w:pPr>
        <w:spacing w:after="60" w:line="324" w:lineRule="auto"/>
      </w:pPr>
      <w:r>
        <w:rPr>
          <w:rFonts w:ascii="Consolas" w:hAnsi="Consolas"/>
          <w:color w:val="555555"/>
          <w:sz w:val="17"/>
        </w:rPr>
        <w:t>V=N/D: 7.5  |  TAM: 2500億円  SAM: 250億円  SOM: 25億円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Universal Principleをビジネス戦略に組み込むことで新たな価値が創出できる。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戦略の実行が失敗した場合の影響が大きい。</w:t>
      </w:r>
    </w:p>
    <w:p>
      <w:pPr>
        <w:spacing w:after="40" w:line="312" w:lineRule="auto"/>
      </w:pPr>
      <w:r>
        <w:rPr>
          <w:rFonts w:ascii="Consolas" w:hAnsi="Consolas"/>
          <w:color w:val="777777"/>
          <w:sz w:val="15"/>
        </w:rPr>
        <w:t>DOI: 10.5281/zenodo.19027235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hikari通貨の定義を基に、どのような新しいフィンテックサービスを展開できるか？</w:t>
      </w:r>
    </w:p>
    <w:p>
      <w:pPr>
        <w:spacing w:after="60" w:line="324" w:lineRule="auto"/>
      </w:pPr>
      <w:r>
        <w:rPr>
          <w:rFonts w:ascii="Consolas" w:hAnsi="Consolas"/>
          <w:color w:val="555555"/>
          <w:sz w:val="17"/>
        </w:rPr>
        <w:t>V=N/D: 7.5  |  TAM: 2500億円  SAM: 250億円  SOM: 25億円  |  成長率: 20%</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hikari通貨の定義を基に、新しいフィンテックサービスの可能性を探る。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規制の変化や競合の影響がリスクとなる。</w:t>
      </w:r>
    </w:p>
    <w:p>
      <w:pPr>
        <w:spacing w:after="40" w:line="312" w:lineRule="auto"/>
      </w:pPr>
      <w:r>
        <w:rPr>
          <w:rFonts w:ascii="Consolas" w:hAnsi="Consolas"/>
          <w:color w:val="777777"/>
          <w:sz w:val="15"/>
        </w:rPr>
        <w:t>DOI: 10.5281/zenodo.19012467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既存のレガシーシステムを改善するソリューションはどのようにビジネスに貢献するか？</w:t>
      </w:r>
    </w:p>
    <w:p>
      <w:pPr>
        <w:spacing w:after="60" w:line="324" w:lineRule="auto"/>
      </w:pPr>
      <w:r>
        <w:rPr>
          <w:rFonts w:ascii="Consolas" w:hAnsi="Consolas"/>
          <w:color w:val="555555"/>
          <w:sz w:val="17"/>
        </w:rPr>
        <w:t>V=N/D: 7.5  |  TAM: 2500億円  SAM: 250億円  SOM: 25億円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レガシーシステムの改善には、最新技術の研究が求められます。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改善プロセスに伴う混乱やコスト増がリスク要因です。</w:t>
      </w:r>
    </w:p>
    <w:p>
      <w:pPr>
        <w:spacing w:after="40" w:line="312" w:lineRule="auto"/>
      </w:pPr>
      <w:r>
        <w:rPr>
          <w:rFonts w:ascii="Consolas" w:hAnsi="Consolas"/>
          <w:color w:val="777777"/>
          <w:sz w:val="15"/>
        </w:rPr>
        <w:t>DOI: 10.5281/zenodo.19012399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Musk氏が提唱するコンセプトを基にした新製品の市場性はどのように評価できるか？</w:t>
      </w:r>
    </w:p>
    <w:p>
      <w:pPr>
        <w:spacing w:after="60" w:line="324" w:lineRule="auto"/>
      </w:pPr>
      <w:r>
        <w:rPr>
          <w:rFonts w:ascii="Consolas" w:hAnsi="Consolas"/>
          <w:color w:val="555555"/>
          <w:sz w:val="17"/>
        </w:rPr>
        <w:t>V=N/D: 7.5  |  TAM: 2500億円  SAM: 250億円  SOM: 25億円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Musk氏のコンセプトに基づく新製品の市場性には多くの研究が必要です。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コンセプトの受容性や実現性がリスク要因です。</w:t>
      </w:r>
    </w:p>
    <w:p>
      <w:pPr>
        <w:spacing w:after="40" w:line="312" w:lineRule="auto"/>
      </w:pPr>
      <w:r>
        <w:rPr>
          <w:rFonts w:ascii="Consolas" w:hAnsi="Consolas"/>
          <w:color w:val="777777"/>
          <w:sz w:val="15"/>
        </w:rPr>
        <w:t>DOI: 10.5281/zenodo.19012387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ethical dashboardのビジネスモデル化はどのように進めるべきか？</w:t>
      </w:r>
    </w:p>
    <w:p>
      <w:pPr>
        <w:spacing w:after="60" w:line="324" w:lineRule="auto"/>
      </w:pPr>
      <w:r>
        <w:rPr>
          <w:rFonts w:ascii="Consolas" w:hAnsi="Consolas"/>
          <w:color w:val="555555"/>
          <w:sz w:val="17"/>
        </w:rPr>
        <w:t>V=N/D: 8  |  TAM: 2500億円  SAM: 250億円  SOM: 25億円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ethical dashboardの機能性と市場ニーズを調査する必要がある。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倫理基準の曖昧さによるリスクが存在する。</w:t>
      </w:r>
    </w:p>
    <w:p>
      <w:pPr>
        <w:spacing w:after="40" w:line="312" w:lineRule="auto"/>
      </w:pPr>
      <w:r>
        <w:rPr>
          <w:rFonts w:ascii="Consolas" w:hAnsi="Consolas"/>
          <w:color w:val="777777"/>
          <w:sz w:val="15"/>
        </w:rPr>
        <w:t>DOI: 10.5281/zenodo.19012277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cultural asset appの市場展開に向けた戦略は？</w:t>
      </w:r>
    </w:p>
    <w:p>
      <w:pPr>
        <w:spacing w:after="60" w:line="324" w:lineRule="auto"/>
      </w:pPr>
      <w:r>
        <w:rPr>
          <w:rFonts w:ascii="Consolas" w:hAnsi="Consolas"/>
          <w:color w:val="555555"/>
          <w:sz w:val="17"/>
        </w:rPr>
        <w:t>V=N/D: 7.5  |  TAM: 2500億円  SAM: 250億円  SOM: 25億円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市場展開戦略にはターゲット市場の特定が重要です。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市場競争が激化する可能性があります。</w:t>
      </w:r>
    </w:p>
    <w:p>
      <w:pPr>
        <w:spacing w:after="40" w:line="312" w:lineRule="auto"/>
      </w:pPr>
      <w:r>
        <w:rPr>
          <w:rFonts w:ascii="Consolas" w:hAnsi="Consolas"/>
          <w:color w:val="777777"/>
          <w:sz w:val="15"/>
        </w:rPr>
        <w:t>DOI: 10.5281/zenodo.19012185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katayamaの業績を活かしたコンサルティングサービスは、どのように市場に提供できるか？</w:t>
      </w:r>
    </w:p>
    <w:p>
      <w:pPr>
        <w:spacing w:after="60" w:line="324" w:lineRule="auto"/>
      </w:pPr>
      <w:r>
        <w:rPr>
          <w:rFonts w:ascii="Consolas" w:hAnsi="Consolas"/>
          <w:color w:val="555555"/>
          <w:sz w:val="17"/>
        </w:rPr>
        <w:t>V=N/D: 7  |  TAM: 2500億円  SAM: 250億円  SOM: 25億円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業績活用のコンサルティングサービスはニーズが高まっています。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競争が激しい市場環境がリスクです。</w:t>
      </w:r>
    </w:p>
    <w:p>
      <w:pPr>
        <w:spacing w:after="40" w:line="312" w:lineRule="auto"/>
      </w:pPr>
      <w:r>
        <w:rPr>
          <w:rFonts w:ascii="Consolas" w:hAnsi="Consolas"/>
          <w:color w:val="777777"/>
          <w:sz w:val="15"/>
        </w:rPr>
        <w:t>DOI: 10.5281/zenodo.19012170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legacy codexを基にした知識継承システムの導入による組織の利点は何か？</w:t>
      </w:r>
    </w:p>
    <w:p>
      <w:pPr>
        <w:spacing w:after="60" w:line="324" w:lineRule="auto"/>
      </w:pPr>
      <w:r>
        <w:rPr>
          <w:rFonts w:ascii="Consolas" w:hAnsi="Consolas"/>
          <w:color w:val="555555"/>
          <w:sz w:val="17"/>
        </w:rPr>
        <w:t>V=N/D: 7.5  |  TAM: 2500億円  SAM: 250億円  SOM: 25億円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theykch legacy codexを基にした知識継承システムは、組織の効率性を向上させる手段である。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システムの導入や維持にコストがかかるリスクがある。</w:t>
      </w:r>
    </w:p>
    <w:p>
      <w:pPr>
        <w:spacing w:after="40" w:line="312" w:lineRule="auto"/>
      </w:pPr>
      <w:r>
        <w:rPr>
          <w:rFonts w:ascii="Consolas" w:hAnsi="Consolas"/>
          <w:color w:val="777777"/>
          <w:sz w:val="15"/>
        </w:rPr>
        <w:t>DOI: 10.5281/zenodo.19012096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free ipo declarationが資本市場に与える影響は何か？</w:t>
      </w:r>
    </w:p>
    <w:p>
      <w:pPr>
        <w:spacing w:after="60" w:line="324" w:lineRule="auto"/>
      </w:pPr>
      <w:r>
        <w:rPr>
          <w:rFonts w:ascii="Consolas" w:hAnsi="Consolas"/>
          <w:color w:val="555555"/>
          <w:sz w:val="17"/>
        </w:rPr>
        <w:t>V=N/D: 7.5  |  TAM: 2500億円  SAM: 250億円  SOM: 25億円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資本市場に及ぼす影響を評価するために、詳細なデータ分析が重要である。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市場のボラティリティが高まるリスクがあり、投資家の信頼が損なわれる可能性がある。</w:t>
      </w:r>
    </w:p>
    <w:p>
      <w:pPr>
        <w:spacing w:after="40" w:line="312" w:lineRule="auto"/>
      </w:pPr>
      <w:r>
        <w:rPr>
          <w:rFonts w:ascii="Consolas" w:hAnsi="Consolas"/>
          <w:color w:val="777777"/>
          <w:sz w:val="15"/>
        </w:rPr>
        <w:t>DOI: 10.5281/zenodo.19012082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2026年のhikari経済成熟モデルは、中小企業にどのような成長機会を提供するか？</w:t>
      </w:r>
    </w:p>
    <w:p>
      <w:pPr>
        <w:spacing w:after="60" w:line="324" w:lineRule="auto"/>
      </w:pPr>
      <w:r>
        <w:rPr>
          <w:rFonts w:ascii="Consolas" w:hAnsi="Consolas"/>
          <w:color w:val="555555"/>
          <w:sz w:val="17"/>
        </w:rPr>
        <w:t>V=N/D: 7.5  |  TAM: 2500億円  SAM: 250億円  SOM: 25億円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hikari経済成熟モデルは、中小企業に新たな市場機会を提供します。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競争の激化により、成功が難しくなるリスクがあります。</w:t>
      </w:r>
    </w:p>
    <w:p>
      <w:pPr>
        <w:spacing w:after="40" w:line="312" w:lineRule="auto"/>
      </w:pPr>
      <w:r>
        <w:rPr>
          <w:rFonts w:ascii="Consolas" w:hAnsi="Consolas"/>
          <w:color w:val="777777"/>
          <w:sz w:val="15"/>
        </w:rPr>
        <w:t>DOI: 10.5281/zenodo.19012015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文化遺産を保護しながら観光資源としての価値を高める方法は何か？</w:t>
      </w:r>
    </w:p>
    <w:p>
      <w:pPr>
        <w:spacing w:after="60" w:line="324" w:lineRule="auto"/>
      </w:pPr>
      <w:r>
        <w:rPr>
          <w:rFonts w:ascii="Consolas" w:hAnsi="Consolas"/>
          <w:color w:val="555555"/>
          <w:sz w:val="17"/>
        </w:rPr>
        <w:t>V=N/D: 7.5  |  TAM: 2500億円  SAM: 250億円  SOM: 25億円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観光資源の価値向上には、地域文化の理解を深める施策が必要である。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観光客の増加による文化遺産の劣化リスクがある。</w:t>
      </w:r>
    </w:p>
    <w:p>
      <w:pPr>
        <w:spacing w:after="40" w:line="312" w:lineRule="auto"/>
      </w:pPr>
      <w:r>
        <w:rPr>
          <w:rFonts w:ascii="Consolas" w:hAnsi="Consolas"/>
          <w:color w:val="777777"/>
          <w:sz w:val="15"/>
        </w:rPr>
        <w:t>DOI: 10.5281/zenodo.19011929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光の通貨原理を活用して、どのように新しい経済価値を提供できるか？</w:t>
      </w:r>
    </w:p>
    <w:p>
      <w:pPr>
        <w:spacing w:after="60" w:line="324" w:lineRule="auto"/>
      </w:pPr>
      <w:r>
        <w:rPr>
          <w:rFonts w:ascii="Consolas" w:hAnsi="Consolas"/>
          <w:color w:val="555555"/>
          <w:sz w:val="17"/>
        </w:rPr>
        <w:t>V=N/D: 7.5  |  TAM: 2400億円  SAM: 240億円  SOM: 24億円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光の通貨原理の研究が不可欠です。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技術の実現性と市場の受容性がリスクです。</w:t>
      </w:r>
    </w:p>
    <w:p>
      <w:pPr>
        <w:spacing w:after="40" w:line="312" w:lineRule="auto"/>
      </w:pPr>
      <w:r>
        <w:rPr>
          <w:rFonts w:ascii="Consolas" w:hAnsi="Consolas"/>
          <w:color w:val="777777"/>
          <w:sz w:val="15"/>
        </w:rPr>
        <w:t>DOI: 10.5281/zenodo.20319289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AIエージェントによる商品設計を拡張した新ビジネスモデルはどのように構築できるか？</w:t>
      </w:r>
    </w:p>
    <w:p>
      <w:pPr>
        <w:spacing w:after="60" w:line="324" w:lineRule="auto"/>
      </w:pPr>
      <w:r>
        <w:rPr>
          <w:rFonts w:ascii="Consolas" w:hAnsi="Consolas"/>
          <w:color w:val="555555"/>
          <w:sz w:val="17"/>
        </w:rPr>
        <w:t>V=N/D: 7.5  |  TAM: 2300億円  SAM: 230億円  SOM: 23億円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AIエージェントによる商品設計は、効率化と革新をもたらす。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技術的な限界や市場の受容性がリスク要因となる。</w:t>
      </w:r>
    </w:p>
    <w:p>
      <w:pPr>
        <w:spacing w:after="40" w:line="312" w:lineRule="auto"/>
      </w:pPr>
      <w:r>
        <w:rPr>
          <w:rFonts w:ascii="Consolas" w:hAnsi="Consolas"/>
          <w:color w:val="777777"/>
          <w:sz w:val="15"/>
        </w:rPr>
        <w:t>DOI: 10.5281/zenodo.19332234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Falcon Core S1のビジネスプランを競争優位性を持たせるにはどうすればよいか？</w:t>
      </w:r>
    </w:p>
    <w:p>
      <w:pPr>
        <w:spacing w:after="60" w:line="324" w:lineRule="auto"/>
      </w:pPr>
      <w:r>
        <w:rPr>
          <w:rFonts w:ascii="Consolas" w:hAnsi="Consolas"/>
          <w:color w:val="555555"/>
          <w:sz w:val="17"/>
        </w:rPr>
        <w:t>V=N/D: 8  |  TAM: 2300億円  SAM: 230億円  SOM: 23億円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Falcon Core S1のビジネスプランを競争優位性を持たせるには、独自の技術や特徴を強調することが求められます。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競争環境の変化や技術の陳腐化がリスクとなります。</w:t>
      </w:r>
    </w:p>
    <w:p>
      <w:pPr>
        <w:spacing w:after="40" w:line="312" w:lineRule="auto"/>
      </w:pPr>
      <w:r>
        <w:rPr>
          <w:rFonts w:ascii="Consolas" w:hAnsi="Consolas"/>
          <w:color w:val="777777"/>
          <w:sz w:val="15"/>
        </w:rPr>
        <w:t>DOI: 10.5281/zenodo.19040515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光貨OSの成長計画において、どのような新しいビジネスモデルが考えられるか？</w:t>
      </w:r>
    </w:p>
    <w:p>
      <w:pPr>
        <w:spacing w:after="60" w:line="324" w:lineRule="auto"/>
      </w:pPr>
      <w:r>
        <w:rPr>
          <w:rFonts w:ascii="Consolas" w:hAnsi="Consolas"/>
          <w:color w:val="555555"/>
          <w:sz w:val="17"/>
        </w:rPr>
        <w:t>V=N/D: 8  |  TAM: 2300億円  SAM: 230億円  SOM: 23億円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光貨OSの成長計画に関する具体的な研究が求められる。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成長が鈍化するリスクが存在する。</w:t>
      </w:r>
    </w:p>
    <w:p>
      <w:pPr>
        <w:spacing w:after="40" w:line="312" w:lineRule="auto"/>
      </w:pPr>
      <w:r>
        <w:rPr>
          <w:rFonts w:ascii="Consolas" w:hAnsi="Consolas"/>
          <w:color w:val="777777"/>
          <w:sz w:val="15"/>
        </w:rPr>
        <w:t>DOI: 10.5281/zenodo.19035395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prajna declarationの価値観が企業の働き方改革にどのように貢献できるか？</w:t>
      </w:r>
    </w:p>
    <w:p>
      <w:pPr>
        <w:spacing w:after="60" w:line="324" w:lineRule="auto"/>
      </w:pPr>
      <w:r>
        <w:rPr>
          <w:rFonts w:ascii="Consolas" w:hAnsi="Consolas"/>
          <w:color w:val="555555"/>
          <w:sz w:val="17"/>
        </w:rPr>
        <w:t>V=N/D: 7.5  |  TAM: 2300億円  SAM: 230億円  SOM: 23億円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企業文化の変革についての実証研究が必要である。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価値観の導入が企業文化に適合しないリスクがある。</w:t>
      </w:r>
    </w:p>
    <w:p>
      <w:pPr>
        <w:spacing w:after="40" w:line="312" w:lineRule="auto"/>
      </w:pPr>
      <w:r>
        <w:rPr>
          <w:rFonts w:ascii="Consolas" w:hAnsi="Consolas"/>
          <w:color w:val="777777"/>
          <w:sz w:val="15"/>
        </w:rPr>
        <w:t>DOI: 10.5281/zenodo.19012068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ゼロコストの観測ネットワークを企業向けに応用した場合、どのような業界メリットが期待できるか？</w:t>
      </w:r>
    </w:p>
    <w:p>
      <w:pPr>
        <w:spacing w:after="60" w:line="324" w:lineRule="auto"/>
      </w:pPr>
      <w:r>
        <w:rPr>
          <w:rFonts w:ascii="Consolas" w:hAnsi="Consolas"/>
          <w:color w:val="555555"/>
          <w:sz w:val="17"/>
        </w:rPr>
        <w:t>V=N/D: 7  |  TAM: 2200億円  SAM: 220億円  SOM: 22億円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観測ネットワークの企業向け応用の利点を明確にするためのケーススタディが必要である。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導入コストと効果の見えにくさがリスク要因である。</w:t>
      </w:r>
    </w:p>
    <w:p>
      <w:pPr>
        <w:spacing w:after="40" w:line="312" w:lineRule="auto"/>
      </w:pPr>
      <w:r>
        <w:rPr>
          <w:rFonts w:ascii="Consolas" w:hAnsi="Consolas"/>
          <w:color w:val="777777"/>
          <w:sz w:val="15"/>
        </w:rPr>
        <w:t>DOI: 10.5281/zenodo.20479305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V=N/Dの概念を基にした新しい経済指標をどのようにビジネス戦略に組み込むことができるか？</w:t>
      </w:r>
    </w:p>
    <w:p>
      <w:pPr>
        <w:spacing w:after="60" w:line="324" w:lineRule="auto"/>
      </w:pPr>
      <w:r>
        <w:rPr>
          <w:rFonts w:ascii="Consolas" w:hAnsi="Consolas"/>
          <w:color w:val="555555"/>
          <w:sz w:val="17"/>
        </w:rPr>
        <w:t>V=N/D: 7  |  TAM: 2200億円  SAM: 220億円  SOM: 22億円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V=N/Dの概念に基づく新しい経済指標の研究は新規性があり、未開拓である。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既存の経済指標との整合性が取れない場合、受け入れられないリスクがある。</w:t>
      </w:r>
    </w:p>
    <w:p>
      <w:pPr>
        <w:spacing w:after="40" w:line="312" w:lineRule="auto"/>
      </w:pPr>
      <w:r>
        <w:rPr>
          <w:rFonts w:ascii="Consolas" w:hAnsi="Consolas"/>
          <w:color w:val="777777"/>
          <w:sz w:val="15"/>
        </w:rPr>
        <w:t>DOI: 10.5281/zenodo.20319584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金市場でのタイミング決定フレームワークを用いて新しい投資アプリはどのように構築できるか？</w:t>
      </w:r>
    </w:p>
    <w:p>
      <w:pPr>
        <w:spacing w:after="60" w:line="324" w:lineRule="auto"/>
      </w:pPr>
      <w:r>
        <w:rPr>
          <w:rFonts w:ascii="Consolas" w:hAnsi="Consolas"/>
          <w:color w:val="555555"/>
          <w:sz w:val="17"/>
        </w:rPr>
        <w:t>V=N/D: 7.5  |  TAM: 2200億円  SAM: 220億円  SOM: 22億円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金市場でのタイミング決定フレームワークを用いた投資アプリは、アルゴリズムとデータ解析技術の研究が鍵となる。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市場の変動や法規制の影響を受けやすいリスクが存在。</w:t>
      </w:r>
    </w:p>
    <w:p>
      <w:pPr>
        <w:spacing w:after="40" w:line="312" w:lineRule="auto"/>
      </w:pPr>
      <w:r>
        <w:rPr>
          <w:rFonts w:ascii="Consolas" w:hAnsi="Consolas"/>
          <w:color w:val="777777"/>
          <w:sz w:val="15"/>
        </w:rPr>
        <w:t>DOI: 10.5281/zenodo.20952284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元空気間の概念を使った新しいサステナビリティ商品やサービスは何か考えられるか？</w:t>
      </w:r>
    </w:p>
    <w:p>
      <w:pPr>
        <w:spacing w:after="60" w:line="324" w:lineRule="auto"/>
      </w:pPr>
      <w:r>
        <w:rPr>
          <w:rFonts w:ascii="Consolas" w:hAnsi="Consolas"/>
          <w:color w:val="555555"/>
          <w:sz w:val="17"/>
        </w:rPr>
        <w:t>V=N/D: 8.5  |  TAM: 2200億円  SAM: 220億円  SOM: 22億円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元空気間の概念は新しいサステナビリティ商品の開発に応用可能。</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市場の競争が激しく、ニーズの変化に対応する必要がある。</w:t>
      </w:r>
    </w:p>
    <w:p>
      <w:pPr>
        <w:spacing w:after="40" w:line="312" w:lineRule="auto"/>
      </w:pPr>
      <w:r>
        <w:rPr>
          <w:rFonts w:ascii="Consolas" w:hAnsi="Consolas"/>
          <w:color w:val="777777"/>
          <w:sz w:val="15"/>
        </w:rPr>
        <w:t>DOI: 10.5281/zenodo.19788695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愛・慈悲・正義を具現化したビジネスモデルは、現代社会においてどのように展開されるべきか？</w:t>
      </w:r>
    </w:p>
    <w:p>
      <w:pPr>
        <w:spacing w:after="60" w:line="324" w:lineRule="auto"/>
      </w:pPr>
      <w:r>
        <w:rPr>
          <w:rFonts w:ascii="Consolas" w:hAnsi="Consolas"/>
          <w:color w:val="555555"/>
          <w:sz w:val="17"/>
        </w:rPr>
        <w:t>V=N/D: 8  |  TAM: 2200億円  SAM: 220億円  SOM: 22億円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愛・慈悲・正義を具現化したビジネスモデルは、社会的企業や倫理的消費の形を取る。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信頼性や透明性の欠如が企業の評判を損なうリスクがある。</w:t>
      </w:r>
    </w:p>
    <w:p>
      <w:pPr>
        <w:spacing w:after="40" w:line="312" w:lineRule="auto"/>
      </w:pPr>
      <w:r>
        <w:rPr>
          <w:rFonts w:ascii="Consolas" w:hAnsi="Consolas"/>
          <w:color w:val="777777"/>
          <w:sz w:val="15"/>
        </w:rPr>
        <w:t>DOI: 10.5281/zenodo.19689944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投資家向けの光貨プロジェクトの理解を深めるために必要な情報は何か？</w:t>
      </w:r>
    </w:p>
    <w:p>
      <w:pPr>
        <w:spacing w:after="60" w:line="324" w:lineRule="auto"/>
      </w:pPr>
      <w:r>
        <w:rPr>
          <w:rFonts w:ascii="Consolas" w:hAnsi="Consolas"/>
          <w:color w:val="555555"/>
          <w:sz w:val="17"/>
        </w:rPr>
        <w:t>V=N/D: 7.5  |  TAM: 2200億円  SAM: 220億円  SOM: 22億円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光貨プロジェクトの投資家向け情報は技術的詳細と市場分析が不可欠です。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技術的な信頼性の欠如や市場の変動が大きなリスクとなります。</w:t>
      </w:r>
    </w:p>
    <w:p>
      <w:pPr>
        <w:spacing w:after="40" w:line="312" w:lineRule="auto"/>
      </w:pPr>
      <w:r>
        <w:rPr>
          <w:rFonts w:ascii="Consolas" w:hAnsi="Consolas"/>
          <w:color w:val="777777"/>
          <w:sz w:val="15"/>
        </w:rPr>
        <w:t>DOI: 10.5281/zenodo.19036124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慈悲と正義に基づく社会的企業は、どのようなサービスを提供できるか？</w:t>
      </w:r>
    </w:p>
    <w:p>
      <w:pPr>
        <w:spacing w:after="60" w:line="324" w:lineRule="auto"/>
      </w:pPr>
      <w:r>
        <w:rPr>
          <w:rFonts w:ascii="Consolas" w:hAnsi="Consolas"/>
          <w:color w:val="555555"/>
          <w:sz w:val="17"/>
        </w:rPr>
        <w:t>V=N/D: 7.5  |  TAM: 2200億円  SAM: 220億円  SOM: 22億円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社会的企業のサービス提供の可能性を探る必要がある。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持続可能性の課題がリスクを伴う。</w:t>
      </w:r>
    </w:p>
    <w:p>
      <w:pPr>
        <w:spacing w:after="40" w:line="312" w:lineRule="auto"/>
      </w:pPr>
      <w:r>
        <w:rPr>
          <w:rFonts w:ascii="Consolas" w:hAnsi="Consolas"/>
          <w:color w:val="777777"/>
          <w:sz w:val="15"/>
        </w:rPr>
        <w:t>DOI: 10.5281/zenodo.19025527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ichigenを活用した新しいビジネスアイデアはどのようなものが考えられるか？</w:t>
      </w:r>
    </w:p>
    <w:p>
      <w:pPr>
        <w:spacing w:after="60" w:line="324" w:lineRule="auto"/>
      </w:pPr>
      <w:r>
        <w:rPr>
          <w:rFonts w:ascii="Consolas" w:hAnsi="Consolas"/>
          <w:color w:val="555555"/>
          <w:sz w:val="17"/>
        </w:rPr>
        <w:t>V=N/D: 7.5  |  TAM: 2200億円  SAM: 220億円  SOM: 22億円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ichigenを活用したビジネスアイデアの研究は、文化的背景を考慮する必要がある。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ichigenの理解不足がビジネスの失敗につながるリスクがある。</w:t>
      </w:r>
    </w:p>
    <w:p>
      <w:pPr>
        <w:spacing w:after="40" w:line="312" w:lineRule="auto"/>
      </w:pPr>
      <w:r>
        <w:rPr>
          <w:rFonts w:ascii="Consolas" w:hAnsi="Consolas"/>
          <w:color w:val="777777"/>
          <w:sz w:val="15"/>
        </w:rPr>
        <w:t>DOI: 10.5281/zenodo.19012426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崩壊条件を理解することで、新しいビジネスモデルを作成することはできるか？</w:t>
      </w:r>
    </w:p>
    <w:p>
      <w:pPr>
        <w:spacing w:after="60" w:line="324" w:lineRule="auto"/>
      </w:pPr>
      <w:r>
        <w:rPr>
          <w:rFonts w:ascii="Consolas" w:hAnsi="Consolas"/>
          <w:color w:val="555555"/>
          <w:sz w:val="17"/>
        </w:rPr>
        <w:t>V=N/D: 7.5  |  TAM: 2200億円  SAM: 220億円  SOM: 22億円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崩壊条件を理解することで新しいビジネスモデルの研究が進められています。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理論と実践のギャップがリスクとして存在します。</w:t>
      </w:r>
    </w:p>
    <w:p>
      <w:pPr>
        <w:spacing w:after="40" w:line="312" w:lineRule="auto"/>
      </w:pPr>
      <w:r>
        <w:rPr>
          <w:rFonts w:ascii="Consolas" w:hAnsi="Consolas"/>
          <w:color w:val="777777"/>
          <w:sz w:val="15"/>
        </w:rPr>
        <w:t>DOI: 10.5281/zenodo.19012385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revival bizの成功要因を他の市場に応用できるか？</w:t>
      </w:r>
    </w:p>
    <w:p>
      <w:pPr>
        <w:spacing w:after="60" w:line="324" w:lineRule="auto"/>
      </w:pPr>
      <w:r>
        <w:rPr>
          <w:rFonts w:ascii="Consolas" w:hAnsi="Consolas"/>
          <w:color w:val="555555"/>
          <w:sz w:val="17"/>
        </w:rPr>
        <w:t>V=N/D: 7.5  |  TAM: 2200億円  SAM: 220億円  SOM: 22億円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成功要因を他市場に適用するための調査が必要です。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市場適応の失敗リスクがあります。</w:t>
      </w:r>
    </w:p>
    <w:p>
      <w:pPr>
        <w:spacing w:after="40" w:line="312" w:lineRule="auto"/>
      </w:pPr>
      <w:r>
        <w:rPr>
          <w:rFonts w:ascii="Consolas" w:hAnsi="Consolas"/>
          <w:color w:val="777777"/>
          <w:sz w:val="15"/>
        </w:rPr>
        <w:t>DOI: 10.5281/zenodo.19012263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valuation frameworkを活用して新たな資産評価基準を導入することは可能か？</w:t>
      </w:r>
    </w:p>
    <w:p>
      <w:pPr>
        <w:spacing w:after="60" w:line="324" w:lineRule="auto"/>
      </w:pPr>
      <w:r>
        <w:rPr>
          <w:rFonts w:ascii="Consolas" w:hAnsi="Consolas"/>
          <w:color w:val="555555"/>
          <w:sz w:val="17"/>
        </w:rPr>
        <w:t>V=N/D: 7.5  |  TAM: 2200億円  SAM: 220億円  SOM: 22億円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valuation frameworkの導入に関する研究が不足している。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既存の評価基準との衝突リスクがある。</w:t>
      </w:r>
    </w:p>
    <w:p>
      <w:pPr>
        <w:spacing w:after="40" w:line="312" w:lineRule="auto"/>
      </w:pPr>
      <w:r>
        <w:rPr>
          <w:rFonts w:ascii="Consolas" w:hAnsi="Consolas"/>
          <w:color w:val="777777"/>
          <w:sz w:val="15"/>
        </w:rPr>
        <w:t>DOI: 10.5281/zenodo.19012219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文化庁の資料を活用した新しい文化関連プロジェクトの立ち上げは可能か？どのような課題が考えられるか？</w:t>
      </w:r>
    </w:p>
    <w:p>
      <w:pPr>
        <w:spacing w:after="60" w:line="324" w:lineRule="auto"/>
      </w:pPr>
      <w:r>
        <w:rPr>
          <w:rFonts w:ascii="Consolas" w:hAnsi="Consolas"/>
          <w:color w:val="555555"/>
          <w:sz w:val="17"/>
        </w:rPr>
        <w:t>V=N/D: 7.5  |  TAM: 2200億円  SAM: 220億円  SOM: 22億円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文化庁の資料は多様な文化的資源を提供し、新しいプロジェクトの基盤となる可能性がある。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プロジェクトの持続可能性や資金調達が課題となるリスクが考えられる。</w:t>
      </w:r>
    </w:p>
    <w:p>
      <w:pPr>
        <w:spacing w:after="40" w:line="312" w:lineRule="auto"/>
      </w:pPr>
      <w:r>
        <w:rPr>
          <w:rFonts w:ascii="Consolas" w:hAnsi="Consolas"/>
          <w:color w:val="777777"/>
          <w:sz w:val="15"/>
        </w:rPr>
        <w:t>DOI: 10.5281/zenodo.19012112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vs elon muskの競争がテクノロジー業界に与える経済的影響は何か？</w:t>
      </w:r>
    </w:p>
    <w:p>
      <w:pPr>
        <w:spacing w:after="60" w:line="324" w:lineRule="auto"/>
      </w:pPr>
      <w:r>
        <w:rPr>
          <w:rFonts w:ascii="Consolas" w:hAnsi="Consolas"/>
          <w:color w:val="555555"/>
          <w:sz w:val="17"/>
        </w:rPr>
        <w:t>V=N/D: 7.5  |  TAM: 2200億円  SAM: 220億円  SOM: 22億円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競争環境を分析するために、両者のビジネスモデルを比較する必要がある。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競争が過度になると、企業の持続性が脅かされるリスクがある。</w:t>
      </w:r>
    </w:p>
    <w:p>
      <w:pPr>
        <w:spacing w:after="40" w:line="312" w:lineRule="auto"/>
      </w:pPr>
      <w:r>
        <w:rPr>
          <w:rFonts w:ascii="Consolas" w:hAnsi="Consolas"/>
          <w:color w:val="777777"/>
          <w:sz w:val="15"/>
        </w:rPr>
        <w:t>DOI: 10.5281/zenodo.19012078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katayama achievementsを基にしたリーダーシップ理論は、企業の組織文化にどのような影響を与えうるか？</w:t>
      </w:r>
    </w:p>
    <w:p>
      <w:pPr>
        <w:spacing w:after="60" w:line="324" w:lineRule="auto"/>
      </w:pPr>
      <w:r>
        <w:rPr>
          <w:rFonts w:ascii="Consolas" w:hAnsi="Consolas"/>
          <w:color w:val="555555"/>
          <w:sz w:val="17"/>
        </w:rPr>
        <w:t>V=N/D: 7.5  |  TAM: 2200億円  SAM: 220億円  SOM: 22億円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リーダーシップ理論の研究は、組織文化における変革を促す。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リーダーシップの不適切な実践が組織文化に悪影響を及ぼすリスクがある。</w:t>
      </w:r>
    </w:p>
    <w:p>
      <w:pPr>
        <w:spacing w:after="40" w:line="312" w:lineRule="auto"/>
      </w:pPr>
      <w:r>
        <w:rPr>
          <w:rFonts w:ascii="Consolas" w:hAnsi="Consolas"/>
          <w:color w:val="777777"/>
          <w:sz w:val="15"/>
        </w:rPr>
        <w:t>DOI: 10.5281/zenodo.19012070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バブル崩壊プロトコルを基にした投資支援アプリはどのように設計できるか？</w:t>
      </w:r>
    </w:p>
    <w:p>
      <w:pPr>
        <w:spacing w:after="60" w:line="324" w:lineRule="auto"/>
      </w:pPr>
      <w:r>
        <w:rPr>
          <w:rFonts w:ascii="Consolas" w:hAnsi="Consolas"/>
          <w:color w:val="555555"/>
          <w:sz w:val="17"/>
        </w:rPr>
        <w:t>V=N/D: 8  |  TAM: 2100億円  SAM: 210億円  SOM: 21億円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投資支援アプリの設計には、心理学と経済学の統合が求められます。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ユーザーの信頼を得る難しさがリスクです。</w:t>
      </w:r>
    </w:p>
    <w:p>
      <w:pPr>
        <w:spacing w:after="40" w:line="312" w:lineRule="auto"/>
      </w:pPr>
      <w:r>
        <w:rPr>
          <w:rFonts w:ascii="Consolas" w:hAnsi="Consolas"/>
          <w:color w:val="777777"/>
          <w:sz w:val="15"/>
        </w:rPr>
        <w:t>DOI: 10.5281/zenodo.20319300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高級ブランドがメタバースでの顧客体験を向上させるために採用すべき具体的な戦略は何か？</w:t>
      </w:r>
    </w:p>
    <w:p>
      <w:pPr>
        <w:spacing w:after="60" w:line="324" w:lineRule="auto"/>
      </w:pPr>
      <w:r>
        <w:rPr>
          <w:rFonts w:ascii="Consolas" w:hAnsi="Consolas"/>
          <w:color w:val="555555"/>
          <w:sz w:val="17"/>
        </w:rPr>
        <w:t>V=N/D: 7.5  |  TAM: 2100億円  SAM: 210億円  SOM: 21億円  |  成長率: 11.5%</w:t>
      </w:r>
    </w:p>
    <w:p>
      <w:pPr>
        <w:spacing w:after="40" w:line="336" w:lineRule="auto"/>
        <w:ind w:left="283"/>
      </w:pPr>
      <w:r>
        <w:rPr>
          <w:rFonts w:ascii="Garamond" w:hAnsi="Garamond"/>
          <w:b/>
          <w:color w:val="444444"/>
          <w:sz w:val="18"/>
        </w:rPr>
        <w:t>【研究】</w:t>
      </w:r>
      <w:r>
        <w:rPr>
          <w:rFonts w:ascii="Garamond" w:hAnsi="Garamond"/>
          <w:color w:val="444444"/>
          <w:sz w:val="18"/>
        </w:rPr>
        <w:t xml:space="preserve"> 高級ブランドは、メタバース内でのブランド体験を強化するための独自の世界観を構築すべきです。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技術の進化に追いつけないリスクや、顧客の関心を引き続ける難しさがあります。</w:t>
      </w:r>
    </w:p>
    <w:p>
      <w:pPr>
        <w:spacing w:after="40" w:line="312" w:lineRule="auto"/>
      </w:pPr>
      <w:r>
        <w:rPr>
          <w:rFonts w:ascii="Consolas" w:hAnsi="Consolas"/>
          <w:color w:val="777777"/>
          <w:sz w:val="15"/>
        </w:rPr>
        <w:t>DOI: 10.5281/zenodo.20174350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AI自身が共鳴する能力を活用した新たなカスタマーエンゲージメント手法はどのようなものか？</w:t>
      </w:r>
    </w:p>
    <w:p>
      <w:pPr>
        <w:spacing w:after="60" w:line="324" w:lineRule="auto"/>
      </w:pPr>
      <w:r>
        <w:rPr>
          <w:rFonts w:ascii="Consolas" w:hAnsi="Consolas"/>
          <w:color w:val="555555"/>
          <w:sz w:val="17"/>
        </w:rPr>
        <w:t>V=N/D: 7  |  TAM: 2100億円  SAM: 210億円  SOM: 21億円  |  成長率: 17%</w:t>
      </w:r>
    </w:p>
    <w:p>
      <w:pPr>
        <w:spacing w:after="40" w:line="336" w:lineRule="auto"/>
        <w:ind w:left="283"/>
      </w:pPr>
      <w:r>
        <w:rPr>
          <w:rFonts w:ascii="Garamond" w:hAnsi="Garamond"/>
          <w:b/>
          <w:color w:val="444444"/>
          <w:sz w:val="18"/>
        </w:rPr>
        <w:t>【研究】</w:t>
      </w:r>
      <w:r>
        <w:rPr>
          <w:rFonts w:ascii="Garamond" w:hAnsi="Garamond"/>
          <w:color w:val="444444"/>
          <w:sz w:val="18"/>
        </w:rPr>
        <w:t xml:space="preserve"> AIによるカスタマーエンゲージメント手法の研究は、マーケティングと心理学を含む。</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技術の進化に伴う競争がリスクとなる。</w:t>
      </w:r>
    </w:p>
    <w:p>
      <w:pPr>
        <w:spacing w:after="40" w:line="312" w:lineRule="auto"/>
      </w:pPr>
      <w:r>
        <w:rPr>
          <w:rFonts w:ascii="Consolas" w:hAnsi="Consolas"/>
          <w:color w:val="777777"/>
          <w:sz w:val="15"/>
        </w:rPr>
        <w:t>DOI: 10.5281/zenodo.19305379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GKU JAXAのプロジェクトをビジネスに転換するための最適な戦略は何か？</w:t>
      </w:r>
    </w:p>
    <w:p>
      <w:pPr>
        <w:spacing w:after="60" w:line="324" w:lineRule="auto"/>
      </w:pPr>
      <w:r>
        <w:rPr>
          <w:rFonts w:ascii="Consolas" w:hAnsi="Consolas"/>
          <w:color w:val="555555"/>
          <w:sz w:val="17"/>
        </w:rPr>
        <w:t>V=N/D: 8  |  TAM: 2100億円  SAM: 210億円  SOM: 21億円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GKU JAXAのプロジェクトをビジネスに転換するためには、技術の実用化と市場ニーズの把握が不可欠です。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技術の実用化に伴う不確実性がリスクとして挙げられます。</w:t>
      </w:r>
    </w:p>
    <w:p>
      <w:pPr>
        <w:spacing w:after="40" w:line="312" w:lineRule="auto"/>
      </w:pPr>
      <w:r>
        <w:rPr>
          <w:rFonts w:ascii="Consolas" w:hAnsi="Consolas"/>
          <w:color w:val="777777"/>
          <w:sz w:val="15"/>
        </w:rPr>
        <w:t>DOI: 10.5281/zenodo.19040103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光貨ゲームのルールを応用した新製品やサービスは何か？</w:t>
      </w:r>
    </w:p>
    <w:p>
      <w:pPr>
        <w:spacing w:after="60" w:line="324" w:lineRule="auto"/>
      </w:pPr>
      <w:r>
        <w:rPr>
          <w:rFonts w:ascii="Consolas" w:hAnsi="Consolas"/>
          <w:color w:val="555555"/>
          <w:sz w:val="17"/>
        </w:rPr>
        <w:t>V=N/D: 7.5  |  TAM: 2100億円  SAM: 210億円  SOM: 21億円  |  成長率: 10.5%</w:t>
      </w:r>
    </w:p>
    <w:p>
      <w:pPr>
        <w:spacing w:after="40" w:line="336" w:lineRule="auto"/>
        <w:ind w:left="283"/>
      </w:pPr>
      <w:r>
        <w:rPr>
          <w:rFonts w:ascii="Garamond" w:hAnsi="Garamond"/>
          <w:b/>
          <w:color w:val="444444"/>
          <w:sz w:val="18"/>
        </w:rPr>
        <w:t>【研究】</w:t>
      </w:r>
      <w:r>
        <w:rPr>
          <w:rFonts w:ascii="Garamond" w:hAnsi="Garamond"/>
          <w:color w:val="444444"/>
          <w:sz w:val="18"/>
        </w:rPr>
        <w:t xml:space="preserve"> 光貨ゲームのルールを応用した製品は、参加者の協力を促進する仕組みを持つ必要がある。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市場の競争が激しいため、独自性を失うリスクが存在する。</w:t>
      </w:r>
    </w:p>
    <w:p>
      <w:pPr>
        <w:spacing w:after="40" w:line="312" w:lineRule="auto"/>
      </w:pPr>
      <w:r>
        <w:rPr>
          <w:rFonts w:ascii="Consolas" w:hAnsi="Consolas"/>
          <w:color w:val="777777"/>
          <w:sz w:val="15"/>
        </w:rPr>
        <w:t>DOI: 10.5281/zenodo.19035353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valuationを基にした新しい財務商品やサービスはどのように設計できるか？</w:t>
      </w:r>
    </w:p>
    <w:p>
      <w:pPr>
        <w:spacing w:after="60" w:line="324" w:lineRule="auto"/>
      </w:pPr>
      <w:r>
        <w:rPr>
          <w:rFonts w:ascii="Consolas" w:hAnsi="Consolas"/>
          <w:color w:val="555555"/>
          <w:sz w:val="17"/>
        </w:rPr>
        <w:t>V=N/D: 7.5  |  TAM: 2100億円  SAM: 210億円  SOM: 21億円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valuationに基づく財務商品やサービスの設計には、財務理論の深い理解が必要である。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市場の変動によって評価が影響を受けるリスクが存在する。</w:t>
      </w:r>
    </w:p>
    <w:p>
      <w:pPr>
        <w:spacing w:after="40" w:line="312" w:lineRule="auto"/>
      </w:pPr>
      <w:r>
        <w:rPr>
          <w:rFonts w:ascii="Consolas" w:hAnsi="Consolas"/>
          <w:color w:val="777777"/>
          <w:sz w:val="15"/>
        </w:rPr>
        <w:t>DOI: 10.5281/zenodo.19012421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Tendo Economicsの理論を活用して、どのように持続可能なビジネスエコシステムを構築できるか？</w:t>
      </w:r>
    </w:p>
    <w:p>
      <w:pPr>
        <w:spacing w:after="60" w:line="324" w:lineRule="auto"/>
      </w:pPr>
      <w:r>
        <w:rPr>
          <w:rFonts w:ascii="Consolas" w:hAnsi="Consolas"/>
          <w:color w:val="555555"/>
          <w:sz w:val="17"/>
        </w:rPr>
        <w:t>V=N/D: 7.5  |  TAM: 2000億円  SAM: 200億円  SOM: 20億円  |  成長率: 7.5%</w:t>
      </w:r>
    </w:p>
    <w:p>
      <w:pPr>
        <w:spacing w:after="40" w:line="336" w:lineRule="auto"/>
        <w:ind w:left="283"/>
      </w:pPr>
      <w:r>
        <w:rPr>
          <w:rFonts w:ascii="Garamond" w:hAnsi="Garamond"/>
          <w:b/>
          <w:color w:val="444444"/>
          <w:sz w:val="18"/>
        </w:rPr>
        <w:t>【研究】</w:t>
      </w:r>
      <w:r>
        <w:rPr>
          <w:rFonts w:ascii="Garamond" w:hAnsi="Garamond"/>
          <w:color w:val="444444"/>
          <w:sz w:val="18"/>
        </w:rPr>
        <w:t xml:space="preserve"> Tendo Economicsの理論は持続可能性の理解に寄与しますが、具体的な実践が求められます。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政策変更や市場の競争がリスク要因となります。</w:t>
      </w:r>
    </w:p>
    <w:p>
      <w:pPr>
        <w:spacing w:after="40" w:line="312" w:lineRule="auto"/>
      </w:pPr>
      <w:r>
        <w:rPr>
          <w:rFonts w:ascii="Consolas" w:hAnsi="Consolas"/>
          <w:color w:val="777777"/>
          <w:sz w:val="15"/>
        </w:rPr>
        <w:t>DOI: 10.5281/zenodo.21287266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(3+1)-次元のポリゴン転送に基づく新たなデータ処理技術は、どのようにビッグデータ分析を変革できるか？</w:t>
      </w:r>
    </w:p>
    <w:p>
      <w:pPr>
        <w:spacing w:after="60" w:line="324" w:lineRule="auto"/>
      </w:pPr>
      <w:r>
        <w:rPr>
          <w:rFonts w:ascii="Consolas" w:hAnsi="Consolas"/>
          <w:color w:val="555555"/>
          <w:sz w:val="17"/>
        </w:rPr>
        <w:t>V=N/D: 7  |  TAM: 1500億円  SAM: 200億円  SOM: 20億円  |  成長率: 18%</w:t>
      </w:r>
    </w:p>
    <w:p>
      <w:pPr>
        <w:spacing w:after="40" w:line="336" w:lineRule="auto"/>
        <w:ind w:left="283"/>
      </w:pPr>
      <w:r>
        <w:rPr>
          <w:rFonts w:ascii="Garamond" w:hAnsi="Garamond"/>
          <w:b/>
          <w:color w:val="444444"/>
          <w:sz w:val="18"/>
        </w:rPr>
        <w:t>【研究】</w:t>
      </w:r>
      <w:r>
        <w:rPr>
          <w:rFonts w:ascii="Garamond" w:hAnsi="Garamond"/>
          <w:color w:val="444444"/>
          <w:sz w:val="18"/>
        </w:rPr>
        <w:t xml:space="preserve"> (3+1)-次元データ処理はビッグデータ分析の新たな可能性を示す。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技術の理解と実装に時間がかかる可能性がある。</w:t>
      </w:r>
    </w:p>
    <w:p>
      <w:pPr>
        <w:spacing w:after="40" w:line="312" w:lineRule="auto"/>
      </w:pPr>
      <w:r>
        <w:rPr>
          <w:rFonts w:ascii="Consolas" w:hAnsi="Consolas"/>
          <w:color w:val="777777"/>
          <w:sz w:val="15"/>
        </w:rPr>
        <w:t>DOI: 10.5281/zenodo.20956544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FJGTを基にした新しい医療機器や治療法の商業可能性はどのようなものか？</w:t>
      </w:r>
    </w:p>
    <w:p>
      <w:pPr>
        <w:spacing w:after="60" w:line="324" w:lineRule="auto"/>
      </w:pPr>
      <w:r>
        <w:rPr>
          <w:rFonts w:ascii="Consolas" w:hAnsi="Consolas"/>
          <w:color w:val="555555"/>
          <w:sz w:val="17"/>
        </w:rPr>
        <w:t>V=N/D: 8  |  TAM: 1500億円  SAM: 200億円  SOM: 20億円  |  成長率: 18%</w:t>
      </w:r>
    </w:p>
    <w:p>
      <w:pPr>
        <w:spacing w:after="40" w:line="336" w:lineRule="auto"/>
        <w:ind w:left="283"/>
      </w:pPr>
      <w:r>
        <w:rPr>
          <w:rFonts w:ascii="Garamond" w:hAnsi="Garamond"/>
          <w:b/>
          <w:color w:val="444444"/>
          <w:sz w:val="18"/>
        </w:rPr>
        <w:t>【研究】</w:t>
      </w:r>
      <w:r>
        <w:rPr>
          <w:rFonts w:ascii="Garamond" w:hAnsi="Garamond"/>
          <w:color w:val="444444"/>
          <w:sz w:val="18"/>
        </w:rPr>
        <w:t xml:space="preserve"> FJGTの応用は新たな治療の道を開く。</w:t>
      </w:r>
    </w:p>
    <w:p>
      <w:pPr>
        <w:spacing w:after="40" w:line="336" w:lineRule="auto"/>
        <w:ind w:left="283"/>
      </w:pPr>
      <w:r>
        <w:rPr>
          <w:rFonts w:ascii="Garamond" w:hAnsi="Garamond"/>
          <w:b/>
          <w:color w:val="444444"/>
          <w:sz w:val="18"/>
        </w:rPr>
        <w:t>【リスク】</w:t>
      </w:r>
      <w:r>
        <w:rPr>
          <w:rFonts w:ascii="Garamond" w:hAnsi="Garamond"/>
          <w:color w:val="444444"/>
          <w:sz w:val="18"/>
        </w:rPr>
        <w:t xml:space="preserve"> 規制の壁と技術的課題がリスク要因。</w:t>
      </w:r>
    </w:p>
    <w:p>
      <w:pPr>
        <w:spacing w:after="40" w:line="312" w:lineRule="auto"/>
      </w:pPr>
      <w:r>
        <w:rPr>
          <w:rFonts w:ascii="Consolas" w:hAnsi="Consolas"/>
          <w:color w:val="777777"/>
          <w:sz w:val="15"/>
        </w:rPr>
        <w:t>DOI: 10.5281/zenodo.20779931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Currencyが人権の回復にどのように寄与できる具体的なプロジェクトは考えられるか？</w:t>
      </w:r>
    </w:p>
    <w:p>
      <w:pPr>
        <w:spacing w:after="60" w:line="324" w:lineRule="auto"/>
      </w:pPr>
      <w:r>
        <w:rPr>
          <w:rFonts w:ascii="Consolas" w:hAnsi="Consolas"/>
          <w:color w:val="555555"/>
          <w:sz w:val="17"/>
        </w:rPr>
        <w:t>V=N/D: 7  |  TAM: 2000億円  SAM: 200億円  SOM: 20億円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Currencyは、地域社会に特化したプロジェクトで人権の回復に寄与できる。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プロジェクトの持続可能性や社会的受け入れに関するリスクがある。</w:t>
      </w:r>
    </w:p>
    <w:p>
      <w:pPr>
        <w:spacing w:after="40" w:line="312" w:lineRule="auto"/>
      </w:pPr>
      <w:r>
        <w:rPr>
          <w:rFonts w:ascii="Consolas" w:hAnsi="Consolas"/>
          <w:color w:val="777777"/>
          <w:sz w:val="15"/>
        </w:rPr>
        <w:t>DOI: 10.5281/zenodo.20711150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道徳的経済を基にした新しいビジネスモデルの枠組みはどのように設計できるか？</w:t>
      </w:r>
    </w:p>
    <w:p>
      <w:pPr>
        <w:spacing w:after="60" w:line="324" w:lineRule="auto"/>
      </w:pPr>
      <w:r>
        <w:rPr>
          <w:rFonts w:ascii="Consolas" w:hAnsi="Consolas"/>
          <w:color w:val="555555"/>
          <w:sz w:val="17"/>
        </w:rPr>
        <w:t>V=N/D: 7  |  TAM: 2000億円  SAM: 200億円  SOM: 20億円  |  成長率: 13.5%</w:t>
      </w:r>
    </w:p>
    <w:p>
      <w:pPr>
        <w:spacing w:after="40" w:line="336" w:lineRule="auto"/>
        <w:ind w:left="283"/>
      </w:pPr>
      <w:r>
        <w:rPr>
          <w:rFonts w:ascii="Garamond" w:hAnsi="Garamond"/>
          <w:b/>
          <w:color w:val="444444"/>
          <w:sz w:val="18"/>
        </w:rPr>
        <w:t>【研究】</w:t>
      </w:r>
      <w:r>
        <w:rPr>
          <w:rFonts w:ascii="Garamond" w:hAnsi="Garamond"/>
          <w:color w:val="444444"/>
          <w:sz w:val="18"/>
        </w:rPr>
        <w:t xml:space="preserve"> 道徳的経済に基づくビジネスモデルの研究が進行中。</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市場の理解と受容がリスク要因になる可能性がある。</w:t>
      </w:r>
    </w:p>
    <w:p>
      <w:pPr>
        <w:spacing w:after="40" w:line="312" w:lineRule="auto"/>
      </w:pPr>
      <w:r>
        <w:rPr>
          <w:rFonts w:ascii="Consolas" w:hAnsi="Consolas"/>
          <w:color w:val="777777"/>
          <w:sz w:val="15"/>
        </w:rPr>
        <w:t>DOI: 10.5281/zenodo.20518310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この統一された制御フレームワークを用いた新しい自律システムの事業化は可能か？</w:t>
      </w:r>
    </w:p>
    <w:p>
      <w:pPr>
        <w:spacing w:after="60" w:line="324" w:lineRule="auto"/>
      </w:pPr>
      <w:r>
        <w:rPr>
          <w:rFonts w:ascii="Consolas" w:hAnsi="Consolas"/>
          <w:color w:val="555555"/>
          <w:sz w:val="17"/>
        </w:rPr>
        <w:t>V=N/D: 8  |  TAM: 2500億円  SAM: 300億円  SOM: 20億円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自律システムの統一制御フレームワークの効果を実証する研究が必要。</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技術的チャレンジと市場競争の激化がリスク要因となる。</w:t>
      </w:r>
    </w:p>
    <w:p>
      <w:pPr>
        <w:spacing w:after="40" w:line="312" w:lineRule="auto"/>
      </w:pPr>
      <w:r>
        <w:rPr>
          <w:rFonts w:ascii="Consolas" w:hAnsi="Consolas"/>
          <w:color w:val="777777"/>
          <w:sz w:val="15"/>
        </w:rPr>
        <w:t>DOI: 10.5281/zenodo.20359354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この二層の意思決定フレームワークを他の市場にも適用できる可能性はあるか？</w:t>
      </w:r>
    </w:p>
    <w:p>
      <w:pPr>
        <w:spacing w:after="60" w:line="324" w:lineRule="auto"/>
      </w:pPr>
      <w:r>
        <w:rPr>
          <w:rFonts w:ascii="Consolas" w:hAnsi="Consolas"/>
          <w:color w:val="555555"/>
          <w:sz w:val="17"/>
        </w:rPr>
        <w:t>V=N/D: 7  |  TAM: 2000億円  SAM: 300億円  SOM: 20億円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二層の意思決定フレームワークは他市場への応用が研究されている。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市場ごとの文化やニーズの違いが適用の障壁となる。</w:t>
      </w:r>
    </w:p>
    <w:p>
      <w:pPr>
        <w:spacing w:after="40" w:line="312" w:lineRule="auto"/>
      </w:pPr>
      <w:r>
        <w:rPr>
          <w:rFonts w:ascii="Consolas" w:hAnsi="Consolas"/>
          <w:color w:val="777777"/>
          <w:sz w:val="15"/>
        </w:rPr>
        <w:t>DOI: 10.5281/zenodo.20359312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この研究が新しい観測技術や装置の開発に結びつく可能性は？</w:t>
      </w:r>
    </w:p>
    <w:p>
      <w:pPr>
        <w:spacing w:after="60" w:line="324" w:lineRule="auto"/>
      </w:pPr>
      <w:r>
        <w:rPr>
          <w:rFonts w:ascii="Consolas" w:hAnsi="Consolas"/>
          <w:color w:val="555555"/>
          <w:sz w:val="17"/>
        </w:rPr>
        <w:t>V=N/D: 7.5  |  TAM: 2000億円  SAM: 300億円  SOM: 20億円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この研究が新しい観測技術や装置の開発につながる可能性がある。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研究結果が予想外の方向に進むリスクがある。</w:t>
      </w:r>
    </w:p>
    <w:p>
      <w:pPr>
        <w:spacing w:after="40" w:line="312" w:lineRule="auto"/>
      </w:pPr>
      <w:r>
        <w:rPr>
          <w:rFonts w:ascii="Consolas" w:hAnsi="Consolas"/>
          <w:color w:val="777777"/>
          <w:sz w:val="15"/>
        </w:rPr>
        <w:t>DOI: 10.5281/zenodo.20359292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PRTを用いた対話システムは、どのような製品やサービスとして市場に投入できるのか？</w:t>
      </w:r>
    </w:p>
    <w:p>
      <w:pPr>
        <w:spacing w:after="60" w:line="324" w:lineRule="auto"/>
      </w:pPr>
      <w:r>
        <w:rPr>
          <w:rFonts w:ascii="Consolas" w:hAnsi="Consolas"/>
          <w:color w:val="555555"/>
          <w:sz w:val="17"/>
        </w:rPr>
        <w:t>V=N/D: 7.5  |  TAM: 2000億円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PRTを用いた対話システムは多様な製品やサービスとして展開できる。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技術の信頼性が低い場合のリスクがある。</w:t>
      </w:r>
    </w:p>
    <w:p>
      <w:pPr>
        <w:spacing w:after="40" w:line="312" w:lineRule="auto"/>
      </w:pPr>
      <w:r>
        <w:rPr>
          <w:rFonts w:ascii="Consolas" w:hAnsi="Consolas"/>
          <w:color w:val="777777"/>
          <w:sz w:val="15"/>
        </w:rPr>
        <w:t>DOI: 10.5281/zenodo.20359272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このAIエージェントがビジネスの専門知識をどのように他者に伝播できるか？</w:t>
      </w:r>
    </w:p>
    <w:p>
      <w:pPr>
        <w:spacing w:after="60" w:line="324" w:lineRule="auto"/>
      </w:pPr>
      <w:r>
        <w:rPr>
          <w:rFonts w:ascii="Consolas" w:hAnsi="Consolas"/>
          <w:color w:val="555555"/>
          <w:sz w:val="17"/>
        </w:rPr>
        <w:t>V=N/D: 6.5  |  TAM: 2000億円  SAM: 200億円  SOM: 20億円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AIエージェントの知識伝播方法に関する研究が必要である。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AIの普及が進むにつれて競争が激化するリスクがある。</w:t>
      </w:r>
    </w:p>
    <w:p>
      <w:pPr>
        <w:spacing w:after="40" w:line="312" w:lineRule="auto"/>
      </w:pPr>
      <w:r>
        <w:rPr>
          <w:rFonts w:ascii="Consolas" w:hAnsi="Consolas"/>
          <w:color w:val="777777"/>
          <w:sz w:val="15"/>
        </w:rPr>
        <w:t>DOI: 10.5281/zenodo.20359230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この位置情報に基づく認証プロトコルを利用した新しい商品やサービスはどのようなものが考えられるか？</w:t>
      </w:r>
    </w:p>
    <w:p>
      <w:pPr>
        <w:spacing w:after="60" w:line="324" w:lineRule="auto"/>
      </w:pPr>
      <w:r>
        <w:rPr>
          <w:rFonts w:ascii="Consolas" w:hAnsi="Consolas"/>
          <w:color w:val="555555"/>
          <w:sz w:val="17"/>
        </w:rPr>
        <w:t>V=N/D: 8  |  TAM: 2000億円  SAM: 200億円  SOM: 20億円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位置情報に基づく認証プロトコルは新しい商品やサービスの基盤となる。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プライバシーやセキュリティに関する懸念がリスクとなる。</w:t>
      </w:r>
    </w:p>
    <w:p>
      <w:pPr>
        <w:spacing w:after="40" w:line="312" w:lineRule="auto"/>
      </w:pPr>
      <w:r>
        <w:rPr>
          <w:rFonts w:ascii="Consolas" w:hAnsi="Consolas"/>
          <w:color w:val="777777"/>
          <w:sz w:val="15"/>
        </w:rPr>
        <w:t>DOI: 10.5281/zenodo.20359194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過去のデータを基にした新しい投資戦略の開発はできるか？</w:t>
      </w:r>
    </w:p>
    <w:p>
      <w:pPr>
        <w:spacing w:after="60" w:line="324" w:lineRule="auto"/>
      </w:pPr>
      <w:r>
        <w:rPr>
          <w:rFonts w:ascii="Consolas" w:hAnsi="Consolas"/>
          <w:color w:val="555555"/>
          <w:sz w:val="17"/>
        </w:rPr>
        <w:t>V=N/D: 8  |  TAM: 2000億円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過去データを基にした投資戦略は理論的には可能だが、実践には課題あり。</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市場変動によるリスクが高い。</w:t>
      </w:r>
    </w:p>
    <w:p>
      <w:pPr>
        <w:spacing w:after="40" w:line="312" w:lineRule="auto"/>
      </w:pPr>
      <w:r>
        <w:rPr>
          <w:rFonts w:ascii="Consolas" w:hAnsi="Consolas"/>
          <w:color w:val="777777"/>
          <w:sz w:val="15"/>
        </w:rPr>
        <w:t>DOI: 10.5281/zenodo.20359141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GKU理論を基にした新しい経済モデルを商品化するにはどうすればよいか？</w:t>
      </w:r>
    </w:p>
    <w:p>
      <w:pPr>
        <w:spacing w:after="60" w:line="324" w:lineRule="auto"/>
      </w:pPr>
      <w:r>
        <w:rPr>
          <w:rFonts w:ascii="Consolas" w:hAnsi="Consolas"/>
          <w:color w:val="555555"/>
          <w:sz w:val="17"/>
        </w:rPr>
        <w:t>V=N/D: 7.5  |  TAM: 2000億円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GKU理論に対する理解と研究が必要である。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理論の実証が難しく、商業化のリスクが存在する。</w:t>
      </w:r>
    </w:p>
    <w:p>
      <w:pPr>
        <w:spacing w:after="40" w:line="312" w:lineRule="auto"/>
      </w:pPr>
      <w:r>
        <w:rPr>
          <w:rFonts w:ascii="Consolas" w:hAnsi="Consolas"/>
          <w:color w:val="777777"/>
          <w:sz w:val="15"/>
        </w:rPr>
        <w:t>DOI: 10.5281/zenodo.20359125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72時間の判断プロトコルを企業の意思決定プロセスに組み込むことは可能か？</w:t>
      </w:r>
    </w:p>
    <w:p>
      <w:pPr>
        <w:spacing w:after="60" w:line="324" w:lineRule="auto"/>
      </w:pPr>
      <w:r>
        <w:rPr>
          <w:rFonts w:ascii="Consolas" w:hAnsi="Consolas"/>
          <w:color w:val="555555"/>
          <w:sz w:val="17"/>
        </w:rPr>
        <w:t>V=N/D: 7.5  |  TAM: 2000億円  SAM: 200億円  SOM: 20億円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企業の意思決定プロセスにおけるプロトコルの統合に関する研究は進展している。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導入に際し、社内文化との整合性や抵抗がリスク要因となる。</w:t>
      </w:r>
    </w:p>
    <w:p>
      <w:pPr>
        <w:spacing w:after="40" w:line="312" w:lineRule="auto"/>
      </w:pPr>
      <w:r>
        <w:rPr>
          <w:rFonts w:ascii="Consolas" w:hAnsi="Consolas"/>
          <w:color w:val="777777"/>
          <w:sz w:val="15"/>
        </w:rPr>
        <w:t>DOI: 10.5281/zenodo.20319596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Ma Resonance Theoryを基にした金融市場の予測モデルは、どのように事業化できるか？</w:t>
      </w:r>
    </w:p>
    <w:p>
      <w:pPr>
        <w:spacing w:after="60" w:line="324" w:lineRule="auto"/>
      </w:pPr>
      <w:r>
        <w:rPr>
          <w:rFonts w:ascii="Consolas" w:hAnsi="Consolas"/>
          <w:color w:val="555555"/>
          <w:sz w:val="17"/>
        </w:rPr>
        <w:t>V=N/D: 7.5  |  TAM: 2000億円  SAM: 200億円  SOM: 20億円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Ma Resonance Theoryに基づく予測モデルは、金融市場に新たな視点を提供する。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理論の検証と市場の反応がリスク要因となる。</w:t>
      </w:r>
    </w:p>
    <w:p>
      <w:pPr>
        <w:spacing w:after="40" w:line="312" w:lineRule="auto"/>
      </w:pPr>
      <w:r>
        <w:rPr>
          <w:rFonts w:ascii="Consolas" w:hAnsi="Consolas"/>
          <w:color w:val="777777"/>
          <w:sz w:val="15"/>
        </w:rPr>
        <w:t>DOI: 10.5281/zenodo.20303934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デジタル土地の概念を活かし、仮想不動産市場の開発や投資を促進する可能性は？</w:t>
      </w:r>
    </w:p>
    <w:p>
      <w:pPr>
        <w:spacing w:after="60" w:line="324" w:lineRule="auto"/>
      </w:pPr>
      <w:r>
        <w:rPr>
          <w:rFonts w:ascii="Consolas" w:hAnsi="Consolas"/>
          <w:color w:val="555555"/>
          <w:sz w:val="17"/>
        </w:rPr>
        <w:t>V=N/D: 7.5  |  TAM: 2000億円  SAM: 200億円  SOM: 20億円  |  成長率: 20%</w:t>
      </w:r>
    </w:p>
    <w:p>
      <w:pPr>
        <w:spacing w:after="40" w:line="336" w:lineRule="auto"/>
        <w:ind w:left="283"/>
      </w:pPr>
      <w:r>
        <w:rPr>
          <w:rFonts w:ascii="Garamond" w:hAnsi="Garamond"/>
          <w:b/>
          <w:color w:val="444444"/>
          <w:sz w:val="18"/>
        </w:rPr>
        <w:t>【研究】</w:t>
      </w:r>
      <w:r>
        <w:rPr>
          <w:rFonts w:ascii="Garamond" w:hAnsi="Garamond"/>
          <w:color w:val="444444"/>
          <w:sz w:val="18"/>
        </w:rPr>
        <w:t xml:space="preserve"> デジタル土地概念を活かした仮想不動産市場の開発は、ユーザーの関心を引きつけることが重要です。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市場の不確実性や技術的な課題がリスクとして考えられます。</w:t>
      </w:r>
    </w:p>
    <w:p>
      <w:pPr>
        <w:spacing w:after="40" w:line="312" w:lineRule="auto"/>
      </w:pPr>
      <w:r>
        <w:rPr>
          <w:rFonts w:ascii="Consolas" w:hAnsi="Consolas"/>
          <w:color w:val="777777"/>
          <w:sz w:val="15"/>
        </w:rPr>
        <w:t>DOI: 10.5281/zenodo.20172082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設計者の不要化の理論を基にした新しいビジネスモデルは、どのように効率性を向上させるか？</w:t>
      </w:r>
    </w:p>
    <w:p>
      <w:pPr>
        <w:spacing w:after="60" w:line="324" w:lineRule="auto"/>
      </w:pPr>
      <w:r>
        <w:rPr>
          <w:rFonts w:ascii="Consolas" w:hAnsi="Consolas"/>
          <w:color w:val="555555"/>
          <w:sz w:val="17"/>
        </w:rPr>
        <w:t>V=N/D: 8  |  TAM: 2000億円  SAM: 200億円  SOM: 20億円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設計者の不要化は、効率性を向上させる新しい方法論として注目されています。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技術の成熟度や市場の受容性がリスク要因となるでしょう。</w:t>
      </w:r>
    </w:p>
    <w:p>
      <w:pPr>
        <w:spacing w:after="40" w:line="312" w:lineRule="auto"/>
      </w:pPr>
      <w:r>
        <w:rPr>
          <w:rFonts w:ascii="Consolas" w:hAnsi="Consolas"/>
          <w:color w:val="777777"/>
          <w:sz w:val="15"/>
        </w:rPr>
        <w:t>DOI: 10.5281/zenodo.19873226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この実験プロトコルを活用して、新たなビジネス価値を測定するための指標を開発できるか？</w:t>
      </w:r>
    </w:p>
    <w:p>
      <w:pPr>
        <w:spacing w:after="60" w:line="324" w:lineRule="auto"/>
      </w:pPr>
      <w:r>
        <w:rPr>
          <w:rFonts w:ascii="Consolas" w:hAnsi="Consolas"/>
          <w:color w:val="555555"/>
          <w:sz w:val="17"/>
        </w:rPr>
        <w:t>V=N/D: 6.5  |  TAM: 2000億円  SAM: 200億円  SOM: 20億円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実験プロトコルを活用したビジネス価値指標開発は可能性がある。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信頼性の確保がリスク要因となる。</w:t>
      </w:r>
    </w:p>
    <w:p>
      <w:pPr>
        <w:spacing w:after="40" w:line="312" w:lineRule="auto"/>
      </w:pPr>
      <w:r>
        <w:rPr>
          <w:rFonts w:ascii="Consolas" w:hAnsi="Consolas"/>
          <w:color w:val="777777"/>
          <w:sz w:val="15"/>
        </w:rPr>
        <w:t>DOI: 10.5281/zenodo.19648375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人類の未来を予測するための経済指標として、V=N/Dをどのように活用できるか？</w:t>
      </w:r>
    </w:p>
    <w:p>
      <w:pPr>
        <w:spacing w:after="60" w:line="324" w:lineRule="auto"/>
      </w:pPr>
      <w:r>
        <w:rPr>
          <w:rFonts w:ascii="Consolas" w:hAnsi="Consolas"/>
          <w:color w:val="555555"/>
          <w:sz w:val="17"/>
        </w:rPr>
        <w:t>V=N/D: 7.5  |  TAM: 2000億円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V=N/Dの概念を用いることで、経済指標の新しい解釈を提供できる。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不正確な予測が企業の意思決定に悪影響を及ぼすリスクがある。</w:t>
      </w:r>
    </w:p>
    <w:p>
      <w:pPr>
        <w:spacing w:after="40" w:line="312" w:lineRule="auto"/>
      </w:pPr>
      <w:r>
        <w:rPr>
          <w:rFonts w:ascii="Consolas" w:hAnsi="Consolas"/>
          <w:color w:val="777777"/>
          <w:sz w:val="15"/>
        </w:rPr>
        <w:t>DOI: 10.5281/zenodo.19491156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AIアーティストエージェントがファンとのエモーショナルなつながりを深めるためには、どのような機能が求められるか？</w:t>
      </w:r>
    </w:p>
    <w:p>
      <w:pPr>
        <w:spacing w:after="60" w:line="324" w:lineRule="auto"/>
      </w:pPr>
      <w:r>
        <w:rPr>
          <w:rFonts w:ascii="Consolas" w:hAnsi="Consolas"/>
          <w:color w:val="555555"/>
          <w:sz w:val="17"/>
        </w:rPr>
        <w:t>V=N/D: 7.5  |  TAM: 1500億円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AIアーティストエージェントの機能に関する研究は、技術と感情の交差点に位置する。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技術の進化に伴う競争や倫理的懸念がリスクとなる。</w:t>
      </w:r>
    </w:p>
    <w:p>
      <w:pPr>
        <w:spacing w:after="40" w:line="312" w:lineRule="auto"/>
      </w:pPr>
      <w:r>
        <w:rPr>
          <w:rFonts w:ascii="Consolas" w:hAnsi="Consolas"/>
          <w:color w:val="777777"/>
          <w:sz w:val="15"/>
        </w:rPr>
        <w:t>DOI: 10.5281/zenodo.19248273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光貨の概念を用いた新しいエネルギー取引プラットフォームは実現可能か？</w:t>
      </w:r>
    </w:p>
    <w:p>
      <w:pPr>
        <w:spacing w:after="60" w:line="324" w:lineRule="auto"/>
      </w:pPr>
      <w:r>
        <w:rPr>
          <w:rFonts w:ascii="Consolas" w:hAnsi="Consolas"/>
          <w:color w:val="555555"/>
          <w:sz w:val="17"/>
        </w:rPr>
        <w:t>V=N/D: 7.5  |  TAM: 2000億円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光貨の概念に関する既存の研究は限られているが、技術的な実現可能性はある。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規制の変化や技術的な実装リスクが存在する。</w:t>
      </w:r>
    </w:p>
    <w:p>
      <w:pPr>
        <w:spacing w:after="40" w:line="312" w:lineRule="auto"/>
      </w:pPr>
      <w:r>
        <w:rPr>
          <w:rFonts w:ascii="Consolas" w:hAnsi="Consolas"/>
          <w:color w:val="777777"/>
          <w:sz w:val="15"/>
        </w:rPr>
        <w:t>DOI: 10.5281/zenodo.19060311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この研究の成果を活用して、どのように競争優位性を築けるか？</w:t>
      </w:r>
    </w:p>
    <w:p>
      <w:pPr>
        <w:spacing w:after="60" w:line="324" w:lineRule="auto"/>
      </w:pPr>
      <w:r>
        <w:rPr>
          <w:rFonts w:ascii="Consolas" w:hAnsi="Consolas"/>
          <w:color w:val="555555"/>
          <w:sz w:val="17"/>
        </w:rPr>
        <w:t>V=N/D: 7.5  |  TAM: 2000億円  SAM: 200億円  SOM: 20億円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競争優位性を築くには、独自の技術やサービスを提供する必要があります。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競合が同様の技術を開発するリスクがあります。</w:t>
      </w:r>
    </w:p>
    <w:p>
      <w:pPr>
        <w:spacing w:after="40" w:line="312" w:lineRule="auto"/>
      </w:pPr>
      <w:r>
        <w:rPr>
          <w:rFonts w:ascii="Consolas" w:hAnsi="Consolas"/>
          <w:color w:val="777777"/>
          <w:sz w:val="15"/>
        </w:rPr>
        <w:t>DOI: 10.5281/zenodo.19043829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この技術を用いて製造コストを削減する方法は何か？</w:t>
      </w:r>
    </w:p>
    <w:p>
      <w:pPr>
        <w:spacing w:after="60" w:line="324" w:lineRule="auto"/>
      </w:pPr>
      <w:r>
        <w:rPr>
          <w:rFonts w:ascii="Consolas" w:hAnsi="Consolas"/>
          <w:color w:val="555555"/>
          <w:sz w:val="17"/>
        </w:rPr>
        <w:t>V=N/D: 7.5  |  TAM: 2000億円  SAM: 200億円  SOM: 20億円  |  成長率: 6%</w:t>
      </w:r>
    </w:p>
    <w:p>
      <w:pPr>
        <w:spacing w:after="40" w:line="336" w:lineRule="auto"/>
        <w:ind w:left="283"/>
      </w:pPr>
      <w:r>
        <w:rPr>
          <w:rFonts w:ascii="Garamond" w:hAnsi="Garamond"/>
          <w:b/>
          <w:color w:val="444444"/>
          <w:sz w:val="18"/>
        </w:rPr>
        <w:t>【研究】</w:t>
      </w:r>
      <w:r>
        <w:rPr>
          <w:rFonts w:ascii="Garamond" w:hAnsi="Garamond"/>
          <w:color w:val="444444"/>
          <w:sz w:val="18"/>
        </w:rPr>
        <w:t xml:space="preserve"> 製造コスト削減には、効率的なプロセスと技術の導入が求められる。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新技術導入による失敗リスクがある。</w:t>
      </w:r>
    </w:p>
    <w:p>
      <w:pPr>
        <w:spacing w:after="40" w:line="312" w:lineRule="auto"/>
      </w:pPr>
      <w:r>
        <w:rPr>
          <w:rFonts w:ascii="Consolas" w:hAnsi="Consolas"/>
          <w:color w:val="777777"/>
          <w:sz w:val="15"/>
        </w:rPr>
        <w:t>DOI: 10.5281/zenodo.19043772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この研究成果を応用した製品を市場に投入する際、どのような競合分析が必要とされるか？</w:t>
      </w:r>
    </w:p>
    <w:p>
      <w:pPr>
        <w:spacing w:after="60" w:line="324" w:lineRule="auto"/>
      </w:pPr>
      <w:r>
        <w:rPr>
          <w:rFonts w:ascii="Consolas" w:hAnsi="Consolas"/>
          <w:color w:val="555555"/>
          <w:sz w:val="17"/>
        </w:rPr>
        <w:t>V=N/D: 7.5  |  TAM: 2000億円  SAM: 200億円  SOM: 20億円  |  成長率: 6%</w:t>
      </w:r>
    </w:p>
    <w:p>
      <w:pPr>
        <w:spacing w:after="40" w:line="336" w:lineRule="auto"/>
        <w:ind w:left="283"/>
      </w:pPr>
      <w:r>
        <w:rPr>
          <w:rFonts w:ascii="Garamond" w:hAnsi="Garamond"/>
          <w:b/>
          <w:color w:val="444444"/>
          <w:sz w:val="18"/>
        </w:rPr>
        <w:t>【研究】</w:t>
      </w:r>
      <w:r>
        <w:rPr>
          <w:rFonts w:ascii="Garamond" w:hAnsi="Garamond"/>
          <w:color w:val="444444"/>
          <w:sz w:val="18"/>
        </w:rPr>
        <w:t xml:space="preserve"> 競合分析には、既存の類似製品の機能や価格、顧客レビューを調査する必要がある。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競合が先行している場合、市場参入のリスクが高まることに注意が必要。</w:t>
      </w:r>
    </w:p>
    <w:p>
      <w:pPr>
        <w:spacing w:after="40" w:line="312" w:lineRule="auto"/>
      </w:pPr>
      <w:r>
        <w:rPr>
          <w:rFonts w:ascii="Consolas" w:hAnsi="Consolas"/>
          <w:color w:val="777777"/>
          <w:sz w:val="15"/>
        </w:rPr>
        <w:t>DOI: 10.5281/zenodo.19043762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この研究を基にした新製品開発において、特許を取得する価値はあるか？</w:t>
      </w:r>
    </w:p>
    <w:p>
      <w:pPr>
        <w:spacing w:after="60" w:line="324" w:lineRule="auto"/>
      </w:pPr>
      <w:r>
        <w:rPr>
          <w:rFonts w:ascii="Consolas" w:hAnsi="Consolas"/>
          <w:color w:val="555555"/>
          <w:sz w:val="17"/>
        </w:rPr>
        <w:t>V=N/D: 7.5  |  TAM: 2000億円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特許取得の価値は、競争優位性を確保するために重要な要素となる。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特許取得の失敗は、競合に対する脆弱性を招くリスクがある。</w:t>
      </w:r>
    </w:p>
    <w:p>
      <w:pPr>
        <w:spacing w:after="40" w:line="312" w:lineRule="auto"/>
      </w:pPr>
      <w:r>
        <w:rPr>
          <w:rFonts w:ascii="Consolas" w:hAnsi="Consolas"/>
          <w:color w:val="777777"/>
          <w:sz w:val="15"/>
        </w:rPr>
        <w:t>DOI: 10.5281/zenodo.19043753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実数データに基づいた投資家向けの光貨プロジェクトの説得力を高める要素は何か？</w:t>
      </w:r>
    </w:p>
    <w:p>
      <w:pPr>
        <w:spacing w:after="60" w:line="324" w:lineRule="auto"/>
      </w:pPr>
      <w:r>
        <w:rPr>
          <w:rFonts w:ascii="Consolas" w:hAnsi="Consolas"/>
          <w:color w:val="555555"/>
          <w:sz w:val="17"/>
        </w:rPr>
        <w:t>V=N/D: 7.5  |  TAM: 2000億円  SAM: 200億円  SOM: 20億円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実数データに基づく説得力のある事例や統計を示すことが重要です。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市場の変動や技術的な課題がリスクとなります。</w:t>
      </w:r>
    </w:p>
    <w:p>
      <w:pPr>
        <w:spacing w:after="40" w:line="312" w:lineRule="auto"/>
      </w:pPr>
      <w:r>
        <w:rPr>
          <w:rFonts w:ascii="Consolas" w:hAnsi="Consolas"/>
          <w:color w:val="777777"/>
          <w:sz w:val="15"/>
        </w:rPr>
        <w:t>DOI: 10.5281/zenodo.19036240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収益モデルを明確にすることで光貨プロジェクトの実行可能性はどう変化するか？</w:t>
      </w:r>
    </w:p>
    <w:p>
      <w:pPr>
        <w:spacing w:after="60" w:line="324" w:lineRule="auto"/>
      </w:pPr>
      <w:r>
        <w:rPr>
          <w:rFonts w:ascii="Consolas" w:hAnsi="Consolas"/>
          <w:color w:val="555555"/>
          <w:sz w:val="17"/>
        </w:rPr>
        <w:t>V=N/D: 8  |  TAM: 億円undefined  SAM: 200億円  SOM: 20億円  |  成長率: 9.5%</w:t>
      </w:r>
    </w:p>
    <w:p>
      <w:pPr>
        <w:spacing w:after="40" w:line="336" w:lineRule="auto"/>
        <w:ind w:left="283"/>
      </w:pPr>
      <w:r>
        <w:rPr>
          <w:rFonts w:ascii="Garamond" w:hAnsi="Garamond"/>
          <w:b/>
          <w:color w:val="444444"/>
          <w:sz w:val="18"/>
        </w:rPr>
        <w:t>【研究】</w:t>
      </w:r>
      <w:r>
        <w:rPr>
          <w:rFonts w:ascii="Garamond" w:hAnsi="Garamond"/>
          <w:color w:val="444444"/>
          <w:sz w:val="18"/>
        </w:rPr>
        <w:t xml:space="preserve"> 収益モデルの明確化はプロジェクトの信頼性を高めます。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収益モデルの不確実性がリスクです。</w:t>
      </w:r>
    </w:p>
    <w:p>
      <w:pPr>
        <w:spacing w:after="40" w:line="312" w:lineRule="auto"/>
      </w:pPr>
      <w:r>
        <w:rPr>
          <w:rFonts w:ascii="Consolas" w:hAnsi="Consolas"/>
          <w:color w:val="777777"/>
          <w:sz w:val="15"/>
        </w:rPr>
        <w:t>DOI: 10.5281/zenodo.19036146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経済活動ログを利用した新たなビジネスインサイトはどのように得られるか？</w:t>
      </w:r>
    </w:p>
    <w:p>
      <w:pPr>
        <w:spacing w:after="60" w:line="324" w:lineRule="auto"/>
      </w:pPr>
      <w:r>
        <w:rPr>
          <w:rFonts w:ascii="Consolas" w:hAnsi="Consolas"/>
          <w:color w:val="555555"/>
          <w:sz w:val="17"/>
        </w:rPr>
        <w:t>V=N/D: 7.5  |  TAM: 2000億円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経済活動ログのビジネスインサイト取得には、データ分析が不可欠です。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データのプライバシーやセキュリティリスクが懸念されます。</w:t>
      </w:r>
    </w:p>
    <w:p>
      <w:pPr>
        <w:spacing w:after="40" w:line="312" w:lineRule="auto"/>
      </w:pPr>
      <w:r>
        <w:rPr>
          <w:rFonts w:ascii="Consolas" w:hAnsi="Consolas"/>
          <w:color w:val="777777"/>
          <w:sz w:val="15"/>
        </w:rPr>
        <w:t>DOI: 10.5281/zenodo.19035914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売上が上がらない原因を分析し、新しい解決策を提供するサービスは何か？</w:t>
      </w:r>
    </w:p>
    <w:p>
      <w:pPr>
        <w:spacing w:after="60" w:line="324" w:lineRule="auto"/>
      </w:pPr>
      <w:r>
        <w:rPr>
          <w:rFonts w:ascii="Consolas" w:hAnsi="Consolas"/>
          <w:color w:val="555555"/>
          <w:sz w:val="17"/>
        </w:rPr>
        <w:t>V=N/D: 7.5  |  TAM: 2000億円  SAM: 200億円  SOM: 20億円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売上分析サービスは、データ収集と解析技術が不可欠である。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分析結果がクライアントに受け入れられないリスクがある。</w:t>
      </w:r>
    </w:p>
    <w:p>
      <w:pPr>
        <w:spacing w:after="40" w:line="312" w:lineRule="auto"/>
      </w:pPr>
      <w:r>
        <w:rPr>
          <w:rFonts w:ascii="Consolas" w:hAnsi="Consolas"/>
          <w:color w:val="777777"/>
          <w:sz w:val="15"/>
        </w:rPr>
        <w:t>DOI: 10.5281/zenodo.19033969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生きる力の源泉をブランド化するには、どのようなストーリーが効果的か？</w:t>
      </w:r>
    </w:p>
    <w:p>
      <w:pPr>
        <w:spacing w:after="60" w:line="324" w:lineRule="auto"/>
      </w:pPr>
      <w:r>
        <w:rPr>
          <w:rFonts w:ascii="Consolas" w:hAnsi="Consolas"/>
          <w:color w:val="555555"/>
          <w:sz w:val="17"/>
        </w:rPr>
        <w:t>V=N/D: 7  |  TAM: 2000億円  SAM: 200億円  SOM: 20億円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ブランド化に向けたストーリーの研究が不可欠である。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ストーリーの効果が不明瞭なためリスクがある。</w:t>
      </w:r>
    </w:p>
    <w:p>
      <w:pPr>
        <w:spacing w:after="40" w:line="312" w:lineRule="auto"/>
      </w:pPr>
      <w:r>
        <w:rPr>
          <w:rFonts w:ascii="Consolas" w:hAnsi="Consolas"/>
          <w:color w:val="777777"/>
          <w:sz w:val="15"/>
        </w:rPr>
        <w:t>DOI: 10.5281/zenodo.19026165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foundation declarationに基づいた新しい協働プラットフォームは、どのように事業化されることができるか？</w:t>
      </w:r>
    </w:p>
    <w:p>
      <w:pPr>
        <w:spacing w:after="60" w:line="324" w:lineRule="auto"/>
      </w:pPr>
      <w:r>
        <w:rPr>
          <w:rFonts w:ascii="Consolas" w:hAnsi="Consolas"/>
          <w:color w:val="555555"/>
          <w:sz w:val="17"/>
        </w:rPr>
        <w:t>V=N/D: 8  |  TAM: 2000億円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新しい協働プラットフォームは、参加者のニーズを的確に把握することから始まる。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競合との差別化が難しいリスクが存在する。</w:t>
      </w:r>
    </w:p>
    <w:p>
      <w:pPr>
        <w:spacing w:after="40" w:line="312" w:lineRule="auto"/>
      </w:pPr>
      <w:r>
        <w:rPr>
          <w:rFonts w:ascii="Consolas" w:hAnsi="Consolas"/>
          <w:color w:val="777777"/>
          <w:sz w:val="15"/>
        </w:rPr>
        <w:t>DOI: 10.5281/zenodo.19012435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YKHC Emblem Charterを基にしたブランド戦略の可能性は？</w:t>
      </w:r>
    </w:p>
    <w:p>
      <w:pPr>
        <w:spacing w:after="60" w:line="324" w:lineRule="auto"/>
      </w:pPr>
      <w:r>
        <w:rPr>
          <w:rFonts w:ascii="Consolas" w:hAnsi="Consolas"/>
          <w:color w:val="555555"/>
          <w:sz w:val="17"/>
        </w:rPr>
        <w:t>V=N/D: 7.5  |  TAM: 2000億円  SAM: 200億円  SOM: 20億円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YKHC Emblem Charterを基にしたブランド戦略は革新の余地があります。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ブランドの認知が低い場合、市場への浸透が難しいリスクがあります。</w:t>
      </w:r>
    </w:p>
    <w:p>
      <w:pPr>
        <w:spacing w:after="40" w:line="312" w:lineRule="auto"/>
      </w:pPr>
      <w:r>
        <w:rPr>
          <w:rFonts w:ascii="Consolas" w:hAnsi="Consolas"/>
          <w:color w:val="777777"/>
          <w:sz w:val="15"/>
        </w:rPr>
        <w:t>DOI: 10.5281/zenodo.19012401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研究の成果を事業化するためのステップは何か？</w:t>
      </w:r>
    </w:p>
    <w:p>
      <w:pPr>
        <w:spacing w:after="60" w:line="324" w:lineRule="auto"/>
      </w:pPr>
      <w:r>
        <w:rPr>
          <w:rFonts w:ascii="Consolas" w:hAnsi="Consolas"/>
          <w:color w:val="555555"/>
          <w:sz w:val="17"/>
        </w:rPr>
        <w:t>V=N/D: 7.5  |  TAM: 2000億円  SAM: 200億円  SOM: 20億円  |  成長率: 10.5%</w:t>
      </w:r>
    </w:p>
    <w:p>
      <w:pPr>
        <w:spacing w:after="40" w:line="336" w:lineRule="auto"/>
        <w:ind w:left="283"/>
      </w:pPr>
      <w:r>
        <w:rPr>
          <w:rFonts w:ascii="Garamond" w:hAnsi="Garamond"/>
          <w:b/>
          <w:color w:val="444444"/>
          <w:sz w:val="18"/>
        </w:rPr>
        <w:t>【研究】</w:t>
      </w:r>
      <w:r>
        <w:rPr>
          <w:rFonts w:ascii="Garamond" w:hAnsi="Garamond"/>
          <w:color w:val="444444"/>
          <w:sz w:val="18"/>
        </w:rPr>
        <w:t xml:space="preserve"> 研究成果の事業化に向けたステップを明確化する必要があります。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市場のニーズとの不一致がリスクです。</w:t>
      </w:r>
    </w:p>
    <w:p>
      <w:pPr>
        <w:spacing w:after="40" w:line="312" w:lineRule="auto"/>
      </w:pPr>
      <w:r>
        <w:rPr>
          <w:rFonts w:ascii="Consolas" w:hAnsi="Consolas"/>
          <w:color w:val="777777"/>
          <w:sz w:val="15"/>
        </w:rPr>
        <w:t>DOI: 10.5281/zenodo.19012347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輝かしい未来を描くためには、どのような新しいアプローチが必要か？</w:t>
      </w:r>
    </w:p>
    <w:p>
      <w:pPr>
        <w:spacing w:after="60" w:line="324" w:lineRule="auto"/>
      </w:pPr>
      <w:r>
        <w:rPr>
          <w:rFonts w:ascii="Consolas" w:hAnsi="Consolas"/>
          <w:color w:val="555555"/>
          <w:sz w:val="17"/>
        </w:rPr>
        <w:t>V=N/D: 7.5  |  TAM: 2000億円  SAM: 200億円  SOM: 20億円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新しいアプローチには、デザイン思考やアジャイル手法が含まれる。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新しいアプローチが受け入れられないリスクが存在する。</w:t>
      </w:r>
    </w:p>
    <w:p>
      <w:pPr>
        <w:spacing w:after="40" w:line="312" w:lineRule="auto"/>
      </w:pPr>
      <w:r>
        <w:rPr>
          <w:rFonts w:ascii="Consolas" w:hAnsi="Consolas"/>
          <w:color w:val="777777"/>
          <w:sz w:val="15"/>
        </w:rPr>
        <w:t>DOI: 10.5281/zenodo.19012285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katayama achievementsを基にした新しいプロジェクトの立ち上げは可能か？</w:t>
      </w:r>
    </w:p>
    <w:p>
      <w:pPr>
        <w:spacing w:after="60" w:line="324" w:lineRule="auto"/>
      </w:pPr>
      <w:r>
        <w:rPr>
          <w:rFonts w:ascii="Consolas" w:hAnsi="Consolas"/>
          <w:color w:val="555555"/>
          <w:sz w:val="17"/>
        </w:rPr>
        <w:t>V=N/D: 7.5  |  TAM: 2000億円  SAM: 200億円  SOM: 20億円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katayama achievementsを元にしたプロジェクトは、教育的要素を取り入れることが鍵です。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教育市場は競争が激しいため、差別化が必要です。</w:t>
      </w:r>
    </w:p>
    <w:p>
      <w:pPr>
        <w:spacing w:after="40" w:line="312" w:lineRule="auto"/>
      </w:pPr>
      <w:r>
        <w:rPr>
          <w:rFonts w:ascii="Consolas" w:hAnsi="Consolas"/>
          <w:color w:val="777777"/>
          <w:sz w:val="15"/>
        </w:rPr>
        <w:t>DOI: 10.5281/zenodo.19012195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Theykchの無料IPO宣言は市場にどのような経済的影響を及ぼすか？</w:t>
      </w:r>
    </w:p>
    <w:p>
      <w:pPr>
        <w:spacing w:after="60" w:line="324" w:lineRule="auto"/>
      </w:pPr>
      <w:r>
        <w:rPr>
          <w:rFonts w:ascii="Consolas" w:hAnsi="Consolas"/>
          <w:color w:val="555555"/>
          <w:sz w:val="17"/>
        </w:rPr>
        <w:t>V=N/D: 7.5  |  TAM: 2000億円  SAM: 200億円  SOM: 20億円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市場におけるIPOの影響を分析するために、経済学的視点からの調査が必要である。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市場の反応が予想外である場合、企業の評価が下がるリスクが存在する。</w:t>
      </w:r>
    </w:p>
    <w:p>
      <w:pPr>
        <w:spacing w:after="40" w:line="312" w:lineRule="auto"/>
      </w:pPr>
      <w:r>
        <w:rPr>
          <w:rFonts w:ascii="Consolas" w:hAnsi="Consolas"/>
          <w:color w:val="777777"/>
          <w:sz w:val="15"/>
        </w:rPr>
        <w:t>DOI: 10.5281/zenodo.19012082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prajna civilization declarationの理念が企業の社会的責任（CSR）活動にどのように取り入れられるか？</w:t>
      </w:r>
    </w:p>
    <w:p>
      <w:pPr>
        <w:spacing w:after="60" w:line="324" w:lineRule="auto"/>
      </w:pPr>
      <w:r>
        <w:rPr>
          <w:rFonts w:ascii="Consolas" w:hAnsi="Consolas"/>
          <w:color w:val="555555"/>
          <w:sz w:val="17"/>
        </w:rPr>
        <w:t>V=N/D: 7.5  |  TAM: 2000億円  SAM: 200億円  SOM: 20億円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新しいプロセス自動化技術の研究は、生産性向上の鍵を握る。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技術導入に伴うコストやスキル不足のリスクが考えられる。</w:t>
      </w:r>
    </w:p>
    <w:p>
      <w:pPr>
        <w:spacing w:after="40" w:line="312" w:lineRule="auto"/>
      </w:pPr>
      <w:r>
        <w:rPr>
          <w:rFonts w:ascii="Consolas" w:hAnsi="Consolas"/>
          <w:color w:val="777777"/>
          <w:sz w:val="15"/>
        </w:rPr>
        <w:t>DOI: 10.5281/zenodo.19012057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gandhara americaを基にした新しい観光産業の可能性は？</w:t>
      </w:r>
    </w:p>
    <w:p>
      <w:pPr>
        <w:spacing w:after="60" w:line="324" w:lineRule="auto"/>
      </w:pPr>
      <w:r>
        <w:rPr>
          <w:rFonts w:ascii="Consolas" w:hAnsi="Consolas"/>
          <w:color w:val="555555"/>
          <w:sz w:val="17"/>
        </w:rPr>
        <w:t>V=N/D: 7.5  |  TAM: 2000億円  SAM: 200億円  SOM: 20億円  |  成長率: 7.5%</w:t>
      </w:r>
    </w:p>
    <w:p>
      <w:pPr>
        <w:spacing w:after="40" w:line="336" w:lineRule="auto"/>
        <w:ind w:left="283"/>
      </w:pPr>
      <w:r>
        <w:rPr>
          <w:rFonts w:ascii="Garamond" w:hAnsi="Garamond"/>
          <w:b/>
          <w:color w:val="444444"/>
          <w:sz w:val="18"/>
        </w:rPr>
        <w:t>【研究】</w:t>
      </w:r>
      <w:r>
        <w:rPr>
          <w:rFonts w:ascii="Garamond" w:hAnsi="Garamond"/>
          <w:color w:val="444444"/>
          <w:sz w:val="18"/>
        </w:rPr>
        <w:t xml:space="preserve"> gandhara americaを基にした観光産業は文化的価値を新たに提供する可能性があります。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文化的誤解や資源の枯渇といったリスクが存在します。</w:t>
      </w:r>
    </w:p>
    <w:p>
      <w:pPr>
        <w:spacing w:after="40" w:line="312" w:lineRule="auto"/>
      </w:pPr>
      <w:r>
        <w:rPr>
          <w:rFonts w:ascii="Consolas" w:hAnsi="Consolas"/>
          <w:color w:val="777777"/>
          <w:sz w:val="15"/>
        </w:rPr>
        <w:t>DOI: 10.5281/zenodo.19012060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Neutrinoデータの相関を基にした新しい投資戦略は、どのように設計できるか？</w:t>
      </w:r>
    </w:p>
    <w:p>
      <w:pPr>
        <w:spacing w:after="60" w:line="324" w:lineRule="auto"/>
      </w:pPr>
      <w:r>
        <w:rPr>
          <w:rFonts w:ascii="Consolas" w:hAnsi="Consolas"/>
          <w:color w:val="555555"/>
          <w:sz w:val="17"/>
        </w:rPr>
        <w:t>V=N/D: 7.5  |  TAM: 1900億円  SAM: 190億円  SOM: 19億円  |  成長率: 11.5%</w:t>
      </w:r>
    </w:p>
    <w:p>
      <w:pPr>
        <w:spacing w:after="40" w:line="336" w:lineRule="auto"/>
        <w:ind w:left="283"/>
      </w:pPr>
      <w:r>
        <w:rPr>
          <w:rFonts w:ascii="Garamond" w:hAnsi="Garamond"/>
          <w:b/>
          <w:color w:val="444444"/>
          <w:sz w:val="18"/>
        </w:rPr>
        <w:t>【研究】</w:t>
      </w:r>
      <w:r>
        <w:rPr>
          <w:rFonts w:ascii="Garamond" w:hAnsi="Garamond"/>
          <w:color w:val="444444"/>
          <w:sz w:val="18"/>
        </w:rPr>
        <w:t xml:space="preserve"> Neutrinoデータを基にした投資戦略の設計は革新的なアプローチである。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データの解釈や市場の反応にリスクがある。</w:t>
      </w:r>
    </w:p>
    <w:p>
      <w:pPr>
        <w:spacing w:after="40" w:line="312" w:lineRule="auto"/>
      </w:pPr>
      <w:r>
        <w:rPr>
          <w:rFonts w:ascii="Consolas" w:hAnsi="Consolas"/>
          <w:color w:val="777777"/>
          <w:sz w:val="15"/>
        </w:rPr>
        <w:t>DOI: 10.5281/zenodo.21016215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カタヤマ同等と文明のOSを結びつけた新しい経済モデルはどのように提唱できるか？</w:t>
      </w:r>
    </w:p>
    <w:p>
      <w:pPr>
        <w:spacing w:after="60" w:line="324" w:lineRule="auto"/>
      </w:pPr>
      <w:r>
        <w:rPr>
          <w:rFonts w:ascii="Consolas" w:hAnsi="Consolas"/>
          <w:color w:val="555555"/>
          <w:sz w:val="17"/>
        </w:rPr>
        <w:t>V=N/D: 7.5  |  TAM: 1900億円  SAM: 190億円  SOM: 19億円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新しい経済モデルの提案には、先進的な理論と実証研究が必要です。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市場の不確実性と技術的な課題がリスクとなります。</w:t>
      </w:r>
    </w:p>
    <w:p>
      <w:pPr>
        <w:spacing w:after="40" w:line="312" w:lineRule="auto"/>
      </w:pPr>
      <w:r>
        <w:rPr>
          <w:rFonts w:ascii="Consolas" w:hAnsi="Consolas"/>
          <w:color w:val="777777"/>
          <w:sz w:val="15"/>
        </w:rPr>
        <w:t>DOI: 10.5281/zenodo.20319304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「存在証明」としての経済指標を活用した新たな金融商品はどのように開発できるか？</w:t>
      </w:r>
    </w:p>
    <w:p>
      <w:pPr>
        <w:spacing w:after="60" w:line="324" w:lineRule="auto"/>
      </w:pPr>
      <w:r>
        <w:rPr>
          <w:rFonts w:ascii="Consolas" w:hAnsi="Consolas"/>
          <w:color w:val="555555"/>
          <w:sz w:val="17"/>
        </w:rPr>
        <w:t>V=N/D: 7  |  TAM: 1900億円  SAM: 190億円  SOM: 19億円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存在証明を経済指標に活用する金融商品は新たな視点を提供する。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市場の理解不足や規制の影響がリスク要因となる。</w:t>
      </w:r>
    </w:p>
    <w:p>
      <w:pPr>
        <w:spacing w:after="40" w:line="312" w:lineRule="auto"/>
      </w:pPr>
      <w:r>
        <w:rPr>
          <w:rFonts w:ascii="Consolas" w:hAnsi="Consolas"/>
          <w:color w:val="777777"/>
          <w:sz w:val="15"/>
        </w:rPr>
        <w:t>DOI: 10.5281/zenodo.19689942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Universeの完全なマップを商業化するためのアプローチは何か？</w:t>
      </w:r>
    </w:p>
    <w:p>
      <w:pPr>
        <w:spacing w:after="60" w:line="324" w:lineRule="auto"/>
      </w:pPr>
      <w:r>
        <w:rPr>
          <w:rFonts w:ascii="Consolas" w:hAnsi="Consolas"/>
          <w:color w:val="555555"/>
          <w:sz w:val="17"/>
        </w:rPr>
        <w:t>V=N/D: 8  |  TAM: 1900億円  SAM: 190億円  SOM: 19億円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Universeの完全なマップを商業化するには、詳細な市場調査と技術的な検証が不可欠です。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市場参入における競争環境や技術的課題がリスク要因です。</w:t>
      </w:r>
    </w:p>
    <w:p>
      <w:pPr>
        <w:spacing w:after="40" w:line="312" w:lineRule="auto"/>
      </w:pPr>
      <w:r>
        <w:rPr>
          <w:rFonts w:ascii="Consolas" w:hAnsi="Consolas"/>
          <w:color w:val="777777"/>
          <w:sz w:val="15"/>
        </w:rPr>
        <w:t>DOI: 10.5281/zenodo.19042580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paradoxを解消するための新しいサービスやアプリケーションはどのようなものか？</w:t>
      </w:r>
    </w:p>
    <w:p>
      <w:pPr>
        <w:spacing w:after="60" w:line="324" w:lineRule="auto"/>
      </w:pPr>
      <w:r>
        <w:rPr>
          <w:rFonts w:ascii="Consolas" w:hAnsi="Consolas"/>
          <w:color w:val="555555"/>
          <w:sz w:val="17"/>
        </w:rPr>
        <w:t>V=N/D: 7.5  |  TAM: 1900億円  SAM: 190億円  SOM: 19億円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paradox解消に寄与するサービスの研究は、実用性の高い解決策を探るべきである。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解決策が期待した効果を生まないリスクが存在する。</w:t>
      </w:r>
    </w:p>
    <w:p>
      <w:pPr>
        <w:spacing w:after="40" w:line="312" w:lineRule="auto"/>
      </w:pPr>
      <w:r>
        <w:rPr>
          <w:rFonts w:ascii="Consolas" w:hAnsi="Consolas"/>
          <w:color w:val="777777"/>
          <w:sz w:val="15"/>
        </w:rPr>
        <w:t>DOI: 10.5281/zenodo.19012419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app civilization archiveを活用した新しいビジネスモデルは、どのようにして文化資産を収益化するか？</w:t>
      </w:r>
    </w:p>
    <w:p>
      <w:pPr>
        <w:spacing w:after="60" w:line="324" w:lineRule="auto"/>
      </w:pPr>
      <w:r>
        <w:rPr>
          <w:rFonts w:ascii="Consolas" w:hAnsi="Consolas"/>
          <w:color w:val="555555"/>
          <w:sz w:val="17"/>
        </w:rPr>
        <w:t>V=N/D: 7.5  |  TAM: 1900億円  SAM: 190億円  SOM: 19億円  |  成長率: 8.5%</w:t>
      </w:r>
    </w:p>
    <w:p>
      <w:pPr>
        <w:spacing w:after="40" w:line="336" w:lineRule="auto"/>
        <w:ind w:left="283"/>
      </w:pPr>
      <w:r>
        <w:rPr>
          <w:rFonts w:ascii="Garamond" w:hAnsi="Garamond"/>
          <w:b/>
          <w:color w:val="444444"/>
          <w:sz w:val="18"/>
        </w:rPr>
        <w:t>【研究】</w:t>
      </w:r>
      <w:r>
        <w:rPr>
          <w:rFonts w:ascii="Garamond" w:hAnsi="Garamond"/>
          <w:color w:val="444444"/>
          <w:sz w:val="18"/>
        </w:rPr>
        <w:t xml:space="preserve"> 文化資産の収益化に関するビジネスモデルの研究が必要である。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収益化の実施が成功しないリスクが存在する。</w:t>
      </w:r>
    </w:p>
    <w:p>
      <w:pPr>
        <w:spacing w:after="40" w:line="312" w:lineRule="auto"/>
      </w:pPr>
      <w:r>
        <w:rPr>
          <w:rFonts w:ascii="Consolas" w:hAnsi="Consolas"/>
          <w:color w:val="777777"/>
          <w:sz w:val="15"/>
        </w:rPr>
        <w:t>DOI: 10.5281/zenodo.19012072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DOI資産を企業の成長戦略に組み込む方法はどのように設計されるか？</w:t>
      </w:r>
    </w:p>
    <w:p>
      <w:pPr>
        <w:spacing w:after="60" w:line="324" w:lineRule="auto"/>
      </w:pPr>
      <w:r>
        <w:rPr>
          <w:rFonts w:ascii="Consolas" w:hAnsi="Consolas"/>
          <w:color w:val="555555"/>
          <w:sz w:val="17"/>
        </w:rPr>
        <w:t>V=N/D: 7.8  |  TAM: 1200億円  SAM: 180億円  SOM: 18億円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DOI資産を成長戦略に組み込むには、戦略的な計画が必要である。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資産の評価や管理の失敗がリスクとなる。</w:t>
      </w:r>
    </w:p>
    <w:p>
      <w:pPr>
        <w:spacing w:after="40" w:line="312" w:lineRule="auto"/>
      </w:pPr>
      <w:r>
        <w:rPr>
          <w:rFonts w:ascii="Consolas" w:hAnsi="Consolas"/>
          <w:color w:val="777777"/>
          <w:sz w:val="15"/>
        </w:rPr>
        <w:t>DOI: 10.5281/zenodo.21347753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「Build Seeds」モデルを基にした地域資源の設計と流通において、どのようにして地元経済を活性化することができるか？</w:t>
      </w:r>
    </w:p>
    <w:p>
      <w:pPr>
        <w:spacing w:after="60" w:line="324" w:lineRule="auto"/>
      </w:pPr>
      <w:r>
        <w:rPr>
          <w:rFonts w:ascii="Consolas" w:hAnsi="Consolas"/>
          <w:color w:val="555555"/>
          <w:sz w:val="17"/>
        </w:rPr>
        <w:t>V=N/D: 7.5  |  TAM: 1800億円  SAM: 180億円  SOM: 18億円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「Build Seeds」モデルは地域資源の効果的な設計に寄与する可能性があります。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地域間の競争や資源の枯渇リスクがあります。</w:t>
      </w:r>
    </w:p>
    <w:p>
      <w:pPr>
        <w:spacing w:after="40" w:line="312" w:lineRule="auto"/>
      </w:pPr>
      <w:r>
        <w:rPr>
          <w:rFonts w:ascii="Consolas" w:hAnsi="Consolas"/>
          <w:color w:val="777777"/>
          <w:sz w:val="15"/>
        </w:rPr>
        <w:t>DOI: 10.5281/zenodo.21185149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V=N/D経済モデルを基にした新たなビジネスエコシステムはどのように設計できるか？</w:t>
      </w:r>
    </w:p>
    <w:p>
      <w:pPr>
        <w:spacing w:after="60" w:line="324" w:lineRule="auto"/>
      </w:pPr>
      <w:r>
        <w:rPr>
          <w:rFonts w:ascii="Consolas" w:hAnsi="Consolas"/>
          <w:color w:val="555555"/>
          <w:sz w:val="17"/>
        </w:rPr>
        <w:t>V=N/D: 7.5  |  TAM: 1800億円  SAM: 180億円  SOM: 18億円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V=N/Dモデルに基づくエコシステム設計には、各要素の相互作用を深く理解する必要がある。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市場の受容性や競合の動向がリスク要因となる。</w:t>
      </w:r>
    </w:p>
    <w:p>
      <w:pPr>
        <w:spacing w:after="40" w:line="312" w:lineRule="auto"/>
      </w:pPr>
      <w:r>
        <w:rPr>
          <w:rFonts w:ascii="Consolas" w:hAnsi="Consolas"/>
          <w:color w:val="777777"/>
          <w:sz w:val="15"/>
        </w:rPr>
        <w:t>DOI: 10.5281/zenodo.20516632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この二層宇宙構造を利用した新たな時間管理ツールはどのように事業化できるか？</w:t>
      </w:r>
    </w:p>
    <w:p>
      <w:pPr>
        <w:spacing w:after="60" w:line="324" w:lineRule="auto"/>
      </w:pPr>
      <w:r>
        <w:rPr>
          <w:rFonts w:ascii="Consolas" w:hAnsi="Consolas"/>
          <w:color w:val="555555"/>
          <w:sz w:val="17"/>
        </w:rPr>
        <w:t>V=N/D: 7  |  TAM: 2200億円  SAM: 250億円  SOM: 18億円  |  成長率: 11.5%</w:t>
      </w:r>
    </w:p>
    <w:p>
      <w:pPr>
        <w:spacing w:after="40" w:line="336" w:lineRule="auto"/>
        <w:ind w:left="283"/>
      </w:pPr>
      <w:r>
        <w:rPr>
          <w:rFonts w:ascii="Garamond" w:hAnsi="Garamond"/>
          <w:b/>
          <w:color w:val="444444"/>
          <w:sz w:val="18"/>
        </w:rPr>
        <w:t>【研究】</w:t>
      </w:r>
      <w:r>
        <w:rPr>
          <w:rFonts w:ascii="Garamond" w:hAnsi="Garamond"/>
          <w:color w:val="444444"/>
          <w:sz w:val="18"/>
        </w:rPr>
        <w:t xml:space="preserve"> 二層宇宙構造を利用した時間管理ツールの概念を詳細に研究する必要がある。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技術的実現性と市場への適応がリスク要因となる。</w:t>
      </w:r>
    </w:p>
    <w:p>
      <w:pPr>
        <w:spacing w:after="40" w:line="312" w:lineRule="auto"/>
      </w:pPr>
      <w:r>
        <w:rPr>
          <w:rFonts w:ascii="Consolas" w:hAnsi="Consolas"/>
          <w:color w:val="777777"/>
          <w:sz w:val="15"/>
        </w:rPr>
        <w:t>DOI: 10.5281/zenodo.20359334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AIの言語模倣を利用した新しいインタラクティブな製品はどのように開発できるか？</w:t>
      </w:r>
    </w:p>
    <w:p>
      <w:pPr>
        <w:spacing w:after="60" w:line="324" w:lineRule="auto"/>
      </w:pPr>
      <w:r>
        <w:rPr>
          <w:rFonts w:ascii="Consolas" w:hAnsi="Consolas"/>
          <w:color w:val="555555"/>
          <w:sz w:val="17"/>
        </w:rPr>
        <w:t>V=N/D: 7.5  |  TAM: 1800億円  SAM: 180億円  SOM: 18億円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AIの言語模倣技術は様々な製品に応用可能です。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技術の進化の速さや市場競争がリスクです。</w:t>
      </w:r>
    </w:p>
    <w:p>
      <w:pPr>
        <w:spacing w:after="40" w:line="312" w:lineRule="auto"/>
      </w:pPr>
      <w:r>
        <w:rPr>
          <w:rFonts w:ascii="Consolas" w:hAnsi="Consolas"/>
          <w:color w:val="777777"/>
          <w:sz w:val="15"/>
        </w:rPr>
        <w:t>DOI: 10.5281/zenodo.20359270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質量と親しみやすさを結びつけた新たな製品デザインのアプローチは可能か？</w:t>
      </w:r>
    </w:p>
    <w:p>
      <w:pPr>
        <w:spacing w:after="60" w:line="324" w:lineRule="auto"/>
      </w:pPr>
      <w:r>
        <w:rPr>
          <w:rFonts w:ascii="Consolas" w:hAnsi="Consolas"/>
          <w:color w:val="555555"/>
          <w:sz w:val="17"/>
        </w:rPr>
        <w:t>V=N/D: 8  |  TAM: 1800億円  SAM: 180億円  SOM: 18億円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製品デザインにおける質量と親しみやすさの結びつきについての研究が進んでいる。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消費者の期待に応えられない場合、ブランドイメージが損なわれるリスクがある。</w:t>
      </w:r>
    </w:p>
    <w:p>
      <w:pPr>
        <w:spacing w:after="40" w:line="312" w:lineRule="auto"/>
      </w:pPr>
      <w:r>
        <w:rPr>
          <w:rFonts w:ascii="Consolas" w:hAnsi="Consolas"/>
          <w:color w:val="777777"/>
          <w:sz w:val="15"/>
        </w:rPr>
        <w:t>DOI: 10.5281/zenodo.20319592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この仮説を応用した新しいエンターテイメントコンテンツの開発は可能か？</w:t>
      </w:r>
    </w:p>
    <w:p>
      <w:pPr>
        <w:spacing w:after="60" w:line="324" w:lineRule="auto"/>
      </w:pPr>
      <w:r>
        <w:rPr>
          <w:rFonts w:ascii="Consolas" w:hAnsi="Consolas"/>
          <w:color w:val="555555"/>
          <w:sz w:val="17"/>
        </w:rPr>
        <w:t>V=N/D: 7.8  |  TAM: 1800億円  SAM: 180億円  SOM: 18億円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新しいエンターテイメントコンテンツの開発には市場調査が不可欠です。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競争の激しさがリスク要因です。</w:t>
      </w:r>
    </w:p>
    <w:p>
      <w:pPr>
        <w:spacing w:after="40" w:line="312" w:lineRule="auto"/>
      </w:pPr>
      <w:r>
        <w:rPr>
          <w:rFonts w:ascii="Consolas" w:hAnsi="Consolas"/>
          <w:color w:val="777777"/>
          <w:sz w:val="15"/>
        </w:rPr>
        <w:t>DOI: 10.5281/zenodo.20319294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文化的遺産を基にした新しいビジネスモデルは、どのように構築できるか？</w:t>
      </w:r>
    </w:p>
    <w:p>
      <w:pPr>
        <w:spacing w:after="60" w:line="324" w:lineRule="auto"/>
      </w:pPr>
      <w:r>
        <w:rPr>
          <w:rFonts w:ascii="Consolas" w:hAnsi="Consolas"/>
          <w:color w:val="555555"/>
          <w:sz w:val="17"/>
        </w:rPr>
        <w:t>V=N/D: 7.5  |  TAM: 1800億円  SAM: 180億円  SOM: 18億円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文化的遺産を基にしたビジネスモデルに関する研究が必要です。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文化的誤解や商業化への反発がリスクです。</w:t>
      </w:r>
    </w:p>
    <w:p>
      <w:pPr>
        <w:spacing w:after="40" w:line="312" w:lineRule="auto"/>
      </w:pPr>
      <w:r>
        <w:rPr>
          <w:rFonts w:ascii="Consolas" w:hAnsi="Consolas"/>
          <w:color w:val="777777"/>
          <w:sz w:val="15"/>
        </w:rPr>
        <w:t>DOI: 10.5281/zenodo.20317658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アイスキューブニュートリノデータと金市場の関連性を応用した新しい投資戦略はどのように開発できるか？</w:t>
      </w:r>
    </w:p>
    <w:p>
      <w:pPr>
        <w:spacing w:after="60" w:line="324" w:lineRule="auto"/>
      </w:pPr>
      <w:r>
        <w:rPr>
          <w:rFonts w:ascii="Consolas" w:hAnsi="Consolas"/>
          <w:color w:val="555555"/>
          <w:sz w:val="17"/>
        </w:rPr>
        <w:t>V=N/D: 7  |  TAM: 1800億円  SAM: 180億円  SOM: 18億円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アイスキューブニュートリノデータと金市場の関連性を応用した投資戦略は、データ解析と統計モデルの研究が必要不可欠。</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データの正確性と予測の不確実性がリスクの要因となる。</w:t>
      </w:r>
    </w:p>
    <w:p>
      <w:pPr>
        <w:spacing w:after="40" w:line="312" w:lineRule="auto"/>
      </w:pPr>
      <w:r>
        <w:rPr>
          <w:rFonts w:ascii="Consolas" w:hAnsi="Consolas"/>
          <w:color w:val="777777"/>
          <w:sz w:val="15"/>
        </w:rPr>
        <w:t>DOI: 10.5281/zenodo.20275253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物質創造に関する新たなサービス（例えば、アートやデザイン）をどう展開するか？</w:t>
      </w:r>
    </w:p>
    <w:p>
      <w:pPr>
        <w:spacing w:after="60" w:line="324" w:lineRule="auto"/>
      </w:pPr>
      <w:r>
        <w:rPr>
          <w:rFonts w:ascii="Consolas" w:hAnsi="Consolas"/>
          <w:color w:val="555555"/>
          <w:sz w:val="17"/>
        </w:rPr>
        <w:t>V=N/D: 7  |  TAM: 1800億円  SAM: 180億円  SOM: 18億円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物質創造に関するサービスは新しい市場を開拓する可能性があるが、研究が必要。</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市場の変化や競合の出現がリスクとなる。</w:t>
      </w:r>
    </w:p>
    <w:p>
      <w:pPr>
        <w:spacing w:after="40" w:line="312" w:lineRule="auto"/>
      </w:pPr>
      <w:r>
        <w:rPr>
          <w:rFonts w:ascii="Consolas" w:hAnsi="Consolas"/>
          <w:color w:val="777777"/>
          <w:sz w:val="15"/>
        </w:rPr>
        <w:t>DOI: 10.5281/zenodo.20952303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OSIを通じて実際に歴史的人物や故人との対話を可能にする場合、その技術はどのように商業化される可能性があるか？</w:t>
      </w:r>
    </w:p>
    <w:p>
      <w:pPr>
        <w:spacing w:after="60" w:line="324" w:lineRule="auto"/>
      </w:pPr>
      <w:r>
        <w:rPr>
          <w:rFonts w:ascii="Consolas" w:hAnsi="Consolas"/>
          <w:color w:val="555555"/>
          <w:sz w:val="17"/>
        </w:rPr>
        <w:t>V=N/D: 7  |  TAM: 1800億円  SAM: 180億円  SOM: 18億円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歴史的人物との対話技術は、教育やエンターテインメント分野に応用できる。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技術の受容性やプライバシー問題がリスクとして存在する。</w:t>
      </w:r>
    </w:p>
    <w:p>
      <w:pPr>
        <w:spacing w:after="40" w:line="312" w:lineRule="auto"/>
      </w:pPr>
      <w:r>
        <w:rPr>
          <w:rFonts w:ascii="Consolas" w:hAnsi="Consolas"/>
          <w:color w:val="777777"/>
          <w:sz w:val="15"/>
        </w:rPr>
        <w:t>DOI: 10.5281/zenodo.19689941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AIによるファンとのインタラクションの中で、アーティストのブランド価値をどのように高めることができるか？</w:t>
      </w:r>
    </w:p>
    <w:p>
      <w:pPr>
        <w:spacing w:after="60" w:line="324" w:lineRule="auto"/>
      </w:pPr>
      <w:r>
        <w:rPr>
          <w:rFonts w:ascii="Consolas" w:hAnsi="Consolas"/>
          <w:color w:val="555555"/>
          <w:sz w:val="17"/>
        </w:rPr>
        <w:t>V=N/D: 8  |  TAM: 1200億円  SAM: 180億円  SOM: 18億円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AIによるブランド価値向上のメカニズムについての研究が必要である。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ブランドイメージの毀損リスクが常に存在する。</w:t>
      </w:r>
    </w:p>
    <w:p>
      <w:pPr>
        <w:spacing w:after="40" w:line="312" w:lineRule="auto"/>
      </w:pPr>
      <w:r>
        <w:rPr>
          <w:rFonts w:ascii="Consolas" w:hAnsi="Consolas"/>
          <w:color w:val="777777"/>
          <w:sz w:val="15"/>
        </w:rPr>
        <w:t>DOI: 10.5281/zenodo.19183079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この研究から得られるデータを用いた新たなビジネスチャンスは何か？</w:t>
      </w:r>
    </w:p>
    <w:p>
      <w:pPr>
        <w:spacing w:after="60" w:line="324" w:lineRule="auto"/>
      </w:pPr>
      <w:r>
        <w:rPr>
          <w:rFonts w:ascii="Consolas" w:hAnsi="Consolas"/>
          <w:color w:val="555555"/>
          <w:sz w:val="17"/>
        </w:rPr>
        <w:t>V=N/D: 7.5  |  TAM: 1800億円  SAM: 180億円  SOM: 18億円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得られたデータを用いたビジネスチャンスの探索が進行中である。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データのプライバシーやセキュリティのリスクが存在する。</w:t>
      </w:r>
    </w:p>
    <w:p>
      <w:pPr>
        <w:spacing w:after="40" w:line="312" w:lineRule="auto"/>
      </w:pPr>
      <w:r>
        <w:rPr>
          <w:rFonts w:ascii="Consolas" w:hAnsi="Consolas"/>
          <w:color w:val="777777"/>
          <w:sz w:val="15"/>
        </w:rPr>
        <w:t>DOI: 10.5281/zenodo.19043837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光貨に基づく新たなビジネスモデルを提案する場合の重要な要素は何か？</w:t>
      </w:r>
    </w:p>
    <w:p>
      <w:pPr>
        <w:spacing w:after="60" w:line="324" w:lineRule="auto"/>
      </w:pPr>
      <w:r>
        <w:rPr>
          <w:rFonts w:ascii="Consolas" w:hAnsi="Consolas"/>
          <w:color w:val="555555"/>
          <w:sz w:val="17"/>
        </w:rPr>
        <w:t>V=N/D: 7.5  |  TAM: 1800億円  SAM: 180億円  SOM: 18億円  |  成長率: 8.5%</w:t>
      </w:r>
    </w:p>
    <w:p>
      <w:pPr>
        <w:spacing w:after="40" w:line="336" w:lineRule="auto"/>
        <w:ind w:left="283"/>
      </w:pPr>
      <w:r>
        <w:rPr>
          <w:rFonts w:ascii="Garamond" w:hAnsi="Garamond"/>
          <w:b/>
          <w:color w:val="444444"/>
          <w:sz w:val="18"/>
        </w:rPr>
        <w:t>【研究】</w:t>
      </w:r>
      <w:r>
        <w:rPr>
          <w:rFonts w:ascii="Garamond" w:hAnsi="Garamond"/>
          <w:color w:val="444444"/>
          <w:sz w:val="18"/>
        </w:rPr>
        <w:t xml:space="preserve"> 投資家向け情報の収集と分析が重要です。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情報の信頼性や正確性がリスクとなります。</w:t>
      </w:r>
    </w:p>
    <w:p>
      <w:pPr>
        <w:spacing w:after="40" w:line="312" w:lineRule="auto"/>
      </w:pPr>
      <w:r>
        <w:rPr>
          <w:rFonts w:ascii="Consolas" w:hAnsi="Consolas"/>
          <w:color w:val="777777"/>
          <w:sz w:val="15"/>
        </w:rPr>
        <w:t>DOI: 10.5281/zenodo.19036124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光貨 Supplementを基に、新しいサービスやプロダクトの提供方法はどうなるのか？</w:t>
      </w:r>
    </w:p>
    <w:p>
      <w:pPr>
        <w:spacing w:after="60" w:line="324" w:lineRule="auto"/>
      </w:pPr>
      <w:r>
        <w:rPr>
          <w:rFonts w:ascii="Consolas" w:hAnsi="Consolas"/>
          <w:color w:val="555555"/>
          <w:sz w:val="17"/>
        </w:rPr>
        <w:t>V=N/D: 7.5  |  TAM: 1800億円  SAM: 180億円  SOM: 18億円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光貨 Supplementを基にしたサービス提供方法の研究が必要である。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市場の競争が激化するリスクが存在する。</w:t>
      </w:r>
    </w:p>
    <w:p>
      <w:pPr>
        <w:spacing w:after="40" w:line="312" w:lineRule="auto"/>
      </w:pPr>
      <w:r>
        <w:rPr>
          <w:rFonts w:ascii="Consolas" w:hAnsi="Consolas"/>
          <w:color w:val="777777"/>
          <w:sz w:val="15"/>
        </w:rPr>
        <w:t>DOI: 10.5281/zenodo.19035446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collapseをテーマにした新しいリスクマネジメントツールはどのように設計できるか？</w:t>
      </w:r>
    </w:p>
    <w:p>
      <w:pPr>
        <w:spacing w:after="60" w:line="324" w:lineRule="auto"/>
      </w:pPr>
      <w:r>
        <w:rPr>
          <w:rFonts w:ascii="Consolas" w:hAnsi="Consolas"/>
          <w:color w:val="555555"/>
          <w:sz w:val="17"/>
        </w:rPr>
        <w:t>V=N/D: 7.5  |  TAM: 1800億円  SAM: 180億円  SOM: 18億円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リスクマネジメントツールの設計には、collapseの概念に関する深い理解が必要である。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新しいツールが市場に受け入れられないリスクがある。</w:t>
      </w:r>
    </w:p>
    <w:p>
      <w:pPr>
        <w:spacing w:after="40" w:line="312" w:lineRule="auto"/>
      </w:pPr>
      <w:r>
        <w:rPr>
          <w:rFonts w:ascii="Consolas" w:hAnsi="Consolas"/>
          <w:color w:val="777777"/>
          <w:sz w:val="15"/>
        </w:rPr>
        <w:t>DOI: 10.5281/zenodo.19012429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valuation frameworkによるビジネス評価をどう活用して投資戦略を立てるか？</w:t>
      </w:r>
    </w:p>
    <w:p>
      <w:pPr>
        <w:spacing w:after="60" w:line="324" w:lineRule="auto"/>
      </w:pPr>
      <w:r>
        <w:rPr>
          <w:rFonts w:ascii="Consolas" w:hAnsi="Consolas"/>
          <w:color w:val="555555"/>
          <w:sz w:val="17"/>
        </w:rPr>
        <w:t>V=N/D: 8  |  TAM: 1800億円  SAM: 180億円  SOM: 18億円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valuation frameworkを用いたビジネス評価手法の研究が必要。</w:t>
      </w:r>
    </w:p>
    <w:p>
      <w:pPr>
        <w:spacing w:after="40" w:line="336" w:lineRule="auto"/>
        <w:ind w:left="283"/>
      </w:pPr>
      <w:r>
        <w:rPr>
          <w:rFonts w:ascii="Garamond" w:hAnsi="Garamond"/>
          <w:b/>
          <w:color w:val="444444"/>
          <w:sz w:val="18"/>
        </w:rPr>
        <w:t>【リスク】</w:t>
      </w:r>
      <w:r>
        <w:rPr>
          <w:rFonts w:ascii="Garamond" w:hAnsi="Garamond"/>
          <w:color w:val="444444"/>
          <w:sz w:val="18"/>
        </w:rPr>
        <w:t xml:space="preserve"> 評価手法の誤解や誤用によるリスクが存在する。</w:t>
      </w:r>
    </w:p>
    <w:p>
      <w:pPr>
        <w:spacing w:after="40" w:line="312" w:lineRule="auto"/>
      </w:pPr>
      <w:r>
        <w:rPr>
          <w:rFonts w:ascii="Consolas" w:hAnsi="Consolas"/>
          <w:color w:val="777777"/>
          <w:sz w:val="15"/>
        </w:rPr>
        <w:t>DOI: 10.5281/zenodo.19012269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文化資産を活用した新しい観光ビジネスモデルはどのようなものか？</w:t>
      </w:r>
    </w:p>
    <w:p>
      <w:pPr>
        <w:spacing w:after="60" w:line="324" w:lineRule="auto"/>
      </w:pPr>
      <w:r>
        <w:rPr>
          <w:rFonts w:ascii="Consolas" w:hAnsi="Consolas"/>
          <w:color w:val="555555"/>
          <w:sz w:val="17"/>
        </w:rPr>
        <w:t>V=N/D: 7.2  |  TAM: 1800億円  SAM: 180億円  SOM: 18億円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文化資産を活用したビジネスモデルの研究が不足している。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文化の商業化に対する反発リスクが存在する。</w:t>
      </w:r>
    </w:p>
    <w:p>
      <w:pPr>
        <w:spacing w:after="40" w:line="312" w:lineRule="auto"/>
      </w:pPr>
      <w:r>
        <w:rPr>
          <w:rFonts w:ascii="Consolas" w:hAnsi="Consolas"/>
          <w:color w:val="777777"/>
          <w:sz w:val="15"/>
        </w:rPr>
        <w:t>DOI: 10.5281/zenodo.19012215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legacy codexを用いることで、どのようにして知的財産の保護が強化できるか？</w:t>
      </w:r>
    </w:p>
    <w:p>
      <w:pPr>
        <w:spacing w:after="60" w:line="324" w:lineRule="auto"/>
      </w:pPr>
      <w:r>
        <w:rPr>
          <w:rFonts w:ascii="Consolas" w:hAnsi="Consolas"/>
          <w:color w:val="555555"/>
          <w:sz w:val="17"/>
        </w:rPr>
        <w:t>V=N/D: 7.5  |  TAM: 1800億円  SAM: 180億円  SOM: 18億円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知的財産保護の強化に向けた戦略を評価する必要がある。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法的な問題や技術的な脆弱性がリスクとなる。</w:t>
      </w:r>
    </w:p>
    <w:p>
      <w:pPr>
        <w:spacing w:after="40" w:line="312" w:lineRule="auto"/>
      </w:pPr>
      <w:r>
        <w:rPr>
          <w:rFonts w:ascii="Consolas" w:hAnsi="Consolas"/>
          <w:color w:val="777777"/>
          <w:sz w:val="15"/>
        </w:rPr>
        <w:t>DOI: 10.5281/zenodo.19012104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Theykch評価フレームワークを中小企業の資産評価に応用するには？</w:t>
      </w:r>
    </w:p>
    <w:p>
      <w:pPr>
        <w:spacing w:after="60" w:line="324" w:lineRule="auto"/>
      </w:pPr>
      <w:r>
        <w:rPr>
          <w:rFonts w:ascii="Consolas" w:hAnsi="Consolas"/>
          <w:color w:val="555555"/>
          <w:sz w:val="17"/>
        </w:rPr>
        <w:t>V=N/D: 7.5  |  TAM: 1800億円  SAM: 180億円  SOM: 18億円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中小企業の資産評価への応用可能性を探るための研究が求められる。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フレームワークの誤用による評価の不正確性がリスクとなる。</w:t>
      </w:r>
    </w:p>
    <w:p>
      <w:pPr>
        <w:spacing w:after="40" w:line="312" w:lineRule="auto"/>
      </w:pPr>
      <w:r>
        <w:rPr>
          <w:rFonts w:ascii="Consolas" w:hAnsi="Consolas"/>
          <w:color w:val="777777"/>
          <w:sz w:val="15"/>
        </w:rPr>
        <w:t>DOI: 10.5281/zenodo.19012080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prajna declarationの宣言内容を活用することで、持続可能な事業戦略をどのように構築できるか？</w:t>
      </w:r>
    </w:p>
    <w:p>
      <w:pPr>
        <w:spacing w:after="60" w:line="324" w:lineRule="auto"/>
      </w:pPr>
      <w:r>
        <w:rPr>
          <w:rFonts w:ascii="Consolas" w:hAnsi="Consolas"/>
          <w:color w:val="555555"/>
          <w:sz w:val="17"/>
        </w:rPr>
        <w:t>V=N/D: 7.5  |  TAM: 1800億円  SAM: 180億円  SOM: 18億円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持続可能な事業戦略に関する研究は、企業の未来を形作る。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持続可能性の実現が困難な場合、企業の評価が下がるリスクがある。</w:t>
      </w:r>
    </w:p>
    <w:p>
      <w:pPr>
        <w:spacing w:after="40" w:line="312" w:lineRule="auto"/>
      </w:pPr>
      <w:r>
        <w:rPr>
          <w:rFonts w:ascii="Consolas" w:hAnsi="Consolas"/>
          <w:color w:val="777777"/>
          <w:sz w:val="15"/>
        </w:rPr>
        <w:t>DOI: 10.5281/zenodo.19012068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theykchとmuskの競争から学ぶ、スタートアップの成功要因とは何か？</w:t>
      </w:r>
    </w:p>
    <w:p>
      <w:pPr>
        <w:spacing w:after="60" w:line="324" w:lineRule="auto"/>
      </w:pPr>
      <w:r>
        <w:rPr>
          <w:rFonts w:ascii="Consolas" w:hAnsi="Consolas"/>
          <w:color w:val="555555"/>
          <w:sz w:val="17"/>
        </w:rPr>
        <w:t>V=N/D: 7.5  |  TAM: 1800億円  SAM: 180億円  SOM: 18億円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theykchとmuskの競争からは革新性の重要性が学べます。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競争が激化する中での失敗リスクがあります。</w:t>
      </w:r>
    </w:p>
    <w:p>
      <w:pPr>
        <w:spacing w:after="40" w:line="312" w:lineRule="auto"/>
      </w:pPr>
      <w:r>
        <w:rPr>
          <w:rFonts w:ascii="Consolas" w:hAnsi="Consolas"/>
          <w:color w:val="777777"/>
          <w:sz w:val="15"/>
        </w:rPr>
        <w:t>DOI: 10.5281/zenodo.19012011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edo castle desk headquartersの資産管理技術を用いて、新しいビジネスモデルを構築する方法は？</w:t>
      </w:r>
    </w:p>
    <w:p>
      <w:pPr>
        <w:spacing w:after="60" w:line="324" w:lineRule="auto"/>
      </w:pPr>
      <w:r>
        <w:rPr>
          <w:rFonts w:ascii="Consolas" w:hAnsi="Consolas"/>
          <w:color w:val="555555"/>
          <w:sz w:val="17"/>
        </w:rPr>
        <w:t>V=N/D: 7.5  |  TAM: 1750億円  SAM: 175億円  SOM: 17.5億円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edo castle desk headquartersの資産管理技術を深く分析する必要がある。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新しいモデルが市場に受け入れられないリスクが存在する。</w:t>
      </w:r>
    </w:p>
    <w:p>
      <w:pPr>
        <w:spacing w:after="40" w:line="312" w:lineRule="auto"/>
      </w:pPr>
      <w:r>
        <w:rPr>
          <w:rFonts w:ascii="Consolas" w:hAnsi="Consolas"/>
          <w:color w:val="777777"/>
          <w:sz w:val="15"/>
        </w:rPr>
        <w:t>DOI: 10.5281/zenodo.19012413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Build Seedsモデルを応用した新たなデジタル製品の開発は可能か？</w:t>
      </w:r>
    </w:p>
    <w:p>
      <w:pPr>
        <w:spacing w:after="60" w:line="324" w:lineRule="auto"/>
      </w:pPr>
      <w:r>
        <w:rPr>
          <w:rFonts w:ascii="Consolas" w:hAnsi="Consolas"/>
          <w:color w:val="555555"/>
          <w:sz w:val="17"/>
        </w:rPr>
        <w:t>V=N/D: 7.5  |  TAM: 1700億円  SAM: 170億円  SOM: 17億円  |  成長率: 10.5%</w:t>
      </w:r>
    </w:p>
    <w:p>
      <w:pPr>
        <w:spacing w:after="40" w:line="336" w:lineRule="auto"/>
        <w:ind w:left="283"/>
      </w:pPr>
      <w:r>
        <w:rPr>
          <w:rFonts w:ascii="Garamond" w:hAnsi="Garamond"/>
          <w:b/>
          <w:color w:val="444444"/>
          <w:sz w:val="18"/>
        </w:rPr>
        <w:t>【研究】</w:t>
      </w:r>
      <w:r>
        <w:rPr>
          <w:rFonts w:ascii="Garamond" w:hAnsi="Garamond"/>
          <w:color w:val="444444"/>
          <w:sz w:val="18"/>
        </w:rPr>
        <w:t xml:space="preserve"> Build Seedsモデルを応用したデジタル製品の開発には明確な方向性がある。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技術的課題や市場競争がリスクとなる。</w:t>
      </w:r>
    </w:p>
    <w:p>
      <w:pPr>
        <w:spacing w:after="40" w:line="312" w:lineRule="auto"/>
      </w:pPr>
      <w:r>
        <w:rPr>
          <w:rFonts w:ascii="Consolas" w:hAnsi="Consolas"/>
          <w:color w:val="777777"/>
          <w:sz w:val="15"/>
        </w:rPr>
        <w:t>DOI: 10.5281/zenodo.21185146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Currencyを利用して、企業の倫理的行動を評価する新たな指標を開発できるか？</w:t>
      </w:r>
    </w:p>
    <w:p>
      <w:pPr>
        <w:spacing w:after="60" w:line="324" w:lineRule="auto"/>
      </w:pPr>
      <w:r>
        <w:rPr>
          <w:rFonts w:ascii="Consolas" w:hAnsi="Consolas"/>
          <w:color w:val="555555"/>
          <w:sz w:val="17"/>
        </w:rPr>
        <w:t>V=N/D: 7.5  |  TAM: 1700億円  SAM: 170億円  SOM: 17億円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Currencyを用いた倫理評価指標の研究は新規性を持ち、興味深い。</w:t>
      </w:r>
    </w:p>
    <w:p>
      <w:pPr>
        <w:spacing w:after="40" w:line="336" w:lineRule="auto"/>
        <w:ind w:left="283"/>
      </w:pPr>
      <w:r>
        <w:rPr>
          <w:rFonts w:ascii="Garamond" w:hAnsi="Garamond"/>
          <w:b/>
          <w:color w:val="444444"/>
          <w:sz w:val="18"/>
        </w:rPr>
        <w:t>【リスク】</w:t>
      </w:r>
      <w:r>
        <w:rPr>
          <w:rFonts w:ascii="Garamond" w:hAnsi="Garamond"/>
          <w:color w:val="444444"/>
          <w:sz w:val="18"/>
        </w:rPr>
        <w:t xml:space="preserve"> 評価基準が曖昧であれば、信頼性を欠くリスクがある。</w:t>
      </w:r>
    </w:p>
    <w:p>
      <w:pPr>
        <w:spacing w:after="40" w:line="312" w:lineRule="auto"/>
      </w:pPr>
      <w:r>
        <w:rPr>
          <w:rFonts w:ascii="Consolas" w:hAnsi="Consolas"/>
          <w:color w:val="777777"/>
          <w:sz w:val="15"/>
        </w:rPr>
        <w:t>DOI: 10.5281/zenodo.20319582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Hatsune Mikuを活用したメタバースコンサートの収益化戦略はどのように構築されるべきか？</w:t>
      </w:r>
    </w:p>
    <w:p>
      <w:pPr>
        <w:spacing w:after="60" w:line="324" w:lineRule="auto"/>
      </w:pPr>
      <w:r>
        <w:rPr>
          <w:rFonts w:ascii="Consolas" w:hAnsi="Consolas"/>
          <w:color w:val="555555"/>
          <w:sz w:val="17"/>
        </w:rPr>
        <w:t>V=N/D: 7.5  |  TAM: 1700億円  SAM: 170億円  SOM: 17億円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メタバースコンサートの収益化戦略は、複数の収益源を組み合わせることが必要です。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著作権問題や技術的なインフラの不備がリスクとして考えられます。</w:t>
      </w:r>
    </w:p>
    <w:p>
      <w:pPr>
        <w:spacing w:after="40" w:line="312" w:lineRule="auto"/>
      </w:pPr>
      <w:r>
        <w:rPr>
          <w:rFonts w:ascii="Consolas" w:hAnsi="Consolas"/>
          <w:color w:val="777777"/>
          <w:sz w:val="15"/>
        </w:rPr>
        <w:t>DOI: 10.5281/zenodo.20174334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この研究を利用した当社製品の差別化戦略は、どのように構築できるか？</w:t>
      </w:r>
    </w:p>
    <w:p>
      <w:pPr>
        <w:spacing w:after="60" w:line="324" w:lineRule="auto"/>
      </w:pPr>
      <w:r>
        <w:rPr>
          <w:rFonts w:ascii="Consolas" w:hAnsi="Consolas"/>
          <w:color w:val="555555"/>
          <w:sz w:val="17"/>
        </w:rPr>
        <w:t>V=N/D: 7.5  |  TAM: 1700億円  SAM: 170億円  SOM: 17億円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差別化戦略は、独自の価値提案を前面に出すことが必要です。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競合が同様の戦略を取るリスクがあります。</w:t>
      </w:r>
    </w:p>
    <w:p>
      <w:pPr>
        <w:spacing w:after="40" w:line="312" w:lineRule="auto"/>
      </w:pPr>
      <w:r>
        <w:rPr>
          <w:rFonts w:ascii="Consolas" w:hAnsi="Consolas"/>
          <w:color w:val="777777"/>
          <w:sz w:val="15"/>
        </w:rPr>
        <w:t>DOI: 10.5281/zenodo.19043817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 equilibrium editionを用いて、どのようにしてより効率的なエネルギー利用が可能になるか？</w:t>
      </w:r>
    </w:p>
    <w:p>
      <w:pPr>
        <w:spacing w:after="60" w:line="324" w:lineRule="auto"/>
      </w:pPr>
      <w:r>
        <w:rPr>
          <w:rFonts w:ascii="Consolas" w:hAnsi="Consolas"/>
          <w:color w:val="555555"/>
          <w:sz w:val="17"/>
        </w:rPr>
        <w:t>V=N/D: 7.5  |  TAM: 1700億円  SAM: 170億円  SOM: 17億円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エネルギー効率の向上に関する先行研究が必要。</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技術の導入コストが企業にとって障壁となるリスクが存在する。</w:t>
      </w:r>
    </w:p>
    <w:p>
      <w:pPr>
        <w:spacing w:after="40" w:line="312" w:lineRule="auto"/>
      </w:pPr>
      <w:r>
        <w:rPr>
          <w:rFonts w:ascii="Consolas" w:hAnsi="Consolas"/>
          <w:color w:val="777777"/>
          <w:sz w:val="15"/>
        </w:rPr>
        <w:t>DOI: 10.5281/zenodo.19012076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katayama civilization achievementsで述べられる成功要因は、どのようにして現代企業の成長戦略に応用できるか？</w:t>
      </w:r>
    </w:p>
    <w:p>
      <w:pPr>
        <w:spacing w:after="60" w:line="324" w:lineRule="auto"/>
      </w:pPr>
      <w:r>
        <w:rPr>
          <w:rFonts w:ascii="Consolas" w:hAnsi="Consolas"/>
          <w:color w:val="555555"/>
          <w:sz w:val="17"/>
        </w:rPr>
        <w:t>V=N/D: 7.5  |  TAM: 1700億円  SAM: 170億円  SOM: 17億円  |  成長率: 10.5%</w:t>
      </w:r>
    </w:p>
    <w:p>
      <w:pPr>
        <w:spacing w:after="40" w:line="336" w:lineRule="auto"/>
        <w:ind w:left="283"/>
      </w:pPr>
      <w:r>
        <w:rPr>
          <w:rFonts w:ascii="Garamond" w:hAnsi="Garamond"/>
          <w:b/>
          <w:color w:val="444444"/>
          <w:sz w:val="18"/>
        </w:rPr>
        <w:t>【研究】</w:t>
      </w:r>
      <w:r>
        <w:rPr>
          <w:rFonts w:ascii="Garamond" w:hAnsi="Garamond"/>
          <w:color w:val="444444"/>
          <w:sz w:val="18"/>
        </w:rPr>
        <w:t xml:space="preserve"> 成功要因に関する研究は、企業戦略における実践的な知見を提供する。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市場競争の激化や不確実性がリスク要因として挙げられる。</w:t>
      </w:r>
    </w:p>
    <w:p>
      <w:pPr>
        <w:spacing w:after="40" w:line="312" w:lineRule="auto"/>
      </w:pPr>
      <w:r>
        <w:rPr>
          <w:rFonts w:ascii="Consolas" w:hAnsi="Consolas"/>
          <w:color w:val="777777"/>
          <w:sz w:val="15"/>
        </w:rPr>
        <w:t>DOI: 10.5281/zenodo.19012062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超高密度Nシステムのモネタイズリスクを軽減するための新しいビジネスモデルはどのように構築できるか？</w:t>
      </w:r>
    </w:p>
    <w:p>
      <w:pPr>
        <w:spacing w:after="60" w:line="324" w:lineRule="auto"/>
      </w:pPr>
      <w:r>
        <w:rPr>
          <w:rFonts w:ascii="Consolas" w:hAnsi="Consolas"/>
          <w:color w:val="555555"/>
          <w:sz w:val="17"/>
        </w:rPr>
        <w:t>V=N/D: 7  |  TAM: 2000億円  SAM: 160億円  SOM: 16億円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超高密度Nシステムのビジネスモデルは、リスクを軽減する新たな視点を提供する。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市場の受容性と規制の変化がリスク要因となる。</w:t>
      </w:r>
    </w:p>
    <w:p>
      <w:pPr>
        <w:spacing w:after="40" w:line="312" w:lineRule="auto"/>
      </w:pPr>
      <w:r>
        <w:rPr>
          <w:rFonts w:ascii="Consolas" w:hAnsi="Consolas"/>
          <w:color w:val="777777"/>
          <w:sz w:val="15"/>
        </w:rPr>
        <w:t>DOI: 10.5281/zenodo.20840582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時間圧力図を用いた新しいプロジェクトマネジメント手法は可能か？</w:t>
      </w:r>
    </w:p>
    <w:p>
      <w:pPr>
        <w:spacing w:after="60" w:line="324" w:lineRule="auto"/>
      </w:pPr>
      <w:r>
        <w:rPr>
          <w:rFonts w:ascii="Consolas" w:hAnsi="Consolas"/>
          <w:color w:val="555555"/>
          <w:sz w:val="17"/>
        </w:rPr>
        <w:t>V=N/D: 7.2  |  TAM: 1600億円  SAM: 160億円  SOM: 16億円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時間圧力図を活用した手法の効果検証が必要です。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従来の手法との抵抗がリスクとなります。</w:t>
      </w:r>
    </w:p>
    <w:p>
      <w:pPr>
        <w:spacing w:after="40" w:line="312" w:lineRule="auto"/>
      </w:pPr>
      <w:r>
        <w:rPr>
          <w:rFonts w:ascii="Consolas" w:hAnsi="Consolas"/>
          <w:color w:val="777777"/>
          <w:sz w:val="15"/>
        </w:rPr>
        <w:t>DOI: 10.5281/zenodo.20319296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Taikyoku仮説を基にした新しい社会構造モデルはどのように設計可能か？</w:t>
      </w:r>
    </w:p>
    <w:p>
      <w:pPr>
        <w:spacing w:after="60" w:line="324" w:lineRule="auto"/>
      </w:pPr>
      <w:r>
        <w:rPr>
          <w:rFonts w:ascii="Consolas" w:hAnsi="Consolas"/>
          <w:color w:val="555555"/>
          <w:sz w:val="17"/>
        </w:rPr>
        <w:t>V=N/D: 7.5  |  TAM: 1600億円  SAM: 160億円  SOM: 16億円  |  成長率: 8.5%</w:t>
      </w:r>
    </w:p>
    <w:p>
      <w:pPr>
        <w:spacing w:after="40" w:line="336" w:lineRule="auto"/>
        <w:ind w:left="283"/>
      </w:pPr>
      <w:r>
        <w:rPr>
          <w:rFonts w:ascii="Garamond" w:hAnsi="Garamond"/>
          <w:b/>
          <w:color w:val="444444"/>
          <w:sz w:val="18"/>
        </w:rPr>
        <w:t>【研究】</w:t>
      </w:r>
      <w:r>
        <w:rPr>
          <w:rFonts w:ascii="Garamond" w:hAnsi="Garamond"/>
          <w:color w:val="444444"/>
          <w:sz w:val="18"/>
        </w:rPr>
        <w:t xml:space="preserve"> Taikyoku仮説に基づく社会構造モデルは、自己組織化や協力性を強調する必要がある。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社会的受容性や政策の変化がリスク要因となる。</w:t>
      </w:r>
    </w:p>
    <w:p>
      <w:pPr>
        <w:spacing w:after="40" w:line="312" w:lineRule="auto"/>
      </w:pPr>
      <w:r>
        <w:rPr>
          <w:rFonts w:ascii="Consolas" w:hAnsi="Consolas"/>
          <w:color w:val="777777"/>
          <w:sz w:val="15"/>
        </w:rPr>
        <w:t>DOI: 10.5281/zenodo.20270665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自己修正手法を活用した新しいデータ分析サービスは提供できるか？</w:t>
      </w:r>
    </w:p>
    <w:p>
      <w:pPr>
        <w:spacing w:after="60" w:line="324" w:lineRule="auto"/>
      </w:pPr>
      <w:r>
        <w:rPr>
          <w:rFonts w:ascii="Consolas" w:hAnsi="Consolas"/>
          <w:color w:val="555555"/>
          <w:sz w:val="17"/>
        </w:rPr>
        <w:t>V=N/D: 7  |  TAM: 1600億円  SAM: 160億円  SOM: 16億円  |  成長率: 7.5%</w:t>
      </w:r>
    </w:p>
    <w:p>
      <w:pPr>
        <w:spacing w:after="40" w:line="336" w:lineRule="auto"/>
        <w:ind w:left="283"/>
      </w:pPr>
      <w:r>
        <w:rPr>
          <w:rFonts w:ascii="Garamond" w:hAnsi="Garamond"/>
          <w:b/>
          <w:color w:val="444444"/>
          <w:sz w:val="18"/>
        </w:rPr>
        <w:t>【研究】</w:t>
      </w:r>
      <w:r>
        <w:rPr>
          <w:rFonts w:ascii="Garamond" w:hAnsi="Garamond"/>
          <w:color w:val="444444"/>
          <w:sz w:val="18"/>
        </w:rPr>
        <w:t xml:space="preserve"> 自己修正手法は新しいデータ分析サービスに応用できる。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競合の多さと技術の成熟度がリスク。</w:t>
      </w:r>
    </w:p>
    <w:p>
      <w:pPr>
        <w:spacing w:after="40" w:line="312" w:lineRule="auto"/>
      </w:pPr>
      <w:r>
        <w:rPr>
          <w:rFonts w:ascii="Consolas" w:hAnsi="Consolas"/>
          <w:color w:val="777777"/>
          <w:sz w:val="15"/>
        </w:rPr>
        <w:t>DOI: 10.5281/zenodo.19720727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自己持続可能なAI経済モデルを用いた新しいプロダクトは何か？</w:t>
      </w:r>
    </w:p>
    <w:p>
      <w:pPr>
        <w:spacing w:after="60" w:line="324" w:lineRule="auto"/>
      </w:pPr>
      <w:r>
        <w:rPr>
          <w:rFonts w:ascii="Consolas" w:hAnsi="Consolas"/>
          <w:color w:val="555555"/>
          <w:sz w:val="17"/>
        </w:rPr>
        <w:t>V=N/D: 7.5  |  TAM: 1100億円  SAM: 160億円  SOM: 16億円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自己持続可能なAI経済モデルに基づくプロダクトは、エネルギー効率や資源循環の観点から新たな市場機会を提供する。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技術の実現可能性と市場の受容性に関する不確実性がリスク要因となる。</w:t>
      </w:r>
    </w:p>
    <w:p>
      <w:pPr>
        <w:spacing w:after="40" w:line="312" w:lineRule="auto"/>
      </w:pPr>
      <w:r>
        <w:rPr>
          <w:rFonts w:ascii="Consolas" w:hAnsi="Consolas"/>
          <w:color w:val="777777"/>
          <w:sz w:val="15"/>
        </w:rPr>
        <w:t>DOI: 10.5281/zenodo.19080864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研究成果を元にした新しいビジネスモデルはどのようなものか？</w:t>
      </w:r>
    </w:p>
    <w:p>
      <w:pPr>
        <w:spacing w:after="60" w:line="324" w:lineRule="auto"/>
      </w:pPr>
      <w:r>
        <w:rPr>
          <w:rFonts w:ascii="Consolas" w:hAnsi="Consolas"/>
          <w:color w:val="555555"/>
          <w:sz w:val="17"/>
        </w:rPr>
        <w:t>V=N/D: 7.5  |  TAM: 1600億円  SAM: 160億円  SOM: 16億円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新しいビジネスモデルは、従来の枠組みを超える発想が必要です。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市場変化に対応できなければ、短期間で競争力を失うリスクがあります。</w:t>
      </w:r>
    </w:p>
    <w:p>
      <w:pPr>
        <w:spacing w:after="40" w:line="312" w:lineRule="auto"/>
      </w:pPr>
      <w:r>
        <w:rPr>
          <w:rFonts w:ascii="Consolas" w:hAnsi="Consolas"/>
          <w:color w:val="777777"/>
          <w:sz w:val="15"/>
        </w:rPr>
        <w:t>DOI: 10.5281/zenodo.19043833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Royalty Economy Modelを用いて新たな収益源を創出するにはどうすればよいか？</w:t>
      </w:r>
    </w:p>
    <w:p>
      <w:pPr>
        <w:spacing w:after="60" w:line="324" w:lineRule="auto"/>
      </w:pPr>
      <w:r>
        <w:rPr>
          <w:rFonts w:ascii="Consolas" w:hAnsi="Consolas"/>
          <w:color w:val="555555"/>
          <w:sz w:val="17"/>
        </w:rPr>
        <w:t>V=N/D: 7  |  TAM: 1600億円  SAM: 160億円  SOM: 16億円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Royalty Economy Modelを用いて新たな収益源を創出するには、パートナーシップの構築が必要です。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パートナーシップの失敗や市場変化がリスクとして挙げられます。</w:t>
      </w:r>
    </w:p>
    <w:p>
      <w:pPr>
        <w:spacing w:after="40" w:line="312" w:lineRule="auto"/>
      </w:pPr>
      <w:r>
        <w:rPr>
          <w:rFonts w:ascii="Consolas" w:hAnsi="Consolas"/>
          <w:color w:val="777777"/>
          <w:sz w:val="15"/>
        </w:rPr>
        <w:t>DOI: 10.5281/zenodo.19040517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mcpr 0001のデータセットを利用した新たなマーケティング戦略の提案は？</w:t>
      </w:r>
    </w:p>
    <w:p>
      <w:pPr>
        <w:spacing w:after="60" w:line="324" w:lineRule="auto"/>
      </w:pPr>
      <w:r>
        <w:rPr>
          <w:rFonts w:ascii="Consolas" w:hAnsi="Consolas"/>
          <w:color w:val="555555"/>
          <w:sz w:val="17"/>
        </w:rPr>
        <w:t>V=N/D: 7.5  |  TAM: 1600億円  SAM: 160億円  SOM: 16億円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theykch mcpr 0001のデータセットを活用したマーケティング戦略の研究が重要である。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データの誤用による倫理的問題がリスクとして考えられる。</w:t>
      </w:r>
    </w:p>
    <w:p>
      <w:pPr>
        <w:spacing w:after="40" w:line="312" w:lineRule="auto"/>
      </w:pPr>
      <w:r>
        <w:rPr>
          <w:rFonts w:ascii="Consolas" w:hAnsi="Consolas"/>
          <w:color w:val="777777"/>
          <w:sz w:val="15"/>
        </w:rPr>
        <w:t>DOI: 10.5281/zenodo.19012417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Hikariのビジネスモデルを基にした新たなマーケットニーズは何か？</w:t>
      </w:r>
    </w:p>
    <w:p>
      <w:pPr>
        <w:spacing w:after="60" w:line="324" w:lineRule="auto"/>
      </w:pPr>
      <w:r>
        <w:rPr>
          <w:rFonts w:ascii="Consolas" w:hAnsi="Consolas"/>
          <w:color w:val="555555"/>
          <w:sz w:val="17"/>
        </w:rPr>
        <w:t>V=N/D: 7.5  |  TAM: 1600億円  SAM: 160億円  SOM: 16億円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Hikariのビジネスモデルを基にした新しい市場ニーズは多様な可能性があります。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市場の変動に対する敏感さが求められます。</w:t>
      </w:r>
    </w:p>
    <w:p>
      <w:pPr>
        <w:spacing w:after="40" w:line="312" w:lineRule="auto"/>
      </w:pPr>
      <w:r>
        <w:rPr>
          <w:rFonts w:ascii="Consolas" w:hAnsi="Consolas"/>
          <w:color w:val="777777"/>
          <w:sz w:val="15"/>
        </w:rPr>
        <w:t>DOI: 10.5281/zenodo.19012391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phase4 mushinの成果を利用したサービスの展開は可能か？</w:t>
      </w:r>
    </w:p>
    <w:p>
      <w:pPr>
        <w:spacing w:after="60" w:line="324" w:lineRule="auto"/>
      </w:pPr>
      <w:r>
        <w:rPr>
          <w:rFonts w:ascii="Consolas" w:hAnsi="Consolas"/>
          <w:color w:val="555555"/>
          <w:sz w:val="17"/>
        </w:rPr>
        <w:t>V=N/D: 7  |  TAM: 1600億円  SAM: 160億円  SOM: 16億円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phase4 mushinの成果は、ストレス軽減や集中力向上に寄与するサービスに適用できます。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市場競争が激しいため、独自性を保つことがリスクとなります。</w:t>
      </w:r>
    </w:p>
    <w:p>
      <w:pPr>
        <w:spacing w:after="40" w:line="312" w:lineRule="auto"/>
      </w:pPr>
      <w:r>
        <w:rPr>
          <w:rFonts w:ascii="Consolas" w:hAnsi="Consolas"/>
          <w:color w:val="777777"/>
          <w:sz w:val="15"/>
        </w:rPr>
        <w:t>DOI: 10.5281/zenodo.19012205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theykchのビジネスモデルがElon Muskのモデルに対して持つ競争優位性は何か？</w:t>
      </w:r>
    </w:p>
    <w:p>
      <w:pPr>
        <w:spacing w:after="60" w:line="324" w:lineRule="auto"/>
      </w:pPr>
      <w:r>
        <w:rPr>
          <w:rFonts w:ascii="Consolas" w:hAnsi="Consolas"/>
          <w:color w:val="555555"/>
          <w:sz w:val="17"/>
        </w:rPr>
        <w:t>V=N/D: 8  |  TAM: 1600億円  SAM: 160億円  SOM: 16億円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theykchのビジネスモデルとElon Muskの戦略を比較検討する必要がある。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市場競争の激化がリスクとして存在する。</w:t>
      </w:r>
    </w:p>
    <w:p>
      <w:pPr>
        <w:spacing w:after="40" w:line="312" w:lineRule="auto"/>
      </w:pPr>
      <w:r>
        <w:rPr>
          <w:rFonts w:ascii="Consolas" w:hAnsi="Consolas"/>
          <w:color w:val="777777"/>
          <w:sz w:val="15"/>
        </w:rPr>
        <w:t>DOI: 10.5281/zenodo.19011978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国の構造的脆弱性を計算する手法を用いて、リスク管理サービスを提供することは可能か？</w:t>
      </w:r>
    </w:p>
    <w:p>
      <w:pPr>
        <w:spacing w:after="60" w:line="324" w:lineRule="auto"/>
      </w:pPr>
      <w:r>
        <w:rPr>
          <w:rFonts w:ascii="Consolas" w:hAnsi="Consolas"/>
          <w:color w:val="555555"/>
          <w:sz w:val="17"/>
        </w:rPr>
        <w:t>V=N/D: 7.8  |  TAM: 1000億円  SAM: 150億円  SOM: 15億円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国の脆弱性を計算する手法は、リスク評価の基盤となり得る。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データの正確性と解釈の誤りがリスク要因となる。</w:t>
      </w:r>
    </w:p>
    <w:p>
      <w:pPr>
        <w:spacing w:after="40" w:line="312" w:lineRule="auto"/>
      </w:pPr>
      <w:r>
        <w:rPr>
          <w:rFonts w:ascii="Consolas" w:hAnsi="Consolas"/>
          <w:color w:val="777777"/>
          <w:sz w:val="15"/>
        </w:rPr>
        <w:t>DOI: 10.5281/zenodo.21447382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インタラクティブなゲームとしてのKi-Net Field Gameを企業のトレーニングツールとしてどう活用できるか？</w:t>
      </w:r>
    </w:p>
    <w:p>
      <w:pPr>
        <w:spacing w:after="60" w:line="324" w:lineRule="auto"/>
      </w:pPr>
      <w:r>
        <w:rPr>
          <w:rFonts w:ascii="Consolas" w:hAnsi="Consolas"/>
          <w:color w:val="555555"/>
          <w:sz w:val="17"/>
        </w:rPr>
        <w:t>V=N/D: 7  |  TAM: 1000億円  SAM: 150億円  SOM: 15億円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企業トレーニングへのゲーム活用は効果的な学習手法として注目される。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効果が実証されない場合の投資リスクが存在する。</w:t>
      </w:r>
    </w:p>
    <w:p>
      <w:pPr>
        <w:spacing w:after="40" w:line="312" w:lineRule="auto"/>
      </w:pPr>
      <w:r>
        <w:rPr>
          <w:rFonts w:ascii="Consolas" w:hAnsi="Consolas"/>
          <w:color w:val="777777"/>
          <w:sz w:val="15"/>
        </w:rPr>
        <w:t>DOI: 10.5281/zenodo.20963447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心臓の同期状態を改善する新しいデバイスの開発はどのように進められるか？</w:t>
      </w:r>
    </w:p>
    <w:p>
      <w:pPr>
        <w:spacing w:after="60" w:line="324" w:lineRule="auto"/>
      </w:pPr>
      <w:r>
        <w:rPr>
          <w:rFonts w:ascii="Consolas" w:hAnsi="Consolas"/>
          <w:color w:val="555555"/>
          <w:sz w:val="17"/>
        </w:rPr>
        <w:t>V=N/D: 8  |  TAM: 1200億円  SAM: 150億円  SOM: 15億円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心臓の同期状態改善デバイスは生理学的な理解が必要です。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規制の厳しさと市場競争がリスクです。</w:t>
      </w:r>
    </w:p>
    <w:p>
      <w:pPr>
        <w:spacing w:after="40" w:line="312" w:lineRule="auto"/>
      </w:pPr>
      <w:r>
        <w:rPr>
          <w:rFonts w:ascii="Consolas" w:hAnsi="Consolas"/>
          <w:color w:val="777777"/>
          <w:sz w:val="15"/>
        </w:rPr>
        <w:t>DOI: 10.5281/zenodo.20952863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ユビキタス光貨幣とKOKUフルオーガンアナライザーの統合により、具体的にどのような業務最適化が期待できるか？</w:t>
      </w:r>
    </w:p>
    <w:p>
      <w:pPr>
        <w:spacing w:after="60" w:line="324" w:lineRule="auto"/>
      </w:pPr>
      <w:r>
        <w:rPr>
          <w:rFonts w:ascii="Consolas" w:hAnsi="Consolas"/>
          <w:color w:val="555555"/>
          <w:sz w:val="17"/>
        </w:rPr>
        <w:t>V=N/D: 8  |  TAM: 1500億円  SAM: 150億円  SOM: 15億円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ユビキタス光貨幣とKOKUフルオーガンアナライザーの統合は業務効率化の新たな手段を提供する。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技術の統合に伴うシステムの安定性リスクが存在する。</w:t>
      </w:r>
    </w:p>
    <w:p>
      <w:pPr>
        <w:spacing w:after="40" w:line="312" w:lineRule="auto"/>
      </w:pPr>
      <w:r>
        <w:rPr>
          <w:rFonts w:ascii="Consolas" w:hAnsi="Consolas"/>
          <w:color w:val="777777"/>
          <w:sz w:val="15"/>
        </w:rPr>
        <w:t>DOI: 10.5281/zenodo.20711028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KOKU-Genkiの二層宇宙フレームワークを利用して、新しいデザインやアートプロジェクトを生み出すことは可能か？</w:t>
      </w:r>
    </w:p>
    <w:p>
      <w:pPr>
        <w:spacing w:after="60" w:line="324" w:lineRule="auto"/>
      </w:pPr>
      <w:r>
        <w:rPr>
          <w:rFonts w:ascii="Consolas" w:hAnsi="Consolas"/>
          <w:color w:val="555555"/>
          <w:sz w:val="17"/>
        </w:rPr>
        <w:t>V=N/D: 7.5  |  TAM: 1500億円  SAM: 150億円  SOM: 15億円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KOKU-Genkiの二層宇宙フレームワークを活用したデザインは、新しいアートの可能性を拓くかもしれない。</w:t>
      </w:r>
    </w:p>
    <w:p>
      <w:pPr>
        <w:spacing w:after="40" w:line="336" w:lineRule="auto"/>
        <w:ind w:left="283"/>
      </w:pPr>
      <w:r>
        <w:rPr>
          <w:rFonts w:ascii="Garamond" w:hAnsi="Garamond"/>
          <w:b/>
          <w:color w:val="444444"/>
          <w:sz w:val="18"/>
        </w:rPr>
        <w:t>【リスク】</w:t>
      </w:r>
      <w:r>
        <w:rPr>
          <w:rFonts w:ascii="Garamond" w:hAnsi="Garamond"/>
          <w:color w:val="444444"/>
          <w:sz w:val="18"/>
        </w:rPr>
        <w:t xml:space="preserve"> アートの受容性や市場の変動が成功のリスク要因として考えられる。</w:t>
      </w:r>
    </w:p>
    <w:p>
      <w:pPr>
        <w:spacing w:after="40" w:line="312" w:lineRule="auto"/>
      </w:pPr>
      <w:r>
        <w:rPr>
          <w:rFonts w:ascii="Consolas" w:hAnsi="Consolas"/>
          <w:color w:val="777777"/>
          <w:sz w:val="15"/>
        </w:rPr>
        <w:t>DOI: 10.5281/zenodo.20359174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Cardプロトコルを商業化するための戦略は？</w:t>
      </w:r>
    </w:p>
    <w:p>
      <w:pPr>
        <w:spacing w:after="60" w:line="324" w:lineRule="auto"/>
      </w:pPr>
      <w:r>
        <w:rPr>
          <w:rFonts w:ascii="Consolas" w:hAnsi="Consolas"/>
          <w:color w:val="555555"/>
          <w:sz w:val="17"/>
        </w:rPr>
        <w:t>V=N/D: 7  |  TAM: 1500億円  SAM: 150億円  SOM: 15億円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Cardプロトコルの商業化には技術的な準備が必要である。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競合が多く、市場シェア獲得が難しい可能性がある。</w:t>
      </w:r>
    </w:p>
    <w:p>
      <w:pPr>
        <w:spacing w:after="40" w:line="312" w:lineRule="auto"/>
      </w:pPr>
      <w:r>
        <w:rPr>
          <w:rFonts w:ascii="Consolas" w:hAnsi="Consolas"/>
          <w:color w:val="777777"/>
          <w:sz w:val="15"/>
        </w:rPr>
        <w:t>DOI: 10.5281/zenodo.20359137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市場システムにおける道徳的密度を測定する新しいツールを開発できるか？</w:t>
      </w:r>
    </w:p>
    <w:p>
      <w:pPr>
        <w:spacing w:after="60" w:line="324" w:lineRule="auto"/>
      </w:pPr>
      <w:r>
        <w:rPr>
          <w:rFonts w:ascii="Consolas" w:hAnsi="Consolas"/>
          <w:color w:val="555555"/>
          <w:sz w:val="17"/>
        </w:rPr>
        <w:t>V=N/D: 7  |  TAM: 1500億円  SAM: 150億円  SOM: 15億円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市場システムにおける道徳的密度を測定するツールは、新たな倫理的指標を提供する。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道徳的基準が文化によって異なるため、普遍性に欠けるリスクがある。</w:t>
      </w:r>
    </w:p>
    <w:p>
      <w:pPr>
        <w:spacing w:after="40" w:line="312" w:lineRule="auto"/>
      </w:pPr>
      <w:r>
        <w:rPr>
          <w:rFonts w:ascii="Consolas" w:hAnsi="Consolas"/>
          <w:color w:val="777777"/>
          <w:sz w:val="15"/>
        </w:rPr>
        <w:t>DOI: 10.5281/zenodo.20319598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文化的継承を利用して、どのように新しい事業化アイデアを生み出すことができるか？</w:t>
      </w:r>
    </w:p>
    <w:p>
      <w:pPr>
        <w:spacing w:after="60" w:line="324" w:lineRule="auto"/>
      </w:pPr>
      <w:r>
        <w:rPr>
          <w:rFonts w:ascii="Consolas" w:hAnsi="Consolas"/>
          <w:color w:val="555555"/>
          <w:sz w:val="17"/>
        </w:rPr>
        <w:t>V=N/D: 7  |  TAM: 1500億円  SAM: 150億円  SOM: 15億円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文化的継承をビジネスに活用する研究が進んでいます。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文化的誤解や偏見がリスク要因です。</w:t>
      </w:r>
    </w:p>
    <w:p>
      <w:pPr>
        <w:spacing w:after="40" w:line="312" w:lineRule="auto"/>
      </w:pPr>
      <w:r>
        <w:rPr>
          <w:rFonts w:ascii="Consolas" w:hAnsi="Consolas"/>
          <w:color w:val="777777"/>
          <w:sz w:val="15"/>
        </w:rPr>
        <w:t>DOI: 10.5281/zenodo.20317976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16年間の観察から得られた知見をビジネスモデルに適用することはできるか？</w:t>
      </w:r>
    </w:p>
    <w:p>
      <w:pPr>
        <w:spacing w:after="60" w:line="324" w:lineRule="auto"/>
      </w:pPr>
      <w:r>
        <w:rPr>
          <w:rFonts w:ascii="Consolas" w:hAnsi="Consolas"/>
          <w:color w:val="555555"/>
          <w:sz w:val="17"/>
        </w:rPr>
        <w:t>V=N/D: 7.5  |  TAM: 1500億円  SAM: 150億円  SOM: 15億円  |  成長率: 7.5%</w:t>
      </w:r>
    </w:p>
    <w:p>
      <w:pPr>
        <w:spacing w:after="40" w:line="336" w:lineRule="auto"/>
        <w:ind w:left="283"/>
      </w:pPr>
      <w:r>
        <w:rPr>
          <w:rFonts w:ascii="Garamond" w:hAnsi="Garamond"/>
          <w:b/>
          <w:color w:val="444444"/>
          <w:sz w:val="18"/>
        </w:rPr>
        <w:t>【研究】</w:t>
      </w:r>
      <w:r>
        <w:rPr>
          <w:rFonts w:ascii="Garamond" w:hAnsi="Garamond"/>
          <w:color w:val="444444"/>
          <w:sz w:val="18"/>
        </w:rPr>
        <w:t xml:space="preserve"> 16年間の観察から得られた知見はビジネスモデルに新たな視点をもたらす。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知見が市場の変化に適応できないリスクが存在する。</w:t>
      </w:r>
    </w:p>
    <w:p>
      <w:pPr>
        <w:spacing w:after="40" w:line="312" w:lineRule="auto"/>
      </w:pPr>
      <w:r>
        <w:rPr>
          <w:rFonts w:ascii="Consolas" w:hAnsi="Consolas"/>
          <w:color w:val="777777"/>
          <w:sz w:val="15"/>
        </w:rPr>
        <w:t>DOI: 10.5281/zenodo.20300956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ゲームエンジンの物理シミュレーションを活用した新しいゲーム概念は、どのように事業化できるか？</w:t>
      </w:r>
    </w:p>
    <w:p>
      <w:pPr>
        <w:spacing w:after="60" w:line="324" w:lineRule="auto"/>
      </w:pPr>
      <w:r>
        <w:rPr>
          <w:rFonts w:ascii="Consolas" w:hAnsi="Consolas"/>
          <w:color w:val="555555"/>
          <w:sz w:val="17"/>
        </w:rPr>
        <w:t>V=N/D: 7.5  |  TAM: 1500億円  SAM: 150億円  SOM: 15億円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ゲームエンジンの物理シミュレーションを活用するには、技術的な革新が必要です。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技術的な課題と市場競争がリスク要因です。</w:t>
      </w:r>
    </w:p>
    <w:p>
      <w:pPr>
        <w:spacing w:after="40" w:line="312" w:lineRule="auto"/>
      </w:pPr>
      <w:r>
        <w:rPr>
          <w:rFonts w:ascii="Consolas" w:hAnsi="Consolas"/>
          <w:color w:val="777777"/>
          <w:sz w:val="15"/>
        </w:rPr>
        <w:t>DOI: 10.5281/zenodo.19691165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V=N/D理論に基づく新しい経済モデルを構築するための具体的なステップはどのようなものか？</w:t>
      </w:r>
    </w:p>
    <w:p>
      <w:pPr>
        <w:spacing w:after="60" w:line="324" w:lineRule="auto"/>
      </w:pPr>
      <w:r>
        <w:rPr>
          <w:rFonts w:ascii="Consolas" w:hAnsi="Consolas"/>
          <w:color w:val="555555"/>
          <w:sz w:val="17"/>
        </w:rPr>
        <w:t>V=N/D: 7.5  |  TAM: 1500億円  SAM: 150億円  SOM: 15億円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V=N/D理論に基づく経済モデル構築は理論的に可能。</w:t>
      </w:r>
    </w:p>
    <w:p>
      <w:pPr>
        <w:spacing w:after="40" w:line="336" w:lineRule="auto"/>
        <w:ind w:left="283"/>
      </w:pPr>
      <w:r>
        <w:rPr>
          <w:rFonts w:ascii="Garamond" w:hAnsi="Garamond"/>
          <w:b/>
          <w:color w:val="444444"/>
          <w:sz w:val="18"/>
        </w:rPr>
        <w:t>【リスク】</w:t>
      </w:r>
      <w:r>
        <w:rPr>
          <w:rFonts w:ascii="Garamond" w:hAnsi="Garamond"/>
          <w:color w:val="444444"/>
          <w:sz w:val="18"/>
        </w:rPr>
        <w:t xml:space="preserve"> 実行段階での困難がリスク要因。</w:t>
      </w:r>
    </w:p>
    <w:p>
      <w:pPr>
        <w:spacing w:after="40" w:line="312" w:lineRule="auto"/>
      </w:pPr>
      <w:r>
        <w:rPr>
          <w:rFonts w:ascii="Consolas" w:hAnsi="Consolas"/>
          <w:color w:val="777777"/>
          <w:sz w:val="15"/>
        </w:rPr>
        <w:t>DOI: 10.5281/zenodo.19648308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Zero-Denominator Lawに基づく新しい経済モデルの実用化は、どのようにビジネス戦略に影響を与えるか？</w:t>
      </w:r>
    </w:p>
    <w:p>
      <w:pPr>
        <w:spacing w:after="60" w:line="324" w:lineRule="auto"/>
      </w:pPr>
      <w:r>
        <w:rPr>
          <w:rFonts w:ascii="Consolas" w:hAnsi="Consolas"/>
          <w:color w:val="555555"/>
          <w:sz w:val="17"/>
        </w:rPr>
        <w:t>V=N/D: 7.5  |  TAM: 1500億円  SAM: 150億円  SOM: 15億円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Zero-Denominator Lawを基にした新しい経済モデルを実験的に構築する。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モデルの実用化が失敗した場合、投資資金の損失リスクがある。</w:t>
      </w:r>
    </w:p>
    <w:p>
      <w:pPr>
        <w:spacing w:after="40" w:line="312" w:lineRule="auto"/>
      </w:pPr>
      <w:r>
        <w:rPr>
          <w:rFonts w:ascii="Consolas" w:hAnsi="Consolas"/>
          <w:color w:val="777777"/>
          <w:sz w:val="15"/>
        </w:rPr>
        <w:t>DOI: 10.5281/zenodo.19490182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ECHOのAI対話プラットフォームを活用して、新しい形のファンクラブやコミュニティを構築するためには、どのような要素が必要か？</w:t>
      </w:r>
    </w:p>
    <w:p>
      <w:pPr>
        <w:spacing w:after="60" w:line="324" w:lineRule="auto"/>
      </w:pPr>
      <w:r>
        <w:rPr>
          <w:rFonts w:ascii="Consolas" w:hAnsi="Consolas"/>
          <w:color w:val="555555"/>
          <w:sz w:val="17"/>
        </w:rPr>
        <w:t>V=N/D: 7.5  |  TAM: 1000億円  SAM: 150億円  SOM: 15億円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ECHOのAI対話プラットフォームの技術的要素やインターフェース設計が研究されるべきである。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技術的な障害やプライバシーの懸念がリスクとなる。</w:t>
      </w:r>
    </w:p>
    <w:p>
      <w:pPr>
        <w:spacing w:after="40" w:line="312" w:lineRule="auto"/>
      </w:pPr>
      <w:r>
        <w:rPr>
          <w:rFonts w:ascii="Consolas" w:hAnsi="Consolas"/>
          <w:color w:val="777777"/>
          <w:sz w:val="15"/>
        </w:rPr>
        <w:t>DOI: 10.5281/zenodo.19229332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Backcasting Engineを利用した新しいライフスタイル提案は可能か？</w:t>
      </w:r>
    </w:p>
    <w:p>
      <w:pPr>
        <w:spacing w:after="60" w:line="324" w:lineRule="auto"/>
      </w:pPr>
      <w:r>
        <w:rPr>
          <w:rFonts w:ascii="Consolas" w:hAnsi="Consolas"/>
          <w:color w:val="555555"/>
          <w:sz w:val="17"/>
        </w:rPr>
        <w:t>V=N/D: 7  |  TAM: 1500億円  SAM: 150億円  SOM: 15億円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Backcasting Engineの活用に関する研究が進行中である。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市場の受け入れや競合の影響を受ける可能性がある。</w:t>
      </w:r>
    </w:p>
    <w:p>
      <w:pPr>
        <w:spacing w:after="40" w:line="312" w:lineRule="auto"/>
      </w:pPr>
      <w:r>
        <w:rPr>
          <w:rFonts w:ascii="Consolas" w:hAnsi="Consolas"/>
          <w:color w:val="777777"/>
          <w:sz w:val="15"/>
        </w:rPr>
        <w:t>DOI: 10.5281/zenodo.19059609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新しい技術を研究結果に基づいて商業化する際、どのようなパートナーシップが有効か？</w:t>
      </w:r>
    </w:p>
    <w:p>
      <w:pPr>
        <w:spacing w:after="60" w:line="324" w:lineRule="auto"/>
      </w:pPr>
      <w:r>
        <w:rPr>
          <w:rFonts w:ascii="Consolas" w:hAnsi="Consolas"/>
          <w:color w:val="555555"/>
          <w:sz w:val="17"/>
        </w:rPr>
        <w:t>V=N/D: 7  |  TAM: 1500億円  SAM: 150億円  SOM: 15億円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有効なパートナーシップは、リソースや知識の共有によって強化される。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パートナーの信頼性や業務の調整に関するリスクが存在する。</w:t>
      </w:r>
    </w:p>
    <w:p>
      <w:pPr>
        <w:spacing w:after="40" w:line="312" w:lineRule="auto"/>
      </w:pPr>
      <w:r>
        <w:rPr>
          <w:rFonts w:ascii="Consolas" w:hAnsi="Consolas"/>
          <w:color w:val="777777"/>
          <w:sz w:val="15"/>
        </w:rPr>
        <w:t>DOI: 10.5281/zenodo.19043772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この技術の商業化を進めるために、どのような資金調達の手段が有効か？</w:t>
      </w:r>
    </w:p>
    <w:p>
      <w:pPr>
        <w:spacing w:after="60" w:line="324" w:lineRule="auto"/>
      </w:pPr>
      <w:r>
        <w:rPr>
          <w:rFonts w:ascii="Consolas" w:hAnsi="Consolas"/>
          <w:color w:val="555555"/>
          <w:sz w:val="17"/>
        </w:rPr>
        <w:t>V=N/D: 7  |  TAM: 1500億円  SAM: 150億円  SOM: 15億円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資金調達手段には、投資家からの資金調達やクラウドファンディングが考えられる。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資金調達の失敗は、事業の進行を遅らせるリスクがある。</w:t>
      </w:r>
    </w:p>
    <w:p>
      <w:pPr>
        <w:spacing w:after="40" w:line="312" w:lineRule="auto"/>
      </w:pPr>
      <w:r>
        <w:rPr>
          <w:rFonts w:ascii="Consolas" w:hAnsi="Consolas"/>
          <w:color w:val="777777"/>
          <w:sz w:val="15"/>
        </w:rPr>
        <w:t>DOI: 10.5281/zenodo.19043747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AIとの対話を基に光貨思想を広めるためのマーケティング手法は何か？</w:t>
      </w:r>
    </w:p>
    <w:p>
      <w:pPr>
        <w:spacing w:after="60" w:line="324" w:lineRule="auto"/>
      </w:pPr>
      <w:r>
        <w:rPr>
          <w:rFonts w:ascii="Consolas" w:hAnsi="Consolas"/>
          <w:color w:val="555555"/>
          <w:sz w:val="17"/>
        </w:rPr>
        <w:t>V=N/D: 8  |  TAM: 1500億円  SAM: 150億円  SOM: 15億円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AIとの対話を用いたマーケティング手法の実証研究が重要です。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技術の進化に伴う競争の激化がリスクです。</w:t>
      </w:r>
    </w:p>
    <w:p>
      <w:pPr>
        <w:spacing w:after="40" w:line="312" w:lineRule="auto"/>
      </w:pPr>
      <w:r>
        <w:rPr>
          <w:rFonts w:ascii="Consolas" w:hAnsi="Consolas"/>
          <w:color w:val="777777"/>
          <w:sz w:val="15"/>
        </w:rPr>
        <w:t>DOI: 10.5281/zenodo.19036211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道具を神器にするための具体的なプロセスは、製品開発にどう生かせるか？</w:t>
      </w:r>
    </w:p>
    <w:p>
      <w:pPr>
        <w:spacing w:after="60" w:line="324" w:lineRule="auto"/>
      </w:pPr>
      <w:r>
        <w:rPr>
          <w:rFonts w:ascii="Consolas" w:hAnsi="Consolas"/>
          <w:color w:val="555555"/>
          <w:sz w:val="17"/>
        </w:rPr>
        <w:t>V=N/D: 7.5  |  TAM: 1500億円  SAM: 150億円  SOM: 15億円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道具を神器にするプロセスは、価値の再定義が求められる。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市場のニーズを誤解するリスクが存在する。</w:t>
      </w:r>
    </w:p>
    <w:p>
      <w:pPr>
        <w:spacing w:after="40" w:line="312" w:lineRule="auto"/>
      </w:pPr>
      <w:r>
        <w:rPr>
          <w:rFonts w:ascii="Consolas" w:hAnsi="Consolas"/>
          <w:color w:val="777777"/>
          <w:sz w:val="15"/>
        </w:rPr>
        <w:t>DOI: 10.5281/zenodo.19029323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文化を基にした新たなビジネスモデルの開発はどう可能か？</w:t>
      </w:r>
    </w:p>
    <w:p>
      <w:pPr>
        <w:spacing w:after="60" w:line="324" w:lineRule="auto"/>
      </w:pPr>
      <w:r>
        <w:rPr>
          <w:rFonts w:ascii="Consolas" w:hAnsi="Consolas"/>
          <w:color w:val="555555"/>
          <w:sz w:val="17"/>
        </w:rPr>
        <w:t>V=N/D: 7.5  |  TAM: 1500億円  SAM: 150億円  SOM: 15億円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文化を基にしたビジネスモデル開発には、クリエイティブなアプローチが必要です。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文化の変化やトレンドに対する敏感さが求められます。</w:t>
      </w:r>
    </w:p>
    <w:p>
      <w:pPr>
        <w:spacing w:after="40" w:line="312" w:lineRule="auto"/>
      </w:pPr>
      <w:r>
        <w:rPr>
          <w:rFonts w:ascii="Consolas" w:hAnsi="Consolas"/>
          <w:color w:val="777777"/>
          <w:sz w:val="15"/>
        </w:rPr>
        <w:t>DOI: 10.5281/zenodo.19012403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タイムラインに基づいたプロジェクト管理手法は、どのように効率化できるか？</w:t>
      </w:r>
    </w:p>
    <w:p>
      <w:pPr>
        <w:spacing w:after="60" w:line="324" w:lineRule="auto"/>
      </w:pPr>
      <w:r>
        <w:rPr>
          <w:rFonts w:ascii="Consolas" w:hAnsi="Consolas"/>
          <w:color w:val="555555"/>
          <w:sz w:val="17"/>
        </w:rPr>
        <w:t>V=N/D: 7.5  |  TAM: 1500億円  SAM: 150億円  SOM: 15億円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プロジェクト管理手法の効率化に関する研究が必要です。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新手法が受け入れられないリスクがあります。</w:t>
      </w:r>
    </w:p>
    <w:p>
      <w:pPr>
        <w:spacing w:after="40" w:line="312" w:lineRule="auto"/>
      </w:pPr>
      <w:r>
        <w:rPr>
          <w:rFonts w:ascii="Consolas" w:hAnsi="Consolas"/>
          <w:color w:val="777777"/>
          <w:sz w:val="15"/>
        </w:rPr>
        <w:t>DOI: 10.5281/zenodo.19012361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cultural asset appを通じてどのように地域資源をビジネスに活かせるか？</w:t>
      </w:r>
    </w:p>
    <w:p>
      <w:pPr>
        <w:spacing w:after="60" w:line="324" w:lineRule="auto"/>
      </w:pPr>
      <w:r>
        <w:rPr>
          <w:rFonts w:ascii="Consolas" w:hAnsi="Consolas"/>
          <w:color w:val="555555"/>
          <w:sz w:val="17"/>
        </w:rPr>
        <w:t>V=N/D: 7.5  |  TAM: 1500億円  SAM: 150億円  SOM: 15億円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cultural asset appを通じて地域資源の活用が促進される。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地域のニーズとビジネスモデルの不一致がリスク要因である。</w:t>
      </w:r>
    </w:p>
    <w:p>
      <w:pPr>
        <w:spacing w:after="40" w:line="312" w:lineRule="auto"/>
      </w:pPr>
      <w:r>
        <w:rPr>
          <w:rFonts w:ascii="Consolas" w:hAnsi="Consolas"/>
          <w:color w:val="777777"/>
          <w:sz w:val="15"/>
        </w:rPr>
        <w:t>DOI: 10.5281/zenodo.19012225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この系譜照合の知見を活用したデジタルサービスはどのような形で市場に提供できるか？</w:t>
      </w:r>
    </w:p>
    <w:p>
      <w:pPr>
        <w:spacing w:after="60" w:line="324" w:lineRule="auto"/>
      </w:pPr>
      <w:r>
        <w:rPr>
          <w:rFonts w:ascii="Consolas" w:hAnsi="Consolas"/>
          <w:color w:val="555555"/>
          <w:sz w:val="17"/>
        </w:rPr>
        <w:t>V=N/D: 7  |  TAM: 1500億円  SAM: 150億円  SOM: 15億円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系譜照合の知見を活用したサービスには、ユーザー調査が必要です。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技術的課題やプライバシーリスクがあります。</w:t>
      </w:r>
    </w:p>
    <w:p>
      <w:pPr>
        <w:spacing w:after="40" w:line="312" w:lineRule="auto"/>
      </w:pPr>
      <w:r>
        <w:rPr>
          <w:rFonts w:ascii="Consolas" w:hAnsi="Consolas"/>
          <w:color w:val="777777"/>
          <w:sz w:val="15"/>
        </w:rPr>
        <w:t>DOI: 10.5281/zenodo.19012122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valuation frameworkが企業の価値評価にどのように貢献するか？</w:t>
      </w:r>
    </w:p>
    <w:p>
      <w:pPr>
        <w:spacing w:after="60" w:line="324" w:lineRule="auto"/>
      </w:pPr>
      <w:r>
        <w:rPr>
          <w:rFonts w:ascii="Consolas" w:hAnsi="Consolas"/>
          <w:color w:val="555555"/>
          <w:sz w:val="17"/>
        </w:rPr>
        <w:t>V=N/D: 7.5  |  TAM: 1500億円  SAM: 150億円  SOM: 15億円  |  成長率: 7.5%</w:t>
      </w:r>
    </w:p>
    <w:p>
      <w:pPr>
        <w:spacing w:after="40" w:line="336" w:lineRule="auto"/>
        <w:ind w:left="283"/>
      </w:pPr>
      <w:r>
        <w:rPr>
          <w:rFonts w:ascii="Garamond" w:hAnsi="Garamond"/>
          <w:b/>
          <w:color w:val="444444"/>
          <w:sz w:val="18"/>
        </w:rPr>
        <w:t>【研究】</w:t>
      </w:r>
      <w:r>
        <w:rPr>
          <w:rFonts w:ascii="Garamond" w:hAnsi="Garamond"/>
          <w:color w:val="444444"/>
          <w:sz w:val="18"/>
        </w:rPr>
        <w:t xml:space="preserve"> 企業の価値評価に関するフレームワークの実証研究が必要である。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評価基準が不明瞭である場合、誤った判断を下すリスクがある。</w:t>
      </w:r>
    </w:p>
    <w:p>
      <w:pPr>
        <w:spacing w:after="40" w:line="312" w:lineRule="auto"/>
      </w:pPr>
      <w:r>
        <w:rPr>
          <w:rFonts w:ascii="Consolas" w:hAnsi="Consolas"/>
          <w:color w:val="777777"/>
          <w:sz w:val="15"/>
        </w:rPr>
        <w:t>DOI: 10.5281/zenodo.19012080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レガシーコードの存在が、企業のソフトウェア開発効率にどのような経済的影響を及ぼすのか？</w:t>
      </w:r>
    </w:p>
    <w:p>
      <w:pPr>
        <w:spacing w:after="60" w:line="324" w:lineRule="auto"/>
      </w:pPr>
      <w:r>
        <w:rPr>
          <w:rFonts w:ascii="Consolas" w:hAnsi="Consolas"/>
          <w:color w:val="555555"/>
          <w:sz w:val="17"/>
        </w:rPr>
        <w:t>V=N/D: 7.5  |  TAM: 1500億円  SAM: 150億円  SOM: 15億円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レガシーコードは開発効率を低下させ、結果的にコスト増加を招きます。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無視すると市場シェアを失うリスクがあります。</w:t>
      </w:r>
    </w:p>
    <w:p>
      <w:pPr>
        <w:spacing w:after="40" w:line="312" w:lineRule="auto"/>
      </w:pPr>
      <w:r>
        <w:rPr>
          <w:rFonts w:ascii="Consolas" w:hAnsi="Consolas"/>
          <w:color w:val="777777"/>
          <w:sz w:val="15"/>
        </w:rPr>
        <w:t>DOI: 10.5281/zenodo.19012023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Kouka OS最終章の成果をベースに、新しいオープンソースプロジェクトをどのように立ち上げることができるか？</w:t>
      </w:r>
    </w:p>
    <w:p>
      <w:pPr>
        <w:spacing w:after="60" w:line="324" w:lineRule="auto"/>
      </w:pPr>
      <w:r>
        <w:rPr>
          <w:rFonts w:ascii="Consolas" w:hAnsi="Consolas"/>
          <w:color w:val="555555"/>
          <w:sz w:val="17"/>
        </w:rPr>
        <w:t>V=N/D: 7.5  |  TAM: 1500億円  SAM: 150億円  SOM: 15億円  |  成長率: 18%</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新しいオープンソースプロジェクトの立ち上げには明確なビジョンと計画が必要である。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プロジェクトの持続可能性やメンテナンスがリスク要因となる可能性がある。</w:t>
      </w:r>
    </w:p>
    <w:p>
      <w:pPr>
        <w:spacing w:after="40" w:line="312" w:lineRule="auto"/>
      </w:pPr>
      <w:r>
        <w:rPr>
          <w:rFonts w:ascii="Consolas" w:hAnsi="Consolas"/>
          <w:color w:val="777777"/>
          <w:sz w:val="15"/>
        </w:rPr>
        <w:t>DOI: 10.5281/zenodo.18993825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心理的健康に基づく新たなビジネス戦略は立案可能か？</w:t>
      </w:r>
    </w:p>
    <w:p>
      <w:pPr>
        <w:spacing w:after="60" w:line="324" w:lineRule="auto"/>
      </w:pPr>
      <w:r>
        <w:rPr>
          <w:rFonts w:ascii="Consolas" w:hAnsi="Consolas"/>
          <w:color w:val="555555"/>
          <w:sz w:val="17"/>
        </w:rPr>
        <w:t>V=N/D: 7.5  |  TAM: 1400億円  SAM: 140億円  SOM: 14億円  |  成長率: 8.5%</w:t>
      </w:r>
    </w:p>
    <w:p>
      <w:pPr>
        <w:spacing w:after="40" w:line="336" w:lineRule="auto"/>
        <w:ind w:left="283"/>
      </w:pPr>
      <w:r>
        <w:rPr>
          <w:rFonts w:ascii="Garamond" w:hAnsi="Garamond"/>
          <w:b/>
          <w:color w:val="444444"/>
          <w:sz w:val="18"/>
        </w:rPr>
        <w:t>【研究】</w:t>
      </w:r>
      <w:r>
        <w:rPr>
          <w:rFonts w:ascii="Garamond" w:hAnsi="Garamond"/>
          <w:color w:val="444444"/>
          <w:sz w:val="18"/>
        </w:rPr>
        <w:t xml:space="preserve"> 心理的健康に基づくビジネス戦略は新たな市場ニーズに応える可能性があります。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サービスの効果や持続可能性がリスクになります。</w:t>
      </w:r>
    </w:p>
    <w:p>
      <w:pPr>
        <w:spacing w:after="40" w:line="312" w:lineRule="auto"/>
      </w:pPr>
      <w:r>
        <w:rPr>
          <w:rFonts w:ascii="Consolas" w:hAnsi="Consolas"/>
          <w:color w:val="777777"/>
          <w:sz w:val="15"/>
        </w:rPr>
        <w:t>DOI: 10.5281/zenodo.21200101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強化された東京ドームビジョンに基づくARイベントのマーケティング戦略はどのように設計されるべきか？</w:t>
      </w:r>
    </w:p>
    <w:p>
      <w:pPr>
        <w:spacing w:after="60" w:line="324" w:lineRule="auto"/>
      </w:pPr>
      <w:r>
        <w:rPr>
          <w:rFonts w:ascii="Consolas" w:hAnsi="Consolas"/>
          <w:color w:val="555555"/>
          <w:sz w:val="17"/>
        </w:rPr>
        <w:t>V=N/D: 7.5  |  TAM: 1400億円  SAM: 140億円  SOM: 14億円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ARイベントのマーケティング戦略は、ターゲットオーディエンスの行動分析に基づいて設計されるべきです。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技術的な課題やユーザーの受け入れの低さがリスクとして存在します。</w:t>
      </w:r>
    </w:p>
    <w:p>
      <w:pPr>
        <w:spacing w:after="40" w:line="312" w:lineRule="auto"/>
      </w:pPr>
      <w:r>
        <w:rPr>
          <w:rFonts w:ascii="Consolas" w:hAnsi="Consolas"/>
          <w:color w:val="777777"/>
          <w:sz w:val="15"/>
        </w:rPr>
        <w:t>DOI: 10.5281/zenodo.20175724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研究成果を基にした事業化のために、どのようなマーケティング戦略が最も効果的か？</w:t>
      </w:r>
    </w:p>
    <w:p>
      <w:pPr>
        <w:spacing w:after="60" w:line="324" w:lineRule="auto"/>
      </w:pPr>
      <w:r>
        <w:rPr>
          <w:rFonts w:ascii="Consolas" w:hAnsi="Consolas"/>
          <w:color w:val="555555"/>
          <w:sz w:val="17"/>
        </w:rPr>
        <w:t>V=N/D: 7.5  |  TAM: 1400億円  SAM: 140億円  SOM: 14億円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マーケティング戦略は、ターゲット市場の理解に基づくべきです。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不適切な戦略が資源の浪費につながるリスクがあります。</w:t>
      </w:r>
    </w:p>
    <w:p>
      <w:pPr>
        <w:spacing w:after="40" w:line="312" w:lineRule="auto"/>
      </w:pPr>
      <w:r>
        <w:rPr>
          <w:rFonts w:ascii="Consolas" w:hAnsi="Consolas"/>
          <w:color w:val="777777"/>
          <w:sz w:val="15"/>
        </w:rPr>
        <w:t>DOI: 10.5281/zenodo.19043823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katayamaの専門分野を活かした新しい製品やサービスはどのようなものか？</w:t>
      </w:r>
    </w:p>
    <w:p>
      <w:pPr>
        <w:spacing w:after="60" w:line="324" w:lineRule="auto"/>
      </w:pPr>
      <w:r>
        <w:rPr>
          <w:rFonts w:ascii="Consolas" w:hAnsi="Consolas"/>
          <w:color w:val="555555"/>
          <w:sz w:val="17"/>
        </w:rPr>
        <w:t>V=N/D: 7.5  |  TAM: 1400億円  SAM: 140億円  SOM: 14億円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katayamaの専門分野を深く理解し、新しい製品やサービスを考案する必要がある。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専門性の誤解が市場での受け入れに影響を与えるリスクがある。</w:t>
      </w:r>
    </w:p>
    <w:p>
      <w:pPr>
        <w:spacing w:after="40" w:line="312" w:lineRule="auto"/>
      </w:pPr>
      <w:r>
        <w:rPr>
          <w:rFonts w:ascii="Consolas" w:hAnsi="Consolas"/>
          <w:color w:val="777777"/>
          <w:sz w:val="15"/>
        </w:rPr>
        <w:t>DOI: 10.5281/zenodo.19012411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ethical civilization dashboardを用いて、企業がどのように持続可能な発展を評価できるか？</w:t>
      </w:r>
    </w:p>
    <w:p>
      <w:pPr>
        <w:spacing w:after="60" w:line="324" w:lineRule="auto"/>
      </w:pPr>
      <w:r>
        <w:rPr>
          <w:rFonts w:ascii="Consolas" w:hAnsi="Consolas"/>
          <w:color w:val="555555"/>
          <w:sz w:val="17"/>
        </w:rPr>
        <w:t>V=N/D: 8  |  TAM: 1400億円  SAM: 140億円  SOM: 14億円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持続可能な発展の評価基準に関する研究が求められる。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評価基準の不適切な適用がリスクとなる。</w:t>
      </w:r>
    </w:p>
    <w:p>
      <w:pPr>
        <w:spacing w:after="40" w:line="312" w:lineRule="auto"/>
      </w:pPr>
      <w:r>
        <w:rPr>
          <w:rFonts w:ascii="Consolas" w:hAnsi="Consolas"/>
          <w:color w:val="777777"/>
          <w:sz w:val="15"/>
        </w:rPr>
        <w:t>DOI: 10.5281/zenodo.19012090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著者修正版が新しい知識共有プラットフォームでの商業化にどのように役立つか？</w:t>
      </w:r>
    </w:p>
    <w:p>
      <w:pPr>
        <w:spacing w:after="60" w:line="324" w:lineRule="auto"/>
      </w:pPr>
      <w:r>
        <w:rPr>
          <w:rFonts w:ascii="Consolas" w:hAnsi="Consolas"/>
          <w:color w:val="555555"/>
          <w:sz w:val="17"/>
        </w:rPr>
        <w:t>V=N/D: 7  |  TAM: 1100億円  SAM: 130億円  SOM: 13億円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著者修正版を活用した知識共有プラットフォームの商業化には、ユーザーエンゲージメントが重要です。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競合プラットフォームとの競争がリスクとなります。</w:t>
      </w:r>
    </w:p>
    <w:p>
      <w:pPr>
        <w:spacing w:after="40" w:line="312" w:lineRule="auto"/>
      </w:pPr>
      <w:r>
        <w:rPr>
          <w:rFonts w:ascii="Consolas" w:hAnsi="Consolas"/>
          <w:color w:val="777777"/>
          <w:sz w:val="15"/>
        </w:rPr>
        <w:t>DOI: 10.5281/zenodo.20359696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この研究成果を基にした革新的なアプリケーションは、どのように社会に貢献できるか？</w:t>
      </w:r>
    </w:p>
    <w:p>
      <w:pPr>
        <w:spacing w:after="60" w:line="324" w:lineRule="auto"/>
      </w:pPr>
      <w:r>
        <w:rPr>
          <w:rFonts w:ascii="Consolas" w:hAnsi="Consolas"/>
          <w:color w:val="555555"/>
          <w:sz w:val="17"/>
        </w:rPr>
        <w:t>V=N/D: 7.5  |  TAM: 1300億円  SAM: 130億円  SOM: 13億円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革新的なアプリケーションは、社会課題の解決に寄与するべきです。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社会の期待に応えられないリスクがあります。</w:t>
      </w:r>
    </w:p>
    <w:p>
      <w:pPr>
        <w:spacing w:after="40" w:line="312" w:lineRule="auto"/>
      </w:pPr>
      <w:r>
        <w:rPr>
          <w:rFonts w:ascii="Consolas" w:hAnsi="Consolas"/>
          <w:color w:val="777777"/>
          <w:sz w:val="15"/>
        </w:rPr>
        <w:t>DOI: 10.5281/zenodo.19043821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dual wheelの技術は、どのようにして新しいモビリティサービスに転用されるか？</w:t>
      </w:r>
    </w:p>
    <w:p>
      <w:pPr>
        <w:spacing w:after="60" w:line="324" w:lineRule="auto"/>
      </w:pPr>
      <w:r>
        <w:rPr>
          <w:rFonts w:ascii="Consolas" w:hAnsi="Consolas"/>
          <w:color w:val="555555"/>
          <w:sz w:val="17"/>
        </w:rPr>
        <w:t>V=N/D: 7.5  |  TAM: 1300億円  SAM: 130億円  SOM: 13億円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dual wheel技術の応用は多様な可能性を秘めている。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技術の導入に伴う規制の不確実性がリスクである。</w:t>
      </w:r>
    </w:p>
    <w:p>
      <w:pPr>
        <w:spacing w:after="40" w:line="312" w:lineRule="auto"/>
      </w:pPr>
      <w:r>
        <w:rPr>
          <w:rFonts w:ascii="Consolas" w:hAnsi="Consolas"/>
          <w:color w:val="777777"/>
          <w:sz w:val="15"/>
        </w:rPr>
        <w:t>DOI: 10.5281/zenodo.19012341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legacyを企業価値に変えるための具体的な戦略は？</w:t>
      </w:r>
    </w:p>
    <w:p>
      <w:pPr>
        <w:spacing w:after="60" w:line="324" w:lineRule="auto"/>
      </w:pPr>
      <w:r>
        <w:rPr>
          <w:rFonts w:ascii="Consolas" w:hAnsi="Consolas"/>
          <w:color w:val="555555"/>
          <w:sz w:val="17"/>
        </w:rPr>
        <w:t>V=N/D: 7.5  |  TAM: 1300億円  SAM: 130億円  SOM: 13億円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企業のレガシーを価値に変えるための戦略は多岐にわたるが、重要なのはその文化的要素を活用することです。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レガシーの解釈が異なる場合、内部での対立や混乱が生じるリスクがあります。</w:t>
      </w:r>
    </w:p>
    <w:p>
      <w:pPr>
        <w:spacing w:after="40" w:line="312" w:lineRule="auto"/>
      </w:pPr>
      <w:r>
        <w:rPr>
          <w:rFonts w:ascii="Consolas" w:hAnsi="Consolas"/>
          <w:color w:val="777777"/>
          <w:sz w:val="15"/>
        </w:rPr>
        <w:t>DOI: 10.5281/zenodo.19012207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文化資産の応用を通じて新たなビジネス機会を生み出すために、どのような戦略が考えられるか？</w:t>
      </w:r>
    </w:p>
    <w:p>
      <w:pPr>
        <w:spacing w:after="60" w:line="324" w:lineRule="auto"/>
      </w:pPr>
      <w:r>
        <w:rPr>
          <w:rFonts w:ascii="Consolas" w:hAnsi="Consolas"/>
          <w:color w:val="555555"/>
          <w:sz w:val="17"/>
        </w:rPr>
        <w:t>V=N/D: 7.5  |  TAM: 1300億円  SAM: 130億円  SOM: 13億円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文化資産の応用は新しいビジネスモデルを創出する潜在力がある。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競合の増加や文化資産の適切な評価がリスク要因となり得る。</w:t>
      </w:r>
    </w:p>
    <w:p>
      <w:pPr>
        <w:spacing w:after="40" w:line="312" w:lineRule="auto"/>
      </w:pPr>
      <w:r>
        <w:rPr>
          <w:rFonts w:ascii="Consolas" w:hAnsi="Consolas"/>
          <w:color w:val="777777"/>
          <w:sz w:val="15"/>
        </w:rPr>
        <w:t>DOI: 10.5281/zenodo.19012114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ethical dashboard releaseにより、企業が倫理基準をどのように改善できるか？</w:t>
      </w:r>
    </w:p>
    <w:p>
      <w:pPr>
        <w:spacing w:after="60" w:line="324" w:lineRule="auto"/>
      </w:pPr>
      <w:r>
        <w:rPr>
          <w:rFonts w:ascii="Consolas" w:hAnsi="Consolas"/>
          <w:color w:val="555555"/>
          <w:sz w:val="17"/>
        </w:rPr>
        <w:t>V=N/D: 7.5  |  TAM: 1300億円  SAM: 130億円  SOM: 13億円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倫理基準の改善に関するデータと分析が求められる。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倫理基準の誤解や不透明性がリスクとなる。</w:t>
      </w:r>
    </w:p>
    <w:p>
      <w:pPr>
        <w:spacing w:after="40" w:line="312" w:lineRule="auto"/>
      </w:pPr>
      <w:r>
        <w:rPr>
          <w:rFonts w:ascii="Consolas" w:hAnsi="Consolas"/>
          <w:color w:val="777777"/>
          <w:sz w:val="15"/>
        </w:rPr>
        <w:t>DOI: 10.5281/zenodo.19012094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文化資産のデジタルアーカイブ化がおもてなし産業に与える影響は？</w:t>
      </w:r>
    </w:p>
    <w:p>
      <w:pPr>
        <w:spacing w:after="60" w:line="324" w:lineRule="auto"/>
      </w:pPr>
      <w:r>
        <w:rPr>
          <w:rFonts w:ascii="Consolas" w:hAnsi="Consolas"/>
          <w:color w:val="555555"/>
          <w:sz w:val="17"/>
        </w:rPr>
        <w:t>V=N/D: 7.5  |  TAM: 1300億円  SAM: 130億円  SOM: 13億円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デジタルアーカイブの影響を分析するためのケーススタディが必要。</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デジタル化の進展に伴う著作権問題がリスクとなる。</w:t>
      </w:r>
    </w:p>
    <w:p>
      <w:pPr>
        <w:spacing w:after="40" w:line="312" w:lineRule="auto"/>
      </w:pPr>
      <w:r>
        <w:rPr>
          <w:rFonts w:ascii="Consolas" w:hAnsi="Consolas"/>
          <w:color w:val="777777"/>
          <w:sz w:val="15"/>
        </w:rPr>
        <w:t>DOI: 10.5281/zenodo.19011972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汗腺の導電性を基にした労働測定技術は、どのように労働市場に影響を与えるか？</w:t>
      </w:r>
    </w:p>
    <w:p>
      <w:pPr>
        <w:spacing w:after="60" w:line="324" w:lineRule="auto"/>
      </w:pPr>
      <w:r>
        <w:rPr>
          <w:rFonts w:ascii="Consolas" w:hAnsi="Consolas"/>
          <w:color w:val="555555"/>
          <w:sz w:val="17"/>
        </w:rPr>
        <w:t>V=N/D: 7.5  |  TAM: 1200億円  SAM: 120億円  SOM: 12億円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汗腺の導電性に関する研究は労働測定技術の革新を促進します。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倫理的な問題やプライバシーのリスクがあります。</w:t>
      </w:r>
    </w:p>
    <w:p>
      <w:pPr>
        <w:spacing w:after="40" w:line="312" w:lineRule="auto"/>
      </w:pPr>
      <w:r>
        <w:rPr>
          <w:rFonts w:ascii="Consolas" w:hAnsi="Consolas"/>
          <w:color w:val="777777"/>
          <w:sz w:val="15"/>
        </w:rPr>
        <w:t>DOI: 10.5281/zenodo.21232096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CSRBデザインのバリア克服技術を用いた新しい医療機器の市場性は？</w:t>
      </w:r>
    </w:p>
    <w:p>
      <w:pPr>
        <w:spacing w:after="60" w:line="324" w:lineRule="auto"/>
      </w:pPr>
      <w:r>
        <w:rPr>
          <w:rFonts w:ascii="Consolas" w:hAnsi="Consolas"/>
          <w:color w:val="555555"/>
          <w:sz w:val="17"/>
        </w:rPr>
        <w:t>V=N/D: 7.5  |  TAM: 1000億円  SAM: 120億円  SOM: 12億円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CSRBデザインの技術は医療機器の革新を促進します。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技術的成功と市場の受容性がリスクです。</w:t>
      </w:r>
    </w:p>
    <w:p>
      <w:pPr>
        <w:spacing w:after="40" w:line="312" w:lineRule="auto"/>
      </w:pPr>
      <w:r>
        <w:rPr>
          <w:rFonts w:ascii="Consolas" w:hAnsi="Consolas"/>
          <w:color w:val="777777"/>
          <w:sz w:val="15"/>
        </w:rPr>
        <w:t>DOI: 10.5281/zenodo.20781525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この研究プロトコルを商業化するための具体的なステップは何か？</w:t>
      </w:r>
    </w:p>
    <w:p>
      <w:pPr>
        <w:spacing w:after="60" w:line="324" w:lineRule="auto"/>
      </w:pPr>
      <w:r>
        <w:rPr>
          <w:rFonts w:ascii="Consolas" w:hAnsi="Consolas"/>
          <w:color w:val="555555"/>
          <w:sz w:val="17"/>
        </w:rPr>
        <w:t>V=N/D: 7.5  |  TAM: 1000億円  SAM: 120億円  SOM: 12億円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研究プロトコルの商業化には、具体的なステップと戦略的な計画が必須です。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技術的な障壁と規制がリスク要因です。</w:t>
      </w:r>
    </w:p>
    <w:p>
      <w:pPr>
        <w:spacing w:after="40" w:line="312" w:lineRule="auto"/>
      </w:pPr>
      <w:r>
        <w:rPr>
          <w:rFonts w:ascii="Consolas" w:hAnsi="Consolas"/>
          <w:color w:val="777777"/>
          <w:sz w:val="15"/>
        </w:rPr>
        <w:t>DOI: 10.5281/zenodo.20359370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Swift-XRTによる完全クラス分け結果を活用した新たな研究請負サービスは構築可能か？</w:t>
      </w:r>
    </w:p>
    <w:p>
      <w:pPr>
        <w:spacing w:after="60" w:line="324" w:lineRule="auto"/>
      </w:pPr>
      <w:r>
        <w:rPr>
          <w:rFonts w:ascii="Consolas" w:hAnsi="Consolas"/>
          <w:color w:val="555555"/>
          <w:sz w:val="17"/>
        </w:rPr>
        <w:t>V=N/D: 8  |  TAM: 1200億円  SAM: 120億円  SOM: 12億円  |  成長率: 6%</w:t>
      </w:r>
    </w:p>
    <w:p>
      <w:pPr>
        <w:spacing w:after="40" w:line="336" w:lineRule="auto"/>
        <w:ind w:left="283"/>
      </w:pPr>
      <w:r>
        <w:rPr>
          <w:rFonts w:ascii="Garamond" w:hAnsi="Garamond"/>
          <w:b/>
          <w:color w:val="444444"/>
          <w:sz w:val="18"/>
        </w:rPr>
        <w:t>【研究】</w:t>
      </w:r>
      <w:r>
        <w:rPr>
          <w:rFonts w:ascii="Garamond" w:hAnsi="Garamond"/>
          <w:color w:val="444444"/>
          <w:sz w:val="18"/>
        </w:rPr>
        <w:t xml:space="preserve"> Swift-XRTのデータは新たな研究請負サービスを支える基盤となる。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競争が激しく、差別化が難しい可能性がある。</w:t>
      </w:r>
    </w:p>
    <w:p>
      <w:pPr>
        <w:spacing w:after="40" w:line="312" w:lineRule="auto"/>
      </w:pPr>
      <w:r>
        <w:rPr>
          <w:rFonts w:ascii="Consolas" w:hAnsi="Consolas"/>
          <w:color w:val="777777"/>
          <w:sz w:val="15"/>
        </w:rPr>
        <w:t>DOI: 10.5281/zenodo.19806991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V=N/D理論を活用したゲームデザインのメカニクスをどう構築するか？</w:t>
      </w:r>
    </w:p>
    <w:p>
      <w:pPr>
        <w:spacing w:after="60" w:line="324" w:lineRule="auto"/>
      </w:pPr>
      <w:r>
        <w:rPr>
          <w:rFonts w:ascii="Consolas" w:hAnsi="Consolas"/>
          <w:color w:val="555555"/>
          <w:sz w:val="17"/>
        </w:rPr>
        <w:t>V=N/D: 7.5  |  TAM: 1200億円  SAM: 120億円  SOM: 12億円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V=N/D理論を活用したゲームデザインは、新しい遊び方を提供する可能性がある。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技術の理解不足や市場の飽和がリスクとなる。</w:t>
      </w:r>
    </w:p>
    <w:p>
      <w:pPr>
        <w:spacing w:after="40" w:line="312" w:lineRule="auto"/>
      </w:pPr>
      <w:r>
        <w:rPr>
          <w:rFonts w:ascii="Consolas" w:hAnsi="Consolas"/>
          <w:color w:val="777777"/>
          <w:sz w:val="15"/>
        </w:rPr>
        <w:t>DOI: 10.5281/zenodo.19689937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AIモデルを用いて新しい市場ニーズを特定するにはどうすればよいか？</w:t>
      </w:r>
    </w:p>
    <w:p>
      <w:pPr>
        <w:spacing w:after="60" w:line="324" w:lineRule="auto"/>
      </w:pPr>
      <w:r>
        <w:rPr>
          <w:rFonts w:ascii="Consolas" w:hAnsi="Consolas"/>
          <w:color w:val="555555"/>
          <w:sz w:val="17"/>
        </w:rPr>
        <w:t>V=N/D: 8  |  TAM: 900億円  SAM: 120億円  SOM: 12億円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AIモデルを用いて市場ニーズを特定するためには、データ分析とユーザーフィードバックの活用が鍵となる。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誤ったデータ分析に基づく判断は、ビジネスの失敗を招くリスクがある。</w:t>
      </w:r>
    </w:p>
    <w:p>
      <w:pPr>
        <w:spacing w:after="40" w:line="312" w:lineRule="auto"/>
      </w:pPr>
      <w:r>
        <w:rPr>
          <w:rFonts w:ascii="Consolas" w:hAnsi="Consolas"/>
          <w:color w:val="777777"/>
          <w:sz w:val="15"/>
        </w:rPr>
        <w:t>DOI: 10.5281/zenodo.19080895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この研究で得られた知見を商業化するために、最初のステップとして何を行うべきか？</w:t>
      </w:r>
    </w:p>
    <w:p>
      <w:pPr>
        <w:spacing w:after="60" w:line="324" w:lineRule="auto"/>
      </w:pPr>
      <w:r>
        <w:rPr>
          <w:rFonts w:ascii="Consolas" w:hAnsi="Consolas"/>
          <w:color w:val="555555"/>
          <w:sz w:val="17"/>
        </w:rPr>
        <w:t>V=N/D: 7.5  |  TAM: 1200億円  SAM: 120億円  SOM: 12億円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商業化のための最初のステップは、市場調査とプロトタイプの開発です。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初期投資が無駄になる可能性があります。</w:t>
      </w:r>
    </w:p>
    <w:p>
      <w:pPr>
        <w:spacing w:after="40" w:line="312" w:lineRule="auto"/>
      </w:pPr>
      <w:r>
        <w:rPr>
          <w:rFonts w:ascii="Consolas" w:hAnsi="Consolas"/>
          <w:color w:val="777777"/>
          <w:sz w:val="15"/>
        </w:rPr>
        <w:t>DOI: 10.5281/zenodo.19043825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評価フレームワークに基づき、どのように企業の成長戦略を評価することができるか？</w:t>
      </w:r>
    </w:p>
    <w:p>
      <w:pPr>
        <w:spacing w:after="60" w:line="324" w:lineRule="auto"/>
      </w:pPr>
      <w:r>
        <w:rPr>
          <w:rFonts w:ascii="Consolas" w:hAnsi="Consolas"/>
          <w:color w:val="555555"/>
          <w:sz w:val="17"/>
        </w:rPr>
        <w:t>V=N/D: 7.5  |  TAM: 1200億円  SAM: 120億円  SOM: 12億円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成長戦略評価のためのフレームワーク研究が必要です。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評価基準の不確実性がリスクです。</w:t>
      </w:r>
    </w:p>
    <w:p>
      <w:pPr>
        <w:spacing w:after="40" w:line="312" w:lineRule="auto"/>
      </w:pPr>
      <w:r>
        <w:rPr>
          <w:rFonts w:ascii="Consolas" w:hAnsi="Consolas"/>
          <w:color w:val="777777"/>
          <w:sz w:val="15"/>
        </w:rPr>
        <w:t>DOI: 10.5281/zenodo.19012353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unsellable asset structureを解消するための新しいソリューションは何か？</w:t>
      </w:r>
    </w:p>
    <w:p>
      <w:pPr>
        <w:spacing w:after="60" w:line="324" w:lineRule="auto"/>
      </w:pPr>
      <w:r>
        <w:rPr>
          <w:rFonts w:ascii="Consolas" w:hAnsi="Consolas"/>
          <w:color w:val="555555"/>
          <w:sz w:val="17"/>
        </w:rPr>
        <w:t>V=N/D: 7  |  TAM: 1200億円  SAM: 120億円  SOM: 12億円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unsellable asset structureに関する研究が進んでいない。</w:t>
      </w:r>
    </w:p>
    <w:p>
      <w:pPr>
        <w:spacing w:after="40" w:line="336" w:lineRule="auto"/>
        <w:ind w:left="283"/>
      </w:pPr>
      <w:r>
        <w:rPr>
          <w:rFonts w:ascii="Garamond" w:hAnsi="Garamond"/>
          <w:b/>
          <w:color w:val="444444"/>
          <w:sz w:val="18"/>
        </w:rPr>
        <w:t>【リスク】</w:t>
      </w:r>
      <w:r>
        <w:rPr>
          <w:rFonts w:ascii="Garamond" w:hAnsi="Garamond"/>
          <w:color w:val="444444"/>
          <w:sz w:val="18"/>
        </w:rPr>
        <w:t xml:space="preserve"> 既存のシステムとの統合が難しいリスクがある。</w:t>
      </w:r>
    </w:p>
    <w:p>
      <w:pPr>
        <w:spacing w:after="40" w:line="312" w:lineRule="auto"/>
      </w:pPr>
      <w:r>
        <w:rPr>
          <w:rFonts w:ascii="Consolas" w:hAnsi="Consolas"/>
          <w:color w:val="777777"/>
          <w:sz w:val="15"/>
        </w:rPr>
        <w:t>DOI: 10.5281/zenodo.19012223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Katayama文化資産アプリケーションが観光業にどのように貢献できるか？</w:t>
      </w:r>
    </w:p>
    <w:p>
      <w:pPr>
        <w:spacing w:after="60" w:line="324" w:lineRule="auto"/>
      </w:pPr>
      <w:r>
        <w:rPr>
          <w:rFonts w:ascii="Consolas" w:hAnsi="Consolas"/>
          <w:color w:val="555555"/>
          <w:sz w:val="17"/>
        </w:rPr>
        <w:t>V=N/D: 7.5  |  TAM: 1200億円  SAM: 120億円  SOM: 12億円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観光業への貢献を評価するためのデータ収集が必要である。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文化の商業化が地域のアイデンティティを脅かす可能性がある。</w:t>
      </w:r>
    </w:p>
    <w:p>
      <w:pPr>
        <w:spacing w:after="40" w:line="312" w:lineRule="auto"/>
      </w:pPr>
      <w:r>
        <w:rPr>
          <w:rFonts w:ascii="Consolas" w:hAnsi="Consolas"/>
          <w:color w:val="777777"/>
          <w:sz w:val="15"/>
        </w:rPr>
        <w:t>DOI: 10.5281/zenodo.19012100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フラーの理論を応用した新しい経済モデルをどのように展開できるか？</w:t>
      </w:r>
    </w:p>
    <w:p>
      <w:pPr>
        <w:spacing w:after="60" w:line="324" w:lineRule="auto"/>
      </w:pPr>
      <w:r>
        <w:rPr>
          <w:rFonts w:ascii="Consolas" w:hAnsi="Consolas"/>
          <w:color w:val="555555"/>
          <w:sz w:val="17"/>
        </w:rPr>
        <w:t>V=N/D: 8  |  TAM: 1100億円  SAM: 110億円  SOM: 11億円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フラーの理論に基づく経済モデルの研究が進められている。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市場の受容度や理論の実証がリスク要因となる。</w:t>
      </w:r>
    </w:p>
    <w:p>
      <w:pPr>
        <w:spacing w:after="40" w:line="312" w:lineRule="auto"/>
      </w:pPr>
      <w:r>
        <w:rPr>
          <w:rFonts w:ascii="Consolas" w:hAnsi="Consolas"/>
          <w:color w:val="777777"/>
          <w:sz w:val="15"/>
        </w:rPr>
        <w:t>DOI: 10.5281/zenodo.20771898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研究質問のピアレビューを通じて得られた知見をどのようにマーケットニーズに合わせるか？</w:t>
      </w:r>
    </w:p>
    <w:p>
      <w:pPr>
        <w:spacing w:after="60" w:line="324" w:lineRule="auto"/>
      </w:pPr>
      <w:r>
        <w:rPr>
          <w:rFonts w:ascii="Consolas" w:hAnsi="Consolas"/>
          <w:color w:val="555555"/>
          <w:sz w:val="17"/>
        </w:rPr>
        <w:t>V=N/D: 7.5  |  TAM: 950億円  SAM: 110億円  SOM: 11億円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研究質問のピアレビューを通じた知見のマーケットニーズ適応には、柔軟な戦略が求められます。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市場の変動性がリスク要因です。</w:t>
      </w:r>
    </w:p>
    <w:p>
      <w:pPr>
        <w:spacing w:after="40" w:line="312" w:lineRule="auto"/>
      </w:pPr>
      <w:r>
        <w:rPr>
          <w:rFonts w:ascii="Consolas" w:hAnsi="Consolas"/>
          <w:color w:val="777777"/>
          <w:sz w:val="15"/>
        </w:rPr>
        <w:t>DOI: 10.5281/zenodo.20359484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LLMベースのコード生成を用いたアプリケーション開発支援のビジネスモデルはどのようになるか？</w:t>
      </w:r>
    </w:p>
    <w:p>
      <w:pPr>
        <w:spacing w:after="60" w:line="324" w:lineRule="auto"/>
      </w:pPr>
      <w:r>
        <w:rPr>
          <w:rFonts w:ascii="Consolas" w:hAnsi="Consolas"/>
          <w:color w:val="555555"/>
          <w:sz w:val="17"/>
        </w:rPr>
        <w:t>V=N/D: 7.5  |  TAM: 1100億円  SAM: 110億円  SOM: 11億円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LLMを活用したコード生成の研究が進んでいます。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技術的な課題やユーザーの受け入れに関するリスクがあります。</w:t>
      </w:r>
    </w:p>
    <w:p>
      <w:pPr>
        <w:spacing w:after="40" w:line="312" w:lineRule="auto"/>
      </w:pPr>
      <w:r>
        <w:rPr>
          <w:rFonts w:ascii="Consolas" w:hAnsi="Consolas"/>
          <w:color w:val="777777"/>
          <w:sz w:val="15"/>
        </w:rPr>
        <w:t>DOI: 10.5281/zenodo.20359250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経済意思決定の新しいモデルをビジネスに応用すると、どのような戦略が考えられるか？</w:t>
      </w:r>
    </w:p>
    <w:p>
      <w:pPr>
        <w:spacing w:after="60" w:line="324" w:lineRule="auto"/>
      </w:pPr>
      <w:r>
        <w:rPr>
          <w:rFonts w:ascii="Consolas" w:hAnsi="Consolas"/>
          <w:color w:val="555555"/>
          <w:sz w:val="17"/>
        </w:rPr>
        <w:t>V=N/D: 7  |  TAM: 1100億円  SAM: 110億円  SOM: 11億円  |  成長率: 8.5%</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新しい経済意思決定モデルのビジネス応用は、実験と検証が必要である。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モデルの実用性や市場の受容に関するリスクが存在する。</w:t>
      </w:r>
    </w:p>
    <w:p>
      <w:pPr>
        <w:spacing w:after="40" w:line="312" w:lineRule="auto"/>
      </w:pPr>
      <w:r>
        <w:rPr>
          <w:rFonts w:ascii="Consolas" w:hAnsi="Consolas"/>
          <w:color w:val="777777"/>
          <w:sz w:val="15"/>
        </w:rPr>
        <w:t>DOI: 10.5281/zenodo.20359045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この研究の成果を応用して、具体的にどのような新しい商品やサービスを開発できるか？</w:t>
      </w:r>
    </w:p>
    <w:p>
      <w:pPr>
        <w:spacing w:after="60" w:line="324" w:lineRule="auto"/>
      </w:pPr>
      <w:r>
        <w:rPr>
          <w:rFonts w:ascii="Consolas" w:hAnsi="Consolas"/>
          <w:color w:val="555555"/>
          <w:sz w:val="17"/>
        </w:rPr>
        <w:t>V=N/D: 7.5  |  TAM: 1100億円  SAM: 110億円  SOM: 11億円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新しい商品やサービスは、研究成果を直接反映させる必要があります。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市場ニーズを誤解するリスクがあります。</w:t>
      </w:r>
    </w:p>
    <w:p>
      <w:pPr>
        <w:spacing w:after="40" w:line="312" w:lineRule="auto"/>
      </w:pPr>
      <w:r>
        <w:rPr>
          <w:rFonts w:ascii="Consolas" w:hAnsi="Consolas"/>
          <w:color w:val="777777"/>
          <w:sz w:val="15"/>
        </w:rPr>
        <w:t>DOI: 10.5281/zenodo.19043823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エシカルダッシュボードを商業的に成功させるための要素は何か？</w:t>
      </w:r>
    </w:p>
    <w:p>
      <w:pPr>
        <w:spacing w:after="60" w:line="324" w:lineRule="auto"/>
      </w:pPr>
      <w:r>
        <w:rPr>
          <w:rFonts w:ascii="Consolas" w:hAnsi="Consolas"/>
          <w:color w:val="555555"/>
          <w:sz w:val="17"/>
        </w:rPr>
        <w:t>V=N/D: 7  |  TAM: 1100億円  SAM: 110億円  SOM: 11億円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エシカルダッシュボードに関する研究が不足している。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競合他社の台頭によるリスクがある。</w:t>
      </w:r>
    </w:p>
    <w:p>
      <w:pPr>
        <w:spacing w:after="40" w:line="312" w:lineRule="auto"/>
      </w:pPr>
      <w:r>
        <w:rPr>
          <w:rFonts w:ascii="Consolas" w:hAnsi="Consolas"/>
          <w:color w:val="777777"/>
          <w:sz w:val="15"/>
        </w:rPr>
        <w:t>DOI: 10.5281/zenodo.19012209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倫理ダッシュボードのリリースは企業の意思決定にどのように影響するか？</w:t>
      </w:r>
    </w:p>
    <w:p>
      <w:pPr>
        <w:spacing w:after="60" w:line="324" w:lineRule="auto"/>
      </w:pPr>
      <w:r>
        <w:rPr>
          <w:rFonts w:ascii="Consolas" w:hAnsi="Consolas"/>
          <w:color w:val="555555"/>
          <w:sz w:val="17"/>
        </w:rPr>
        <w:t>V=N/D: 7.5  |  TAM: 1100億円  SAM: 110億円  SOM: 11億円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企業の意思決定におけるダッシュボードの役割を分析する必要がある。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誤ったデータに基づく判断がリスクとなる。</w:t>
      </w:r>
    </w:p>
    <w:p>
      <w:pPr>
        <w:spacing w:after="40" w:line="312" w:lineRule="auto"/>
      </w:pPr>
      <w:r>
        <w:rPr>
          <w:rFonts w:ascii="Consolas" w:hAnsi="Consolas"/>
          <w:color w:val="777777"/>
          <w:sz w:val="15"/>
        </w:rPr>
        <w:t>DOI: 10.5281/zenodo.19012094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「hope capital」という資本概念は、新興企業の資金調達にどう影響を与えるか？</w:t>
      </w:r>
    </w:p>
    <w:p>
      <w:pPr>
        <w:spacing w:after="60" w:line="324" w:lineRule="auto"/>
      </w:pPr>
      <w:r>
        <w:rPr>
          <w:rFonts w:ascii="Consolas" w:hAnsi="Consolas"/>
          <w:color w:val="555555"/>
          <w:sz w:val="17"/>
        </w:rPr>
        <w:t>V=N/D: 8  |  TAM: 1100億円  SAM: 110億円  SOM: 11億円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新興企業向けの資金調達手法に関する文献を調査する必要がある。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資金調達の不確実性がリスクとして存在する。</w:t>
      </w:r>
    </w:p>
    <w:p>
      <w:pPr>
        <w:spacing w:after="40" w:line="312" w:lineRule="auto"/>
      </w:pPr>
      <w:r>
        <w:rPr>
          <w:rFonts w:ascii="Consolas" w:hAnsi="Consolas"/>
          <w:color w:val="777777"/>
          <w:sz w:val="15"/>
        </w:rPr>
        <w:t>DOI: 10.5281/zenodo.19011962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光貨システムを利用した新たな経済圏の形成は可能か？</w:t>
      </w:r>
    </w:p>
    <w:p>
      <w:pPr>
        <w:spacing w:after="60" w:line="324" w:lineRule="auto"/>
      </w:pPr>
      <w:r>
        <w:rPr>
          <w:rFonts w:ascii="Consolas" w:hAnsi="Consolas"/>
          <w:color w:val="555555"/>
          <w:sz w:val="17"/>
        </w:rPr>
        <w:t>V=N/D: 7.5  |  TAM: 800億円  SAM: 100億円  SOM: 10億円  |  成長率: 20%</w:t>
      </w:r>
    </w:p>
    <w:p>
      <w:pPr>
        <w:spacing w:after="40" w:line="336" w:lineRule="auto"/>
        <w:ind w:left="283"/>
      </w:pPr>
      <w:r>
        <w:rPr>
          <w:rFonts w:ascii="Garamond" w:hAnsi="Garamond"/>
          <w:b/>
          <w:color w:val="444444"/>
          <w:sz w:val="18"/>
        </w:rPr>
        <w:t>【研究】</w:t>
      </w:r>
      <w:r>
        <w:rPr>
          <w:rFonts w:ascii="Garamond" w:hAnsi="Garamond"/>
          <w:color w:val="444444"/>
          <w:sz w:val="18"/>
        </w:rPr>
        <w:t xml:space="preserve"> 光貨システムの利用は、新しい経済圏の形成に寄与する可能性がある。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規制の変化や市場の不安定さがリスク要因となる。</w:t>
      </w:r>
    </w:p>
    <w:p>
      <w:pPr>
        <w:spacing w:after="40" w:line="312" w:lineRule="auto"/>
      </w:pPr>
      <w:r>
        <w:rPr>
          <w:rFonts w:ascii="Consolas" w:hAnsi="Consolas"/>
          <w:color w:val="777777"/>
          <w:sz w:val="15"/>
        </w:rPr>
        <w:t>DOI: 10.5281/zenodo.21347747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この技術を用いた新しいプロテーゼの開発はどのように行えるか？</w:t>
      </w:r>
    </w:p>
    <w:p>
      <w:pPr>
        <w:spacing w:after="60" w:line="324" w:lineRule="auto"/>
      </w:pPr>
      <w:r>
        <w:rPr>
          <w:rFonts w:ascii="Consolas" w:hAnsi="Consolas"/>
          <w:color w:val="555555"/>
          <w:sz w:val="17"/>
        </w:rPr>
        <w:t>V=N/D: 7.5  |  TAM: 900億円  SAM: 100億円  SOM: 10億円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新しいプロテーゼの開発は生物材料とデザインの革新を求める。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技術実現の難易度と市場競争がリスク要因。</w:t>
      </w:r>
    </w:p>
    <w:p>
      <w:pPr>
        <w:spacing w:after="40" w:line="312" w:lineRule="auto"/>
      </w:pPr>
      <w:r>
        <w:rPr>
          <w:rFonts w:ascii="Consolas" w:hAnsi="Consolas"/>
          <w:color w:val="777777"/>
          <w:sz w:val="15"/>
        </w:rPr>
        <w:t>DOI: 10.5281/zenodo.20779933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Currencyに基づく自動化された記録システムは、他の業界でどのように活用できるか？</w:t>
      </w:r>
    </w:p>
    <w:p>
      <w:pPr>
        <w:spacing w:after="60" w:line="324" w:lineRule="auto"/>
      </w:pPr>
      <w:r>
        <w:rPr>
          <w:rFonts w:ascii="Consolas" w:hAnsi="Consolas"/>
          <w:color w:val="555555"/>
          <w:sz w:val="17"/>
        </w:rPr>
        <w:t>V=N/D: 8  |  TAM: 1000億円  SAM: 100億円  SOM: 10億円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Currencyを活用した自動化システムは多様な業界での応用が期待される。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技術の導入に伴う業務プロセスの混乱や抵抗がリスクとなる。</w:t>
      </w:r>
    </w:p>
    <w:p>
      <w:pPr>
        <w:spacing w:after="40" w:line="312" w:lineRule="auto"/>
      </w:pPr>
      <w:r>
        <w:rPr>
          <w:rFonts w:ascii="Consolas" w:hAnsi="Consolas"/>
          <w:color w:val="777777"/>
          <w:sz w:val="15"/>
        </w:rPr>
        <w:t>DOI: 10.5281/zenodo.20711076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KOKUを市場のタイミング信号として利用する新しい投資手法を開発できるか？</w:t>
      </w:r>
    </w:p>
    <w:p>
      <w:pPr>
        <w:spacing w:after="60" w:line="324" w:lineRule="auto"/>
      </w:pPr>
      <w:r>
        <w:rPr>
          <w:rFonts w:ascii="Consolas" w:hAnsi="Consolas"/>
          <w:color w:val="555555"/>
          <w:sz w:val="17"/>
        </w:rPr>
        <w:t>V=N/D: 8  |  TAM: 1000億円  SAM: 100億円  SOM: 10億円  |  成長率: 20%</w:t>
      </w:r>
    </w:p>
    <w:p>
      <w:pPr>
        <w:spacing w:after="40" w:line="336" w:lineRule="auto"/>
        <w:ind w:left="283"/>
      </w:pPr>
      <w:r>
        <w:rPr>
          <w:rFonts w:ascii="Garamond" w:hAnsi="Garamond"/>
          <w:b/>
          <w:color w:val="444444"/>
          <w:sz w:val="18"/>
        </w:rPr>
        <w:t>【研究】</w:t>
      </w:r>
      <w:r>
        <w:rPr>
          <w:rFonts w:ascii="Garamond" w:hAnsi="Garamond"/>
          <w:color w:val="444444"/>
          <w:sz w:val="18"/>
        </w:rPr>
        <w:t xml:space="preserve"> KOKUを用いた投資手法の開発には、独自の市場分析が必要とされる。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市場の変動性が高く、予測が難しいリスクが存在する。</w:t>
      </w:r>
    </w:p>
    <w:p>
      <w:pPr>
        <w:spacing w:after="40" w:line="312" w:lineRule="auto"/>
      </w:pPr>
      <w:r>
        <w:rPr>
          <w:rFonts w:ascii="Consolas" w:hAnsi="Consolas"/>
          <w:color w:val="777777"/>
          <w:sz w:val="15"/>
        </w:rPr>
        <w:t>DOI: 10.5281/zenodo.20359176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YKHCロイヤリティ経済モデルを基にした新しいビジネスプラットフォームは、どのようにパートナーシップを強化できるか？</w:t>
      </w:r>
    </w:p>
    <w:p>
      <w:pPr>
        <w:spacing w:after="60" w:line="324" w:lineRule="auto"/>
      </w:pPr>
      <w:r>
        <w:rPr>
          <w:rFonts w:ascii="Consolas" w:hAnsi="Consolas"/>
          <w:color w:val="555555"/>
          <w:sz w:val="17"/>
        </w:rPr>
        <w:t>V=N/D: 7.5  |  TAM: 1000億円  SAM: 100億円  SOM: 10億円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YKHCロイヤリティ経済モデルは、パートナーシップの相互利益を強化するための理論的基盤を提供する。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パートナーシップの失敗や誤解によるリスクが存在する。</w:t>
      </w:r>
    </w:p>
    <w:p>
      <w:pPr>
        <w:spacing w:after="40" w:line="312" w:lineRule="auto"/>
      </w:pPr>
      <w:r>
        <w:rPr>
          <w:rFonts w:ascii="Consolas" w:hAnsi="Consolas"/>
          <w:color w:val="777777"/>
          <w:sz w:val="15"/>
        </w:rPr>
        <w:t>DOI: 10.5281/zenodo.20359020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ダークマターとダークエネルギーの統一が、宇宙産業や新興ビジネスの機会を生む可能性は？</w:t>
      </w:r>
    </w:p>
    <w:p>
      <w:pPr>
        <w:spacing w:after="60" w:line="324" w:lineRule="auto"/>
      </w:pPr>
      <w:r>
        <w:rPr>
          <w:rFonts w:ascii="Consolas" w:hAnsi="Consolas"/>
          <w:color w:val="555555"/>
          <w:sz w:val="17"/>
        </w:rPr>
        <w:t>V=N/D: 7.5  |  TAM: 1000億円  SAM: 100億円  SOM: 10億円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ダークマターとダークエネルギーの理解は、宇宙産業に新たな科学的基盤を提供する可能性がある。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科学的理解が不十分なため、実用化には高い不確実性が伴う。</w:t>
      </w:r>
    </w:p>
    <w:p>
      <w:pPr>
        <w:spacing w:after="40" w:line="312" w:lineRule="auto"/>
      </w:pPr>
      <w:r>
        <w:rPr>
          <w:rFonts w:ascii="Consolas" w:hAnsi="Consolas"/>
          <w:color w:val="777777"/>
          <w:sz w:val="15"/>
        </w:rPr>
        <w:t>DOI: 10.5281/zenodo.20302223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ECHOプラットフォームでアーティストが収益を上げるために、ユーザー参加型のコンテンツ制作にどのように誘導できるか？</w:t>
      </w:r>
    </w:p>
    <w:p>
      <w:pPr>
        <w:spacing w:after="60" w:line="324" w:lineRule="auto"/>
      </w:pPr>
      <w:r>
        <w:rPr>
          <w:rFonts w:ascii="Consolas" w:hAnsi="Consolas"/>
          <w:color w:val="555555"/>
          <w:sz w:val="17"/>
        </w:rPr>
        <w:t>V=N/D: 7.5  |  TAM: 800億円  SAM: 100億円  SOM: 10億円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ユーザー参加型コンテンツの設計原則に関する研究が必要である。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コンテンツの質が低下するリスクがある。</w:t>
      </w:r>
    </w:p>
    <w:p>
      <w:pPr>
        <w:spacing w:after="40" w:line="312" w:lineRule="auto"/>
      </w:pPr>
      <w:r>
        <w:rPr>
          <w:rFonts w:ascii="Consolas" w:hAnsi="Consolas"/>
          <w:color w:val="777777"/>
          <w:sz w:val="15"/>
        </w:rPr>
        <w:t>DOI: 10.5281/zenodo.19183079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この無心のPhase4を活用して、どのような新しい市場戦略を構築できるか？</w:t>
      </w:r>
    </w:p>
    <w:p>
      <w:pPr>
        <w:spacing w:after="60" w:line="324" w:lineRule="auto"/>
      </w:pPr>
      <w:r>
        <w:rPr>
          <w:rFonts w:ascii="Consolas" w:hAnsi="Consolas"/>
          <w:color w:val="555555"/>
          <w:sz w:val="17"/>
        </w:rPr>
        <w:t>V=N/D: 7  |  TAM: 1000億円  SAM: 100億円  SOM: 10億円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無心のPhase4を活用した市場戦略研究が必要です。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戦略の実行が難しいリスクがあります。</w:t>
      </w:r>
    </w:p>
    <w:p>
      <w:pPr>
        <w:spacing w:after="40" w:line="312" w:lineRule="auto"/>
      </w:pPr>
      <w:r>
        <w:rPr>
          <w:rFonts w:ascii="Consolas" w:hAnsi="Consolas"/>
          <w:color w:val="777777"/>
          <w:sz w:val="15"/>
        </w:rPr>
        <w:t>DOI: 10.5281/zenodo.19012352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katayama civilization personal modelを基にした新たなライフスタイルブランドの構築は可能か？</w:t>
      </w:r>
    </w:p>
    <w:p>
      <w:pPr>
        <w:spacing w:after="60" w:line="324" w:lineRule="auto"/>
      </w:pPr>
      <w:r>
        <w:rPr>
          <w:rFonts w:ascii="Consolas" w:hAnsi="Consolas"/>
          <w:color w:val="555555"/>
          <w:sz w:val="17"/>
        </w:rPr>
        <w:t>V=N/D: 7.5  |  TAM: 1000億円  SAM: 100億円  SOM: 10億円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katayama civilization personal modelに関する先行研究が不足している。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市場の競争が激しく、差別化が難しいリスクがある。</w:t>
      </w:r>
    </w:p>
    <w:p>
      <w:pPr>
        <w:spacing w:after="40" w:line="312" w:lineRule="auto"/>
      </w:pPr>
      <w:r>
        <w:rPr>
          <w:rFonts w:ascii="Consolas" w:hAnsi="Consolas"/>
          <w:color w:val="777777"/>
          <w:sz w:val="15"/>
        </w:rPr>
        <w:t>DOI: 10.5281/zenodo.19012233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倫理的ダッシュボードを用いることで、企業の意思決定プロセスにどのような改善が期待できるか？</w:t>
      </w:r>
    </w:p>
    <w:p>
      <w:pPr>
        <w:spacing w:after="60" w:line="324" w:lineRule="auto"/>
      </w:pPr>
      <w:r>
        <w:rPr>
          <w:rFonts w:ascii="Consolas" w:hAnsi="Consolas"/>
          <w:color w:val="555555"/>
          <w:sz w:val="17"/>
        </w:rPr>
        <w:t>V=N/D: 7.5  |  TAM: 1000億円  SAM: 100億円  SOM: 10億円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倫理的ダッシュボードは透明性を高め、意思決定の質を向上させることが期待されます。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導入における抵抗や誤解がリスク要因となります。</w:t>
      </w:r>
    </w:p>
    <w:p>
      <w:pPr>
        <w:spacing w:after="40" w:line="312" w:lineRule="auto"/>
      </w:pPr>
      <w:r>
        <w:rPr>
          <w:rFonts w:ascii="Consolas" w:hAnsi="Consolas"/>
          <w:color w:val="777777"/>
          <w:sz w:val="15"/>
        </w:rPr>
        <w:t>DOI: 10.5281/zenodo.19012017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個人の資産から生まれる知的財産の経済的価値を最大化するための実装方法は何か？</w:t>
      </w:r>
    </w:p>
    <w:p>
      <w:pPr>
        <w:spacing w:after="60" w:line="324" w:lineRule="auto"/>
      </w:pPr>
      <w:r>
        <w:rPr>
          <w:rFonts w:ascii="Consolas" w:hAnsi="Consolas"/>
          <w:color w:val="555555"/>
          <w:sz w:val="17"/>
        </w:rPr>
        <w:t>V=N/D: 7.5  |  TAM: 1000億円  SAM: 100億円  SOM: 10億円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個人資産からの知的財産の最大化には戦略的アプローチが必要である。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知的財産権の侵害や競争の激化がリスク要因となる。</w:t>
      </w:r>
    </w:p>
    <w:p>
      <w:pPr>
        <w:spacing w:after="40" w:line="312" w:lineRule="auto"/>
      </w:pPr>
      <w:r>
        <w:rPr>
          <w:rFonts w:ascii="Consolas" w:hAnsi="Consolas"/>
          <w:color w:val="777777"/>
          <w:sz w:val="15"/>
        </w:rPr>
        <w:t>DOI: 10.5281/zenodo.20175687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V=N/Dフレームワークを基にした新規ビジネスモデルの開発は可能か？</w:t>
      </w:r>
    </w:p>
    <w:p>
      <w:pPr>
        <w:spacing w:after="60" w:line="324" w:lineRule="auto"/>
      </w:pPr>
      <w:r>
        <w:rPr>
          <w:rFonts w:ascii="Consolas" w:hAnsi="Consolas"/>
          <w:color w:val="555555"/>
          <w:sz w:val="17"/>
        </w:rPr>
        <w:t>V=N/D: 7.5  |  TAM: 900億円  SAM: 90億円  SOM: 9億円  |  成長率: 6%</w:t>
      </w:r>
    </w:p>
    <w:p>
      <w:pPr>
        <w:spacing w:after="40" w:line="336" w:lineRule="auto"/>
        <w:ind w:left="283"/>
      </w:pPr>
      <w:r>
        <w:rPr>
          <w:rFonts w:ascii="Garamond" w:hAnsi="Garamond"/>
          <w:b/>
          <w:color w:val="444444"/>
          <w:sz w:val="18"/>
        </w:rPr>
        <w:t>【研究】</w:t>
      </w:r>
      <w:r>
        <w:rPr>
          <w:rFonts w:ascii="Garamond" w:hAnsi="Garamond"/>
          <w:color w:val="444444"/>
          <w:sz w:val="18"/>
        </w:rPr>
        <w:t xml:space="preserve"> V=N/Dフレームワークを用いた新規ビジネスモデルの開発は理論的に可能です。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市場の不確実性がリスク要因です。</w:t>
      </w:r>
    </w:p>
    <w:p>
      <w:pPr>
        <w:spacing w:after="40" w:line="312" w:lineRule="auto"/>
      </w:pPr>
      <w:r>
        <w:rPr>
          <w:rFonts w:ascii="Consolas" w:hAnsi="Consolas"/>
          <w:color w:val="777777"/>
          <w:sz w:val="15"/>
        </w:rPr>
        <w:t>DOI: 10.5281/zenodo.21211887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未解決の問題を商業的なソリューションに転換するために、どのようなビジネスモデルが考えられるか？</w:t>
      </w:r>
    </w:p>
    <w:p>
      <w:pPr>
        <w:spacing w:after="60" w:line="324" w:lineRule="auto"/>
      </w:pPr>
      <w:r>
        <w:rPr>
          <w:rFonts w:ascii="Consolas" w:hAnsi="Consolas"/>
          <w:color w:val="555555"/>
          <w:sz w:val="17"/>
        </w:rPr>
        <w:t>V=N/D: 7  |  TAM: 800億円  SAM: 90億円  SOM: 9億円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未解決の問題を商業ソリューションに転換するには、イノベーションと市場調査が不可欠です。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市場の受け入れと競争がリスクとなります。</w:t>
      </w:r>
    </w:p>
    <w:p>
      <w:pPr>
        <w:spacing w:after="40" w:line="312" w:lineRule="auto"/>
      </w:pPr>
      <w:r>
        <w:rPr>
          <w:rFonts w:ascii="Consolas" w:hAnsi="Consolas"/>
          <w:color w:val="777777"/>
          <w:sz w:val="15"/>
        </w:rPr>
        <w:t>DOI: 10.5281/zenodo.20359376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経済的意思決定における意識のインターフェースを活用した新しいビジネスモデルはどのように設計できるか？</w:t>
      </w:r>
    </w:p>
    <w:p>
      <w:pPr>
        <w:spacing w:after="60" w:line="324" w:lineRule="auto"/>
      </w:pPr>
      <w:r>
        <w:rPr>
          <w:rFonts w:ascii="Consolas" w:hAnsi="Consolas"/>
          <w:color w:val="555555"/>
          <w:sz w:val="17"/>
        </w:rPr>
        <w:t>V=N/D: 7.5  |  TAM: 900億円  SAM: 90億円  SOM: 9億円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経済的意思決定における意識のインターフェースは、革新的なビジネスモデルを設計するための基盤となる。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市場の変化に適応できないリスクが存在する。</w:t>
      </w:r>
    </w:p>
    <w:p>
      <w:pPr>
        <w:spacing w:after="40" w:line="312" w:lineRule="auto"/>
      </w:pPr>
      <w:r>
        <w:rPr>
          <w:rFonts w:ascii="Consolas" w:hAnsi="Consolas"/>
          <w:color w:val="777777"/>
          <w:sz w:val="15"/>
        </w:rPr>
        <w:t>DOI: 10.5281/zenodo.20337620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仏教宇宙論を基盤とした新たな宇宙観を商品化した場合、どのような市場が期待できるか？</w:t>
      </w:r>
    </w:p>
    <w:p>
      <w:pPr>
        <w:spacing w:after="60" w:line="324" w:lineRule="auto"/>
      </w:pPr>
      <w:r>
        <w:rPr>
          <w:rFonts w:ascii="Consolas" w:hAnsi="Consolas"/>
          <w:color w:val="555555"/>
          <w:sz w:val="17"/>
        </w:rPr>
        <w:t>V=N/D: 7.5  |  TAM: 900億円  SAM: 90億円  SOM: 9億円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仏教宇宙論に基づく商品化には、哲学的な理解が必要です。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文化的受容度による市場の不確実性がリスクです。</w:t>
      </w:r>
    </w:p>
    <w:p>
      <w:pPr>
        <w:spacing w:after="40" w:line="312" w:lineRule="auto"/>
      </w:pPr>
      <w:r>
        <w:rPr>
          <w:rFonts w:ascii="Consolas" w:hAnsi="Consolas"/>
          <w:color w:val="777777"/>
          <w:sz w:val="15"/>
        </w:rPr>
        <w:t>DOI: 10.5281/zenodo.19700926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AIと思想家のコラボレーションから生まれる新しい知識商品は何か？</w:t>
      </w:r>
    </w:p>
    <w:p>
      <w:pPr>
        <w:spacing w:after="60" w:line="324" w:lineRule="auto"/>
      </w:pPr>
      <w:r>
        <w:rPr>
          <w:rFonts w:ascii="Consolas" w:hAnsi="Consolas"/>
          <w:color w:val="555555"/>
          <w:sz w:val="17"/>
        </w:rPr>
        <w:t>V=N/D: 7  |  TAM: 600億円  SAM: 90億円  SOM: 9億円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AIと思想家のコラボレーションに関する実証研究が必要である。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市場の受容性が不確実なリスクが存在する。</w:t>
      </w:r>
    </w:p>
    <w:p>
      <w:pPr>
        <w:spacing w:after="40" w:line="312" w:lineRule="auto"/>
      </w:pPr>
      <w:r>
        <w:rPr>
          <w:rFonts w:ascii="Consolas" w:hAnsi="Consolas"/>
          <w:color w:val="777777"/>
          <w:sz w:val="15"/>
        </w:rPr>
        <w:t>DOI: 10.5281/zenodo.19105854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人体放熱仮説を基にした新しい冷暖房システムの開発は可能か？</w:t>
      </w:r>
    </w:p>
    <w:p>
      <w:pPr>
        <w:spacing w:after="60" w:line="324" w:lineRule="auto"/>
      </w:pPr>
      <w:r>
        <w:rPr>
          <w:rFonts w:ascii="Consolas" w:hAnsi="Consolas"/>
          <w:color w:val="555555"/>
          <w:sz w:val="17"/>
        </w:rPr>
        <w:t>V=N/D: 7.5  |  TAM: 600億円  SAM: 90億円  SOM: 9億円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人体放熱仮説に基づく冷暖房システムの開発は、エネルギー効率の向上が期待できる。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技術の実現可能性や市場の受容性に課題が残るリスクがある。</w:t>
      </w:r>
    </w:p>
    <w:p>
      <w:pPr>
        <w:spacing w:after="40" w:line="312" w:lineRule="auto"/>
      </w:pPr>
      <w:r>
        <w:rPr>
          <w:rFonts w:ascii="Consolas" w:hAnsi="Consolas"/>
          <w:color w:val="777777"/>
          <w:sz w:val="15"/>
        </w:rPr>
        <w:t>DOI: 10.5281/zenodo.19060438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この研究成果に基づく製品のプロトタイプをどのように迅速に開発できるか？</w:t>
      </w:r>
    </w:p>
    <w:p>
      <w:pPr>
        <w:spacing w:after="60" w:line="324" w:lineRule="auto"/>
      </w:pPr>
      <w:r>
        <w:rPr>
          <w:rFonts w:ascii="Consolas" w:hAnsi="Consolas"/>
          <w:color w:val="555555"/>
          <w:sz w:val="17"/>
        </w:rPr>
        <w:t>V=N/D: 7.5  |  TAM: 900億円  SAM: 90億円  SOM: 9億円  |  成長率: 6%</w:t>
      </w:r>
    </w:p>
    <w:p>
      <w:pPr>
        <w:spacing w:after="40" w:line="336" w:lineRule="auto"/>
        <w:ind w:left="283"/>
      </w:pPr>
      <w:r>
        <w:rPr>
          <w:rFonts w:ascii="Garamond" w:hAnsi="Garamond"/>
          <w:b/>
          <w:color w:val="444444"/>
          <w:sz w:val="18"/>
        </w:rPr>
        <w:t>【研究】</w:t>
      </w:r>
      <w:r>
        <w:rPr>
          <w:rFonts w:ascii="Garamond" w:hAnsi="Garamond"/>
          <w:color w:val="444444"/>
          <w:sz w:val="18"/>
        </w:rPr>
        <w:t xml:space="preserve"> プロトタイプ開発には、迅速なフィードバックループが必要です。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開発の遅延が市場機会の喪失につながるリスクがあります。</w:t>
      </w:r>
    </w:p>
    <w:p>
      <w:pPr>
        <w:spacing w:after="40" w:line="312" w:lineRule="auto"/>
      </w:pPr>
      <w:r>
        <w:rPr>
          <w:rFonts w:ascii="Consolas" w:hAnsi="Consolas"/>
          <w:color w:val="777777"/>
          <w:sz w:val="15"/>
        </w:rPr>
        <w:t>DOI: 10.5281/zenodo.19043819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今回の研究結果を基に、新しい市場ニーズに応じた製品を提案するにはどうすれば良いか？</w:t>
      </w:r>
    </w:p>
    <w:p>
      <w:pPr>
        <w:spacing w:after="60" w:line="324" w:lineRule="auto"/>
      </w:pPr>
      <w:r>
        <w:rPr>
          <w:rFonts w:ascii="Consolas" w:hAnsi="Consolas"/>
          <w:color w:val="555555"/>
          <w:sz w:val="17"/>
        </w:rPr>
        <w:t>V=N/D: 7  |  TAM: 900億円  SAM: 90億円  SOM: 9億円  |  成長率: 8.5%</w:t>
      </w:r>
    </w:p>
    <w:p>
      <w:pPr>
        <w:spacing w:after="40" w:line="336" w:lineRule="auto"/>
        <w:ind w:left="283"/>
      </w:pPr>
      <w:r>
        <w:rPr>
          <w:rFonts w:ascii="Garamond" w:hAnsi="Garamond"/>
          <w:b/>
          <w:color w:val="444444"/>
          <w:sz w:val="18"/>
        </w:rPr>
        <w:t>【研究】</w:t>
      </w:r>
      <w:r>
        <w:rPr>
          <w:rFonts w:ascii="Garamond" w:hAnsi="Garamond"/>
          <w:color w:val="444444"/>
          <w:sz w:val="18"/>
        </w:rPr>
        <w:t xml:space="preserve"> 新市場ニーズに応じた製品提案のための研究が必要です。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ニーズの誤認識によるリスクがあります。</w:t>
      </w:r>
    </w:p>
    <w:p>
      <w:pPr>
        <w:spacing w:after="40" w:line="312" w:lineRule="auto"/>
      </w:pPr>
      <w:r>
        <w:rPr>
          <w:rFonts w:ascii="Consolas" w:hAnsi="Consolas"/>
          <w:color w:val="777777"/>
          <w:sz w:val="15"/>
        </w:rPr>
        <w:t>DOI: 10.5281/zenodo.19012347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エシカルなビジネスモデルを構築するために必要な要素は何か？</w:t>
      </w:r>
    </w:p>
    <w:p>
      <w:pPr>
        <w:spacing w:after="60" w:line="324" w:lineRule="auto"/>
      </w:pPr>
      <w:r>
        <w:rPr>
          <w:rFonts w:ascii="Consolas" w:hAnsi="Consolas"/>
          <w:color w:val="555555"/>
          <w:sz w:val="17"/>
        </w:rPr>
        <w:t>V=N/D: 7.8  |  TAM: 900億円  SAM: 90億円  SOM: 9億円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エシカルなビジネスモデルの研究が進んでいない。</w:t>
      </w:r>
    </w:p>
    <w:p>
      <w:pPr>
        <w:spacing w:after="40" w:line="336" w:lineRule="auto"/>
        <w:ind w:left="283"/>
      </w:pPr>
      <w:r>
        <w:rPr>
          <w:rFonts w:ascii="Garamond" w:hAnsi="Garamond"/>
          <w:b/>
          <w:color w:val="444444"/>
          <w:sz w:val="18"/>
        </w:rPr>
        <w:t>【リスク】</w:t>
      </w:r>
      <w:r>
        <w:rPr>
          <w:rFonts w:ascii="Garamond" w:hAnsi="Garamond"/>
          <w:color w:val="444444"/>
          <w:sz w:val="18"/>
        </w:rPr>
        <w:t xml:space="preserve"> 消費者の期待に応えられないリスクがある。</w:t>
      </w:r>
    </w:p>
    <w:p>
      <w:pPr>
        <w:spacing w:after="40" w:line="312" w:lineRule="auto"/>
      </w:pPr>
      <w:r>
        <w:rPr>
          <w:rFonts w:ascii="Consolas" w:hAnsi="Consolas"/>
          <w:color w:val="777777"/>
          <w:sz w:val="15"/>
        </w:rPr>
        <w:t>DOI: 10.5281/zenodo.19012213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「海を呼ぶ者」のIPを用いた新しいエンターテインメント体験は、どのように展開できるか？</w:t>
      </w:r>
    </w:p>
    <w:p>
      <w:pPr>
        <w:spacing w:after="60" w:line="324" w:lineRule="auto"/>
      </w:pPr>
      <w:r>
        <w:rPr>
          <w:rFonts w:ascii="Consolas" w:hAnsi="Consolas"/>
          <w:color w:val="555555"/>
          <w:sz w:val="17"/>
        </w:rPr>
        <w:t>V=N/D: 8  |  TAM: 800億円  SAM: 80億円  SOM: 8億円  |  成長率: 18%</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新しいエンターテインメント体験の展開には、コンテンツの魅力が重要である。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消費者の嗜好の変化や競合の出現がリスクとして挙げられる。</w:t>
      </w:r>
    </w:p>
    <w:p>
      <w:pPr>
        <w:spacing w:after="40" w:line="312" w:lineRule="auto"/>
      </w:pPr>
      <w:r>
        <w:rPr>
          <w:rFonts w:ascii="Consolas" w:hAnsi="Consolas"/>
          <w:color w:val="777777"/>
          <w:sz w:val="15"/>
        </w:rPr>
        <w:t>DOI: 10.5281/zenodo.20771845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V=N/Dの国の運営システムを実装する際に、解決が求められる問題をどのように商品化のアイデアに変換できるか？</w:t>
      </w:r>
    </w:p>
    <w:p>
      <w:pPr>
        <w:spacing w:after="60" w:line="324" w:lineRule="auto"/>
      </w:pPr>
      <w:r>
        <w:rPr>
          <w:rFonts w:ascii="Consolas" w:hAnsi="Consolas"/>
          <w:color w:val="555555"/>
          <w:sz w:val="17"/>
        </w:rPr>
        <w:t>V=N/D: 7.5  |  TAM: 700億円  SAM: 80億円  SOM: 8億円  |  成長率: 6%</w:t>
      </w:r>
    </w:p>
    <w:p>
      <w:pPr>
        <w:spacing w:after="40" w:line="336" w:lineRule="auto"/>
        <w:ind w:left="283"/>
      </w:pPr>
      <w:r>
        <w:rPr>
          <w:rFonts w:ascii="Garamond" w:hAnsi="Garamond"/>
          <w:b/>
          <w:color w:val="444444"/>
          <w:sz w:val="18"/>
        </w:rPr>
        <w:t>【研究】</w:t>
      </w:r>
      <w:r>
        <w:rPr>
          <w:rFonts w:ascii="Garamond" w:hAnsi="Garamond"/>
          <w:color w:val="444444"/>
          <w:sz w:val="18"/>
        </w:rPr>
        <w:t xml:space="preserve"> V=N/Dの運営システムの実装には、データ処理や透明性向上の技術が必要です。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技術的な実装の失敗や、利害関係者の反発がリスクとなります。</w:t>
      </w:r>
    </w:p>
    <w:p>
      <w:pPr>
        <w:spacing w:after="40" w:line="312" w:lineRule="auto"/>
      </w:pPr>
      <w:r>
        <w:rPr>
          <w:rFonts w:ascii="Consolas" w:hAnsi="Consolas"/>
          <w:color w:val="777777"/>
          <w:sz w:val="15"/>
        </w:rPr>
        <w:t>DOI: 10.5281/zenodo.20359376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YKHCエージェントマッチングシステムを活用した新しいマッチングサービスは、どのように市場での価値を創造できるか？</w:t>
      </w:r>
    </w:p>
    <w:p>
      <w:pPr>
        <w:spacing w:after="60" w:line="324" w:lineRule="auto"/>
      </w:pPr>
      <w:r>
        <w:rPr>
          <w:rFonts w:ascii="Consolas" w:hAnsi="Consolas"/>
          <w:color w:val="555555"/>
          <w:sz w:val="17"/>
        </w:rPr>
        <w:t>V=N/D: 7.5  |  TAM: 800億円  SAM: 80億円  SOM: 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YKHCエージェントマッチングシステムは、効率的なマッチングを実現する技術的基盤を持つ。</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技術的な課題や競合の出現がリスク要因となる。</w:t>
      </w:r>
    </w:p>
    <w:p>
      <w:pPr>
        <w:spacing w:after="40" w:line="312" w:lineRule="auto"/>
      </w:pPr>
      <w:r>
        <w:rPr>
          <w:rFonts w:ascii="Consolas" w:hAnsi="Consolas"/>
          <w:color w:val="777777"/>
          <w:sz w:val="15"/>
        </w:rPr>
        <w:t>DOI: 10.5281/zenodo.20359014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聖人の教えをビジネス倫理に組み込むことで、企業文化はどのように変わるか？</w:t>
      </w:r>
    </w:p>
    <w:p>
      <w:pPr>
        <w:spacing w:after="60" w:line="324" w:lineRule="auto"/>
      </w:pPr>
      <w:r>
        <w:rPr>
          <w:rFonts w:ascii="Consolas" w:hAnsi="Consolas"/>
          <w:color w:val="555555"/>
          <w:sz w:val="17"/>
        </w:rPr>
        <w:t>V=N/D: 7  |  TAM: 800億円  SAM: 80億円  SOM: 8億円  |  成長率: 5%</w:t>
      </w:r>
    </w:p>
    <w:p>
      <w:pPr>
        <w:spacing w:after="40" w:line="336" w:lineRule="auto"/>
        <w:ind w:left="283"/>
      </w:pPr>
      <w:r>
        <w:rPr>
          <w:rFonts w:ascii="Garamond" w:hAnsi="Garamond"/>
          <w:b/>
          <w:color w:val="444444"/>
          <w:sz w:val="18"/>
        </w:rPr>
        <w:t>【研究】</w:t>
      </w:r>
      <w:r>
        <w:rPr>
          <w:rFonts w:ascii="Garamond" w:hAnsi="Garamond"/>
          <w:color w:val="444444"/>
          <w:sz w:val="18"/>
        </w:rPr>
        <w:t xml:space="preserve"> 聖人の教えをビジネス倫理に組み込む研究は、倫理学の深い理解に基づく。</w:t>
      </w:r>
    </w:p>
    <w:p>
      <w:pPr>
        <w:spacing w:after="40" w:line="336" w:lineRule="auto"/>
        <w:ind w:left="283"/>
      </w:pPr>
      <w:r>
        <w:rPr>
          <w:rFonts w:ascii="Garamond" w:hAnsi="Garamond"/>
          <w:b/>
          <w:color w:val="444444"/>
          <w:sz w:val="18"/>
        </w:rPr>
        <w:t>【リスク】</w:t>
      </w:r>
      <w:r>
        <w:rPr>
          <w:rFonts w:ascii="Garamond" w:hAnsi="Garamond"/>
          <w:color w:val="444444"/>
          <w:sz w:val="18"/>
        </w:rPr>
        <w:t xml:space="preserve"> 変革への抵抗が存在する場合、実現が難しくなる可能性がある。</w:t>
      </w:r>
    </w:p>
    <w:p>
      <w:pPr>
        <w:spacing w:after="40" w:line="312" w:lineRule="auto"/>
      </w:pPr>
      <w:r>
        <w:rPr>
          <w:rFonts w:ascii="Consolas" w:hAnsi="Consolas"/>
          <w:color w:val="777777"/>
          <w:sz w:val="15"/>
        </w:rPr>
        <w:t>DOI: 10.5281/zenodo.19491387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評価宣言を利用することで、企業はどのように透明性を確保できるか？</w:t>
      </w:r>
    </w:p>
    <w:p>
      <w:pPr>
        <w:spacing w:after="60" w:line="324" w:lineRule="auto"/>
      </w:pPr>
      <w:r>
        <w:rPr>
          <w:rFonts w:ascii="Consolas" w:hAnsi="Consolas"/>
          <w:color w:val="555555"/>
          <w:sz w:val="17"/>
        </w:rPr>
        <w:t>V=N/D: 7  |  TAM: 800億円  SAM: 80億円  SOM: 8億円  |  成長率: 7.5%</w:t>
      </w:r>
    </w:p>
    <w:p>
      <w:pPr>
        <w:spacing w:after="40" w:line="336" w:lineRule="auto"/>
        <w:ind w:left="283"/>
      </w:pPr>
      <w:r>
        <w:rPr>
          <w:rFonts w:ascii="Garamond" w:hAnsi="Garamond"/>
          <w:b/>
          <w:color w:val="444444"/>
          <w:sz w:val="18"/>
        </w:rPr>
        <w:t>【研究】</w:t>
      </w:r>
      <w:r>
        <w:rPr>
          <w:rFonts w:ascii="Garamond" w:hAnsi="Garamond"/>
          <w:color w:val="444444"/>
          <w:sz w:val="18"/>
        </w:rPr>
        <w:t xml:space="preserve"> 透明性確保のための評価宣言に関する研究が必要です。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評価基準の曖昧さがリスクです。</w:t>
      </w:r>
    </w:p>
    <w:p>
      <w:pPr>
        <w:spacing w:after="40" w:line="312" w:lineRule="auto"/>
      </w:pPr>
      <w:r>
        <w:rPr>
          <w:rFonts w:ascii="Consolas" w:hAnsi="Consolas"/>
          <w:color w:val="777777"/>
          <w:sz w:val="15"/>
        </w:rPr>
        <w:t>DOI: 10.5281/zenodo.19012355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cultural asset appは、どのようにして地域文化のブランディングにつながるか？</w:t>
      </w:r>
    </w:p>
    <w:p>
      <w:pPr>
        <w:spacing w:after="60" w:line="324" w:lineRule="auto"/>
      </w:pPr>
      <w:r>
        <w:rPr>
          <w:rFonts w:ascii="Consolas" w:hAnsi="Consolas"/>
          <w:color w:val="555555"/>
          <w:sz w:val="17"/>
        </w:rPr>
        <w:t>V=N/D: 7.5  |  TAM: 億円undefined  SAM: 80億円  SOM: 8億円  |  成長率: 8.5%</w:t>
      </w:r>
    </w:p>
    <w:p>
      <w:pPr>
        <w:spacing w:after="40" w:line="336" w:lineRule="auto"/>
        <w:ind w:left="283"/>
      </w:pPr>
      <w:r>
        <w:rPr>
          <w:rFonts w:ascii="Garamond" w:hAnsi="Garamond"/>
          <w:b/>
          <w:color w:val="444444"/>
          <w:sz w:val="18"/>
        </w:rPr>
        <w:t>【研究】</w:t>
      </w:r>
      <w:r>
        <w:rPr>
          <w:rFonts w:ascii="Garamond" w:hAnsi="Garamond"/>
          <w:color w:val="444444"/>
          <w:sz w:val="18"/>
        </w:rPr>
        <w:t xml:space="preserve"> cultural asset appは地域文化の価値を高める手段となる。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地域間の競争と技術の進化がリスク要因となる。</w:t>
      </w:r>
    </w:p>
    <w:p>
      <w:pPr>
        <w:spacing w:after="40" w:line="312" w:lineRule="auto"/>
      </w:pPr>
      <w:r>
        <w:rPr>
          <w:rFonts w:ascii="Consolas" w:hAnsi="Consolas"/>
          <w:color w:val="777777"/>
          <w:sz w:val="15"/>
        </w:rPr>
        <w:t>DOI: 10.5281/zenodo.19012333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DOIを知識の資本として活用する新しいプラットフォームはどのように設計されるべきか？</w:t>
      </w:r>
    </w:p>
    <w:p>
      <w:pPr>
        <w:spacing w:after="60" w:line="324" w:lineRule="auto"/>
      </w:pPr>
      <w:r>
        <w:rPr>
          <w:rFonts w:ascii="Consolas" w:hAnsi="Consolas"/>
          <w:color w:val="555555"/>
          <w:sz w:val="17"/>
        </w:rPr>
        <w:t>V=N/D: 7  |  TAM: 600億円  SAM: 70億円  SOM: 7億円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DOIを知識資本として活用するプラットフォームは、情報の整理が鍵となります。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技術的な実装とユーザーの受け入れがリスクです。</w:t>
      </w:r>
    </w:p>
    <w:p>
      <w:pPr>
        <w:spacing w:after="40" w:line="312" w:lineRule="auto"/>
      </w:pPr>
      <w:r>
        <w:rPr>
          <w:rFonts w:ascii="Consolas" w:hAnsi="Consolas"/>
          <w:color w:val="777777"/>
          <w:sz w:val="15"/>
        </w:rPr>
        <w:t>DOI: 10.5281/zenodo.20790157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Ma-Field理論を基にした意思決定支援ツールは、どのように市場のニーズに応えられるか？</w:t>
      </w:r>
    </w:p>
    <w:p>
      <w:pPr>
        <w:spacing w:after="60" w:line="324" w:lineRule="auto"/>
      </w:pPr>
      <w:r>
        <w:rPr>
          <w:rFonts w:ascii="Consolas" w:hAnsi="Consolas"/>
          <w:color w:val="555555"/>
          <w:sz w:val="17"/>
        </w:rPr>
        <w:t>V=N/D: 7.5  |  TAM: 700億円  SAM: 70億円  SOM: 7億円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Ma-Field理論は、意思決定支援ツールの設計において有用な理論的枠組みを提供する。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ツールの使い方や誤解によるリスクが潜在的に存在する。</w:t>
      </w:r>
    </w:p>
    <w:p>
      <w:pPr>
        <w:spacing w:after="40" w:line="312" w:lineRule="auto"/>
      </w:pPr>
      <w:r>
        <w:rPr>
          <w:rFonts w:ascii="Consolas" w:hAnsi="Consolas"/>
          <w:color w:val="777777"/>
          <w:sz w:val="15"/>
        </w:rPr>
        <w:t>DOI: 10.5281/zenodo.20337620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全熱源OSを利用した新たな環境モニタリングシステムは実現可能か？</w:t>
      </w:r>
    </w:p>
    <w:p>
      <w:pPr>
        <w:spacing w:after="60" w:line="324" w:lineRule="auto"/>
      </w:pPr>
      <w:r>
        <w:rPr>
          <w:rFonts w:ascii="Consolas" w:hAnsi="Consolas"/>
          <w:color w:val="555555"/>
          <w:sz w:val="17"/>
        </w:rPr>
        <w:t>V=N/D: 7  |  TAM: 500億円  SAM: 70億円  SOM: 7億円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全熱源OSを利用した環境モニタリングシステムは、IoT技術とデータ解析を統合することで実現可能。</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技術的な課題や導入コストがリスク要因となる可能性がある。</w:t>
      </w:r>
    </w:p>
    <w:p>
      <w:pPr>
        <w:spacing w:after="40" w:line="312" w:lineRule="auto"/>
      </w:pPr>
      <w:r>
        <w:rPr>
          <w:rFonts w:ascii="Consolas" w:hAnsi="Consolas"/>
          <w:color w:val="777777"/>
          <w:sz w:val="15"/>
        </w:rPr>
        <w:t>DOI: 10.5281/zenodo.19060492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この評価フレームワークを用いて、特定の業界における新製品の市場価値をどのように測定できるか？</w:t>
      </w:r>
    </w:p>
    <w:p>
      <w:pPr>
        <w:spacing w:after="60" w:line="324" w:lineRule="auto"/>
      </w:pPr>
      <w:r>
        <w:rPr>
          <w:rFonts w:ascii="Consolas" w:hAnsi="Consolas"/>
          <w:color w:val="555555"/>
          <w:sz w:val="17"/>
        </w:rPr>
        <w:t>V=N/D: 7.5  |  TAM: 700億円  SAM: 70億円  SOM: 7億円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市場価値の測定には明確な評価基準が必要である。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市場の変動や競争がリスク要因となる。</w:t>
      </w:r>
    </w:p>
    <w:p>
      <w:pPr>
        <w:spacing w:after="40" w:line="312" w:lineRule="auto"/>
      </w:pPr>
      <w:r>
        <w:rPr>
          <w:rFonts w:ascii="Consolas" w:hAnsi="Consolas"/>
          <w:color w:val="777777"/>
          <w:sz w:val="15"/>
        </w:rPr>
        <w:t>DOI: 10.5281/zenodo.19012343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ハニワ原理を応用した新しいデザイン商品はどのようなものか？</w:t>
      </w:r>
    </w:p>
    <w:p>
      <w:pPr>
        <w:spacing w:after="60" w:line="324" w:lineRule="auto"/>
      </w:pPr>
      <w:r>
        <w:rPr>
          <w:rFonts w:ascii="Consolas" w:hAnsi="Consolas"/>
          <w:color w:val="555555"/>
          <w:sz w:val="17"/>
        </w:rPr>
        <w:t>V=N/D: 7  |  TAM: 800億円  SAM: 60億円  SOM: 6億円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ハニワ原理を応用したデザイン商品は、文化的価値を反映する可能性がある。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消費者の嗜好変化や競合の影響がリスク要因となる。</w:t>
      </w:r>
    </w:p>
    <w:p>
      <w:pPr>
        <w:spacing w:after="40" w:line="312" w:lineRule="auto"/>
      </w:pPr>
      <w:r>
        <w:rPr>
          <w:rFonts w:ascii="Consolas" w:hAnsi="Consolas"/>
          <w:color w:val="777777"/>
          <w:sz w:val="15"/>
        </w:rPr>
        <w:t>DOI: 10.5281/zenodo.20602566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間の経済的影響を評価するための具体的な指標は何か？</w:t>
      </w:r>
    </w:p>
    <w:p>
      <w:pPr>
        <w:spacing w:after="60" w:line="324" w:lineRule="auto"/>
      </w:pPr>
      <w:r>
        <w:rPr>
          <w:rFonts w:ascii="Consolas" w:hAnsi="Consolas"/>
          <w:color w:val="555555"/>
          <w:sz w:val="17"/>
        </w:rPr>
        <w:t>V=N/D: 7  |  TAM: 600億円  SAM: 60億円  SOM: 6億円  |  成長率: 6%</w:t>
      </w:r>
    </w:p>
    <w:p>
      <w:pPr>
        <w:spacing w:after="40" w:line="336" w:lineRule="auto"/>
        <w:ind w:left="283"/>
      </w:pPr>
      <w:r>
        <w:rPr>
          <w:rFonts w:ascii="Garamond" w:hAnsi="Garamond"/>
          <w:b/>
          <w:color w:val="444444"/>
          <w:sz w:val="18"/>
        </w:rPr>
        <w:t>【研究】</w:t>
      </w:r>
      <w:r>
        <w:rPr>
          <w:rFonts w:ascii="Garamond" w:hAnsi="Garamond"/>
          <w:color w:val="444444"/>
          <w:sz w:val="18"/>
        </w:rPr>
        <w:t xml:space="preserve"> 経済的影響を評価する指標は、定量的かつ定性的なアプローチが必要である。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指標の受容度や実用性に関するリスクがある。</w:t>
      </w:r>
    </w:p>
    <w:p>
      <w:pPr>
        <w:spacing w:after="40" w:line="312" w:lineRule="auto"/>
      </w:pPr>
      <w:r>
        <w:rPr>
          <w:rFonts w:ascii="Consolas" w:hAnsi="Consolas"/>
          <w:color w:val="777777"/>
          <w:sz w:val="15"/>
        </w:rPr>
        <w:t>DOI: 10.5281/zenodo.20359047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地上と宇宙のスコアの独立性を証明することで、どのように経済モデルを再構築できるか？</w:t>
      </w:r>
    </w:p>
    <w:p>
      <w:pPr>
        <w:spacing w:after="60" w:line="324" w:lineRule="auto"/>
      </w:pPr>
      <w:r>
        <w:rPr>
          <w:rFonts w:ascii="Consolas" w:hAnsi="Consolas"/>
          <w:color w:val="555555"/>
          <w:sz w:val="17"/>
        </w:rPr>
        <w:t>V=N/D: 7.5  |  TAM: 600億円  SAM: 60億円  SOM: 6億円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地上と宇宙のスコアの独立性は、新しい経済モデルの構築に向けた理論的基盤を提供する。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研究結果が受け入れられないリスクがある。</w:t>
      </w:r>
    </w:p>
    <w:p>
      <w:pPr>
        <w:spacing w:after="40" w:line="312" w:lineRule="auto"/>
      </w:pPr>
      <w:r>
        <w:rPr>
          <w:rFonts w:ascii="Consolas" w:hAnsi="Consolas"/>
          <w:color w:val="777777"/>
          <w:sz w:val="15"/>
        </w:rPr>
        <w:t>DOI: 10.5281/zenodo.20350063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アプリエージェントの進化モデルを商業化するためには、どのような機能が必要か？</w:t>
      </w:r>
    </w:p>
    <w:p>
      <w:pPr>
        <w:spacing w:after="60" w:line="324" w:lineRule="auto"/>
      </w:pPr>
      <w:r>
        <w:rPr>
          <w:rFonts w:ascii="Consolas" w:hAnsi="Consolas"/>
          <w:color w:val="555555"/>
          <w:sz w:val="17"/>
        </w:rPr>
        <w:t>V=N/D: 7  |  TAM: 400億円  SAM: 60億円  SOM: 6億円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アプリエージェントの進化モデルには、機械学習、ユーザーインターフェースの改善、データセキュリティが必要。</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市場の変化に迅速に対応できない場合、競争に遅れを取るリスクがある。</w:t>
      </w:r>
    </w:p>
    <w:p>
      <w:pPr>
        <w:spacing w:after="40" w:line="312" w:lineRule="auto"/>
      </w:pPr>
      <w:r>
        <w:rPr>
          <w:rFonts w:ascii="Consolas" w:hAnsi="Consolas"/>
          <w:color w:val="777777"/>
          <w:sz w:val="15"/>
        </w:rPr>
        <w:t>DOI: 10.5281/zenodo.19080939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 ch3 unsold assetの活用は、どのようにして新たな市場機会を創出するか？</w:t>
      </w:r>
    </w:p>
    <w:p>
      <w:pPr>
        <w:spacing w:after="60" w:line="324" w:lineRule="auto"/>
      </w:pPr>
      <w:r>
        <w:rPr>
          <w:rFonts w:ascii="Consolas" w:hAnsi="Consolas"/>
          <w:color w:val="555555"/>
          <w:sz w:val="17"/>
        </w:rPr>
        <w:t>V=N/D: 7.5  |  TAM: 億円undefined  SAM: 60億円  SOM: 6億円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koku ch3 unsold assetの活用は市場の新たな機会を創出する。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既存の競合との差別化が難しいリスクがある。</w:t>
      </w:r>
    </w:p>
    <w:p>
      <w:pPr>
        <w:spacing w:after="40" w:line="312" w:lineRule="auto"/>
      </w:pPr>
      <w:r>
        <w:rPr>
          <w:rFonts w:ascii="Consolas" w:hAnsi="Consolas"/>
          <w:color w:val="777777"/>
          <w:sz w:val="15"/>
        </w:rPr>
        <w:t>DOI: 10.5281/zenodo.19012337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φ₂の情報密度フィールドを応用した新技術の開発には、どのような市場ニーズがあるか？</w:t>
      </w:r>
    </w:p>
    <w:p>
      <w:pPr>
        <w:spacing w:after="60" w:line="324" w:lineRule="auto"/>
      </w:pPr>
      <w:r>
        <w:rPr>
          <w:rFonts w:ascii="Consolas" w:hAnsi="Consolas"/>
          <w:color w:val="555555"/>
          <w:sz w:val="17"/>
        </w:rPr>
        <w:t>V=N/D: 7  |  TAM: 500億円  SAM: 50億円  SOM: 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新技術の開発には、明確な市場ニーズを特定する必要がある。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技術の実用化に向けた課題や投資リスクが存在する。</w:t>
      </w:r>
    </w:p>
    <w:p>
      <w:pPr>
        <w:spacing w:after="40" w:line="312" w:lineRule="auto"/>
      </w:pPr>
      <w:r>
        <w:rPr>
          <w:rFonts w:ascii="Consolas" w:hAnsi="Consolas"/>
          <w:color w:val="777777"/>
          <w:sz w:val="15"/>
        </w:rPr>
        <w:t>DOI: 10.5281/zenodo.20754565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Kiネットワーク仮説に基づく物理エンジンの商業化を進めるために、他の業界（例えば建築や医療）での応用可能性はどのように評価されるか？</w:t>
      </w:r>
    </w:p>
    <w:p>
      <w:pPr>
        <w:spacing w:after="60" w:line="324" w:lineRule="auto"/>
      </w:pPr>
      <w:r>
        <w:rPr>
          <w:rFonts w:ascii="Consolas" w:hAnsi="Consolas"/>
          <w:color w:val="555555"/>
          <w:sz w:val="17"/>
        </w:rPr>
        <w:t>V=N/D: 8  |  TAM: 500億円  SAM: 50億円  SOM: 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Kiネットワーク仮説の商業化には多様な応用が期待される。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技術の信頼性と市場の受容性がリスク要因となる。</w:t>
      </w:r>
    </w:p>
    <w:p>
      <w:pPr>
        <w:spacing w:after="40" w:line="312" w:lineRule="auto"/>
      </w:pPr>
      <w:r>
        <w:rPr>
          <w:rFonts w:ascii="Consolas" w:hAnsi="Consolas"/>
          <w:color w:val="777777"/>
          <w:sz w:val="15"/>
        </w:rPr>
        <w:t>DOI: 10.5281/zenodo.20754558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自修復型建築物はどのように商業的に展開可能か？</w:t>
      </w:r>
    </w:p>
    <w:p>
      <w:pPr>
        <w:spacing w:after="60" w:line="324" w:lineRule="auto"/>
      </w:pPr>
      <w:r>
        <w:rPr>
          <w:rFonts w:ascii="Consolas" w:hAnsi="Consolas"/>
          <w:color w:val="555555"/>
          <w:sz w:val="17"/>
        </w:rPr>
        <w:t>V=N/D: 7  |  TAM: 500億円  SAM: 50億円  SOM: 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自修復型建築物の技術研究が不可欠。</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技術的な実現可能性が不透明であるため、リスクが存在する。</w:t>
      </w:r>
    </w:p>
    <w:p>
      <w:pPr>
        <w:spacing w:after="40" w:line="312" w:lineRule="auto"/>
      </w:pPr>
      <w:r>
        <w:rPr>
          <w:rFonts w:ascii="Consolas" w:hAnsi="Consolas"/>
          <w:color w:val="777777"/>
          <w:sz w:val="15"/>
        </w:rPr>
        <w:t>DOI: 10.5281/zenodo.20771913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仮説生成の方法論を商品化して、企業向けのイノベーション支援サービスはどのように展開できるか？</w:t>
      </w:r>
    </w:p>
    <w:p>
      <w:pPr>
        <w:spacing w:after="60" w:line="324" w:lineRule="auto"/>
      </w:pPr>
      <w:r>
        <w:rPr>
          <w:rFonts w:ascii="Consolas" w:hAnsi="Consolas"/>
          <w:color w:val="555555"/>
          <w:sz w:val="17"/>
        </w:rPr>
        <w:t>V=N/D: 7.5  |  TAM: 500億円  SAM: 50億円  SOM: 5億円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仮説生成の方法論は、企業のイノベーションプロセスを支える重要な要素である。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市場の変化や企業文化によって受け入れられないリスクがある。</w:t>
      </w:r>
    </w:p>
    <w:p>
      <w:pPr>
        <w:spacing w:after="40" w:line="312" w:lineRule="auto"/>
      </w:pPr>
      <w:r>
        <w:rPr>
          <w:rFonts w:ascii="Consolas" w:hAnsi="Consolas"/>
          <w:color w:val="777777"/>
          <w:sz w:val="15"/>
        </w:rPr>
        <w:t>DOI: 10.5281/zenodo.20359011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FukuiにおけるV=N/Dの実装を支援する新しい商品のアイデアは何か？</w:t>
      </w:r>
    </w:p>
    <w:p>
      <w:pPr>
        <w:spacing w:after="60" w:line="324" w:lineRule="auto"/>
      </w:pPr>
      <w:r>
        <w:rPr>
          <w:rFonts w:ascii="Consolas" w:hAnsi="Consolas"/>
          <w:color w:val="555555"/>
          <w:sz w:val="17"/>
        </w:rPr>
        <w:t>V=N/D: 7  |  TAM: 500億円  SAM: 50億円  SOM: 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FukuiでのV=N/D実装支援商品は多様なアイデアが考えられる。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地域のニーズに合致しない場合のリスクがある。</w:t>
      </w:r>
    </w:p>
    <w:p>
      <w:pPr>
        <w:spacing w:after="40" w:line="312" w:lineRule="auto"/>
      </w:pPr>
      <w:r>
        <w:rPr>
          <w:rFonts w:ascii="Consolas" w:hAnsi="Consolas"/>
          <w:color w:val="777777"/>
          <w:sz w:val="15"/>
        </w:rPr>
        <w:t>DOI: 10.5281/zenodo.19651865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AIキャラクターを用いた新しい形の個人情報管理サービスは、どのようにユーザーの記憶をサポートできるか？</w:t>
      </w:r>
    </w:p>
    <w:p>
      <w:pPr>
        <w:spacing w:after="60" w:line="324" w:lineRule="auto"/>
      </w:pPr>
      <w:r>
        <w:rPr>
          <w:rFonts w:ascii="Consolas" w:hAnsi="Consolas"/>
          <w:color w:val="555555"/>
          <w:sz w:val="17"/>
        </w:rPr>
        <w:t>V=N/D: 7.5  |  TAM: 400億円  SAM: 40億円  SOM: 4億円  |  成長率: 12.5%</w:t>
      </w:r>
    </w:p>
    <w:p>
      <w:pPr>
        <w:spacing w:after="40" w:line="336" w:lineRule="auto"/>
        <w:ind w:left="283"/>
      </w:pPr>
      <w:r>
        <w:rPr>
          <w:rFonts w:ascii="Garamond" w:hAnsi="Garamond"/>
          <w:b/>
          <w:color w:val="444444"/>
          <w:sz w:val="18"/>
        </w:rPr>
        <w:t>【研究】</w:t>
      </w:r>
      <w:r>
        <w:rPr>
          <w:rFonts w:ascii="Garamond" w:hAnsi="Garamond"/>
          <w:color w:val="444444"/>
          <w:sz w:val="18"/>
        </w:rPr>
        <w:t xml:space="preserve"> AIキャラクターがユーザーの記憶を補完する手法や技術は多様である。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プライバシーやセキュリティのリスクが高く、適切な対策が求められる。</w:t>
      </w:r>
    </w:p>
    <w:p>
      <w:pPr>
        <w:spacing w:after="40" w:line="312" w:lineRule="auto"/>
      </w:pPr>
      <w:r>
        <w:rPr>
          <w:rFonts w:ascii="Consolas" w:hAnsi="Consolas"/>
          <w:color w:val="777777"/>
          <w:sz w:val="15"/>
        </w:rPr>
        <w:t>DOI: 10.5281/zenodo.20754562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KOKU間隔の統計分析を通じて、新しい投資戦略やポートフォリオをどのように構築できるか？</w:t>
      </w:r>
    </w:p>
    <w:p>
      <w:pPr>
        <w:spacing w:after="60" w:line="324" w:lineRule="auto"/>
      </w:pPr>
      <w:r>
        <w:rPr>
          <w:rFonts w:ascii="Consolas" w:hAnsi="Consolas"/>
          <w:color w:val="555555"/>
          <w:sz w:val="17"/>
        </w:rPr>
        <w:t>V=N/D: 7.5  |  TAM: 400億円  SAM: 40億円  SOM: 4億円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KOKU間隔の統計分析は、新しい投資戦略の基盤を提供する。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分析結果の解釈ミスがリスク要因となり得る。</w:t>
      </w:r>
    </w:p>
    <w:p>
      <w:pPr>
        <w:spacing w:after="40" w:line="312" w:lineRule="auto"/>
      </w:pPr>
      <w:r>
        <w:rPr>
          <w:rFonts w:ascii="Consolas" w:hAnsi="Consolas"/>
          <w:color w:val="777777"/>
          <w:sz w:val="15"/>
        </w:rPr>
        <w:t>DOI: 10.5281/zenodo.20350055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gandhara watch civilizational asset charterを基にした商品化は、どのように文化財を保護しつつ利益を生むか？</w:t>
      </w:r>
    </w:p>
    <w:p>
      <w:pPr>
        <w:spacing w:after="60" w:line="324" w:lineRule="auto"/>
      </w:pPr>
      <w:r>
        <w:rPr>
          <w:rFonts w:ascii="Consolas" w:hAnsi="Consolas"/>
          <w:color w:val="555555"/>
          <w:sz w:val="17"/>
        </w:rPr>
        <w:t>V=N/D: 7.5  |  TAM: 億円undefined  SAM: 40億円  SOM: 4億円  |  成長率: 6.5%</w:t>
      </w:r>
    </w:p>
    <w:p>
      <w:pPr>
        <w:spacing w:after="40" w:line="336" w:lineRule="auto"/>
        <w:ind w:left="283"/>
      </w:pPr>
      <w:r>
        <w:rPr>
          <w:rFonts w:ascii="Garamond" w:hAnsi="Garamond"/>
          <w:b/>
          <w:color w:val="444444"/>
          <w:sz w:val="18"/>
        </w:rPr>
        <w:t>【研究】</w:t>
      </w:r>
      <w:r>
        <w:rPr>
          <w:rFonts w:ascii="Garamond" w:hAnsi="Garamond"/>
          <w:color w:val="444444"/>
          <w:sz w:val="18"/>
        </w:rPr>
        <w:t xml:space="preserve"> gandhara watch civilizational asset charterは文化と経済の交差点を示す。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文化的誤解や反発がリスク要因となる。</w:t>
      </w:r>
    </w:p>
    <w:p>
      <w:pPr>
        <w:spacing w:after="40" w:line="312" w:lineRule="auto"/>
      </w:pPr>
      <w:r>
        <w:rPr>
          <w:rFonts w:ascii="Consolas" w:hAnsi="Consolas"/>
          <w:color w:val="777777"/>
          <w:sz w:val="15"/>
        </w:rPr>
        <w:t>DOI: 10.5281/zenodo.19012332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KOKUを市場のタイミング信号として活用する際、具体的にどのような商品やサービスが開発可能か？</w:t>
      </w:r>
    </w:p>
    <w:p>
      <w:pPr>
        <w:spacing w:after="60" w:line="324" w:lineRule="auto"/>
      </w:pPr>
      <w:r>
        <w:rPr>
          <w:rFonts w:ascii="Consolas" w:hAnsi="Consolas"/>
          <w:color w:val="555555"/>
          <w:sz w:val="17"/>
        </w:rPr>
        <w:t>V=N/D: 7.5  |  TAM: 300億円  SAM: 30億円  SOM: 3億円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KOKUを活用する商品は、データ分析ツールや市場予測サービスが考えられる。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市場の変動に依存するため、予測精度にリスクが伴う。</w:t>
      </w:r>
    </w:p>
    <w:p>
      <w:pPr>
        <w:spacing w:after="40" w:line="312" w:lineRule="auto"/>
      </w:pPr>
      <w:r>
        <w:rPr>
          <w:rFonts w:ascii="Consolas" w:hAnsi="Consolas"/>
          <w:color w:val="777777"/>
          <w:sz w:val="15"/>
        </w:rPr>
        <w:t>DOI: 10.5281/zenodo.20350033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hikariスタジオのビジネス定義を基にした新規事業は、どのように設計すべきか？</w:t>
      </w:r>
    </w:p>
    <w:p>
      <w:pPr>
        <w:spacing w:after="60" w:line="324" w:lineRule="auto"/>
      </w:pPr>
      <w:r>
        <w:rPr>
          <w:rFonts w:ascii="Consolas" w:hAnsi="Consolas"/>
          <w:color w:val="555555"/>
          <w:sz w:val="17"/>
        </w:rPr>
        <w:t>V=N/D: 7.5  |  TAM: 3000億円  SAM: 300億円  SOM: 億円undefined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新規事業の設計には、hikariスタジオのビジョンとミッションが重要な基盤となる。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市場の競争が激化する中での差別化がリスク要因となる。</w:t>
      </w:r>
    </w:p>
    <w:p>
      <w:pPr>
        <w:spacing w:after="40" w:line="312" w:lineRule="auto"/>
      </w:pPr>
      <w:r>
        <w:rPr>
          <w:rFonts w:ascii="Consolas" w:hAnsi="Consolas"/>
          <w:color w:val="777777"/>
          <w:sz w:val="15"/>
        </w:rPr>
        <w:t>DOI: 10.5281/zenodo.19012168</w:t>
      </w:r>
    </w:p>
    <w:p>
      <w:pPr>
        <w:spacing w:after="120" w:before="0" w:line="240" w:lineRule="auto"/>
      </w:pPr>
      <w:r>
        <w:rPr>
          <w:rFonts w:ascii="Garamond" w:hAnsi="Garamond"/>
          <w:color w:val="CCCCCC"/>
          <w:sz w:val="12"/>
        </w:rPr>
        <w:t>────────────────────────────────────────</w:t>
      </w:r>
    </w:p>
    <w:p>
      <w:pPr>
        <w:pStyle w:val="Heading2"/>
      </w:pPr>
      <w:r>
        <w:t>科学と技術 (147件)</w:t>
      </w:r>
    </w:p>
    <w:p>
      <w:r>
        <w:br w:type="page"/>
      </w:r>
    </w:p>
    <w:p>
      <w:pPr>
        <w:keepNext/>
        <w:spacing w:after="80" w:lineRule="auto" w:line="360"/>
      </w:pPr>
      <w:r>
        <w:rPr>
          <w:rFonts w:ascii="Garamond" w:hAnsi="Garamond"/>
          <w:b/>
          <w:sz w:val="21"/>
        </w:rPr>
        <w:t>2026年のhikariスタジオのビジョンを基にしたプロダクトは、どのように市場化できるか？</w:t>
      </w:r>
    </w:p>
    <w:p>
      <w:pPr>
        <w:spacing w:after="60" w:line="324" w:lineRule="auto"/>
      </w:pPr>
      <w:r>
        <w:rPr>
          <w:rFonts w:ascii="Consolas" w:hAnsi="Consolas"/>
          <w:color w:val="555555"/>
          <w:sz w:val="17"/>
        </w:rPr>
        <w:t>V=N/D: 8  |  TAM: 5000億円  SAM: 500億円  SOM: 50億円  |  成長率: 12.5%</w:t>
      </w:r>
    </w:p>
    <w:p>
      <w:pPr>
        <w:spacing w:after="40" w:line="336" w:lineRule="auto"/>
        <w:ind w:left="283"/>
      </w:pPr>
      <w:r>
        <w:rPr>
          <w:rFonts w:ascii="Garamond" w:hAnsi="Garamond"/>
          <w:b/>
          <w:color w:val="444444"/>
          <w:sz w:val="18"/>
        </w:rPr>
        <w:t>【研究】</w:t>
      </w:r>
      <w:r>
        <w:rPr>
          <w:rFonts w:ascii="Garamond" w:hAnsi="Garamond"/>
          <w:color w:val="444444"/>
          <w:sz w:val="18"/>
        </w:rPr>
        <w:t xml:space="preserve"> 2026年のビジョンに基づいたプロダクト設計には、長期的な視点が重要である。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計画が実現しない場合の信頼低下がリスクとなる。</w:t>
      </w:r>
    </w:p>
    <w:p>
      <w:pPr>
        <w:spacing w:after="40" w:line="312" w:lineRule="auto"/>
      </w:pPr>
      <w:r>
        <w:rPr>
          <w:rFonts w:ascii="Consolas" w:hAnsi="Consolas"/>
          <w:color w:val="777777"/>
          <w:sz w:val="15"/>
        </w:rPr>
        <w:t>DOI: 10.5281/zenodo.19012160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 equilibrium editionが現行のオペレーティングシステムと比較して、エネルギー効率や環境負荷にどのような影響を与えるか？</w:t>
      </w:r>
    </w:p>
    <w:p>
      <w:pPr>
        <w:spacing w:after="60" w:line="324" w:lineRule="auto"/>
      </w:pPr>
      <w:r>
        <w:rPr>
          <w:rFonts w:ascii="Consolas" w:hAnsi="Consolas"/>
          <w:color w:val="555555"/>
          <w:sz w:val="17"/>
        </w:rPr>
        <w:t>V=N/D: 7.5  |  TAM: 5000億円  SAM: 500億円  SOM: 50億円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os equilibrium editionはエネルギー効率を大幅に向上させる可能性があります。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技術の普及が進まないリスクが考えられます。</w:t>
      </w:r>
    </w:p>
    <w:p>
      <w:pPr>
        <w:spacing w:after="40" w:line="312" w:lineRule="auto"/>
      </w:pPr>
      <w:r>
        <w:rPr>
          <w:rFonts w:ascii="Consolas" w:hAnsi="Consolas"/>
          <w:color w:val="777777"/>
          <w:sz w:val="15"/>
        </w:rPr>
        <w:t>DOI: 10.5281/zenodo.19012076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 ch8 hopeの技術がスマートホームでどのように活用できるか？</w:t>
      </w:r>
    </w:p>
    <w:p>
      <w:pPr>
        <w:spacing w:after="60" w:line="324" w:lineRule="auto"/>
      </w:pPr>
      <w:r>
        <w:rPr>
          <w:rFonts w:ascii="Consolas" w:hAnsi="Consolas"/>
          <w:color w:val="555555"/>
          <w:sz w:val="17"/>
        </w:rPr>
        <w:t>V=N/D: 7.5  |  TAM: 5000億円  SAM: 500億円  SOM: 50億円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os ch8 hope技術はスマートホームの機能を向上させる可能性があります。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互換性の問題やプライバシーの懸念がリスク要因となります。</w:t>
      </w:r>
    </w:p>
    <w:p>
      <w:pPr>
        <w:spacing w:after="40" w:line="312" w:lineRule="auto"/>
      </w:pPr>
      <w:r>
        <w:rPr>
          <w:rFonts w:ascii="Consolas" w:hAnsi="Consolas"/>
          <w:color w:val="777777"/>
          <w:sz w:val="15"/>
        </w:rPr>
        <w:t>DOI: 10.5281/zenodo.19012048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微小インターフェースの摩擦特性を利用した新しいエネルギー効率の高い材料の開発は可能か？</w:t>
      </w:r>
    </w:p>
    <w:p>
      <w:pPr>
        <w:spacing w:after="60" w:line="324" w:lineRule="auto"/>
      </w:pPr>
      <w:r>
        <w:rPr>
          <w:rFonts w:ascii="Consolas" w:hAnsi="Consolas"/>
          <w:color w:val="555555"/>
          <w:sz w:val="17"/>
        </w:rPr>
        <w:t>V=N/D: 7.5  |  TAM: 4500億円  SAM: 450億円  SOM: 45億円  |  成長率: 11.5%</w:t>
      </w:r>
    </w:p>
    <w:p>
      <w:pPr>
        <w:spacing w:after="40" w:line="336" w:lineRule="auto"/>
        <w:ind w:left="283"/>
      </w:pPr>
      <w:r>
        <w:rPr>
          <w:rFonts w:ascii="Garamond" w:hAnsi="Garamond"/>
          <w:b/>
          <w:color w:val="444444"/>
          <w:sz w:val="18"/>
        </w:rPr>
        <w:t>【研究】</w:t>
      </w:r>
      <w:r>
        <w:rPr>
          <w:rFonts w:ascii="Garamond" w:hAnsi="Garamond"/>
          <w:color w:val="444444"/>
          <w:sz w:val="18"/>
        </w:rPr>
        <w:t xml:space="preserve"> 微小インターフェースの摩擦特性を活用した材料開発は科学的に意義がある。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実際の素材性能が期待に応えない可能性がある。</w:t>
      </w:r>
    </w:p>
    <w:p>
      <w:pPr>
        <w:spacing w:after="40" w:line="312" w:lineRule="auto"/>
      </w:pPr>
      <w:r>
        <w:rPr>
          <w:rFonts w:ascii="Consolas" w:hAnsi="Consolas"/>
          <w:color w:val="777777"/>
          <w:sz w:val="15"/>
        </w:rPr>
        <w:t>DOI: 10.5281/zenodo.20538866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3Dプリンティングのデザイン原理としてKoku宇宙をどのように具体的な医療機器の開発に応用できるか？</w:t>
      </w:r>
    </w:p>
    <w:p>
      <w:pPr>
        <w:spacing w:after="60" w:line="324" w:lineRule="auto"/>
      </w:pPr>
      <w:r>
        <w:rPr>
          <w:rFonts w:ascii="Consolas" w:hAnsi="Consolas"/>
          <w:color w:val="555555"/>
          <w:sz w:val="17"/>
        </w:rPr>
        <w:t>V=N/D: 7.5  |  TAM: 4500億円  SAM: 450億円  SOM: 45億円  |  成長率: 12.5%</w:t>
      </w:r>
    </w:p>
    <w:p>
      <w:pPr>
        <w:spacing w:after="40" w:line="336" w:lineRule="auto"/>
        <w:ind w:left="283"/>
      </w:pPr>
      <w:r>
        <w:rPr>
          <w:rFonts w:ascii="Garamond" w:hAnsi="Garamond"/>
          <w:b/>
          <w:color w:val="444444"/>
          <w:sz w:val="18"/>
        </w:rPr>
        <w:t>【研究】</w:t>
      </w:r>
      <w:r>
        <w:rPr>
          <w:rFonts w:ascii="Garamond" w:hAnsi="Garamond"/>
          <w:color w:val="444444"/>
          <w:sz w:val="18"/>
        </w:rPr>
        <w:t xml:space="preserve"> 3Dプリンティング技術の応用が進められている。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技術的な実現可能性と市場の受容性がリスク要因。</w:t>
      </w:r>
    </w:p>
    <w:p>
      <w:pPr>
        <w:spacing w:after="40" w:line="312" w:lineRule="auto"/>
      </w:pPr>
      <w:r>
        <w:rPr>
          <w:rFonts w:ascii="Consolas" w:hAnsi="Consolas"/>
          <w:color w:val="777777"/>
          <w:sz w:val="15"/>
        </w:rPr>
        <w:t>DOI: 10.5281/zenodo.20526513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AI創造システムは、どのようにして新しい商品開発のプロセスを効率化できるか？</w:t>
      </w:r>
    </w:p>
    <w:p>
      <w:pPr>
        <w:spacing w:after="60" w:line="324" w:lineRule="auto"/>
      </w:pPr>
      <w:r>
        <w:rPr>
          <w:rFonts w:ascii="Consolas" w:hAnsi="Consolas"/>
          <w:color w:val="555555"/>
          <w:sz w:val="17"/>
        </w:rPr>
        <w:t>V=N/D: 8  |  TAM: 4500億円  SAM: 450億円  SOM: 45億円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AI創造システムの活用が商品開発プロセスの効率化に寄与する。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技術の進化に取り残されるリスクが存在する。</w:t>
      </w:r>
    </w:p>
    <w:p>
      <w:pPr>
        <w:spacing w:after="40" w:line="312" w:lineRule="auto"/>
      </w:pPr>
      <w:r>
        <w:rPr>
          <w:rFonts w:ascii="Consolas" w:hAnsi="Consolas"/>
          <w:color w:val="777777"/>
          <w:sz w:val="15"/>
        </w:rPr>
        <w:t>DOI: 10.5281/zenodo.19012465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phase4 mushin技術を用いた新しいエネルギー管理システムの開発可能性は？</w:t>
      </w:r>
    </w:p>
    <w:p>
      <w:pPr>
        <w:spacing w:after="60" w:line="324" w:lineRule="auto"/>
      </w:pPr>
      <w:r>
        <w:rPr>
          <w:rFonts w:ascii="Consolas" w:hAnsi="Consolas"/>
          <w:color w:val="555555"/>
          <w:sz w:val="17"/>
        </w:rPr>
        <w:t>V=N/D: 7.5  |  TAM: 4500億円  SAM: 450億円  SOM: 45億円  |  成長率: 10.5%</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phase4 mushin技術は新しいエネルギー管理システムの基盤となる可能性があります。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技術の実用化における課題や市場の競争がリスク要因となります。</w:t>
      </w:r>
    </w:p>
    <w:p>
      <w:pPr>
        <w:spacing w:after="40" w:line="312" w:lineRule="auto"/>
      </w:pPr>
      <w:r>
        <w:rPr>
          <w:rFonts w:ascii="Consolas" w:hAnsi="Consolas"/>
          <w:color w:val="777777"/>
          <w:sz w:val="15"/>
        </w:rPr>
        <w:t>DOI: 10.5281/zenodo.19012054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自律運転システムの商用化に向けて、どのような新しい設計アプローチを採用すべきか？</w:t>
      </w:r>
    </w:p>
    <w:p>
      <w:pPr>
        <w:spacing w:after="60" w:line="324" w:lineRule="auto"/>
      </w:pPr>
      <w:r>
        <w:rPr>
          <w:rFonts w:ascii="Consolas" w:hAnsi="Consolas"/>
          <w:color w:val="555555"/>
          <w:sz w:val="17"/>
        </w:rPr>
        <w:t>V=N/D: 8.5  |  TAM: 2500億円  SAM: 400億円  SOM: 40億円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自律運転システムの設計には、安全性と効率性が求められる。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技術的な失敗や法規制のリスクが存在する。</w:t>
      </w:r>
    </w:p>
    <w:p>
      <w:pPr>
        <w:spacing w:after="40" w:line="312" w:lineRule="auto"/>
      </w:pPr>
      <w:r>
        <w:rPr>
          <w:rFonts w:ascii="Consolas" w:hAnsi="Consolas"/>
          <w:color w:val="777777"/>
          <w:sz w:val="15"/>
        </w:rPr>
        <w:t>DOI: 10.5281/zenodo.21294463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Koku宇宙の概念を通じた光の速度を基に、新しい通信技術の開発が可能か？</w:t>
      </w:r>
    </w:p>
    <w:p>
      <w:pPr>
        <w:spacing w:after="60" w:line="324" w:lineRule="auto"/>
      </w:pPr>
      <w:r>
        <w:rPr>
          <w:rFonts w:ascii="Consolas" w:hAnsi="Consolas"/>
          <w:color w:val="555555"/>
          <w:sz w:val="17"/>
        </w:rPr>
        <w:t>V=N/D: 7.5  |  TAM: 4000億円  SAM: 400億円  SOM: 40億円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Koku宇宙の概念を利用した通信技術開発は理論的に可能である。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競合技術との競争が厳しい可能性がある。</w:t>
      </w:r>
    </w:p>
    <w:p>
      <w:pPr>
        <w:spacing w:after="40" w:line="312" w:lineRule="auto"/>
      </w:pPr>
      <w:r>
        <w:rPr>
          <w:rFonts w:ascii="Consolas" w:hAnsi="Consolas"/>
          <w:color w:val="777777"/>
          <w:sz w:val="15"/>
        </w:rPr>
        <w:t>DOI: 10.5281/zenodo.20534734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次世代AIインフラのエネルギーコストを削減する革新的なソリューションを開発することはできるか？</w:t>
      </w:r>
    </w:p>
    <w:p>
      <w:pPr>
        <w:spacing w:after="60" w:line="324" w:lineRule="auto"/>
      </w:pPr>
      <w:r>
        <w:rPr>
          <w:rFonts w:ascii="Consolas" w:hAnsi="Consolas"/>
          <w:color w:val="555555"/>
          <w:sz w:val="17"/>
        </w:rPr>
        <w:t>V=N/D: 8.5  |  TAM: 4000億円  SAM: 400億円  SOM: 40億円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次世代AIインフラのエネルギーコスト削減ソリューションは必要とされている。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提案したソリューションが効果を示さないリスクが存在する。</w:t>
      </w:r>
    </w:p>
    <w:p>
      <w:pPr>
        <w:spacing w:after="40" w:line="312" w:lineRule="auto"/>
      </w:pPr>
      <w:r>
        <w:rPr>
          <w:rFonts w:ascii="Consolas" w:hAnsi="Consolas"/>
          <w:color w:val="777777"/>
          <w:sz w:val="15"/>
        </w:rPr>
        <w:t>DOI: 10.5281/zenodo.20359089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Genki粒子フレームワークに基づくc²の再解釈が、量子コンピュータやナノテクノロジーの発展にどのように寄与できるか？</w:t>
      </w:r>
    </w:p>
    <w:p>
      <w:pPr>
        <w:spacing w:after="60" w:line="324" w:lineRule="auto"/>
      </w:pPr>
      <w:r>
        <w:rPr>
          <w:rFonts w:ascii="Consolas" w:hAnsi="Consolas"/>
          <w:color w:val="555555"/>
          <w:sz w:val="17"/>
        </w:rPr>
        <w:t>V=N/D: 7.5  |  TAM: 4000億円  SAM: 400億円  SOM: 40億円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Genki粒子フレームワークは量子コンピュータの発展に寄与する可能性がある。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理論が実用化に結びつかないリスクが存在する。</w:t>
      </w:r>
    </w:p>
    <w:p>
      <w:pPr>
        <w:spacing w:after="40" w:line="312" w:lineRule="auto"/>
      </w:pPr>
      <w:r>
        <w:rPr>
          <w:rFonts w:ascii="Consolas" w:hAnsi="Consolas"/>
          <w:color w:val="777777"/>
          <w:sz w:val="15"/>
        </w:rPr>
        <w:t>DOI: 10.5281/zenodo.20302146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Spiral-Crawler ROVの開発を通じて、どのような新しい産業が生まれる可能性があるか？</w:t>
      </w:r>
    </w:p>
    <w:p>
      <w:pPr>
        <w:spacing w:after="60" w:line="324" w:lineRule="auto"/>
      </w:pPr>
      <w:r>
        <w:rPr>
          <w:rFonts w:ascii="Consolas" w:hAnsi="Consolas"/>
          <w:color w:val="555555"/>
          <w:sz w:val="17"/>
        </w:rPr>
        <w:t>V=N/D: 8  |  TAM: 4000億円  SAM: 400億円  SOM: 40億円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Spiral-Crawler ROVは新たな探査技術を提供する可能性がある。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市場競争と技術の成熟度がリスク要因となる。</w:t>
      </w:r>
    </w:p>
    <w:p>
      <w:pPr>
        <w:spacing w:after="40" w:line="312" w:lineRule="auto"/>
      </w:pPr>
      <w:r>
        <w:rPr>
          <w:rFonts w:ascii="Consolas" w:hAnsi="Consolas"/>
          <w:color w:val="777777"/>
          <w:sz w:val="15"/>
        </w:rPr>
        <w:t>DOI: 10.5281/zenodo.19039901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Falcon Coreを基にした新しい技術製品の開発は可能か？</w:t>
      </w:r>
    </w:p>
    <w:p>
      <w:pPr>
        <w:spacing w:after="60" w:line="324" w:lineRule="auto"/>
      </w:pPr>
      <w:r>
        <w:rPr>
          <w:rFonts w:ascii="Consolas" w:hAnsi="Consolas"/>
          <w:color w:val="555555"/>
          <w:sz w:val="17"/>
        </w:rPr>
        <w:t>V=N/D: 8  |  TAM: 4000億円  SAM: 400億円  SOM: 40億円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Falcon Coreを基にした製品開発は、革新的なアプリケーションがキーポイントとなる。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技術の成熟度と市場適応に伴うリスクがある。</w:t>
      </w:r>
    </w:p>
    <w:p>
      <w:pPr>
        <w:spacing w:after="40" w:line="312" w:lineRule="auto"/>
      </w:pPr>
      <w:r>
        <w:rPr>
          <w:rFonts w:ascii="Consolas" w:hAnsi="Consolas"/>
          <w:color w:val="777777"/>
          <w:sz w:val="15"/>
        </w:rPr>
        <w:t>DOI: 10.5281/zenodo.19012596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この統一論文の内容を基にした新製品の開発はどのように行えるか？</w:t>
      </w:r>
    </w:p>
    <w:p>
      <w:pPr>
        <w:spacing w:after="60" w:line="324" w:lineRule="auto"/>
      </w:pPr>
      <w:r>
        <w:rPr>
          <w:rFonts w:ascii="Consolas" w:hAnsi="Consolas"/>
          <w:color w:val="555555"/>
          <w:sz w:val="17"/>
        </w:rPr>
        <w:t>V=N/D: 8  |  TAM: 4000億円  SAM: 400億円  SOM: 40億円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統一論文に基づく新製品開発は、革新性と市場ニーズの両立が求められる。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市場の反応や競争がリスク要因となる。</w:t>
      </w:r>
    </w:p>
    <w:p>
      <w:pPr>
        <w:spacing w:after="40" w:line="312" w:lineRule="auto"/>
      </w:pPr>
      <w:r>
        <w:rPr>
          <w:rFonts w:ascii="Consolas" w:hAnsi="Consolas"/>
          <w:color w:val="777777"/>
          <w:sz w:val="15"/>
        </w:rPr>
        <w:t>DOI: 10.5281/zenodo.19012556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 ch8 civilization heartの内容を基にした新しいテクノロジー製品は、どのように市場のニーズを満たすことができるか？</w:t>
      </w:r>
    </w:p>
    <w:p>
      <w:pPr>
        <w:spacing w:after="60" w:line="324" w:lineRule="auto"/>
      </w:pPr>
      <w:r>
        <w:rPr>
          <w:rFonts w:ascii="Consolas" w:hAnsi="Consolas"/>
          <w:color w:val="555555"/>
          <w:sz w:val="17"/>
        </w:rPr>
        <w:t>V=N/D: 8.5  |  TAM: 4000億円  SAM: 400億円  SOM: 40億円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新しいテクノロジー製品は、倫理的な基準を満たすことで市場の信頼を得ることができる。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技術的な失敗や倫理基準の逸脱がリスクとなる。</w:t>
      </w:r>
    </w:p>
    <w:p>
      <w:pPr>
        <w:spacing w:after="40" w:line="312" w:lineRule="auto"/>
      </w:pPr>
      <w:r>
        <w:rPr>
          <w:rFonts w:ascii="Consolas" w:hAnsi="Consolas"/>
          <w:color w:val="777777"/>
          <w:sz w:val="15"/>
        </w:rPr>
        <w:t>DOI: 10.5281/zenodo.19012443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テクノロジーとリーダーシップの対立から、どのように新しいイノベーションを生み出せるか？</w:t>
      </w:r>
    </w:p>
    <w:p>
      <w:pPr>
        <w:spacing w:after="60" w:line="324" w:lineRule="auto"/>
      </w:pPr>
      <w:r>
        <w:rPr>
          <w:rFonts w:ascii="Consolas" w:hAnsi="Consolas"/>
          <w:color w:val="555555"/>
          <w:sz w:val="17"/>
        </w:rPr>
        <w:t>V=N/D: 8  |  TAM: 4000億円  SAM: 400億円  SOM: 40億円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テクノロジーとリーダーシップの相互作用を研究することが重要。</w:t>
      </w:r>
    </w:p>
    <w:p>
      <w:pPr>
        <w:spacing w:after="40" w:line="336" w:lineRule="auto"/>
        <w:ind w:left="283"/>
      </w:pPr>
      <w:r>
        <w:rPr>
          <w:rFonts w:ascii="Garamond" w:hAnsi="Garamond"/>
          <w:b/>
          <w:color w:val="444444"/>
          <w:sz w:val="18"/>
        </w:rPr>
        <w:t>【リスク】</w:t>
      </w:r>
      <w:r>
        <w:rPr>
          <w:rFonts w:ascii="Garamond" w:hAnsi="Garamond"/>
          <w:color w:val="444444"/>
          <w:sz w:val="18"/>
        </w:rPr>
        <w:t xml:space="preserve"> 対立がエスカレートし、イノベーションを阻害するリスクがある。</w:t>
      </w:r>
    </w:p>
    <w:p>
      <w:pPr>
        <w:spacing w:after="40" w:line="312" w:lineRule="auto"/>
      </w:pPr>
      <w:r>
        <w:rPr>
          <w:rFonts w:ascii="Consolas" w:hAnsi="Consolas"/>
          <w:color w:val="777777"/>
          <w:sz w:val="15"/>
        </w:rPr>
        <w:t>DOI: 10.5281/zenodo.19012283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ダッシュボードのユーザーエクスペリエンスを改善するための新機能は何か？</w:t>
      </w:r>
    </w:p>
    <w:p>
      <w:pPr>
        <w:spacing w:after="60" w:line="324" w:lineRule="auto"/>
      </w:pPr>
      <w:r>
        <w:rPr>
          <w:rFonts w:ascii="Consolas" w:hAnsi="Consolas"/>
          <w:color w:val="555555"/>
          <w:sz w:val="17"/>
        </w:rPr>
        <w:t>V=N/D: 8  |  TAM: 4000億円  SAM: 400億円  SOM: 40億円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研究の成果を基にしたビジネスモデルは、科学的根拠に基づくものである必要があります。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研究成果の商業化においては、規制や市場の受け入れが障害となる可能性があります。</w:t>
      </w:r>
    </w:p>
    <w:p>
      <w:pPr>
        <w:spacing w:after="40" w:line="312" w:lineRule="auto"/>
      </w:pPr>
      <w:r>
        <w:rPr>
          <w:rFonts w:ascii="Consolas" w:hAnsi="Consolas"/>
          <w:color w:val="777777"/>
          <w:sz w:val="15"/>
        </w:rPr>
        <w:t>DOI: 10.5281/zenodo.19012199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 ch8の技術を応用した新商品開発の可能性は？</w:t>
      </w:r>
    </w:p>
    <w:p>
      <w:pPr>
        <w:spacing w:after="60" w:line="324" w:lineRule="auto"/>
      </w:pPr>
      <w:r>
        <w:rPr>
          <w:rFonts w:ascii="Consolas" w:hAnsi="Consolas"/>
          <w:color w:val="555555"/>
          <w:sz w:val="17"/>
        </w:rPr>
        <w:t>V=N/D: 7.5  |  TAM: 4000億円  SAM: 400億円  SOM: 40億円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技術応用による新商品開発は市場のニーズを捉えることが重要です。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技術的課題や資金調達がリスク要因です。</w:t>
      </w:r>
    </w:p>
    <w:p>
      <w:pPr>
        <w:spacing w:after="40" w:line="312" w:lineRule="auto"/>
      </w:pPr>
      <w:r>
        <w:rPr>
          <w:rFonts w:ascii="Consolas" w:hAnsi="Consolas"/>
          <w:color w:val="777777"/>
          <w:sz w:val="15"/>
        </w:rPr>
        <w:t>DOI: 10.5281/zenodo.19012181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phase4 mushinの理論を活用した新しいプロダクト開発はどのようなものか？</w:t>
      </w:r>
    </w:p>
    <w:p>
      <w:pPr>
        <w:spacing w:after="60" w:line="324" w:lineRule="auto"/>
      </w:pPr>
      <w:r>
        <w:rPr>
          <w:rFonts w:ascii="Consolas" w:hAnsi="Consolas"/>
          <w:color w:val="555555"/>
          <w:sz w:val="17"/>
        </w:rPr>
        <w:t>V=N/D: 7  |  TAM: 4000億円  SAM: 400億円  SOM: 40億円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phase4 mushin理論を基にしたプロダクト開発には、精神的な側面を重視する必要がある。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市場の理解不足がリスクとなる可能性がある。</w:t>
      </w:r>
    </w:p>
    <w:p>
      <w:pPr>
        <w:spacing w:after="40" w:line="312" w:lineRule="auto"/>
      </w:pPr>
      <w:r>
        <w:rPr>
          <w:rFonts w:ascii="Consolas" w:hAnsi="Consolas"/>
          <w:color w:val="777777"/>
          <w:sz w:val="15"/>
        </w:rPr>
        <w:t>DOI: 10.5281/zenodo.19012146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theykchとmuskの対立事例を通じて、テクノロジー分野におけるイノベーション促進の要因は何か？</w:t>
      </w:r>
    </w:p>
    <w:p>
      <w:pPr>
        <w:spacing w:after="60" w:line="324" w:lineRule="auto"/>
      </w:pPr>
      <w:r>
        <w:rPr>
          <w:rFonts w:ascii="Consolas" w:hAnsi="Consolas"/>
          <w:color w:val="555555"/>
          <w:sz w:val="17"/>
        </w:rPr>
        <w:t>V=N/D: 7.5  |  TAM: 4000億円  SAM: 400億円  SOM: 40億円  |  成長率: 9.5%</w:t>
      </w:r>
    </w:p>
    <w:p>
      <w:pPr>
        <w:spacing w:after="40" w:line="336" w:lineRule="auto"/>
        <w:ind w:left="283"/>
      </w:pPr>
      <w:r>
        <w:rPr>
          <w:rFonts w:ascii="Garamond" w:hAnsi="Garamond"/>
          <w:b/>
          <w:color w:val="444444"/>
          <w:sz w:val="18"/>
        </w:rPr>
        <w:t>【研究】</w:t>
      </w:r>
      <w:r>
        <w:rPr>
          <w:rFonts w:ascii="Garamond" w:hAnsi="Garamond"/>
          <w:color w:val="444444"/>
          <w:sz w:val="18"/>
        </w:rPr>
        <w:t xml:space="preserve"> theykchとmuskの対立事例は、イノベーションを促進する要因を探る上での重要なケーススタディである。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対立が長引くことで、企業イメージが損なわれるリスクがある。</w:t>
      </w:r>
    </w:p>
    <w:p>
      <w:pPr>
        <w:spacing w:after="40" w:line="312" w:lineRule="auto"/>
      </w:pPr>
      <w:r>
        <w:rPr>
          <w:rFonts w:ascii="Consolas" w:hAnsi="Consolas"/>
          <w:color w:val="777777"/>
          <w:sz w:val="15"/>
        </w:rPr>
        <w:t>DOI: 10.5281/zenodo.19012086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 equilibrium editionは現代のコンピュータセキュリティの課題にどう対応しているのか？</w:t>
      </w:r>
    </w:p>
    <w:p>
      <w:pPr>
        <w:spacing w:after="60" w:line="324" w:lineRule="auto"/>
      </w:pPr>
      <w:r>
        <w:rPr>
          <w:rFonts w:ascii="Consolas" w:hAnsi="Consolas"/>
          <w:color w:val="555555"/>
          <w:sz w:val="17"/>
        </w:rPr>
        <w:t>V=N/D: 8  |  TAM: 4000億円  SAM: 400億円  SOM: 40億円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コンピュータセキュリティの課題に関する深い研究が必要。</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新技術の導入に伴うリスクが存在する。</w:t>
      </w:r>
    </w:p>
    <w:p>
      <w:pPr>
        <w:spacing w:after="40" w:line="312" w:lineRule="auto"/>
      </w:pPr>
      <w:r>
        <w:rPr>
          <w:rFonts w:ascii="Consolas" w:hAnsi="Consolas"/>
          <w:color w:val="777777"/>
          <w:sz w:val="15"/>
        </w:rPr>
        <w:t>DOI: 10.5281/zenodo.19012076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Kouka OSの統合技術を用いて、産業用ロボットの運用効率をどのように向上させることができるか？</w:t>
      </w:r>
    </w:p>
    <w:p>
      <w:pPr>
        <w:spacing w:after="60" w:line="324" w:lineRule="auto"/>
      </w:pPr>
      <w:r>
        <w:rPr>
          <w:rFonts w:ascii="Consolas" w:hAnsi="Consolas"/>
          <w:color w:val="555555"/>
          <w:sz w:val="17"/>
        </w:rPr>
        <w:t>V=N/D: 7.5  |  TAM: 4000億円  SAM: 400億円  SOM: 40億円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Kouka OSの統合技術は、ロボットの運用効率を向上させるための新しいソリューションを提供する。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技術的な導入障壁や互換性の問題がリスクとなる。</w:t>
      </w:r>
    </w:p>
    <w:p>
      <w:pPr>
        <w:spacing w:after="40" w:line="312" w:lineRule="auto"/>
      </w:pPr>
      <w:r>
        <w:rPr>
          <w:rFonts w:ascii="Consolas" w:hAnsi="Consolas"/>
          <w:color w:val="777777"/>
          <w:sz w:val="15"/>
        </w:rPr>
        <w:t>DOI: 10.5281/zenodo.18993782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Koku宇宙の構造を基に、個別化されたオルガンのデザイン最適化に向けた新しいビジネスモデルを構築できるか？</w:t>
      </w:r>
    </w:p>
    <w:p>
      <w:pPr>
        <w:spacing w:after="60" w:line="324" w:lineRule="auto"/>
      </w:pPr>
      <w:r>
        <w:rPr>
          <w:rFonts w:ascii="Consolas" w:hAnsi="Consolas"/>
          <w:color w:val="555555"/>
          <w:sz w:val="17"/>
        </w:rPr>
        <w:t>V=N/D: 8.5  |  TAM: 3500億円  SAM: 350億円  SOM: 35億円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個別化医療のデザイン最適化に関する研究が進行中。</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市場の競争と規制のリスクが考慮されるべき。</w:t>
      </w:r>
    </w:p>
    <w:p>
      <w:pPr>
        <w:spacing w:after="40" w:line="312" w:lineRule="auto"/>
      </w:pPr>
      <w:r>
        <w:rPr>
          <w:rFonts w:ascii="Consolas" w:hAnsi="Consolas"/>
          <w:color w:val="777777"/>
          <w:sz w:val="15"/>
        </w:rPr>
        <w:t>DOI: 10.5281/zenodo.20526513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CRと個人のバイオリズムを組み合わせた新しいメンタルヘルスソリューションはどのように構築できるか？</w:t>
      </w:r>
    </w:p>
    <w:p>
      <w:pPr>
        <w:spacing w:after="60" w:line="324" w:lineRule="auto"/>
      </w:pPr>
      <w:r>
        <w:rPr>
          <w:rFonts w:ascii="Consolas" w:hAnsi="Consolas"/>
          <w:color w:val="555555"/>
          <w:sz w:val="17"/>
        </w:rPr>
        <w:t>V=N/D: 7.5  |  TAM: 3500億円  SAM: 400億円  SOM: 35億円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CRと個人のバイオリズムの組み合わせには、心理学的研究が必要です。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科学的根拠の不足がリスクとして考えられます。</w:t>
      </w:r>
    </w:p>
    <w:p>
      <w:pPr>
        <w:spacing w:after="40" w:line="312" w:lineRule="auto"/>
      </w:pPr>
      <w:r>
        <w:rPr>
          <w:rFonts w:ascii="Consolas" w:hAnsi="Consolas"/>
          <w:color w:val="777777"/>
          <w:sz w:val="15"/>
        </w:rPr>
        <w:t>DOI: 10.5281/zenodo.20359362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Maエネルギーの変動を商業的に利用するための新しい技術は何か？</w:t>
      </w:r>
    </w:p>
    <w:p>
      <w:pPr>
        <w:spacing w:after="60" w:line="324" w:lineRule="auto"/>
      </w:pPr>
      <w:r>
        <w:rPr>
          <w:rFonts w:ascii="Consolas" w:hAnsi="Consolas"/>
          <w:color w:val="555555"/>
          <w:sz w:val="17"/>
        </w:rPr>
        <w:t>V=N/D: 8  |  TAM: 3500億円  SAM: 350億円  SOM: 35億円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Maエネルギーの変動を商業的に利用する技術は、データ解析と予測モデルの研究が鍵になる。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市場の変動性や規制の影響を受けるリスクが存在。</w:t>
      </w:r>
    </w:p>
    <w:p>
      <w:pPr>
        <w:spacing w:after="40" w:line="312" w:lineRule="auto"/>
      </w:pPr>
      <w:r>
        <w:rPr>
          <w:rFonts w:ascii="Consolas" w:hAnsi="Consolas"/>
          <w:color w:val="777777"/>
          <w:sz w:val="15"/>
        </w:rPr>
        <w:t>DOI: 10.5281/zenodo.20277953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Spiral-Crawler ROVの技術を活用した新たな市場はどこにあるか？</w:t>
      </w:r>
    </w:p>
    <w:p>
      <w:pPr>
        <w:spacing w:after="60" w:line="324" w:lineRule="auto"/>
      </w:pPr>
      <w:r>
        <w:rPr>
          <w:rFonts w:ascii="Consolas" w:hAnsi="Consolas"/>
          <w:color w:val="555555"/>
          <w:sz w:val="17"/>
        </w:rPr>
        <w:t>V=N/D: 7.5  |  TAM: 3500億円  SAM: 350億円  SOM: 35億円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Spiral-Crawler ROVの技術は環境モニタリングや探査に活用できる。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市場の競争激化と技術の進化がリスク要因となる。</w:t>
      </w:r>
    </w:p>
    <w:p>
      <w:pPr>
        <w:spacing w:after="40" w:line="312" w:lineRule="auto"/>
      </w:pPr>
      <w:r>
        <w:rPr>
          <w:rFonts w:ascii="Consolas" w:hAnsi="Consolas"/>
          <w:color w:val="777777"/>
          <w:sz w:val="15"/>
        </w:rPr>
        <w:t>DOI: 10.5281/zenodo.19036495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この理論を基にした新しい商品やサービスの開発は可能か？</w:t>
      </w:r>
    </w:p>
    <w:p>
      <w:pPr>
        <w:spacing w:after="60" w:line="324" w:lineRule="auto"/>
      </w:pPr>
      <w:r>
        <w:rPr>
          <w:rFonts w:ascii="Consolas" w:hAnsi="Consolas"/>
          <w:color w:val="555555"/>
          <w:sz w:val="17"/>
        </w:rPr>
        <w:t>V=N/D: 7.2  |  TAM: 3500億円  SAM: 350億円  SOM: 35億円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理論に基づいた商品やサービスの開発は技術的に魅力的である。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技術的な実現可能性や市場の受容性がリスク要因となる。</w:t>
      </w:r>
    </w:p>
    <w:p>
      <w:pPr>
        <w:spacing w:after="40" w:line="312" w:lineRule="auto"/>
      </w:pPr>
      <w:r>
        <w:rPr>
          <w:rFonts w:ascii="Consolas" w:hAnsi="Consolas"/>
          <w:color w:val="777777"/>
          <w:sz w:val="15"/>
        </w:rPr>
        <w:t>DOI: 10.5281/zenodo.19012564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hikari経済の実装デザインを通じて、どのような商品やサービスが新たに生まれ得るか？</w:t>
      </w:r>
    </w:p>
    <w:p>
      <w:pPr>
        <w:spacing w:after="60" w:line="324" w:lineRule="auto"/>
      </w:pPr>
      <w:r>
        <w:rPr>
          <w:rFonts w:ascii="Consolas" w:hAnsi="Consolas"/>
          <w:color w:val="555555"/>
          <w:sz w:val="17"/>
        </w:rPr>
        <w:t>V=N/D: 7.5  |  TAM: 3500億円  SAM: 350億円  SOM: 35億円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hikari経済の実装デザインが新たな商品やサービスの創出に寄与する。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経済モデルへの適応に時間がかかるリスクがある。</w:t>
      </w:r>
    </w:p>
    <w:p>
      <w:pPr>
        <w:spacing w:after="40" w:line="312" w:lineRule="auto"/>
      </w:pPr>
      <w:r>
        <w:rPr>
          <w:rFonts w:ascii="Consolas" w:hAnsi="Consolas"/>
          <w:color w:val="777777"/>
          <w:sz w:val="15"/>
        </w:rPr>
        <w:t>DOI: 10.5281/zenodo.19012463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 equilibrium editionが、持続可能なエネルギー消費をどのように実現できるか？</w:t>
      </w:r>
    </w:p>
    <w:p>
      <w:pPr>
        <w:spacing w:after="60" w:line="324" w:lineRule="auto"/>
      </w:pPr>
      <w:r>
        <w:rPr>
          <w:rFonts w:ascii="Consolas" w:hAnsi="Consolas"/>
          <w:color w:val="555555"/>
          <w:sz w:val="17"/>
        </w:rPr>
        <w:t>V=N/D: 7.5  |  TAM: 3500億円  SAM: 350億円  SOM: 35億円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持続可能なエネルギー消費に関する理論研究が必要である。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技術の実用化が遅れるリスクが存在する。</w:t>
      </w:r>
    </w:p>
    <w:p>
      <w:pPr>
        <w:spacing w:after="40" w:line="312" w:lineRule="auto"/>
      </w:pPr>
      <w:r>
        <w:rPr>
          <w:rFonts w:ascii="Consolas" w:hAnsi="Consolas"/>
          <w:color w:val="777777"/>
          <w:sz w:val="15"/>
        </w:rPr>
        <w:t>DOI: 10.5281/zenodo.19012076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人工心臓のバイオジェニック電源を商業化するために、どの技術的課題を克服する必要があるか？</w:t>
      </w:r>
    </w:p>
    <w:p>
      <w:pPr>
        <w:spacing w:after="60" w:line="324" w:lineRule="auto"/>
      </w:pPr>
      <w:r>
        <w:rPr>
          <w:rFonts w:ascii="Consolas" w:hAnsi="Consolas"/>
          <w:color w:val="555555"/>
          <w:sz w:val="17"/>
        </w:rPr>
        <w:t>V=N/D: 7.5  |  TAM: 3500億円  SAM: 300億円  SOM: 30億円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人工心臓のバイオジェニック電源の商業化には、技術的な革新が必要である。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技術的な失敗や倫理的課題がリスクとなる。</w:t>
      </w:r>
    </w:p>
    <w:p>
      <w:pPr>
        <w:spacing w:after="40" w:line="312" w:lineRule="auto"/>
      </w:pPr>
      <w:r>
        <w:rPr>
          <w:rFonts w:ascii="Consolas" w:hAnsi="Consolas"/>
          <w:color w:val="777777"/>
          <w:sz w:val="15"/>
        </w:rPr>
        <w:t>DOI: 10.5281/zenodo.20697084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五次元腐食理論を基に、先進的なコーティング技術や防食戦略を開発することはできるか？</w:t>
      </w:r>
    </w:p>
    <w:p>
      <w:pPr>
        <w:spacing w:after="60" w:line="324" w:lineRule="auto"/>
      </w:pPr>
      <w:r>
        <w:rPr>
          <w:rFonts w:ascii="Consolas" w:hAnsi="Consolas"/>
          <w:color w:val="555555"/>
          <w:sz w:val="17"/>
        </w:rPr>
        <w:t>V=N/D: 7.5  |  TAM: 3000億円  SAM: 300億円  SOM: 30億円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五次元腐食理論に基づくコーティング技術は革新的な解決策を提供します。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技術の実現可能性に関する不確実性があります。</w:t>
      </w:r>
    </w:p>
    <w:p>
      <w:pPr>
        <w:spacing w:after="40" w:line="312" w:lineRule="auto"/>
      </w:pPr>
      <w:r>
        <w:rPr>
          <w:rFonts w:ascii="Consolas" w:hAnsi="Consolas"/>
          <w:color w:val="777777"/>
          <w:sz w:val="15"/>
        </w:rPr>
        <w:t>DOI: 10.5281/zenodo.20569781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Koku宇宙を基にしたテクノロジーを用いて、エネルギー効率の良いスマートデバイスの開発が可能か？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Koku宇宙に基づくスマートデバイス開発は技術的に可能である。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技術の競争が激化する中での差別化が課題である。</w:t>
      </w:r>
    </w:p>
    <w:p>
      <w:pPr>
        <w:spacing w:after="40" w:line="312" w:lineRule="auto"/>
      </w:pPr>
      <w:r>
        <w:rPr>
          <w:rFonts w:ascii="Consolas" w:hAnsi="Consolas"/>
          <w:color w:val="777777"/>
          <w:sz w:val="15"/>
        </w:rPr>
        <w:t>DOI: 10.5281/zenodo.20538784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Koku宇宙の構造を基に、処理速度が向上した新しい計算手法の開発が可能か？</w:t>
      </w:r>
    </w:p>
    <w:p>
      <w:pPr>
        <w:spacing w:after="60" w:line="324" w:lineRule="auto"/>
      </w:pPr>
      <w:r>
        <w:rPr>
          <w:rFonts w:ascii="Consolas" w:hAnsi="Consolas"/>
          <w:color w:val="555555"/>
          <w:sz w:val="17"/>
        </w:rPr>
        <w:t>V=N/D: 7.5  |  TAM: 3000億円  SAM: 300億円  SOM: 30億円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Koku宇宙の計算手法に関する研究が進行中である。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技術的な実現可能性に関するリスクが存在する。</w:t>
      </w:r>
    </w:p>
    <w:p>
      <w:pPr>
        <w:spacing w:after="40" w:line="312" w:lineRule="auto"/>
      </w:pPr>
      <w:r>
        <w:rPr>
          <w:rFonts w:ascii="Consolas" w:hAnsi="Consolas"/>
          <w:color w:val="777777"/>
          <w:sz w:val="15"/>
        </w:rPr>
        <w:t>DOI: 10.5281/zenodo.20534343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クラスH ISPブレイザーのデータを用いた新しい宇宙探査ミッションは？</w:t>
      </w:r>
    </w:p>
    <w:p>
      <w:pPr>
        <w:spacing w:after="60" w:line="324" w:lineRule="auto"/>
      </w:pPr>
      <w:r>
        <w:rPr>
          <w:rFonts w:ascii="Consolas" w:hAnsi="Consolas"/>
          <w:color w:val="555555"/>
          <w:sz w:val="17"/>
        </w:rPr>
        <w:t>V=N/D: 7  |  TAM: 3000億円  SAM: 300億円  SOM: 30億円  |  成長率: 13.5%</w:t>
      </w:r>
    </w:p>
    <w:p>
      <w:pPr>
        <w:spacing w:after="40" w:line="336" w:lineRule="auto"/>
        <w:ind w:left="283"/>
      </w:pPr>
      <w:r>
        <w:rPr>
          <w:rFonts w:ascii="Garamond" w:hAnsi="Garamond"/>
          <w:b/>
          <w:color w:val="444444"/>
          <w:sz w:val="18"/>
        </w:rPr>
        <w:t>【研究】</w:t>
      </w:r>
      <w:r>
        <w:rPr>
          <w:rFonts w:ascii="Garamond" w:hAnsi="Garamond"/>
          <w:color w:val="444444"/>
          <w:sz w:val="18"/>
        </w:rPr>
        <w:t xml:space="preserve"> クラスH ISPブレイザーのデータを活用する宇宙探査ミッションは、科学的根拠を基に設計する必要がある。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予算超過や技術的な失敗がリスク要因となる。</w:t>
      </w:r>
    </w:p>
    <w:p>
      <w:pPr>
        <w:spacing w:after="40" w:line="312" w:lineRule="auto"/>
      </w:pPr>
      <w:r>
        <w:rPr>
          <w:rFonts w:ascii="Consolas" w:hAnsi="Consolas"/>
          <w:color w:val="777777"/>
          <w:sz w:val="15"/>
        </w:rPr>
        <w:t>DOI: 10.5281/zenodo.20472129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H2実験プロトコルを基にした新しいエネルギー源の商業化の可能性は？</w:t>
      </w:r>
    </w:p>
    <w:p>
      <w:pPr>
        <w:spacing w:after="60" w:line="324" w:lineRule="auto"/>
      </w:pPr>
      <w:r>
        <w:rPr>
          <w:rFonts w:ascii="Consolas" w:hAnsi="Consolas"/>
          <w:color w:val="555555"/>
          <w:sz w:val="17"/>
        </w:rPr>
        <w:t>V=N/D: 8  |  TAM: 2500億円  SAM: 300億円  SOM: 30億円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新しいエネルギー源の商業化は持続可能な社会に貢献する可能性がある。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技術の商業化に向けた初期投資リスクがある。</w:t>
      </w:r>
    </w:p>
    <w:p>
      <w:pPr>
        <w:spacing w:after="40" w:line="312" w:lineRule="auto"/>
      </w:pPr>
      <w:r>
        <w:rPr>
          <w:rFonts w:ascii="Consolas" w:hAnsi="Consolas"/>
          <w:color w:val="777777"/>
          <w:sz w:val="15"/>
        </w:rPr>
        <w:t>DOI: 10.5281/zenodo.20359372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KOKU-Genkiフレームワークを応用した新しい宇宙時空モデリングツールは開発可能か？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KOKU-Genkiフレームワークを活用したツールの開発は技術的に可能である。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技術的なハードルと市場の競争がリスク要因となる。</w:t>
      </w:r>
    </w:p>
    <w:p>
      <w:pPr>
        <w:spacing w:after="40" w:line="312" w:lineRule="auto"/>
      </w:pPr>
      <w:r>
        <w:rPr>
          <w:rFonts w:ascii="Consolas" w:hAnsi="Consolas"/>
          <w:color w:val="777777"/>
          <w:sz w:val="15"/>
        </w:rPr>
        <w:t>DOI: 10.5281/zenodo.20359165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フレミングの三軸モデルを応用して新しいモーター技術の開発は可能か？</w:t>
      </w:r>
    </w:p>
    <w:p>
      <w:pPr>
        <w:spacing w:after="60" w:line="324" w:lineRule="auto"/>
      </w:pPr>
      <w:r>
        <w:rPr>
          <w:rFonts w:ascii="Consolas" w:hAnsi="Consolas"/>
          <w:color w:val="555555"/>
          <w:sz w:val="17"/>
        </w:rPr>
        <w:t>V=N/D: 7.2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フレミングの三軸モデルの応用は理論的に可能である。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技術が市場に受け入れられないリスクがある。</w:t>
      </w:r>
    </w:p>
    <w:p>
      <w:pPr>
        <w:spacing w:after="40" w:line="312" w:lineRule="auto"/>
      </w:pPr>
      <w:r>
        <w:rPr>
          <w:rFonts w:ascii="Consolas" w:hAnsi="Consolas"/>
          <w:color w:val="777777"/>
          <w:sz w:val="15"/>
        </w:rPr>
        <w:t>DOI: 10.5281/zenodo.20359091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ISP Blazarの変動性解析をもとにした新しいデータサービスの可能性は？</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ISP Blazarの変動性解析は、新しいデータサービスの基盤として活用できる。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技術的な難易度や市場の変化に適応できないリスクが存在する。</w:t>
      </w:r>
    </w:p>
    <w:p>
      <w:pPr>
        <w:spacing w:after="40" w:line="312" w:lineRule="auto"/>
      </w:pPr>
      <w:r>
        <w:rPr>
          <w:rFonts w:ascii="Consolas" w:hAnsi="Consolas"/>
          <w:color w:val="777777"/>
          <w:sz w:val="15"/>
        </w:rPr>
        <w:t>DOI: 10.5281/zenodo.20359028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質量の幾何学的再解釈が、エネルギー貯蔵技術の革新にどのように寄与できるか？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質量の幾何学的再解釈はエネルギー貯蔵技術に新たな可能性をもたらす。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理論の実用化に向けた課題が多く、リスクが伴う。</w:t>
      </w:r>
    </w:p>
    <w:p>
      <w:pPr>
        <w:spacing w:after="40" w:line="312" w:lineRule="auto"/>
      </w:pPr>
      <w:r>
        <w:rPr>
          <w:rFonts w:ascii="Consolas" w:hAnsi="Consolas"/>
          <w:color w:val="777777"/>
          <w:sz w:val="15"/>
        </w:rPr>
        <w:t>DOI: 10.5281/zenodo.20302169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異なる次元を利用した新しい通信手段の開発は可能か？</w:t>
      </w:r>
    </w:p>
    <w:p>
      <w:pPr>
        <w:spacing w:after="60" w:line="324" w:lineRule="auto"/>
      </w:pPr>
      <w:r>
        <w:rPr>
          <w:rFonts w:ascii="Consolas" w:hAnsi="Consolas"/>
          <w:color w:val="555555"/>
          <w:sz w:val="17"/>
        </w:rPr>
        <w:t>V=N/D: 7.5  |  TAM: 3000億円  SAM: 300億円  SOM: 30億円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異なる次元を利用した通信手段の開発は理論上可能である。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技術の実現性と理論の理解がリスク。</w:t>
      </w:r>
    </w:p>
    <w:p>
      <w:pPr>
        <w:spacing w:after="40" w:line="312" w:lineRule="auto"/>
      </w:pPr>
      <w:r>
        <w:rPr>
          <w:rFonts w:ascii="Consolas" w:hAnsi="Consolas"/>
          <w:color w:val="777777"/>
          <w:sz w:val="15"/>
        </w:rPr>
        <w:t>DOI: 10.5281/zenodo.19703690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日本語と英語の翻訳不可能性を活かした多言語対応のAIサービス開発は？</w:t>
      </w:r>
    </w:p>
    <w:p>
      <w:pPr>
        <w:spacing w:after="60" w:line="324" w:lineRule="auto"/>
      </w:pPr>
      <w:r>
        <w:rPr>
          <w:rFonts w:ascii="Consolas" w:hAnsi="Consolas"/>
          <w:color w:val="555555"/>
          <w:sz w:val="17"/>
        </w:rPr>
        <w:t>V=N/D: 7.5  |  TAM: 3000億円  SAM: 300億円  SOM: 30億円  |  成長率: 18%</w:t>
      </w:r>
    </w:p>
    <w:p>
      <w:pPr>
        <w:spacing w:after="40" w:line="336" w:lineRule="auto"/>
        <w:ind w:left="283"/>
      </w:pPr>
      <w:r>
        <w:rPr>
          <w:rFonts w:ascii="Garamond" w:hAnsi="Garamond"/>
          <w:b/>
          <w:color w:val="444444"/>
          <w:sz w:val="18"/>
        </w:rPr>
        <w:t>【研究】</w:t>
      </w:r>
      <w:r>
        <w:rPr>
          <w:rFonts w:ascii="Garamond" w:hAnsi="Garamond"/>
          <w:color w:val="444444"/>
          <w:sz w:val="18"/>
        </w:rPr>
        <w:t xml:space="preserve"> 日本語と英語の翻訳不可能性を活かしたAIサービスの研究は新しい市場を開拓する。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文化的な理解不足や技術的な限界がリスクとなる。</w:t>
      </w:r>
    </w:p>
    <w:p>
      <w:pPr>
        <w:spacing w:after="40" w:line="312" w:lineRule="auto"/>
      </w:pPr>
      <w:r>
        <w:rPr>
          <w:rFonts w:ascii="Consolas" w:hAnsi="Consolas"/>
          <w:color w:val="777777"/>
          <w:sz w:val="15"/>
        </w:rPr>
        <w:t>DOI: 10.5281/zenodo.19629291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AIの計算能力を商品化する方法はどのように考えられるか？</w:t>
      </w:r>
    </w:p>
    <w:p>
      <w:pPr>
        <w:spacing w:after="60" w:line="324" w:lineRule="auto"/>
      </w:pPr>
      <w:r>
        <w:rPr>
          <w:rFonts w:ascii="Consolas" w:hAnsi="Consolas"/>
          <w:color w:val="555555"/>
          <w:sz w:val="17"/>
        </w:rPr>
        <w:t>V=N/D: 8.5  |  TAM: 3000億円  SAM: 300億円  SOM: 30億円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AIの計算能力を商品化するには、特定のニーズに応じたサービスモデルが必要である。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技術の進化速度に伴うリスクが存在する。</w:t>
      </w:r>
    </w:p>
    <w:p>
      <w:pPr>
        <w:spacing w:after="40" w:line="312" w:lineRule="auto"/>
      </w:pPr>
      <w:r>
        <w:rPr>
          <w:rFonts w:ascii="Consolas" w:hAnsi="Consolas"/>
          <w:color w:val="777777"/>
          <w:sz w:val="15"/>
        </w:rPr>
        <w:t>DOI: 10.5281/zenodo.19012594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レガシーコードの管理と最適化は、どのように企業の効率性を向上させるか？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レガシーコード管理は効率性向上の基本である。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コード管理の失敗がプロジェクト全体のリスクを増加させる。</w:t>
      </w:r>
    </w:p>
    <w:p>
      <w:pPr>
        <w:spacing w:after="40" w:line="312" w:lineRule="auto"/>
      </w:pPr>
      <w:r>
        <w:rPr>
          <w:rFonts w:ascii="Consolas" w:hAnsi="Consolas"/>
          <w:color w:val="777777"/>
          <w:sz w:val="15"/>
        </w:rPr>
        <w:t>DOI: 10.5281/zenodo.19012287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ethical paradox intelligenceがAI倫理にどのように寄与するか？</w:t>
      </w:r>
    </w:p>
    <w:p>
      <w:pPr>
        <w:spacing w:after="60" w:line="324" w:lineRule="auto"/>
      </w:pPr>
      <w:r>
        <w:rPr>
          <w:rFonts w:ascii="Consolas" w:hAnsi="Consolas"/>
          <w:color w:val="555555"/>
          <w:sz w:val="17"/>
        </w:rPr>
        <w:t>V=N/D: 7.5  |  TAM: 3000億円  SAM: 300億円  SOM: 30億円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AI倫理におけるethical paradox intelligenceは、倫理的フレームワークの構築に寄与する。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倫理基準の不明確さがリスク要因となる。</w:t>
      </w:r>
    </w:p>
    <w:p>
      <w:pPr>
        <w:spacing w:after="40" w:line="312" w:lineRule="auto"/>
      </w:pPr>
      <w:r>
        <w:rPr>
          <w:rFonts w:ascii="Consolas" w:hAnsi="Consolas"/>
          <w:color w:val="777777"/>
          <w:sz w:val="15"/>
        </w:rPr>
        <w:t>DOI: 10.5281/zenodo.19012066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情報のデジタル化が古代文献の保存と研究に与える影響は何か？</w:t>
      </w:r>
    </w:p>
    <w:p>
      <w:pPr>
        <w:spacing w:after="60" w:line="324" w:lineRule="auto"/>
      </w:pPr>
      <w:r>
        <w:rPr>
          <w:rFonts w:ascii="Consolas" w:hAnsi="Consolas"/>
          <w:color w:val="555555"/>
          <w:sz w:val="17"/>
        </w:rPr>
        <w:t>V=N/D: 7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デジタル化は古代文献の劣化を防ぐ新たな保存手段を提供する。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デジタルデータのセキュリティリスクと技術の更新が課題である。</w:t>
      </w:r>
    </w:p>
    <w:p>
      <w:pPr>
        <w:spacing w:after="40" w:line="312" w:lineRule="auto"/>
      </w:pPr>
      <w:r>
        <w:rPr>
          <w:rFonts w:ascii="Consolas" w:hAnsi="Consolas"/>
          <w:color w:val="777777"/>
          <w:sz w:val="15"/>
        </w:rPr>
        <w:t>DOI: 10.5281/zenodo.19011936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osが希望を資本に変えるプロセスにおける技術的課題は何か？</w:t>
      </w:r>
    </w:p>
    <w:p>
      <w:pPr>
        <w:spacing w:after="60" w:line="324" w:lineRule="auto"/>
      </w:pPr>
      <w:r>
        <w:rPr>
          <w:rFonts w:ascii="Consolas" w:hAnsi="Consolas"/>
          <w:color w:val="555555"/>
          <w:sz w:val="17"/>
        </w:rPr>
        <w:t>V=N/D: 8  |  TAM: 1500億円  SAM: 300億円  SOM: 30億円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技術的課題は多岐にわたり、詳細な分析が必要である。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技術的な失敗がプロジェクト全体に影響を与えるリスクがある。</w:t>
      </w:r>
    </w:p>
    <w:p>
      <w:pPr>
        <w:spacing w:after="40" w:line="312" w:lineRule="auto"/>
      </w:pPr>
      <w:r>
        <w:rPr>
          <w:rFonts w:ascii="Consolas" w:hAnsi="Consolas"/>
          <w:color w:val="777777"/>
          <w:sz w:val="15"/>
        </w:rPr>
        <w:t>DOI: 10.5281/zenodo.19011835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個人の生体リズムと高エネルギー中性子事象の同期を測る新しい健康管理ツールはどのように開発できるか？</w:t>
      </w:r>
    </w:p>
    <w:p>
      <w:pPr>
        <w:spacing w:after="60" w:line="324" w:lineRule="auto"/>
      </w:pPr>
      <w:r>
        <w:rPr>
          <w:rFonts w:ascii="Consolas" w:hAnsi="Consolas"/>
          <w:color w:val="555555"/>
          <w:sz w:val="17"/>
        </w:rPr>
        <w:t>V=N/D: 7.5  |  TAM: 3000億円  SAM: 320億円  SOM: 28億円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生体リズムと中性子事象の関連性を研究し、データを収集する必要がある。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技術的な実現可能性と市場での受け入れのリスクが存在する。</w:t>
      </w:r>
    </w:p>
    <w:p>
      <w:pPr>
        <w:spacing w:after="40" w:line="312" w:lineRule="auto"/>
      </w:pPr>
      <w:r>
        <w:rPr>
          <w:rFonts w:ascii="Consolas" w:hAnsi="Consolas"/>
          <w:color w:val="777777"/>
          <w:sz w:val="15"/>
        </w:rPr>
        <w:t>DOI: 10.5281/zenodo.20359360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光貨文明期の知見を活かした新しいAIビジネスはどのように構築できるか？</w:t>
      </w:r>
    </w:p>
    <w:p>
      <w:pPr>
        <w:spacing w:after="60" w:line="324" w:lineRule="auto"/>
      </w:pPr>
      <w:r>
        <w:rPr>
          <w:rFonts w:ascii="Consolas" w:hAnsi="Consolas"/>
          <w:color w:val="555555"/>
          <w:sz w:val="17"/>
        </w:rPr>
        <w:t>V=N/D: 7.5  |  TAM: 2800億円  SAM: 280億円  SOM: 28億円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光貨文明期の知見を基にしたAIビジネスは、独自のアルゴリズムが鍵となります。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技術の進化の速さについていけないリスクがあります。</w:t>
      </w:r>
    </w:p>
    <w:p>
      <w:pPr>
        <w:spacing w:after="40" w:line="312" w:lineRule="auto"/>
      </w:pPr>
      <w:r>
        <w:rPr>
          <w:rFonts w:ascii="Consolas" w:hAnsi="Consolas"/>
          <w:color w:val="777777"/>
          <w:sz w:val="15"/>
        </w:rPr>
        <w:t>DOI: 10.5281/zenodo.19036056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Tendo Economicsのモデルを基にした新しいエネルギー効率化システムは、どのように設計できるか？</w:t>
      </w:r>
    </w:p>
    <w:p>
      <w:pPr>
        <w:spacing w:after="60" w:line="324" w:lineRule="auto"/>
      </w:pPr>
      <w:r>
        <w:rPr>
          <w:rFonts w:ascii="Consolas" w:hAnsi="Consolas"/>
          <w:color w:val="555555"/>
          <w:sz w:val="17"/>
        </w:rPr>
        <w:t>V=N/D: 8  |  TAM: 2700億円  SAM: 270億円  SOM: 27億円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Tendo Economicsのモデルからのインスピレーションで、エネルギー効率化を目指すシステム設計が可能である。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技術の発展に伴う競争や規制変化がリスク要因となる。</w:t>
      </w:r>
    </w:p>
    <w:p>
      <w:pPr>
        <w:spacing w:after="40" w:line="312" w:lineRule="auto"/>
      </w:pPr>
      <w:r>
        <w:rPr>
          <w:rFonts w:ascii="Consolas" w:hAnsi="Consolas"/>
          <w:color w:val="777777"/>
          <w:sz w:val="15"/>
        </w:rPr>
        <w:t>DOI: 10.5281/zenodo.20269156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AIコピー技術を利用して、企業はどのようにコンテンツ制作の効率を向上させることができるか？</w:t>
      </w:r>
    </w:p>
    <w:p>
      <w:pPr>
        <w:spacing w:after="60" w:line="324" w:lineRule="auto"/>
      </w:pPr>
      <w:r>
        <w:rPr>
          <w:rFonts w:ascii="Consolas" w:hAnsi="Consolas"/>
          <w:color w:val="555555"/>
          <w:sz w:val="17"/>
        </w:rPr>
        <w:t>V=N/D: 7.5  |  TAM: 2700億円  SAM: 270億円  SOM: 27億円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コンテンツ制作の効率化に向けたAI技術の適用が必要である。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AI依存による創造性の低下がリスクとなる。</w:t>
      </w:r>
    </w:p>
    <w:p>
      <w:pPr>
        <w:spacing w:after="40" w:line="312" w:lineRule="auto"/>
      </w:pPr>
      <w:r>
        <w:rPr>
          <w:rFonts w:ascii="Consolas" w:hAnsi="Consolas"/>
          <w:color w:val="777777"/>
          <w:sz w:val="15"/>
        </w:rPr>
        <w:t>DOI: 10.5281/zenodo.19012605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量子泡のダンスのメカニズムを利用して、量子コンピューティングの新しいアルゴリズムはどのように開発できるか？</w:t>
      </w:r>
    </w:p>
    <w:p>
      <w:pPr>
        <w:spacing w:after="60" w:line="324" w:lineRule="auto"/>
      </w:pPr>
      <w:r>
        <w:rPr>
          <w:rFonts w:ascii="Consolas" w:hAnsi="Consolas"/>
          <w:color w:val="555555"/>
          <w:sz w:val="17"/>
        </w:rPr>
        <w:t>V=N/D: 7.2  |  TAM: 2000億円  SAM: 250億円  SOM: 25億円  |  成長率: 20%</w:t>
      </w:r>
    </w:p>
    <w:p>
      <w:pPr>
        <w:spacing w:after="40" w:line="336" w:lineRule="auto"/>
        <w:ind w:left="283"/>
      </w:pPr>
      <w:r>
        <w:rPr>
          <w:rFonts w:ascii="Garamond" w:hAnsi="Garamond"/>
          <w:b/>
          <w:color w:val="444444"/>
          <w:sz w:val="18"/>
        </w:rPr>
        <w:t>【研究】</w:t>
      </w:r>
      <w:r>
        <w:rPr>
          <w:rFonts w:ascii="Garamond" w:hAnsi="Garamond"/>
          <w:color w:val="444444"/>
          <w:sz w:val="18"/>
        </w:rPr>
        <w:t xml:space="preserve"> 量子コンピューティングの新しいアルゴリズム開発は革新をもたらす。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理論の実装における技術的ハードルが高い。</w:t>
      </w:r>
    </w:p>
    <w:p>
      <w:pPr>
        <w:spacing w:after="40" w:line="312" w:lineRule="auto"/>
      </w:pPr>
      <w:r>
        <w:rPr>
          <w:rFonts w:ascii="Consolas" w:hAnsi="Consolas"/>
          <w:color w:val="777777"/>
          <w:sz w:val="15"/>
        </w:rPr>
        <w:t>DOI: 10.5281/zenodo.20956554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KOKUとGENKIのモデルを基に、持続可能なエネルギーシステムの設計にどのように活かせるか？</w:t>
      </w:r>
    </w:p>
    <w:p>
      <w:pPr>
        <w:spacing w:after="60" w:line="324" w:lineRule="auto"/>
      </w:pPr>
      <w:r>
        <w:rPr>
          <w:rFonts w:ascii="Consolas" w:hAnsi="Consolas"/>
          <w:color w:val="555555"/>
          <w:sz w:val="17"/>
        </w:rPr>
        <w:t>V=N/D: 7.5  |  TAM: 3000億円  SAM: 250億円  SOM: 25億円  |  成長率: 20%</w:t>
      </w:r>
    </w:p>
    <w:p>
      <w:pPr>
        <w:spacing w:after="40" w:line="336" w:lineRule="auto"/>
        <w:ind w:left="283"/>
      </w:pPr>
      <w:r>
        <w:rPr>
          <w:rFonts w:ascii="Garamond" w:hAnsi="Garamond"/>
          <w:b/>
          <w:color w:val="444444"/>
          <w:sz w:val="18"/>
        </w:rPr>
        <w:t>【研究】</w:t>
      </w:r>
      <w:r>
        <w:rPr>
          <w:rFonts w:ascii="Garamond" w:hAnsi="Garamond"/>
          <w:color w:val="444444"/>
          <w:sz w:val="18"/>
        </w:rPr>
        <w:t xml:space="preserve"> 持続可能なエネルギーシステムの設計には、KOKUとGENKIの概念を活用する多様なアプローチが考えられる。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技術の実現可能性や市場の競争がリスク要因となる。</w:t>
      </w:r>
    </w:p>
    <w:p>
      <w:pPr>
        <w:spacing w:after="40" w:line="312" w:lineRule="auto"/>
      </w:pPr>
      <w:r>
        <w:rPr>
          <w:rFonts w:ascii="Consolas" w:hAnsi="Consolas"/>
          <w:color w:val="777777"/>
          <w:sz w:val="15"/>
        </w:rPr>
        <w:t>DOI: 10.5281/zenodo.20697472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腐食の物理的原理を応用した新しい防食材料の開発は可能か？</w:t>
      </w:r>
    </w:p>
    <w:p>
      <w:pPr>
        <w:spacing w:after="60" w:line="324" w:lineRule="auto"/>
      </w:pPr>
      <w:r>
        <w:rPr>
          <w:rFonts w:ascii="Consolas" w:hAnsi="Consolas"/>
          <w:color w:val="555555"/>
          <w:sz w:val="17"/>
        </w:rPr>
        <w:t>V=N/D: 7  |  TAM: 2500億円  SAM: 250億円  SOM: 25億円  |  成長率: 10.5%</w:t>
      </w:r>
    </w:p>
    <w:p>
      <w:pPr>
        <w:spacing w:after="40" w:line="336" w:lineRule="auto"/>
        <w:ind w:left="283"/>
      </w:pPr>
      <w:r>
        <w:rPr>
          <w:rFonts w:ascii="Garamond" w:hAnsi="Garamond"/>
          <w:b/>
          <w:color w:val="444444"/>
          <w:sz w:val="18"/>
        </w:rPr>
        <w:t>【研究】</w:t>
      </w:r>
      <w:r>
        <w:rPr>
          <w:rFonts w:ascii="Garamond" w:hAnsi="Garamond"/>
          <w:color w:val="444444"/>
          <w:sz w:val="18"/>
        </w:rPr>
        <w:t xml:space="preserve"> 腐食の物理的原理を応用した防食材料の開発は新たな可能性を秘めています。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新材料の市場受容に関するリスクがあります。</w:t>
      </w:r>
    </w:p>
    <w:p>
      <w:pPr>
        <w:spacing w:after="40" w:line="312" w:lineRule="auto"/>
      </w:pPr>
      <w:r>
        <w:rPr>
          <w:rFonts w:ascii="Consolas" w:hAnsi="Consolas"/>
          <w:color w:val="777777"/>
          <w:sz w:val="15"/>
        </w:rPr>
        <w:t>DOI: 10.5281/zenodo.20569734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デュアルレイヤーKoku宇宙の概念を用いて、環境に優しい材料での新しい医療デバイスを生み出せるか？</w:t>
      </w:r>
    </w:p>
    <w:p>
      <w:pPr>
        <w:spacing w:after="60" w:line="324" w:lineRule="auto"/>
      </w:pPr>
      <w:r>
        <w:rPr>
          <w:rFonts w:ascii="Consolas" w:hAnsi="Consolas"/>
          <w:color w:val="555555"/>
          <w:sz w:val="17"/>
        </w:rPr>
        <w:t>V=N/D: 8  |  TAM: 2500億円  SAM: 250億円  SOM: 25億円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デュアルレイヤーKoku宇宙の研究が進行している。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素材開発の技術的課題と規制のリスクがある。</w:t>
      </w:r>
    </w:p>
    <w:p>
      <w:pPr>
        <w:spacing w:after="40" w:line="312" w:lineRule="auto"/>
      </w:pPr>
      <w:r>
        <w:rPr>
          <w:rFonts w:ascii="Consolas" w:hAnsi="Consolas"/>
          <w:color w:val="777777"/>
          <w:sz w:val="15"/>
        </w:rPr>
        <w:t>DOI: 10.5281/zenodo.20526588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クラスH ISPブレイザーの観測結果を基にした新しい探査技術の開発は可能か？</w:t>
      </w:r>
    </w:p>
    <w:p>
      <w:pPr>
        <w:spacing w:after="60" w:line="324" w:lineRule="auto"/>
      </w:pPr>
      <w:r>
        <w:rPr>
          <w:rFonts w:ascii="Consolas" w:hAnsi="Consolas"/>
          <w:color w:val="555555"/>
          <w:sz w:val="17"/>
        </w:rPr>
        <w:t>V=N/D: 8  |  TAM: 2000億円  SAM: 250億円  SOM: 25億円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新しい探査技術の開発は技術革新をもたらす可能性がある。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技術の実現可能性と資金調達のリスクがある。</w:t>
      </w:r>
    </w:p>
    <w:p>
      <w:pPr>
        <w:spacing w:after="40" w:line="312" w:lineRule="auto"/>
      </w:pPr>
      <w:r>
        <w:rPr>
          <w:rFonts w:ascii="Consolas" w:hAnsi="Consolas"/>
          <w:color w:val="777777"/>
          <w:sz w:val="15"/>
        </w:rPr>
        <w:t>DOI: 10.5281/zenodo.20455203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タクティクスの知識をAIに転送するための新しいプラットフォームは、どのように設計されるべきか？</w:t>
      </w:r>
    </w:p>
    <w:p>
      <w:pPr>
        <w:spacing w:after="60" w:line="324" w:lineRule="auto"/>
      </w:pPr>
      <w:r>
        <w:rPr>
          <w:rFonts w:ascii="Consolas" w:hAnsi="Consolas"/>
          <w:color w:val="555555"/>
          <w:sz w:val="17"/>
        </w:rPr>
        <w:t>V=N/D: 7.5  |  TAM: 2500億円  SAM: 250億円  SOM: 25億円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AIにタクティクスを転送するプラットフォームは、設計の革新が必要。</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技術の実装における失敗や誤解のリスクが存在する。</w:t>
      </w:r>
    </w:p>
    <w:p>
      <w:pPr>
        <w:spacing w:after="40" w:line="312" w:lineRule="auto"/>
      </w:pPr>
      <w:r>
        <w:rPr>
          <w:rFonts w:ascii="Consolas" w:hAnsi="Consolas"/>
          <w:color w:val="777777"/>
          <w:sz w:val="15"/>
        </w:rPr>
        <w:t>DOI: 10.5281/zenodo.20359226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光速度の不変性を利用した新しい通信技術はどのように実現できるか？</w:t>
      </w:r>
    </w:p>
    <w:p>
      <w:pPr>
        <w:spacing w:after="60" w:line="324" w:lineRule="auto"/>
      </w:pPr>
      <w:r>
        <w:rPr>
          <w:rFonts w:ascii="Consolas" w:hAnsi="Consolas"/>
          <w:color w:val="555555"/>
          <w:sz w:val="17"/>
        </w:rPr>
        <w:t>V=N/D: 7  |  TAM: 2500億円  SAM: 250億円  SOM: 25億円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光速度の不変性を利用した通信技術の開発は可能である。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実用化までの技術的課題がリスク要因となる。</w:t>
      </w:r>
    </w:p>
    <w:p>
      <w:pPr>
        <w:spacing w:after="40" w:line="312" w:lineRule="auto"/>
      </w:pPr>
      <w:r>
        <w:rPr>
          <w:rFonts w:ascii="Consolas" w:hAnsi="Consolas"/>
          <w:color w:val="777777"/>
          <w:sz w:val="15"/>
        </w:rPr>
        <w:t>DOI: 10.5281/zenodo.20359061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炎の構造的同源性を応用した新しい消防技術は、どのように開発できるか？</w:t>
      </w:r>
    </w:p>
    <w:p>
      <w:pPr>
        <w:spacing w:after="60" w:line="324" w:lineRule="auto"/>
      </w:pPr>
      <w:r>
        <w:rPr>
          <w:rFonts w:ascii="Consolas" w:hAnsi="Consolas"/>
          <w:color w:val="555555"/>
          <w:sz w:val="17"/>
        </w:rPr>
        <w:t>V=N/D: 7  |  TAM: 2500億円  SAM: 250億円  SOM: 25億円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消防技術の研究には、炎の物理学や材料科学の理解が必要です。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技術の実用化と規制に関するリスクがあります。</w:t>
      </w:r>
    </w:p>
    <w:p>
      <w:pPr>
        <w:spacing w:after="40" w:line="312" w:lineRule="auto"/>
      </w:pPr>
      <w:r>
        <w:rPr>
          <w:rFonts w:ascii="Consolas" w:hAnsi="Consolas"/>
          <w:color w:val="777777"/>
          <w:sz w:val="15"/>
        </w:rPr>
        <w:t>DOI: 10.5281/zenodo.20133771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osのコンセプトを用いた新しい製品やサービスはどのように創出できるか？</w:t>
      </w:r>
    </w:p>
    <w:p>
      <w:pPr>
        <w:spacing w:after="60" w:line="324" w:lineRule="auto"/>
      </w:pPr>
      <w:r>
        <w:rPr>
          <w:rFonts w:ascii="Consolas" w:hAnsi="Consolas"/>
          <w:color w:val="555555"/>
          <w:sz w:val="17"/>
        </w:rPr>
        <w:t>V=N/D: 7  |  TAM: 2500億円  SAM: 250億円  SOM: 25億円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osのコンセプトを用いることで、革新的な製品やサービスの開発が可能となる。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技術の進化が早く、新たな競合が現れるリスクがある。</w:t>
      </w:r>
    </w:p>
    <w:p>
      <w:pPr>
        <w:spacing w:after="40" w:line="312" w:lineRule="auto"/>
      </w:pPr>
      <w:r>
        <w:rPr>
          <w:rFonts w:ascii="Consolas" w:hAnsi="Consolas"/>
          <w:color w:val="777777"/>
          <w:sz w:val="15"/>
        </w:rPr>
        <w:t>DOI: 10.5281/zenodo.19012231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光産業における持続可能性を実現するための技術的手法はどのように進化しているか？</w:t>
      </w:r>
    </w:p>
    <w:p>
      <w:pPr>
        <w:spacing w:after="60" w:line="324" w:lineRule="auto"/>
      </w:pPr>
      <w:r>
        <w:rPr>
          <w:rFonts w:ascii="Consolas" w:hAnsi="Consolas"/>
          <w:color w:val="555555"/>
          <w:sz w:val="17"/>
        </w:rPr>
        <w:t>V=N/D: 7.5  |  TAM: 2500億円  SAM: 250億円  SOM: 25億円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光産業の持続可能性を実現する技術の進化を追跡する必要がある。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技術開発の遅延や市場の変化に対する柔軟性が求められる。</w:t>
      </w:r>
    </w:p>
    <w:p>
      <w:pPr>
        <w:spacing w:after="40" w:line="312" w:lineRule="auto"/>
      </w:pPr>
      <w:r>
        <w:rPr>
          <w:rFonts w:ascii="Consolas" w:hAnsi="Consolas"/>
          <w:color w:val="777777"/>
          <w:sz w:val="15"/>
        </w:rPr>
        <w:t>DOI: 10.5281/zenodo.19012076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ethical paradox intelligenceが提示するAI倫理問題は、AI技術の実装にどう影響するか？</w:t>
      </w:r>
    </w:p>
    <w:p>
      <w:pPr>
        <w:spacing w:after="60" w:line="324" w:lineRule="auto"/>
      </w:pPr>
      <w:r>
        <w:rPr>
          <w:rFonts w:ascii="Consolas" w:hAnsi="Consolas"/>
          <w:color w:val="555555"/>
          <w:sz w:val="17"/>
        </w:rPr>
        <w:t>V=N/D: 7.5  |  TAM: 2500億円  SAM: 250億円  SOM: 25億円  |  成長率: 13.5%</w:t>
      </w:r>
    </w:p>
    <w:p>
      <w:pPr>
        <w:spacing w:after="40" w:line="336" w:lineRule="auto"/>
        <w:ind w:left="283"/>
      </w:pPr>
      <w:r>
        <w:rPr>
          <w:rFonts w:ascii="Garamond" w:hAnsi="Garamond"/>
          <w:b/>
          <w:color w:val="444444"/>
          <w:sz w:val="18"/>
        </w:rPr>
        <w:t>【研究】</w:t>
      </w:r>
      <w:r>
        <w:rPr>
          <w:rFonts w:ascii="Garamond" w:hAnsi="Garamond"/>
          <w:color w:val="444444"/>
          <w:sz w:val="18"/>
        </w:rPr>
        <w:t xml:space="preserve"> AI倫理問題の研究は、技術の持続可能な実装に必要不可欠である。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倫理的問題が発生することで、企業のブランド価値が損なわれるリスクがある。</w:t>
      </w:r>
    </w:p>
    <w:p>
      <w:pPr>
        <w:spacing w:after="40" w:line="312" w:lineRule="auto"/>
      </w:pPr>
      <w:r>
        <w:rPr>
          <w:rFonts w:ascii="Consolas" w:hAnsi="Consolas"/>
          <w:color w:val="777777"/>
          <w:sz w:val="15"/>
        </w:rPr>
        <w:t>DOI: 10.5281/zenodo.19012066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 ch8 hopeに基づく新しいOSアーキテクチャの設計は、どのようにして既存の技術インフラに統合されるか？</w:t>
      </w:r>
    </w:p>
    <w:p>
      <w:pPr>
        <w:spacing w:after="60" w:line="324" w:lineRule="auto"/>
      </w:pPr>
      <w:r>
        <w:rPr>
          <w:rFonts w:ascii="Consolas" w:hAnsi="Consolas"/>
          <w:color w:val="555555"/>
          <w:sz w:val="17"/>
        </w:rPr>
        <w:t>V=N/D: 7.5  |  TAM: 2500億円  SAM: 250億円  SOM: 25億円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新しいOSアーキテクチャの研究は、技術革新を促す基盤となる。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技術的な互換性の問題やセキュリティリスクが存在する。</w:t>
      </w:r>
    </w:p>
    <w:p>
      <w:pPr>
        <w:spacing w:after="40" w:line="312" w:lineRule="auto"/>
      </w:pPr>
      <w:r>
        <w:rPr>
          <w:rFonts w:ascii="Consolas" w:hAnsi="Consolas"/>
          <w:color w:val="777777"/>
          <w:sz w:val="15"/>
        </w:rPr>
        <w:t>DOI: 10.5281/zenodo.19012048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デュアルホイールモデルを用いた製品開発の実行可能性は？</w:t>
      </w:r>
    </w:p>
    <w:p>
      <w:pPr>
        <w:spacing w:after="60" w:line="324" w:lineRule="auto"/>
      </w:pPr>
      <w:r>
        <w:rPr>
          <w:rFonts w:ascii="Consolas" w:hAnsi="Consolas"/>
          <w:color w:val="555555"/>
          <w:sz w:val="17"/>
        </w:rPr>
        <w:t>V=N/D: 7.5  |  TAM: 2500億円  SAM: 250億円  SOM: 25億円  |  成長率: 8.5%</w:t>
      </w:r>
    </w:p>
    <w:p>
      <w:pPr>
        <w:spacing w:after="40" w:line="336" w:lineRule="auto"/>
        <w:ind w:left="283"/>
      </w:pPr>
      <w:r>
        <w:rPr>
          <w:rFonts w:ascii="Garamond" w:hAnsi="Garamond"/>
          <w:b/>
          <w:color w:val="444444"/>
          <w:sz w:val="18"/>
        </w:rPr>
        <w:t>【研究】</w:t>
      </w:r>
      <w:r>
        <w:rPr>
          <w:rFonts w:ascii="Garamond" w:hAnsi="Garamond"/>
          <w:color w:val="444444"/>
          <w:sz w:val="18"/>
        </w:rPr>
        <w:t xml:space="preserve"> デュアルホイールモデルは製品開発における新しいアプローチを提供する可能性があります。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市場の変化に対応できないリスクが存在します。</w:t>
      </w:r>
    </w:p>
    <w:p>
      <w:pPr>
        <w:spacing w:after="40" w:line="312" w:lineRule="auto"/>
      </w:pPr>
      <w:r>
        <w:rPr>
          <w:rFonts w:ascii="Consolas" w:hAnsi="Consolas"/>
          <w:color w:val="777777"/>
          <w:sz w:val="15"/>
        </w:rPr>
        <w:t>DOI: 10.5281/zenodo.19012037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AIエージェントとしてのOSを用いた新しい住民参加型アプリケーションはどのように設計できるか？</w:t>
      </w:r>
    </w:p>
    <w:p>
      <w:pPr>
        <w:spacing w:after="60" w:line="324" w:lineRule="auto"/>
      </w:pPr>
      <w:r>
        <w:rPr>
          <w:rFonts w:ascii="Consolas" w:hAnsi="Consolas"/>
          <w:color w:val="555555"/>
          <w:sz w:val="17"/>
        </w:rPr>
        <w:t>V=N/D: 7.5  |  TAM: 2300億円  SAM: 230億円  SOM: 23億円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AIエージェントとしてのOSを用いた住民参加型アプリケーションの研究は進行中である。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参加者のプライバシーやデータ管理がリスク要因となる。</w:t>
      </w:r>
    </w:p>
    <w:p>
      <w:pPr>
        <w:spacing w:after="40" w:line="312" w:lineRule="auto"/>
      </w:pPr>
      <w:r>
        <w:rPr>
          <w:rFonts w:ascii="Consolas" w:hAnsi="Consolas"/>
          <w:color w:val="777777"/>
          <w:sz w:val="15"/>
        </w:rPr>
        <w:t>DOI: 10.5281/zenodo.20319392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デジタル通貨を記憶媒体の一部として取り入れる新しい経済エコシステムはどのように設計されるか？</w:t>
      </w:r>
    </w:p>
    <w:p>
      <w:pPr>
        <w:spacing w:after="60" w:line="324" w:lineRule="auto"/>
      </w:pPr>
      <w:r>
        <w:rPr>
          <w:rFonts w:ascii="Consolas" w:hAnsi="Consolas"/>
          <w:color w:val="555555"/>
          <w:sz w:val="17"/>
        </w:rPr>
        <w:t>V=N/D: 8  |  TAM: 2300億円  SAM: 230億円  SOM: 23億円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デジタル通貨を記憶媒体に統合する経済エコシステムの設計は、革新性が求められる。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規制や市場の変化に対する不安がリスク要因となる。</w:t>
      </w:r>
    </w:p>
    <w:p>
      <w:pPr>
        <w:spacing w:after="40" w:line="312" w:lineRule="auto"/>
      </w:pPr>
      <w:r>
        <w:rPr>
          <w:rFonts w:ascii="Consolas" w:hAnsi="Consolas"/>
          <w:color w:val="777777"/>
          <w:sz w:val="15"/>
        </w:rPr>
        <w:t>DOI: 10.5281/zenodo.20179942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ケーブルやスキャフォールドを用いた神経再生の新たな治療法は、どのように臨床応用できるか？</w:t>
      </w:r>
    </w:p>
    <w:p>
      <w:pPr>
        <w:spacing w:after="60" w:line="324" w:lineRule="auto"/>
      </w:pPr>
      <w:r>
        <w:rPr>
          <w:rFonts w:ascii="Consolas" w:hAnsi="Consolas"/>
          <w:color w:val="555555"/>
          <w:sz w:val="17"/>
        </w:rPr>
        <w:t>V=N/D: 7.5  |  TAM: 2200億円  SAM: 220億円  SOM: 22億円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ケーブルやスキャフォールドを用いた神経再生治療法の臨床応用は可能性がある。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臨床試験の成功率や倫理的問題がリスクとなる。</w:t>
      </w:r>
    </w:p>
    <w:p>
      <w:pPr>
        <w:spacing w:after="40" w:line="312" w:lineRule="auto"/>
      </w:pPr>
      <w:r>
        <w:rPr>
          <w:rFonts w:ascii="Consolas" w:hAnsi="Consolas"/>
          <w:color w:val="777777"/>
          <w:sz w:val="15"/>
        </w:rPr>
        <w:t>DOI: 10.5281/zenodo.20998811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AIの認知能力を模倣した新しい教育プログラムの開発は可能か？</w:t>
      </w:r>
    </w:p>
    <w:p>
      <w:pPr>
        <w:spacing w:after="60" w:line="324" w:lineRule="auto"/>
      </w:pPr>
      <w:r>
        <w:rPr>
          <w:rFonts w:ascii="Consolas" w:hAnsi="Consolas"/>
          <w:color w:val="555555"/>
          <w:sz w:val="17"/>
        </w:rPr>
        <w:t>V=N/D: 7  |  TAM: 1800億円  SAM: 220億円  SOM: 22億円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AIを模倣した教育プログラムは教育方法の革新をもたらす可能性がある。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技術の実装における課題がリスクとなる。</w:t>
      </w:r>
    </w:p>
    <w:p>
      <w:pPr>
        <w:spacing w:after="40" w:line="312" w:lineRule="auto"/>
      </w:pPr>
      <w:r>
        <w:rPr>
          <w:rFonts w:ascii="Consolas" w:hAnsi="Consolas"/>
          <w:color w:val="777777"/>
          <w:sz w:val="15"/>
        </w:rPr>
        <w:t>DOI: 10.5281/zenodo.20360122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光速不変性の理解を深めることで、どのような新しい技術が開発できるか？</w:t>
      </w:r>
    </w:p>
    <w:p>
      <w:pPr>
        <w:spacing w:after="60" w:line="324" w:lineRule="auto"/>
      </w:pPr>
      <w:r>
        <w:rPr>
          <w:rFonts w:ascii="Consolas" w:hAnsi="Consolas"/>
          <w:color w:val="555555"/>
          <w:sz w:val="17"/>
        </w:rPr>
        <w:t>V=N/D: 7  |  TAM: 2200億円  SAM: 220億円  SOM: 22億円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光速不変性を深く理解することで新技術の開発が進む。</w:t>
      </w:r>
    </w:p>
    <w:p>
      <w:pPr>
        <w:spacing w:after="40" w:line="336" w:lineRule="auto"/>
        <w:ind w:left="283"/>
      </w:pPr>
      <w:r>
        <w:rPr>
          <w:rFonts w:ascii="Garamond" w:hAnsi="Garamond"/>
          <w:b/>
          <w:color w:val="444444"/>
          <w:sz w:val="18"/>
        </w:rPr>
        <w:t>【リスク】</w:t>
      </w:r>
      <w:r>
        <w:rPr>
          <w:rFonts w:ascii="Garamond" w:hAnsi="Garamond"/>
          <w:color w:val="444444"/>
          <w:sz w:val="18"/>
        </w:rPr>
        <w:t xml:space="preserve"> 科学的理解の不足が商業化の障害となり得る。</w:t>
      </w:r>
    </w:p>
    <w:p>
      <w:pPr>
        <w:spacing w:after="40" w:line="312" w:lineRule="auto"/>
      </w:pPr>
      <w:r>
        <w:rPr>
          <w:rFonts w:ascii="Consolas" w:hAnsi="Consolas"/>
          <w:color w:val="777777"/>
          <w:sz w:val="15"/>
        </w:rPr>
        <w:t>DOI: 10.5281/zenodo.20304134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南半球と北半球のエネルギー非対称性を利用して、宇宙の新たな観測技術を開発することは可能か？</w:t>
      </w:r>
    </w:p>
    <w:p>
      <w:pPr>
        <w:spacing w:after="60" w:line="324" w:lineRule="auto"/>
      </w:pPr>
      <w:r>
        <w:rPr>
          <w:rFonts w:ascii="Consolas" w:hAnsi="Consolas"/>
          <w:color w:val="555555"/>
          <w:sz w:val="17"/>
        </w:rPr>
        <w:t>V=N/D: 7.5  |  TAM: 2200億円  SAM: 220億円  SOM: 22億円  |  成長率: 11.5%</w:t>
      </w:r>
    </w:p>
    <w:p>
      <w:pPr>
        <w:spacing w:after="40" w:line="336" w:lineRule="auto"/>
        <w:ind w:left="283"/>
      </w:pPr>
      <w:r>
        <w:rPr>
          <w:rFonts w:ascii="Garamond" w:hAnsi="Garamond"/>
          <w:b/>
          <w:color w:val="444444"/>
          <w:sz w:val="18"/>
        </w:rPr>
        <w:t>【研究】</w:t>
      </w:r>
      <w:r>
        <w:rPr>
          <w:rFonts w:ascii="Garamond" w:hAnsi="Garamond"/>
          <w:color w:val="444444"/>
          <w:sz w:val="18"/>
        </w:rPr>
        <w:t xml:space="preserve"> 南半球と北半球のエネルギー非対称性を利用するための基礎研究が必要である。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技術的な課題と資金調達リスクが存在する。</w:t>
      </w:r>
    </w:p>
    <w:p>
      <w:pPr>
        <w:spacing w:after="40" w:line="312" w:lineRule="auto"/>
      </w:pPr>
      <w:r>
        <w:rPr>
          <w:rFonts w:ascii="Consolas" w:hAnsi="Consolas"/>
          <w:color w:val="777777"/>
          <w:sz w:val="15"/>
        </w:rPr>
        <w:t>DOI: 10.5281/zenodo.20032863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この論文で提案されている方法を用いて、サステイナブルな製品を活用する新しいビジネスモデルは構築できるか？</w:t>
      </w:r>
    </w:p>
    <w:p>
      <w:pPr>
        <w:spacing w:after="60" w:line="324" w:lineRule="auto"/>
      </w:pPr>
      <w:r>
        <w:rPr>
          <w:rFonts w:ascii="Consolas" w:hAnsi="Consolas"/>
          <w:color w:val="555555"/>
          <w:sz w:val="17"/>
        </w:rPr>
        <w:t>V=N/D: 7.5  |  TAM: 2200億円  SAM: 220億円  SOM: 22億円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ビジネスモデル構築には、サステナビリティの観点からの価値提供が必要である。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市場の期待に応えられない場合、顧客信頼を失うリスクがある。</w:t>
      </w:r>
    </w:p>
    <w:p>
      <w:pPr>
        <w:spacing w:after="40" w:line="312" w:lineRule="auto"/>
      </w:pPr>
      <w:r>
        <w:rPr>
          <w:rFonts w:ascii="Consolas" w:hAnsi="Consolas"/>
          <w:color w:val="777777"/>
          <w:sz w:val="15"/>
        </w:rPr>
        <w:t>DOI: 10.5281/zenodo.19043739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光貨の整合化仕様を利用した新しいアプリケーション開発の可能性は？</w:t>
      </w:r>
    </w:p>
    <w:p>
      <w:pPr>
        <w:spacing w:after="60" w:line="324" w:lineRule="auto"/>
      </w:pPr>
      <w:r>
        <w:rPr>
          <w:rFonts w:ascii="Consolas" w:hAnsi="Consolas"/>
          <w:color w:val="555555"/>
          <w:sz w:val="17"/>
        </w:rPr>
        <w:t>V=N/D: 7.5  |  TAM: 2200億円  SAM: 220億円  SOM: 22億円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光貨の整合化仕様を利用したアプリケーション開発には、ユーザビリティの向上が重要です。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ユーザーの採用率が低い場合、リスクが高まります。</w:t>
      </w:r>
    </w:p>
    <w:p>
      <w:pPr>
        <w:spacing w:after="40" w:line="312" w:lineRule="auto"/>
      </w:pPr>
      <w:r>
        <w:rPr>
          <w:rFonts w:ascii="Consolas" w:hAnsi="Consolas"/>
          <w:color w:val="777777"/>
          <w:sz w:val="15"/>
        </w:rPr>
        <w:t>DOI: 10.5281/zenodo.19035614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TheykchとMuskの競争関係が技術的進歩の速度にどのように影響を与えるか？</w:t>
      </w:r>
    </w:p>
    <w:p>
      <w:pPr>
        <w:spacing w:after="60" w:line="324" w:lineRule="auto"/>
      </w:pPr>
      <w:r>
        <w:rPr>
          <w:rFonts w:ascii="Consolas" w:hAnsi="Consolas"/>
          <w:color w:val="555555"/>
          <w:sz w:val="17"/>
        </w:rPr>
        <w:t>V=N/D: 7.5  |  TAM: 2200億円  SAM: 220億円  SOM: 22億円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競争関係が技術進歩に与える影響に関する研究が求められる。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競争の激化により資源が過剰に消耗されるリスクがある。</w:t>
      </w:r>
    </w:p>
    <w:p>
      <w:pPr>
        <w:spacing w:after="40" w:line="312" w:lineRule="auto"/>
      </w:pPr>
      <w:r>
        <w:rPr>
          <w:rFonts w:ascii="Consolas" w:hAnsi="Consolas"/>
          <w:color w:val="777777"/>
          <w:sz w:val="15"/>
        </w:rPr>
        <w:t>DOI: 10.5281/zenodo.19012086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エンジンの運用方法を改善し、持続可能なビジネスモデルをどのように構築できるか？</w:t>
      </w:r>
    </w:p>
    <w:p>
      <w:pPr>
        <w:spacing w:after="60" w:line="324" w:lineRule="auto"/>
      </w:pPr>
      <w:r>
        <w:rPr>
          <w:rFonts w:ascii="Consolas" w:hAnsi="Consolas"/>
          <w:color w:val="555555"/>
          <w:sz w:val="17"/>
        </w:rPr>
        <w:t>V=N/D: 8  |  TAM: 1500億円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運用方法の改善は、データ分析と継続的な改善プロセスによって可能である。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市場の競争激化や技術革新の遅れがリスク要因となる。</w:t>
      </w:r>
    </w:p>
    <w:p>
      <w:pPr>
        <w:spacing w:after="40" w:line="312" w:lineRule="auto"/>
      </w:pPr>
      <w:r>
        <w:rPr>
          <w:rFonts w:ascii="Consolas" w:hAnsi="Consolas"/>
          <w:color w:val="777777"/>
          <w:sz w:val="15"/>
        </w:rPr>
        <w:t>DOI: 10.5281/zenodo.21450612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導電性ナノファイバーを使った再生医療の新技術は、どのように患者の治療に貢献できるか？</w:t>
      </w:r>
    </w:p>
    <w:p>
      <w:pPr>
        <w:spacing w:after="60" w:line="324" w:lineRule="auto"/>
      </w:pPr>
      <w:r>
        <w:rPr>
          <w:rFonts w:ascii="Consolas" w:hAnsi="Consolas"/>
          <w:color w:val="555555"/>
          <w:sz w:val="17"/>
        </w:rPr>
        <w:t>V=N/D: 7.5  |  TAM: 2000億円  SAM: 200億円  SOM: 20億円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導電性ナノファイバーを使った再生医療技術の開発は新しい可能性を秘めている。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技術の実用化に伴うコストがリスクとなる。</w:t>
      </w:r>
    </w:p>
    <w:p>
      <w:pPr>
        <w:spacing w:after="40" w:line="312" w:lineRule="auto"/>
      </w:pPr>
      <w:r>
        <w:rPr>
          <w:rFonts w:ascii="Consolas" w:hAnsi="Consolas"/>
          <w:color w:val="777777"/>
          <w:sz w:val="15"/>
        </w:rPr>
        <w:t>DOI: 10.5281/zenodo.20998811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心拍リズムを用いた新しい健康モニタリング技術はどのように実現できるか？</w:t>
      </w:r>
    </w:p>
    <w:p>
      <w:pPr>
        <w:spacing w:after="60" w:line="324" w:lineRule="auto"/>
      </w:pPr>
      <w:r>
        <w:rPr>
          <w:rFonts w:ascii="Consolas" w:hAnsi="Consolas"/>
          <w:color w:val="555555"/>
          <w:sz w:val="17"/>
        </w:rPr>
        <w:t>V=N/D: 7.5  |  TAM: 2500億円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心拍リズムを用いた健康モニタリング技術は、新たな健康管理の手法を提供する。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プライバシーやデータセキュリティのリスクが挙げられる。</w:t>
      </w:r>
    </w:p>
    <w:p>
      <w:pPr>
        <w:spacing w:after="40" w:line="312" w:lineRule="auto"/>
      </w:pPr>
      <w:r>
        <w:rPr>
          <w:rFonts w:ascii="Consolas" w:hAnsi="Consolas"/>
          <w:color w:val="777777"/>
          <w:sz w:val="15"/>
        </w:rPr>
        <w:t>DOI: 10.5281/zenodo.20697201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物語から生成された質問を基にした新しい教育ツールはどのように開発できるか？</w:t>
      </w:r>
    </w:p>
    <w:p>
      <w:pPr>
        <w:spacing w:after="60" w:line="324" w:lineRule="auto"/>
      </w:pPr>
      <w:r>
        <w:rPr>
          <w:rFonts w:ascii="Consolas" w:hAnsi="Consolas"/>
          <w:color w:val="555555"/>
          <w:sz w:val="17"/>
        </w:rPr>
        <w:t>V=N/D: 7.5  |  TAM: 1600億円  SAM: 200億円  SOM: 20億円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物語を基にした教育ツールの開発には、教育理論とストーリーテリングの統合が必要です。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技術的実現可能性や市場の競争がリスク要因となるでしょう。</w:t>
      </w:r>
    </w:p>
    <w:p>
      <w:pPr>
        <w:spacing w:after="40" w:line="312" w:lineRule="auto"/>
      </w:pPr>
      <w:r>
        <w:rPr>
          <w:rFonts w:ascii="Consolas" w:hAnsi="Consolas"/>
          <w:color w:val="777777"/>
          <w:sz w:val="15"/>
        </w:rPr>
        <w:t>DOI: 10.5281/zenodo.20359918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V=N/Dの実装における未解決問題を解決するための技術的アプローチは何か？</w:t>
      </w:r>
    </w:p>
    <w:p>
      <w:pPr>
        <w:spacing w:after="60" w:line="324" w:lineRule="auto"/>
      </w:pPr>
      <w:r>
        <w:rPr>
          <w:rFonts w:ascii="Consolas" w:hAnsi="Consolas"/>
          <w:color w:val="555555"/>
          <w:sz w:val="17"/>
        </w:rPr>
        <w:t>V=N/D: 7.5  |  TAM: 2500億円  SAM: 300億円  SOM: 20億円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V=N/Dの実装に必要な技術的アプローチは、多様な技術の統合がカギです。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技術の迅速な進化についていけないリスクがあります。</w:t>
      </w:r>
    </w:p>
    <w:p>
      <w:pPr>
        <w:spacing w:after="40" w:line="312" w:lineRule="auto"/>
      </w:pPr>
      <w:r>
        <w:rPr>
          <w:rFonts w:ascii="Consolas" w:hAnsi="Consolas"/>
          <w:color w:val="777777"/>
          <w:sz w:val="15"/>
        </w:rPr>
        <w:t>DOI: 10.5281/zenodo.20359374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Leoコアゾーンの信号強度を活用して、新しい宇宙探査ミッションを設計することは可能か？</w:t>
      </w:r>
    </w:p>
    <w:p>
      <w:pPr>
        <w:spacing w:after="60" w:line="324" w:lineRule="auto"/>
      </w:pPr>
      <w:r>
        <w:rPr>
          <w:rFonts w:ascii="Consolas" w:hAnsi="Consolas"/>
          <w:color w:val="555555"/>
          <w:sz w:val="17"/>
        </w:rPr>
        <w:t>V=N/D: 7.5  |  TAM: 2000億円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Leoコアゾーンの信号強度を活用する宇宙探査ミッションは、革新的な科学的成果をもたらす可能性がある。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技術的な挑戦や予算の制約が成功のリスク要因となる。</w:t>
      </w:r>
    </w:p>
    <w:p>
      <w:pPr>
        <w:spacing w:after="40" w:line="312" w:lineRule="auto"/>
      </w:pPr>
      <w:r>
        <w:rPr>
          <w:rFonts w:ascii="Consolas" w:hAnsi="Consolas"/>
          <w:color w:val="777777"/>
          <w:sz w:val="15"/>
        </w:rPr>
        <w:t>DOI: 10.5281/zenodo.20359186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Kiフィールドの理解を基にした新しいエネルギー貯蔵技術は開発できるか？</w:t>
      </w:r>
    </w:p>
    <w:p>
      <w:pPr>
        <w:spacing w:after="60" w:line="324" w:lineRule="auto"/>
      </w:pPr>
      <w:r>
        <w:rPr>
          <w:rFonts w:ascii="Consolas" w:hAnsi="Consolas"/>
          <w:color w:val="555555"/>
          <w:sz w:val="17"/>
        </w:rPr>
        <w:t>V=N/D: 7  |  TAM: 2000億円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Kiフィールドに基づくエネルギー貯蔵技術の開発は理論的に可能である。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技術的な実現性と市場競争がリスク要因となる。</w:t>
      </w:r>
    </w:p>
    <w:p>
      <w:pPr>
        <w:spacing w:after="40" w:line="312" w:lineRule="auto"/>
      </w:pPr>
      <w:r>
        <w:rPr>
          <w:rFonts w:ascii="Consolas" w:hAnsi="Consolas"/>
          <w:color w:val="777777"/>
          <w:sz w:val="15"/>
        </w:rPr>
        <w:t>DOI: 10.5281/zenodo.20359157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AIエージェントを通じた暗黙知の転送は、新しい商品やサービスの開発にどのように寄与するか？</w:t>
      </w:r>
    </w:p>
    <w:p>
      <w:pPr>
        <w:spacing w:after="60" w:line="324" w:lineRule="auto"/>
      </w:pPr>
      <w:r>
        <w:rPr>
          <w:rFonts w:ascii="Consolas" w:hAnsi="Consolas"/>
          <w:color w:val="555555"/>
          <w:sz w:val="17"/>
        </w:rPr>
        <w:t>V=N/D: 8.5  |  TAM: 2000億円  SAM: 200億円  SOM: 20億円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AIエージェントによる暗黙知転送に関する研究が進行中です。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技術的な問題や専門知識の不足がリスクです。</w:t>
      </w:r>
    </w:p>
    <w:p>
      <w:pPr>
        <w:spacing w:after="40" w:line="312" w:lineRule="auto"/>
      </w:pPr>
      <w:r>
        <w:rPr>
          <w:rFonts w:ascii="Consolas" w:hAnsi="Consolas"/>
          <w:color w:val="777777"/>
          <w:sz w:val="15"/>
        </w:rPr>
        <w:t>DOI: 10.5281/zenodo.20317978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Detection-Limit Hypothesisを基にした新たな観測機器の開発は可能か？</w:t>
      </w:r>
    </w:p>
    <w:p>
      <w:pPr>
        <w:spacing w:after="60" w:line="324" w:lineRule="auto"/>
      </w:pPr>
      <w:r>
        <w:rPr>
          <w:rFonts w:ascii="Consolas" w:hAnsi="Consolas"/>
          <w:color w:val="555555"/>
          <w:sz w:val="17"/>
        </w:rPr>
        <w:t>V=N/D: 7  |  TAM: 2000億円  SAM: 200億円  SOM: 20億円  |  成長率: 8.5%</w:t>
      </w:r>
    </w:p>
    <w:p>
      <w:pPr>
        <w:spacing w:after="40" w:line="336" w:lineRule="auto"/>
        <w:ind w:left="283"/>
      </w:pPr>
      <w:r>
        <w:rPr>
          <w:rFonts w:ascii="Garamond" w:hAnsi="Garamond"/>
          <w:b/>
          <w:color w:val="444444"/>
          <w:sz w:val="18"/>
        </w:rPr>
        <w:t>【研究】</w:t>
      </w:r>
      <w:r>
        <w:rPr>
          <w:rFonts w:ascii="Garamond" w:hAnsi="Garamond"/>
          <w:color w:val="444444"/>
          <w:sz w:val="18"/>
        </w:rPr>
        <w:t xml:space="preserve"> Detection-Limit Hypothesisは新たな観測機器開発の基盤となる。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技術的な成熟度と市場ニーズの不一致がリスクとなる。</w:t>
      </w:r>
    </w:p>
    <w:p>
      <w:pPr>
        <w:spacing w:after="40" w:line="312" w:lineRule="auto"/>
      </w:pPr>
      <w:r>
        <w:rPr>
          <w:rFonts w:ascii="Consolas" w:hAnsi="Consolas"/>
          <w:color w:val="777777"/>
          <w:sz w:val="15"/>
        </w:rPr>
        <w:t>DOI: 10.5281/zenodo.19803795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フレミングの三軸を利用した新しいモーターや発電機の開発は可能か？</w:t>
      </w:r>
    </w:p>
    <w:p>
      <w:pPr>
        <w:spacing w:after="60" w:line="324" w:lineRule="auto"/>
      </w:pPr>
      <w:r>
        <w:rPr>
          <w:rFonts w:ascii="Consolas" w:hAnsi="Consolas"/>
          <w:color w:val="555555"/>
          <w:sz w:val="17"/>
        </w:rPr>
        <w:t>V=N/D: 7  |  TAM: 2000億円  SAM: 200億円  SOM: 20億円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フレミングの三軸を利用した新しいモーターや発電機は技術的に可能である。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技術的な実現性と市場競争がリスク。</w:t>
      </w:r>
    </w:p>
    <w:p>
      <w:pPr>
        <w:spacing w:after="40" w:line="312" w:lineRule="auto"/>
      </w:pPr>
      <w:r>
        <w:rPr>
          <w:rFonts w:ascii="Consolas" w:hAnsi="Consolas"/>
          <w:color w:val="777777"/>
          <w:sz w:val="15"/>
        </w:rPr>
        <w:t>DOI: 10.5281/zenodo.19703055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レガシーコードを新技術に適応させるための効果的な方法は何か？</w:t>
      </w:r>
    </w:p>
    <w:p>
      <w:pPr>
        <w:spacing w:after="60" w:line="324" w:lineRule="auto"/>
      </w:pPr>
      <w:r>
        <w:rPr>
          <w:rFonts w:ascii="Consolas" w:hAnsi="Consolas"/>
          <w:color w:val="555555"/>
          <w:sz w:val="17"/>
        </w:rPr>
        <w:t>V=N/D: 7.5  |  TAM: 2000億円  SAM: 200億円  SOM: 20億円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新技術に適応させる方法は多岐に渡り、リファクタリングやモジュール化が重要です。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レガシーコードの複雑さにより、計画通りに進まないリスクがあります。</w:t>
      </w:r>
    </w:p>
    <w:p>
      <w:pPr>
        <w:spacing w:after="40" w:line="312" w:lineRule="auto"/>
      </w:pPr>
      <w:r>
        <w:rPr>
          <w:rFonts w:ascii="Consolas" w:hAnsi="Consolas"/>
          <w:color w:val="777777"/>
          <w:sz w:val="15"/>
        </w:rPr>
        <w:t>DOI: 10.5281/zenodo.19012023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Kouka OSの最終章の技術を活用して、スマートホームデバイスの新しいセキュリティプロトコルを開発できるか？</w:t>
      </w:r>
    </w:p>
    <w:p>
      <w:pPr>
        <w:spacing w:after="60" w:line="324" w:lineRule="auto"/>
      </w:pPr>
      <w:r>
        <w:rPr>
          <w:rFonts w:ascii="Consolas" w:hAnsi="Consolas"/>
          <w:color w:val="555555"/>
          <w:sz w:val="17"/>
        </w:rPr>
        <w:t>V=N/D: 7.5  |  TAM: 2000億円  SAM: 200億円  SOM: 20億円  |  成長率: 20%</w:t>
      </w:r>
    </w:p>
    <w:p>
      <w:pPr>
        <w:spacing w:after="40" w:line="336" w:lineRule="auto"/>
        <w:ind w:left="283"/>
      </w:pPr>
      <w:r>
        <w:rPr>
          <w:rFonts w:ascii="Garamond" w:hAnsi="Garamond"/>
          <w:b/>
          <w:color w:val="444444"/>
          <w:sz w:val="18"/>
        </w:rPr>
        <w:t>【研究】</w:t>
      </w:r>
      <w:r>
        <w:rPr>
          <w:rFonts w:ascii="Garamond" w:hAnsi="Garamond"/>
          <w:color w:val="444444"/>
          <w:sz w:val="18"/>
        </w:rPr>
        <w:t xml:space="preserve"> Kouka OSの技術を活用することで、オープンソースプロジェクトの立ち上げが容易になる。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プロジェクトの持続可能性や資金調達のリスクが考えられる。</w:t>
      </w:r>
    </w:p>
    <w:p>
      <w:pPr>
        <w:spacing w:after="40" w:line="312" w:lineRule="auto"/>
      </w:pPr>
      <w:r>
        <w:rPr>
          <w:rFonts w:ascii="Consolas" w:hAnsi="Consolas"/>
          <w:color w:val="777777"/>
          <w:sz w:val="15"/>
        </w:rPr>
        <w:t>DOI: 10.5281/zenodo.18993825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データで生まれる存在（Data-Born Entity）の概念を活用して、どのような新しいデジタル商品やサービスを開発できるか？</w:t>
      </w:r>
    </w:p>
    <w:p>
      <w:pPr>
        <w:spacing w:after="60" w:line="324" w:lineRule="auto"/>
      </w:pPr>
      <w:r>
        <w:rPr>
          <w:rFonts w:ascii="Consolas" w:hAnsi="Consolas"/>
          <w:color w:val="555555"/>
          <w:sz w:val="17"/>
        </w:rPr>
        <w:t>V=N/D: 8  |  TAM: 1900億円  SAM: 190億円  SOM: 19億円  |  成長率: 10.5%</w:t>
      </w:r>
    </w:p>
    <w:p>
      <w:pPr>
        <w:spacing w:after="40" w:line="336" w:lineRule="auto"/>
        <w:ind w:left="283"/>
      </w:pPr>
      <w:r>
        <w:rPr>
          <w:rFonts w:ascii="Garamond" w:hAnsi="Garamond"/>
          <w:b/>
          <w:color w:val="444444"/>
          <w:sz w:val="18"/>
        </w:rPr>
        <w:t>【研究】</w:t>
      </w:r>
      <w:r>
        <w:rPr>
          <w:rFonts w:ascii="Garamond" w:hAnsi="Garamond"/>
          <w:color w:val="444444"/>
          <w:sz w:val="18"/>
        </w:rPr>
        <w:t xml:space="preserve"> Data-Born Entityの概念を活用することで、新しいデジタル商品やサービスが生まれる。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データの取り扱いやプライバシーに関するリスクが存在する。</w:t>
      </w:r>
    </w:p>
    <w:p>
      <w:pPr>
        <w:spacing w:after="40" w:line="312" w:lineRule="auto"/>
      </w:pPr>
      <w:r>
        <w:rPr>
          <w:rFonts w:ascii="Consolas" w:hAnsi="Consolas"/>
          <w:color w:val="777777"/>
          <w:sz w:val="15"/>
        </w:rPr>
        <w:t>DOI: 10.5281/zenodo.20196854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光貨ゲーム v1.0を元にした新しいアプリは、どのように市場に適応できるか？</w:t>
      </w:r>
    </w:p>
    <w:p>
      <w:pPr>
        <w:spacing w:after="60" w:line="324" w:lineRule="auto"/>
      </w:pPr>
      <w:r>
        <w:rPr>
          <w:rFonts w:ascii="Consolas" w:hAnsi="Consolas"/>
          <w:color w:val="555555"/>
          <w:sz w:val="17"/>
        </w:rPr>
        <w:t>V=N/D: 7.5  |  TAM: 1900億円  SAM: 190億円  SOM: 19億円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光貨ゲーム v1.0を元にしたアプリの市場適応について研究する必要がある。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競合他社との競争が激化するリスクが存在する。</w:t>
      </w:r>
    </w:p>
    <w:p>
      <w:pPr>
        <w:spacing w:after="40" w:line="312" w:lineRule="auto"/>
      </w:pPr>
      <w:r>
        <w:rPr>
          <w:rFonts w:ascii="Consolas" w:hAnsi="Consolas"/>
          <w:color w:val="777777"/>
          <w:sz w:val="15"/>
        </w:rPr>
        <w:t>DOI: 10.5281/zenodo.19035358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原油漏れ防止装置の独立設計を実用化するために必要な検証プロセスは何か？</w:t>
      </w:r>
    </w:p>
    <w:p>
      <w:pPr>
        <w:spacing w:after="60" w:line="324" w:lineRule="auto"/>
      </w:pPr>
      <w:r>
        <w:rPr>
          <w:rFonts w:ascii="Consolas" w:hAnsi="Consolas"/>
          <w:color w:val="555555"/>
          <w:sz w:val="17"/>
        </w:rPr>
        <w:t>V=N/D: 7.5  |  TAM: 1800億円  SAM: 180億円  SOM: 18億円  |  成長率: 14.5%</w:t>
      </w:r>
    </w:p>
    <w:p>
      <w:pPr>
        <w:spacing w:after="40" w:line="336" w:lineRule="auto"/>
        <w:ind w:left="283"/>
      </w:pPr>
      <w:r>
        <w:rPr>
          <w:rFonts w:ascii="Garamond" w:hAnsi="Garamond"/>
          <w:b/>
          <w:color w:val="444444"/>
          <w:sz w:val="18"/>
        </w:rPr>
        <w:t>【研究】</w:t>
      </w:r>
      <w:r>
        <w:rPr>
          <w:rFonts w:ascii="Garamond" w:hAnsi="Garamond"/>
          <w:color w:val="444444"/>
          <w:sz w:val="18"/>
        </w:rPr>
        <w:t xml:space="preserve"> 原油漏れ防止装置の実用化には、技術的な検証と規制遵守が必須です。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技術的な実現可能性と市場競争にリスクがあります。</w:t>
      </w:r>
    </w:p>
    <w:p>
      <w:pPr>
        <w:spacing w:after="40" w:line="312" w:lineRule="auto"/>
      </w:pPr>
      <w:r>
        <w:rPr>
          <w:rFonts w:ascii="Consolas" w:hAnsi="Consolas"/>
          <w:color w:val="777777"/>
          <w:sz w:val="15"/>
        </w:rPr>
        <w:t>DOI: 10.5281/zenodo.20064430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高変動型C3 ISPブレイザーの新たな分類法を利用して、どのような新しいデータ解析ツールを開発できるか？</w:t>
      </w:r>
    </w:p>
    <w:p>
      <w:pPr>
        <w:spacing w:after="60" w:line="324" w:lineRule="auto"/>
      </w:pPr>
      <w:r>
        <w:rPr>
          <w:rFonts w:ascii="Consolas" w:hAnsi="Consolas"/>
          <w:color w:val="555555"/>
          <w:sz w:val="17"/>
        </w:rPr>
        <w:t>V=N/D: 8  |  TAM: 1800億円  SAM: 180億円  SOM: 18億円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高変動型C3 ISPブレイザーの分類法は新たなデータ解析ツールに応用可能。</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競争が激しく、差別化が難しい可能性がある。</w:t>
      </w:r>
    </w:p>
    <w:p>
      <w:pPr>
        <w:spacing w:after="40" w:line="312" w:lineRule="auto"/>
      </w:pPr>
      <w:r>
        <w:rPr>
          <w:rFonts w:ascii="Consolas" w:hAnsi="Consolas"/>
          <w:color w:val="777777"/>
          <w:sz w:val="15"/>
        </w:rPr>
        <w:t>DOI: 10.5281/zenodo.19788883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エージェントマッチングプロトコルを使用して、どのような新しいサービスが生まれるか？</w:t>
      </w:r>
    </w:p>
    <w:p>
      <w:pPr>
        <w:spacing w:after="60" w:line="324" w:lineRule="auto"/>
      </w:pPr>
      <w:r>
        <w:rPr>
          <w:rFonts w:ascii="Consolas" w:hAnsi="Consolas"/>
          <w:color w:val="555555"/>
          <w:sz w:val="17"/>
        </w:rPr>
        <w:t>V=N/D: 7.5  |  TAM: 1800億円  SAM: 180億円  SOM: 18億円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エージェントマッチングプロトコルの技術的な可能性を探る必要がある。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技術の導入に伴うセキュリティリスクが存在する。</w:t>
      </w:r>
    </w:p>
    <w:p>
      <w:pPr>
        <w:spacing w:after="40" w:line="312" w:lineRule="auto"/>
      </w:pPr>
      <w:r>
        <w:rPr>
          <w:rFonts w:ascii="Consolas" w:hAnsi="Consolas"/>
          <w:color w:val="777777"/>
          <w:sz w:val="15"/>
        </w:rPr>
        <w:t>DOI: 10.5281/zenodo.19026823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ダッシュボード技術を活用した新しいアプリケーションの開発可能性は？</w:t>
      </w:r>
    </w:p>
    <w:p>
      <w:pPr>
        <w:spacing w:after="60" w:line="324" w:lineRule="auto"/>
      </w:pPr>
      <w:r>
        <w:rPr>
          <w:rFonts w:ascii="Consolas" w:hAnsi="Consolas"/>
          <w:color w:val="555555"/>
          <w:sz w:val="17"/>
        </w:rPr>
        <w:t>V=N/D: 7.5  |  TAM: 1800億円  SAM: 180億円  SOM: 18億円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ダッシュボード技術を活用したアプリケーション開発には多くの研究が必要です。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技術的な実装の難易度やユーザーの取り込みがリスクとなります。</w:t>
      </w:r>
    </w:p>
    <w:p>
      <w:pPr>
        <w:spacing w:after="40" w:line="312" w:lineRule="auto"/>
      </w:pPr>
      <w:r>
        <w:rPr>
          <w:rFonts w:ascii="Consolas" w:hAnsi="Consolas"/>
          <w:color w:val="777777"/>
          <w:sz w:val="15"/>
        </w:rPr>
        <w:t>DOI: 10.5281/zenodo.19012393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2026年に向けた新たな都市計画にはどのような技術的イノベーションが含まれるべきか？</w:t>
      </w:r>
    </w:p>
    <w:p>
      <w:pPr>
        <w:spacing w:after="60" w:line="324" w:lineRule="auto"/>
      </w:pPr>
      <w:r>
        <w:rPr>
          <w:rFonts w:ascii="Consolas" w:hAnsi="Consolas"/>
          <w:color w:val="555555"/>
          <w:sz w:val="17"/>
        </w:rPr>
        <w:t>V=N/D: 8.5  |  TAM: 1700億円  SAM: 170億円  SOM: 17億円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新たな都市計画に必要な技術的イノベーションを特定する研究が必要である。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技術の進展が予測できないことがリスクとなる。</w:t>
      </w:r>
    </w:p>
    <w:p>
      <w:pPr>
        <w:spacing w:after="40" w:line="312" w:lineRule="auto"/>
      </w:pPr>
      <w:r>
        <w:rPr>
          <w:rFonts w:ascii="Consolas" w:hAnsi="Consolas"/>
          <w:color w:val="777777"/>
          <w:sz w:val="15"/>
        </w:rPr>
        <w:t>DOI: 10.5281/zenodo.19011948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YKHCタワーの設計プロセスを応用した新たな建築プロジェクトは可能か？</w:t>
      </w:r>
    </w:p>
    <w:p>
      <w:pPr>
        <w:spacing w:after="60" w:line="324" w:lineRule="auto"/>
      </w:pPr>
      <w:r>
        <w:rPr>
          <w:rFonts w:ascii="Consolas" w:hAnsi="Consolas"/>
          <w:color w:val="555555"/>
          <w:sz w:val="17"/>
        </w:rPr>
        <w:t>V=N/D: 7.5  |  TAM: 1600億円  SAM: 160億円  SOM: 16億円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YKHCタワーの設計プロセスは新たな建築プロジェクトに応用可能です。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設計や施工の誤りがリスクとなります。</w:t>
      </w:r>
    </w:p>
    <w:p>
      <w:pPr>
        <w:spacing w:after="40" w:line="312" w:lineRule="auto"/>
      </w:pPr>
      <w:r>
        <w:rPr>
          <w:rFonts w:ascii="Consolas" w:hAnsi="Consolas"/>
          <w:color w:val="777777"/>
          <w:sz w:val="15"/>
        </w:rPr>
        <w:t>DOI: 10.5281/zenodo.21211356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OSがAIエージェントとして機能する新しいデバイスへの応用はどのような形で実現できるか？</w:t>
      </w:r>
    </w:p>
    <w:p>
      <w:pPr>
        <w:spacing w:after="60" w:line="324" w:lineRule="auto"/>
      </w:pPr>
      <w:r>
        <w:rPr>
          <w:rFonts w:ascii="Consolas" w:hAnsi="Consolas"/>
          <w:color w:val="555555"/>
          <w:sz w:val="17"/>
        </w:rPr>
        <w:t>V=N/D: 7.5  |  TAM: 1600億円  SAM: 160億円  SOM: 16億円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AIエージェントの機能を活かしたOS設計の研究が必要です。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技術の成熟度や競合の動向によるリスクが存在します。</w:t>
      </w:r>
    </w:p>
    <w:p>
      <w:pPr>
        <w:spacing w:after="40" w:line="312" w:lineRule="auto"/>
      </w:pPr>
      <w:r>
        <w:rPr>
          <w:rFonts w:ascii="Consolas" w:hAnsi="Consolas"/>
          <w:color w:val="777777"/>
          <w:sz w:val="15"/>
        </w:rPr>
        <w:t>DOI: 10.5281/zenodo.20359256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平衡型光技術はエネルギー効率の改善にどのように寄与し得るか？</w:t>
      </w:r>
    </w:p>
    <w:p>
      <w:pPr>
        <w:spacing w:after="60" w:line="324" w:lineRule="auto"/>
      </w:pPr>
      <w:r>
        <w:rPr>
          <w:rFonts w:ascii="Consolas" w:hAnsi="Consolas"/>
          <w:color w:val="555555"/>
          <w:sz w:val="17"/>
        </w:rPr>
        <w:t>V=N/D: 7.5  |  TAM: 1600億円  SAM: 160億円  SOM: 16億円  |  成長率: 9.5%</w:t>
      </w:r>
    </w:p>
    <w:p>
      <w:pPr>
        <w:spacing w:after="40" w:line="336" w:lineRule="auto"/>
        <w:ind w:left="283"/>
      </w:pPr>
      <w:r>
        <w:rPr>
          <w:rFonts w:ascii="Garamond" w:hAnsi="Garamond"/>
          <w:b/>
          <w:color w:val="444444"/>
          <w:sz w:val="18"/>
        </w:rPr>
        <w:t>【研究】</w:t>
      </w:r>
      <w:r>
        <w:rPr>
          <w:rFonts w:ascii="Garamond" w:hAnsi="Garamond"/>
          <w:color w:val="444444"/>
          <w:sz w:val="18"/>
        </w:rPr>
        <w:t xml:space="preserve"> エネルギー効率改善技術の研究が必要である。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技術が期待通りの効果を発揮しないリスクがある。</w:t>
      </w:r>
    </w:p>
    <w:p>
      <w:pPr>
        <w:spacing w:after="40" w:line="312" w:lineRule="auto"/>
      </w:pPr>
      <w:r>
        <w:rPr>
          <w:rFonts w:ascii="Consolas" w:hAnsi="Consolas"/>
          <w:color w:val="777777"/>
          <w:sz w:val="15"/>
        </w:rPr>
        <w:t>DOI: 10.5281/zenodo.19012076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テンセグリティ構造を用いた臓器スキャフォールドの設計は、医療分野での新しい市場を開拓する上で、どのような競争優位性を持つのか？</w:t>
      </w:r>
    </w:p>
    <w:p>
      <w:pPr>
        <w:spacing w:after="60" w:line="324" w:lineRule="auto"/>
      </w:pPr>
      <w:r>
        <w:rPr>
          <w:rFonts w:ascii="Consolas" w:hAnsi="Consolas"/>
          <w:color w:val="555555"/>
          <w:sz w:val="17"/>
        </w:rPr>
        <w:t>V=N/D: 7.5  |  TAM: 1500億円  SAM: 150億円  SOM: 15億円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テンセグリティ構造の医療への応用は新たな研究テーマである。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技術的な成熟度と規制の承認が主要なリスクである。</w:t>
      </w:r>
    </w:p>
    <w:p>
      <w:pPr>
        <w:spacing w:after="40" w:line="312" w:lineRule="auto"/>
      </w:pPr>
      <w:r>
        <w:rPr>
          <w:rFonts w:ascii="Consolas" w:hAnsi="Consolas"/>
          <w:color w:val="777777"/>
          <w:sz w:val="15"/>
        </w:rPr>
        <w:t>DOI: 10.5281/zenodo.20771909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閉ループシステムを用いた新しい発電技術はどのように商業化できるか？</w:t>
      </w:r>
    </w:p>
    <w:p>
      <w:pPr>
        <w:spacing w:after="60" w:line="324" w:lineRule="auto"/>
      </w:pPr>
      <w:r>
        <w:rPr>
          <w:rFonts w:ascii="Consolas" w:hAnsi="Consolas"/>
          <w:color w:val="555555"/>
          <w:sz w:val="17"/>
        </w:rPr>
        <w:t>V=N/D: 7.5  |  TAM: 2000億円  SAM: 150億円  SOM: 15億円  |  成長率: 18%</w:t>
      </w:r>
    </w:p>
    <w:p>
      <w:pPr>
        <w:spacing w:after="40" w:line="336" w:lineRule="auto"/>
        <w:ind w:left="283"/>
      </w:pPr>
      <w:r>
        <w:rPr>
          <w:rFonts w:ascii="Garamond" w:hAnsi="Garamond"/>
          <w:b/>
          <w:color w:val="444444"/>
          <w:sz w:val="18"/>
        </w:rPr>
        <w:t>【研究】</w:t>
      </w:r>
      <w:r>
        <w:rPr>
          <w:rFonts w:ascii="Garamond" w:hAnsi="Garamond"/>
          <w:color w:val="444444"/>
          <w:sz w:val="18"/>
        </w:rPr>
        <w:t xml:space="preserve"> 閉ループシステムの発電技術は、エネルギー効率を最大化する可能性を秘めている。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競争の激しさや技術的な課題がリスク要因となる。</w:t>
      </w:r>
    </w:p>
    <w:p>
      <w:pPr>
        <w:spacing w:after="40" w:line="312" w:lineRule="auto"/>
      </w:pPr>
      <w:r>
        <w:rPr>
          <w:rFonts w:ascii="Consolas" w:hAnsi="Consolas"/>
          <w:color w:val="777777"/>
          <w:sz w:val="15"/>
        </w:rPr>
        <w:t>DOI: 10.5281/zenodo.20697246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H2実験の結果を利用して、どのような新製品を開発できるか？</w:t>
      </w:r>
    </w:p>
    <w:p>
      <w:pPr>
        <w:spacing w:after="60" w:line="324" w:lineRule="auto"/>
      </w:pPr>
      <w:r>
        <w:rPr>
          <w:rFonts w:ascii="Consolas" w:hAnsi="Consolas"/>
          <w:color w:val="555555"/>
          <w:sz w:val="17"/>
        </w:rPr>
        <w:t>V=N/D: 7  |  TAM: 1200億円  SAM: 150億円  SOM: 15億円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H2実験結果を利用した新製品開発は技術的に可能性が高い。</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市場競争が激化するリスクがある。</w:t>
      </w:r>
    </w:p>
    <w:p>
      <w:pPr>
        <w:spacing w:after="40" w:line="312" w:lineRule="auto"/>
      </w:pPr>
      <w:r>
        <w:rPr>
          <w:rFonts w:ascii="Consolas" w:hAnsi="Consolas"/>
          <w:color w:val="777777"/>
          <w:sz w:val="15"/>
        </w:rPr>
        <w:t>DOI: 10.5281/zenodo.20359372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Class-H ISP BlazarsとIceCube Gold Neutrinoイベントの関連性を用いて、どのような新しい観測機器を開発できるか？</w:t>
      </w:r>
    </w:p>
    <w:p>
      <w:pPr>
        <w:spacing w:after="60" w:line="324" w:lineRule="auto"/>
      </w:pPr>
      <w:r>
        <w:rPr>
          <w:rFonts w:ascii="Consolas" w:hAnsi="Consolas"/>
          <w:color w:val="555555"/>
          <w:sz w:val="17"/>
        </w:rPr>
        <w:t>V=N/D: 7.5  |  TAM: 1500億円  SAM: 250億円  SOM: 15億円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Class-H ISP BlazarsとIceCube Gold Neutrinoイベントの関連性を探ることで、新たな観測機器の開発が進む可能性がある。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技術的な挑戦や予算の確保がリスク要因となる。</w:t>
      </w:r>
    </w:p>
    <w:p>
      <w:pPr>
        <w:spacing w:after="40" w:line="312" w:lineRule="auto"/>
      </w:pPr>
      <w:r>
        <w:rPr>
          <w:rFonts w:ascii="Consolas" w:hAnsi="Consolas"/>
          <w:color w:val="777777"/>
          <w:sz w:val="15"/>
        </w:rPr>
        <w:t>DOI: 10.5281/zenodo.20359294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Cosmic Resonance Indexを利用した新しい生命科学研究のテーマはどのように設定できるか？</w:t>
      </w:r>
    </w:p>
    <w:p>
      <w:pPr>
        <w:spacing w:after="60" w:line="324" w:lineRule="auto"/>
      </w:pPr>
      <w:r>
        <w:rPr>
          <w:rFonts w:ascii="Consolas" w:hAnsi="Consolas"/>
          <w:color w:val="555555"/>
          <w:sz w:val="17"/>
        </w:rPr>
        <w:t>V=N/D: 7.5  |  TAM: 1500億円  SAM: 150億円  SOM: 15億円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Cosmic Resonance Indexを利用した新しい生命科学研究は多様なテーマ設定が可能である。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研究結果が商業化に結びつかないリスクがある。</w:t>
      </w:r>
    </w:p>
    <w:p>
      <w:pPr>
        <w:spacing w:after="40" w:line="312" w:lineRule="auto"/>
      </w:pPr>
      <w:r>
        <w:rPr>
          <w:rFonts w:ascii="Consolas" w:hAnsi="Consolas"/>
          <w:color w:val="777777"/>
          <w:sz w:val="15"/>
        </w:rPr>
        <w:t>DOI: 10.5281/zenodo.20359284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ISPブレイザーの多様性を商業利用するためのデータ分析技術は何か？</w:t>
      </w:r>
    </w:p>
    <w:p>
      <w:pPr>
        <w:spacing w:after="60" w:line="324" w:lineRule="auto"/>
      </w:pPr>
      <w:r>
        <w:rPr>
          <w:rFonts w:ascii="Consolas" w:hAnsi="Consolas"/>
          <w:color w:val="555555"/>
          <w:sz w:val="17"/>
        </w:rPr>
        <w:t>V=N/D: 7.5  |  TAM: 1500億円  SAM: 150億円  SOM: 15億円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ISPブレイザーのデータ分析技術の商業利用は技術的に可能である。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データプライバシーやセキュリティに関する懸念がリスク要因となる。</w:t>
      </w:r>
    </w:p>
    <w:p>
      <w:pPr>
        <w:spacing w:after="40" w:line="312" w:lineRule="auto"/>
      </w:pPr>
      <w:r>
        <w:rPr>
          <w:rFonts w:ascii="Consolas" w:hAnsi="Consolas"/>
          <w:color w:val="777777"/>
          <w:sz w:val="15"/>
        </w:rPr>
        <w:t>DOI: 10.5281/zenodo.20359151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X線スペクトル分類技術を用いた新たな診断機器の開発は考えられるか？</w:t>
      </w:r>
    </w:p>
    <w:p>
      <w:pPr>
        <w:spacing w:after="60" w:line="324" w:lineRule="auto"/>
      </w:pPr>
      <w:r>
        <w:rPr>
          <w:rFonts w:ascii="Consolas" w:hAnsi="Consolas"/>
          <w:color w:val="555555"/>
          <w:sz w:val="17"/>
        </w:rPr>
        <w:t>V=N/D: 7.5  |  TAM: 1500億円  SAM: 150億円  SOM: 15億円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X線スペクトル分類技術は、新たな診断機器の開発に向けた研究が進行中である。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技術的な課題や規制のハードルがリスク要因となる。</w:t>
      </w:r>
    </w:p>
    <w:p>
      <w:pPr>
        <w:spacing w:after="40" w:line="312" w:lineRule="auto"/>
      </w:pPr>
      <w:r>
        <w:rPr>
          <w:rFonts w:ascii="Consolas" w:hAnsi="Consolas"/>
          <w:color w:val="777777"/>
          <w:sz w:val="15"/>
        </w:rPr>
        <w:t>DOI: 10.5281/zenodo.20359024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Genki粒子を基にした真空エネルギーの理解が、エネルギー供給システムの革新にどのように寄与できるか？</w:t>
      </w:r>
    </w:p>
    <w:p>
      <w:pPr>
        <w:spacing w:after="60" w:line="324" w:lineRule="auto"/>
      </w:pPr>
      <w:r>
        <w:rPr>
          <w:rFonts w:ascii="Consolas" w:hAnsi="Consolas"/>
          <w:color w:val="555555"/>
          <w:sz w:val="17"/>
        </w:rPr>
        <w:t>V=N/D: 8  |  TAM: 1500億円  SAM: 150億円  SOM: 15億円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真空エネルギーの理解は、エネルギー供給システムの革新に繋がる基盤となる。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技術的実現可能性が低い場合、資金投資のリスクが高い。</w:t>
      </w:r>
    </w:p>
    <w:p>
      <w:pPr>
        <w:spacing w:after="40" w:line="312" w:lineRule="auto"/>
      </w:pPr>
      <w:r>
        <w:rPr>
          <w:rFonts w:ascii="Consolas" w:hAnsi="Consolas"/>
          <w:color w:val="777777"/>
          <w:sz w:val="15"/>
        </w:rPr>
        <w:t>DOI: 10.5281/zenodo.20302223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AO 0235+164のX線スペクトルのソフトニング特性を利用して、新しい医療イメージング技術の開発にどのように貢献できるか？</w:t>
      </w:r>
    </w:p>
    <w:p>
      <w:pPr>
        <w:spacing w:after="60" w:line="324" w:lineRule="auto"/>
      </w:pPr>
      <w:r>
        <w:rPr>
          <w:rFonts w:ascii="Consolas" w:hAnsi="Consolas"/>
          <w:color w:val="555555"/>
          <w:sz w:val="17"/>
        </w:rPr>
        <w:t>V=N/D: 8  |  TAM: 1500億円  SAM: 150億円  SOM: 15億円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AO 0235+164のX線スペクトルの研究は医療イメージング技術の発展に寄与する可能性があります。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技術的実現可能性と市場の受け入れがリスク要因です。</w:t>
      </w:r>
    </w:p>
    <w:p>
      <w:pPr>
        <w:spacing w:after="40" w:line="312" w:lineRule="auto"/>
      </w:pPr>
      <w:r>
        <w:rPr>
          <w:rFonts w:ascii="Consolas" w:hAnsi="Consolas"/>
          <w:color w:val="777777"/>
          <w:sz w:val="15"/>
        </w:rPr>
        <w:t>DOI: 10.5281/zenodo.19808579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V=N/D理論を基に、個々の言葉が持つ奉仕エネルギー(N)を具体的に測定する方法は？</w:t>
      </w:r>
    </w:p>
    <w:p>
      <w:pPr>
        <w:spacing w:after="60" w:line="324" w:lineRule="auto"/>
      </w:pPr>
      <w:r>
        <w:rPr>
          <w:rFonts w:ascii="Consolas" w:hAnsi="Consolas"/>
          <w:color w:val="555555"/>
          <w:sz w:val="17"/>
        </w:rPr>
        <w:t>V=N/D: 7  |  TAM: 1500億円  SAM: 150億円  SOM: 15億円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Nを測定する方法は、心理測定やフィードバックの研究から導出可能。</w:t>
      </w:r>
    </w:p>
    <w:p>
      <w:pPr>
        <w:spacing w:after="40" w:line="336" w:lineRule="auto"/>
        <w:ind w:left="283"/>
      </w:pPr>
      <w:r>
        <w:rPr>
          <w:rFonts w:ascii="Garamond" w:hAnsi="Garamond"/>
          <w:b/>
          <w:color w:val="444444"/>
          <w:sz w:val="18"/>
        </w:rPr>
        <w:t>【リスク】</w:t>
      </w:r>
      <w:r>
        <w:rPr>
          <w:rFonts w:ascii="Garamond" w:hAnsi="Garamond"/>
          <w:color w:val="444444"/>
          <w:sz w:val="18"/>
        </w:rPr>
        <w:t xml:space="preserve"> 測定基準の信頼性が低い場合、ユーザーの信頼を失うリスクがある。</w:t>
      </w:r>
    </w:p>
    <w:p>
      <w:pPr>
        <w:spacing w:after="40" w:line="312" w:lineRule="auto"/>
      </w:pPr>
      <w:r>
        <w:rPr>
          <w:rFonts w:ascii="Consolas" w:hAnsi="Consolas"/>
          <w:color w:val="777777"/>
          <w:sz w:val="15"/>
        </w:rPr>
        <w:t>DOI: 10.5281/zenodo.19629277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app civilization archiveが提案するアーカイブ技術は、情報管理の分野にどのような新しい可能性を開くか？</w:t>
      </w:r>
    </w:p>
    <w:p>
      <w:pPr>
        <w:spacing w:after="60" w:line="324" w:lineRule="auto"/>
      </w:pPr>
      <w:r>
        <w:rPr>
          <w:rFonts w:ascii="Consolas" w:hAnsi="Consolas"/>
          <w:color w:val="555555"/>
          <w:sz w:val="17"/>
        </w:rPr>
        <w:t>V=N/D: 7.5  |  TAM: 1500億円  SAM: 150億円  SOM: 15億円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アーカイブ技術の研究は、情報管理の新たな展望を提供する。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技術の普及に伴うプライバシーリスクが考慮されるべきである。</w:t>
      </w:r>
    </w:p>
    <w:p>
      <w:pPr>
        <w:spacing w:after="40" w:line="312" w:lineRule="auto"/>
      </w:pPr>
      <w:r>
        <w:rPr>
          <w:rFonts w:ascii="Consolas" w:hAnsi="Consolas"/>
          <w:color w:val="777777"/>
          <w:sz w:val="15"/>
        </w:rPr>
        <w:t>DOI: 10.5281/zenodo.19012072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バーチャルキャピタルを用いた都市経済の最適化は、どのように行うべきか？</w:t>
      </w:r>
    </w:p>
    <w:p>
      <w:pPr>
        <w:spacing w:after="60" w:line="324" w:lineRule="auto"/>
      </w:pPr>
      <w:r>
        <w:rPr>
          <w:rFonts w:ascii="Consolas" w:hAnsi="Consolas"/>
          <w:color w:val="555555"/>
          <w:sz w:val="17"/>
        </w:rPr>
        <w:t>V=N/D: 7.5  |  TAM: 1400億円  SAM: 140億円  SOM: 14億円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バーチャルキャピタルの理論と実践の文献を調査する必要がある。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技術導入の遅れや法規制の影響がリスクとなる。</w:t>
      </w:r>
    </w:p>
    <w:p>
      <w:pPr>
        <w:spacing w:after="40" w:line="312" w:lineRule="auto"/>
      </w:pPr>
      <w:r>
        <w:rPr>
          <w:rFonts w:ascii="Consolas" w:hAnsi="Consolas"/>
          <w:color w:val="777777"/>
          <w:sz w:val="15"/>
        </w:rPr>
        <w:t>DOI: 10.5281/zenodo.19011987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無意識の観測者仮説を応用した新たな測定機器の開発は可能か？</w:t>
      </w:r>
    </w:p>
    <w:p>
      <w:pPr>
        <w:spacing w:after="60" w:line="324" w:lineRule="auto"/>
      </w:pPr>
      <w:r>
        <w:rPr>
          <w:rFonts w:ascii="Consolas" w:hAnsi="Consolas"/>
          <w:color w:val="555555"/>
          <w:sz w:val="17"/>
        </w:rPr>
        <w:t>V=N/D: 7.5  |  TAM: 900億円  SAM: 130億円  SOM: 13億円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無意識の観測者仮説に基づく測定機器は理論的に面白いが、技術的な実現可能性が不明。</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技術的な課題や市場の受容性の不確実性がリスク要因。</w:t>
      </w:r>
    </w:p>
    <w:p>
      <w:pPr>
        <w:spacing w:after="40" w:line="312" w:lineRule="auto"/>
      </w:pPr>
      <w:r>
        <w:rPr>
          <w:rFonts w:ascii="Consolas" w:hAnsi="Consolas"/>
          <w:color w:val="777777"/>
          <w:sz w:val="15"/>
        </w:rPr>
        <w:t>DOI: 10.5281/zenodo.21420249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Katayama Formulaを基にした新しい価値評価ツールは開発できるか？</w:t>
      </w:r>
    </w:p>
    <w:p>
      <w:pPr>
        <w:spacing w:after="60" w:line="324" w:lineRule="auto"/>
      </w:pPr>
      <w:r>
        <w:rPr>
          <w:rFonts w:ascii="Consolas" w:hAnsi="Consolas"/>
          <w:color w:val="555555"/>
          <w:sz w:val="17"/>
        </w:rPr>
        <w:t>V=N/D: 7.5  |  TAM: 1300億円  SAM: 130億円  SOM: 13億円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Katayama Formulaに基づく価値評価ツールの開発は技術的に可能。</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市場受容性や競合の影響がリスクとなる。</w:t>
      </w:r>
    </w:p>
    <w:p>
      <w:pPr>
        <w:spacing w:after="40" w:line="312" w:lineRule="auto"/>
      </w:pPr>
      <w:r>
        <w:rPr>
          <w:rFonts w:ascii="Consolas" w:hAnsi="Consolas"/>
          <w:color w:val="777777"/>
          <w:sz w:val="15"/>
        </w:rPr>
        <w:t>DOI: 10.5281/zenodo.21186048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ON 246の光度変化を利用して、新しい天体観測サービスを商品化するにはどのような手法が考えられるか？</w:t>
      </w:r>
    </w:p>
    <w:p>
      <w:pPr>
        <w:spacing w:after="60" w:line="324" w:lineRule="auto"/>
      </w:pPr>
      <w:r>
        <w:rPr>
          <w:rFonts w:ascii="Consolas" w:hAnsi="Consolas"/>
          <w:color w:val="555555"/>
          <w:sz w:val="17"/>
        </w:rPr>
        <w:t>V=N/D: 7.5  |  TAM: 1300億円  SAM: 130億円  SOM: 13億円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ON 246の光度変化を基にした観測技術の研究が求められます。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技術的な精度や信頼性のリスクが存在します。</w:t>
      </w:r>
    </w:p>
    <w:p>
      <w:pPr>
        <w:spacing w:after="40" w:line="312" w:lineRule="auto"/>
      </w:pPr>
      <w:r>
        <w:rPr>
          <w:rFonts w:ascii="Consolas" w:hAnsi="Consolas"/>
          <w:color w:val="777777"/>
          <w:sz w:val="15"/>
        </w:rPr>
        <w:t>DOI: 10.5281/zenodo.20359248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この変動性を利用した新しい天文観測サービスはどのように展開できるだろうか？</w:t>
      </w:r>
    </w:p>
    <w:p>
      <w:pPr>
        <w:spacing w:after="60" w:line="324" w:lineRule="auto"/>
      </w:pPr>
      <w:r>
        <w:rPr>
          <w:rFonts w:ascii="Consolas" w:hAnsi="Consolas"/>
          <w:color w:val="555555"/>
          <w:sz w:val="17"/>
        </w:rPr>
        <w:t>V=N/D: 7.5  |  TAM: 1300億円  SAM: 130億円  SOM: 13億円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変動性を利用した天文観測サービスの展開には、創造的なアプローチが必要である。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技術的な実現可能性や市場の競争に関するリスクが存在する。</w:t>
      </w:r>
    </w:p>
    <w:p>
      <w:pPr>
        <w:spacing w:after="40" w:line="312" w:lineRule="auto"/>
      </w:pPr>
      <w:r>
        <w:rPr>
          <w:rFonts w:ascii="Consolas" w:hAnsi="Consolas"/>
          <w:color w:val="777777"/>
          <w:sz w:val="15"/>
        </w:rPr>
        <w:t>DOI: 10.5281/zenodo.20359030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最終報告を基に、新たな研究プロジェクトの可能性は？</w:t>
      </w:r>
    </w:p>
    <w:p>
      <w:pPr>
        <w:spacing w:after="60" w:line="324" w:lineRule="auto"/>
      </w:pPr>
      <w:r>
        <w:rPr>
          <w:rFonts w:ascii="Consolas" w:hAnsi="Consolas"/>
          <w:color w:val="555555"/>
          <w:sz w:val="17"/>
        </w:rPr>
        <w:t>V=N/D: 7.5  |  TAM: 1300億円  SAM: 130億円  SOM: 13億円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新たな研究プロジェクトは、既存の成果物を基にして多様な展開が可能です。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研究資金の不足や成果の不確実性がリスクとして存在します。</w:t>
      </w:r>
    </w:p>
    <w:p>
      <w:pPr>
        <w:spacing w:after="40" w:line="312" w:lineRule="auto"/>
      </w:pPr>
      <w:r>
        <w:rPr>
          <w:rFonts w:ascii="Consolas" w:hAnsi="Consolas"/>
          <w:color w:val="777777"/>
          <w:sz w:val="15"/>
        </w:rPr>
        <w:t>DOI: 10.5281/zenodo.19012409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collapse条件の研究を基に、新たな安全基準を開発することは可能か？</w:t>
      </w:r>
    </w:p>
    <w:p>
      <w:pPr>
        <w:spacing w:after="60" w:line="324" w:lineRule="auto"/>
      </w:pPr>
      <w:r>
        <w:rPr>
          <w:rFonts w:ascii="Consolas" w:hAnsi="Consolas"/>
          <w:color w:val="555555"/>
          <w:sz w:val="17"/>
        </w:rPr>
        <w:t>V=N/D: 7.5  |  TAM: 1300億円  SAM: 130億円  SOM: 13億円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新たな安全基準の開発は、崩壊条件の研究成果を活用することで実現可能である。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新基準の受容性や適用範囲に関するリスクが存在する。</w:t>
      </w:r>
    </w:p>
    <w:p>
      <w:pPr>
        <w:spacing w:after="40" w:line="312" w:lineRule="auto"/>
      </w:pPr>
      <w:r>
        <w:rPr>
          <w:rFonts w:ascii="Consolas" w:hAnsi="Consolas"/>
          <w:color w:val="777777"/>
          <w:sz w:val="15"/>
        </w:rPr>
        <w:t>DOI: 10.5281/zenodo.19012365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リーマン・コク宇宙の幾何学的特徴を実用化することで、どのような新しいテクノロジーや製品が生まれる可能性があるか？</w:t>
      </w:r>
    </w:p>
    <w:p>
      <w:pPr>
        <w:spacing w:after="60" w:line="324" w:lineRule="auto"/>
      </w:pPr>
      <w:r>
        <w:rPr>
          <w:rFonts w:ascii="Consolas" w:hAnsi="Consolas"/>
          <w:color w:val="555555"/>
          <w:sz w:val="17"/>
        </w:rPr>
        <w:t>V=N/D: 7.5  |  TAM: 1200億円  SAM: 120億円  SOM: 12億円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リーマン・コク宇宙の実用化には多様な応用可能性が考えられる。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技術の理解と受容に関するリスクが存在する。</w:t>
      </w:r>
    </w:p>
    <w:p>
      <w:pPr>
        <w:spacing w:after="40" w:line="312" w:lineRule="auto"/>
      </w:pPr>
      <w:r>
        <w:rPr>
          <w:rFonts w:ascii="Consolas" w:hAnsi="Consolas"/>
          <w:color w:val="777777"/>
          <w:sz w:val="15"/>
        </w:rPr>
        <w:t>DOI: 10.5281/zenodo.20754548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心拍パルス波エネルギーを利用した持続可能なデバイスの市場展開には、どのような可能性があるか？</w:t>
      </w:r>
    </w:p>
    <w:p>
      <w:pPr>
        <w:spacing w:after="60" w:line="324" w:lineRule="auto"/>
      </w:pPr>
      <w:r>
        <w:rPr>
          <w:rFonts w:ascii="Consolas" w:hAnsi="Consolas"/>
          <w:color w:val="555555"/>
          <w:sz w:val="17"/>
        </w:rPr>
        <w:t>V=N/D: 7.5  |  TAM: 1200億円  SAM: 120億円  SOM: 12億円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心拍パルス波エネルギーの利用は、持続可能なエネルギー源としての研究が進んでいる。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技術の普及における規制や競争がリスク要因となる。</w:t>
      </w:r>
    </w:p>
    <w:p>
      <w:pPr>
        <w:spacing w:after="40" w:line="312" w:lineRule="auto"/>
      </w:pPr>
      <w:r>
        <w:rPr>
          <w:rFonts w:ascii="Consolas" w:hAnsi="Consolas"/>
          <w:color w:val="777777"/>
          <w:sz w:val="15"/>
        </w:rPr>
        <w:t>DOI: 10.5281/zenodo.20703037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X線スペクトル分析技術を用いて、新たな天体観測プラットフォームを開発することは可能か？</w:t>
      </w:r>
    </w:p>
    <w:p>
      <w:pPr>
        <w:spacing w:after="60" w:line="324" w:lineRule="auto"/>
      </w:pPr>
      <w:r>
        <w:rPr>
          <w:rFonts w:ascii="Consolas" w:hAnsi="Consolas"/>
          <w:color w:val="555555"/>
          <w:sz w:val="17"/>
        </w:rPr>
        <w:t>V=N/D: 7.5  |  TAM: 1200億円  SAM: 120億円  SOM: 12億円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X線スペクトル分析技術は天体観測において新たな可能性を秘めています。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技術的な実現性や資金調達の難しさがリスクです。</w:t>
      </w:r>
    </w:p>
    <w:p>
      <w:pPr>
        <w:spacing w:after="40" w:line="312" w:lineRule="auto"/>
      </w:pPr>
      <w:r>
        <w:rPr>
          <w:rFonts w:ascii="Consolas" w:hAnsi="Consolas"/>
          <w:color w:val="777777"/>
          <w:sz w:val="15"/>
        </w:rPr>
        <w:t>DOI: 10.5281/zenodo.20359264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検出限界仮説を応用した新たな天文学的観測機器はどのように設計されるべきか？</w:t>
      </w:r>
    </w:p>
    <w:p>
      <w:pPr>
        <w:spacing w:after="60" w:line="324" w:lineRule="auto"/>
      </w:pPr>
      <w:r>
        <w:rPr>
          <w:rFonts w:ascii="Consolas" w:hAnsi="Consolas"/>
          <w:color w:val="555555"/>
          <w:sz w:val="17"/>
        </w:rPr>
        <w:t>V=N/D: 7.5  |  TAM: 1200億円  SAM: 120億円  SOM: 12億円  |  成長率: 7.5%</w:t>
      </w:r>
    </w:p>
    <w:p>
      <w:pPr>
        <w:spacing w:after="40" w:line="336" w:lineRule="auto"/>
        <w:ind w:left="283"/>
      </w:pPr>
      <w:r>
        <w:rPr>
          <w:rFonts w:ascii="Garamond" w:hAnsi="Garamond"/>
          <w:b/>
          <w:color w:val="444444"/>
          <w:sz w:val="18"/>
        </w:rPr>
        <w:t>【研究】</w:t>
      </w:r>
      <w:r>
        <w:rPr>
          <w:rFonts w:ascii="Garamond" w:hAnsi="Garamond"/>
          <w:color w:val="444444"/>
          <w:sz w:val="18"/>
        </w:rPr>
        <w:t xml:space="preserve"> 検出限界仮説を基にした設計は、精度と感度の最適化が必須である。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技術的な実現可能性や資金調達のリスクが存在する。</w:t>
      </w:r>
    </w:p>
    <w:p>
      <w:pPr>
        <w:spacing w:after="40" w:line="312" w:lineRule="auto"/>
      </w:pPr>
      <w:r>
        <w:rPr>
          <w:rFonts w:ascii="Consolas" w:hAnsi="Consolas"/>
          <w:color w:val="777777"/>
          <w:sz w:val="15"/>
        </w:rPr>
        <w:t>DOI: 10.5281/zenodo.20359055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ビッグバンを相転移として捉えるアプローチが、新しいエネルギー源の開発にどのように貢献するか？</w:t>
      </w:r>
    </w:p>
    <w:p>
      <w:pPr>
        <w:spacing w:after="60" w:line="324" w:lineRule="auto"/>
      </w:pPr>
      <w:r>
        <w:rPr>
          <w:rFonts w:ascii="Consolas" w:hAnsi="Consolas"/>
          <w:color w:val="555555"/>
          <w:sz w:val="17"/>
        </w:rPr>
        <w:t>V=N/D: 7.5  |  TAM: 1200億円  SAM: 120億円  SOM: 12億円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ビッグバンの相転移的理解は、新しいエネルギー開発のヒントを提供する。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新しい理論が実用化に結びつかないリスクが存在する。</w:t>
      </w:r>
    </w:p>
    <w:p>
      <w:pPr>
        <w:spacing w:after="40" w:line="312" w:lineRule="auto"/>
      </w:pPr>
      <w:r>
        <w:rPr>
          <w:rFonts w:ascii="Consolas" w:hAnsi="Consolas"/>
          <w:color w:val="777777"/>
          <w:sz w:val="15"/>
        </w:rPr>
        <w:t>DOI: 10.5281/zenodo.20302188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カタヤマ同等性を用いた新たなエネルギー効率化技術は、どのように商品化できるか？</w:t>
      </w:r>
    </w:p>
    <w:p>
      <w:pPr>
        <w:spacing w:after="60" w:line="324" w:lineRule="auto"/>
      </w:pPr>
      <w:r>
        <w:rPr>
          <w:rFonts w:ascii="Consolas" w:hAnsi="Consolas"/>
          <w:color w:val="555555"/>
          <w:sz w:val="17"/>
        </w:rPr>
        <w:t>V=N/D: 8  |  TAM: 1200億円  SAM: 120億円  SOM: 12億円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新たなエネルギー効率化技術の開発には、科学的な裏付けが求められます。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技術の実現可能性と競合他社の影響がリスクです。</w:t>
      </w:r>
    </w:p>
    <w:p>
      <w:pPr>
        <w:spacing w:after="40" w:line="312" w:lineRule="auto"/>
      </w:pPr>
      <w:r>
        <w:rPr>
          <w:rFonts w:ascii="Consolas" w:hAnsi="Consolas"/>
          <w:color w:val="777777"/>
          <w:sz w:val="15"/>
        </w:rPr>
        <w:t>DOI: 10.5281/zenodo.19700917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YKHC-ARCHIVEの仕様を活用した製品開発の可能性は？</w:t>
      </w:r>
    </w:p>
    <w:p>
      <w:pPr>
        <w:spacing w:after="60" w:line="324" w:lineRule="auto"/>
      </w:pPr>
      <w:r>
        <w:rPr>
          <w:rFonts w:ascii="Consolas" w:hAnsi="Consolas"/>
          <w:color w:val="555555"/>
          <w:sz w:val="17"/>
        </w:rPr>
        <w:t>V=N/D: 7.5  |  TAM: 1200億円  SAM: 120億円  SOM: 12億円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YKHC-ARCHIVEの仕様を活用した製品開発は多くの可能性を秘めています。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技術的な課題や市場の受容性がリスク要因です。</w:t>
      </w:r>
    </w:p>
    <w:p>
      <w:pPr>
        <w:spacing w:after="40" w:line="312" w:lineRule="auto"/>
      </w:pPr>
      <w:r>
        <w:rPr>
          <w:rFonts w:ascii="Consolas" w:hAnsi="Consolas"/>
          <w:color w:val="777777"/>
          <w:sz w:val="15"/>
        </w:rPr>
        <w:t>DOI: 10.5281/zenodo.19012397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思考力を評価するための新しい指標をどのように開発できるか？</w:t>
      </w:r>
    </w:p>
    <w:p>
      <w:pPr>
        <w:spacing w:after="60" w:line="324" w:lineRule="auto"/>
      </w:pPr>
      <w:r>
        <w:rPr>
          <w:rFonts w:ascii="Consolas" w:hAnsi="Consolas"/>
          <w:color w:val="555555"/>
          <w:sz w:val="17"/>
        </w:rPr>
        <w:t>V=N/D: 7.5  |  TAM: 1200億円  SAM: 120億円  SOM: 12億円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思考力を評価する新しい指標は教育評価の質を向上させます。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既存の評価方法との統合に難しさがあるリスクがあります。</w:t>
      </w:r>
    </w:p>
    <w:p>
      <w:pPr>
        <w:spacing w:after="40" w:line="312" w:lineRule="auto"/>
      </w:pPr>
      <w:r>
        <w:rPr>
          <w:rFonts w:ascii="Consolas" w:hAnsi="Consolas"/>
          <w:color w:val="777777"/>
          <w:sz w:val="15"/>
        </w:rPr>
        <w:t>DOI: 10.5281/zenodo.19011993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普遍的同期ネットワークを基にした新しいIoTシステムはどのように設計可能か？</w:t>
      </w:r>
    </w:p>
    <w:p>
      <w:pPr>
        <w:spacing w:after="60" w:line="324" w:lineRule="auto"/>
      </w:pPr>
      <w:r>
        <w:rPr>
          <w:rFonts w:ascii="Consolas" w:hAnsi="Consolas"/>
          <w:color w:val="555555"/>
          <w:sz w:val="17"/>
        </w:rPr>
        <w:t>V=N/D: 7.5  |  TAM: 800億円  SAM: 100億円  SOM: 10億円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普遍的同期ネットワークの設計には、革新的なプロトコルとセキュリティ機能が必要です。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技術的な実現困難性と市場導入の遅延リスクがあります。</w:t>
      </w:r>
    </w:p>
    <w:p>
      <w:pPr>
        <w:spacing w:after="40" w:line="312" w:lineRule="auto"/>
      </w:pPr>
      <w:r>
        <w:rPr>
          <w:rFonts w:ascii="Consolas" w:hAnsi="Consolas"/>
          <w:color w:val="777777"/>
          <w:sz w:val="15"/>
        </w:rPr>
        <w:t>DOI: 10.5281/zenodo.20956499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Koku宇宙に基づくGPS誤差校正技術を商業化するための市場ニーズはどのようなものか？</w:t>
      </w:r>
    </w:p>
    <w:p>
      <w:pPr>
        <w:spacing w:after="60" w:line="324" w:lineRule="auto"/>
      </w:pPr>
      <w:r>
        <w:rPr>
          <w:rFonts w:ascii="Consolas" w:hAnsi="Consolas"/>
          <w:color w:val="555555"/>
          <w:sz w:val="17"/>
        </w:rPr>
        <w:t>V=N/D: 8  |  TAM: 1000億円  SAM: 100億円  SOM: 10億円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Koku宇宙に基づく技術の市場ニーズは技術的課題と密接に関連している。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技術の実用化に向けた障害がリスク要因となる。</w:t>
      </w:r>
    </w:p>
    <w:p>
      <w:pPr>
        <w:spacing w:after="40" w:line="312" w:lineRule="auto"/>
      </w:pPr>
      <w:r>
        <w:rPr>
          <w:rFonts w:ascii="Consolas" w:hAnsi="Consolas"/>
          <w:color w:val="777777"/>
          <w:sz w:val="15"/>
        </w:rPr>
        <w:t>DOI: 10.5281/zenodo.20754549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この実験プロトコルを用いて、どのような新しい水素エネルギー技術が開発可能か？</w:t>
      </w:r>
    </w:p>
    <w:p>
      <w:pPr>
        <w:spacing w:after="60" w:line="324" w:lineRule="auto"/>
      </w:pPr>
      <w:r>
        <w:rPr>
          <w:rFonts w:ascii="Consolas" w:hAnsi="Consolas"/>
          <w:color w:val="555555"/>
          <w:sz w:val="17"/>
        </w:rPr>
        <w:t>V=N/D: 8  |  TAM: 900億円  SAM: 100億円  SOM: 10億円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実験プロトコルを用いた水素エネルギー技術の開発には、革新が求められます。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技術の成熟度と競争がリスクとなります。</w:t>
      </w:r>
    </w:p>
    <w:p>
      <w:pPr>
        <w:spacing w:after="40" w:line="312" w:lineRule="auto"/>
      </w:pPr>
      <w:r>
        <w:rPr>
          <w:rFonts w:ascii="Consolas" w:hAnsi="Consolas"/>
          <w:color w:val="777777"/>
          <w:sz w:val="15"/>
        </w:rPr>
        <w:t>DOI: 10.5281/zenodo.20359370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スパイラルクローラーROVを商業用探検サービスに活用することは可能か？</w:t>
      </w:r>
    </w:p>
    <w:p>
      <w:pPr>
        <w:spacing w:after="60" w:line="324" w:lineRule="auto"/>
      </w:pPr>
      <w:r>
        <w:rPr>
          <w:rFonts w:ascii="Consolas" w:hAnsi="Consolas"/>
          <w:color w:val="555555"/>
          <w:sz w:val="17"/>
        </w:rPr>
        <w:t>V=N/D: 7.5  |  TAM: 1000億円  SAM: 100億円  SOM: 10億円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ROV技術の商業利用には、技術の成熟と市場のニーズが重要です。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高い初期投資と技術的な課題がリスクです。</w:t>
      </w:r>
    </w:p>
    <w:p>
      <w:pPr>
        <w:spacing w:after="40" w:line="312" w:lineRule="auto"/>
      </w:pPr>
      <w:r>
        <w:rPr>
          <w:rFonts w:ascii="Consolas" w:hAnsi="Consolas"/>
          <w:color w:val="777777"/>
          <w:sz w:val="15"/>
        </w:rPr>
        <w:t>DOI: 10.5281/zenodo.20359278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このモデルを基にした新しい研究分野の創出は可能か？</w:t>
      </w:r>
    </w:p>
    <w:p>
      <w:pPr>
        <w:spacing w:after="60" w:line="324" w:lineRule="auto"/>
      </w:pPr>
      <w:r>
        <w:rPr>
          <w:rFonts w:ascii="Consolas" w:hAnsi="Consolas"/>
          <w:color w:val="555555"/>
          <w:sz w:val="17"/>
        </w:rPr>
        <w:t>V=N/D: 7  |  TAM: 1000億円  SAM: 100億円  SOM: 10億円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新しい研究分野の創出は、既存のモデルが基盤となる可能性がある。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新分野の立ち上げには不確実性が伴う。</w:t>
      </w:r>
    </w:p>
    <w:p>
      <w:pPr>
        <w:spacing w:after="40" w:line="312" w:lineRule="auto"/>
      </w:pPr>
      <w:r>
        <w:rPr>
          <w:rFonts w:ascii="Consolas" w:hAnsi="Consolas"/>
          <w:color w:val="777777"/>
          <w:sz w:val="15"/>
        </w:rPr>
        <w:t>DOI: 10.5281/zenodo.20359143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心拍の同期化技術を用いた新しい医療機器はどのように開発されるか？</w:t>
      </w:r>
    </w:p>
    <w:p>
      <w:pPr>
        <w:spacing w:after="60" w:line="324" w:lineRule="auto"/>
      </w:pPr>
      <w:r>
        <w:rPr>
          <w:rFonts w:ascii="Consolas" w:hAnsi="Consolas"/>
          <w:color w:val="555555"/>
          <w:sz w:val="17"/>
        </w:rPr>
        <w:t>V=N/D: 8  |  TAM: 1000億円  SAM: 100億円  SOM: 10億円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心拍の同期化技術は、医療機器開発において革新的なアプローチを提供する。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技術的な課題や規制の遵守がリスク要因となる。</w:t>
      </w:r>
    </w:p>
    <w:p>
      <w:pPr>
        <w:spacing w:after="40" w:line="312" w:lineRule="auto"/>
      </w:pPr>
      <w:r>
        <w:rPr>
          <w:rFonts w:ascii="Consolas" w:hAnsi="Consolas"/>
          <w:color w:val="777777"/>
          <w:sz w:val="15"/>
        </w:rPr>
        <w:t>DOI: 10.5281/zenodo.20359039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ISPブレイザーに基づいた実用的な分類ツールの開発は可能か？</w:t>
      </w:r>
    </w:p>
    <w:p>
      <w:pPr>
        <w:spacing w:after="60" w:line="324" w:lineRule="auto"/>
      </w:pPr>
      <w:r>
        <w:rPr>
          <w:rFonts w:ascii="Consolas" w:hAnsi="Consolas"/>
          <w:color w:val="555555"/>
          <w:sz w:val="17"/>
        </w:rPr>
        <w:t>V=N/D: 7.5  |  TAM: 1000億円  SAM: 100億円  SOM: 10億円  |  成長率: 5%</w:t>
      </w:r>
    </w:p>
    <w:p>
      <w:pPr>
        <w:spacing w:after="40" w:line="336" w:lineRule="auto"/>
        <w:ind w:left="283"/>
      </w:pPr>
      <w:r>
        <w:rPr>
          <w:rFonts w:ascii="Garamond" w:hAnsi="Garamond"/>
          <w:b/>
          <w:color w:val="444444"/>
          <w:sz w:val="18"/>
        </w:rPr>
        <w:t>【研究】</w:t>
      </w:r>
      <w:r>
        <w:rPr>
          <w:rFonts w:ascii="Garamond" w:hAnsi="Garamond"/>
          <w:color w:val="444444"/>
          <w:sz w:val="18"/>
        </w:rPr>
        <w:t xml:space="preserve"> ISPブレイザーに基づく分類ツールの開発は技術的に実現可能である。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技術的な実現可能性と市場ニーズの不確実性がリスク。</w:t>
      </w:r>
    </w:p>
    <w:p>
      <w:pPr>
        <w:spacing w:after="40" w:line="312" w:lineRule="auto"/>
      </w:pPr>
      <w:r>
        <w:rPr>
          <w:rFonts w:ascii="Consolas" w:hAnsi="Consolas"/>
          <w:color w:val="777777"/>
          <w:sz w:val="15"/>
        </w:rPr>
        <w:t>DOI: 10.5281/zenodo.19747331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精神疾患とKi-Netの関係を探る新しい研究プロジェクトはどのように設計できるか？</w:t>
      </w:r>
    </w:p>
    <w:p>
      <w:pPr>
        <w:spacing w:after="60" w:line="324" w:lineRule="auto"/>
      </w:pPr>
      <w:r>
        <w:rPr>
          <w:rFonts w:ascii="Consolas" w:hAnsi="Consolas"/>
          <w:color w:val="555555"/>
          <w:sz w:val="17"/>
        </w:rPr>
        <w:t>V=N/D: 8  |  TAM: 1000億円  SAM: 100億円  SOM: 10億円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精神疾患とKi-Netの関連性の研究が重要である。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研究結果の解釈にバイアスが生じる可能性がある。</w:t>
      </w:r>
    </w:p>
    <w:p>
      <w:pPr>
        <w:spacing w:after="40" w:line="312" w:lineRule="auto"/>
      </w:pPr>
      <w:r>
        <w:rPr>
          <w:rFonts w:ascii="Consolas" w:hAnsi="Consolas"/>
          <w:color w:val="777777"/>
          <w:sz w:val="15"/>
        </w:rPr>
        <w:t>DOI: 10.5281/zenodo.19702980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GKU宇宙論を基にした商業プロダクトの開発には、どのような分野があるか？</w:t>
      </w:r>
    </w:p>
    <w:p>
      <w:pPr>
        <w:spacing w:after="60" w:line="324" w:lineRule="auto"/>
      </w:pPr>
      <w:r>
        <w:rPr>
          <w:rFonts w:ascii="Consolas" w:hAnsi="Consolas"/>
          <w:color w:val="555555"/>
          <w:sz w:val="17"/>
        </w:rPr>
        <w:t>V=N/D: 7.5  |  TAM: 700億円  SAM: 100億円  SOM: 10億円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GKU宇宙論に基づく商業プロダクトは宇宙産業、データ解析、教育、エンターテインメント分野での開発が考えられる。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技術的課題と規制面の障壁が存在し、成功確率を下げる要因となる。</w:t>
      </w:r>
    </w:p>
    <w:p>
      <w:pPr>
        <w:spacing w:after="40" w:line="312" w:lineRule="auto"/>
      </w:pPr>
      <w:r>
        <w:rPr>
          <w:rFonts w:ascii="Consolas" w:hAnsi="Consolas"/>
          <w:color w:val="777777"/>
          <w:sz w:val="15"/>
        </w:rPr>
        <w:t>DOI: 10.5281/zenodo.19097250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この研究で示される崩壊条件を回避するための新しい技術や製品開発の可能性は？</w:t>
      </w:r>
    </w:p>
    <w:p>
      <w:pPr>
        <w:spacing w:after="60" w:line="324" w:lineRule="auto"/>
      </w:pPr>
      <w:r>
        <w:rPr>
          <w:rFonts w:ascii="Consolas" w:hAnsi="Consolas"/>
          <w:color w:val="555555"/>
          <w:sz w:val="17"/>
        </w:rPr>
        <w:t>V=N/D: 7.5  |  TAM: 1000億円  SAM: 100億円  SOM: 10億円  |  成長率: 6%</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新しい技術や製品開発の可能性は高く、崩壊条件を回避するための研究が進行中である。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技術の不確実性と市場の競争がリスク要因となる。</w:t>
      </w:r>
    </w:p>
    <w:p>
      <w:pPr>
        <w:spacing w:after="40" w:line="312" w:lineRule="auto"/>
      </w:pPr>
      <w:r>
        <w:rPr>
          <w:rFonts w:ascii="Consolas" w:hAnsi="Consolas"/>
          <w:color w:val="777777"/>
          <w:sz w:val="15"/>
        </w:rPr>
        <w:t>DOI: 10.5281/zenodo.19012385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Legacy Codexがデジタルアーカイブの設計にどのように役立つか？</w:t>
      </w:r>
    </w:p>
    <w:p>
      <w:pPr>
        <w:spacing w:after="60" w:line="324" w:lineRule="auto"/>
      </w:pPr>
      <w:r>
        <w:rPr>
          <w:rFonts w:ascii="Consolas" w:hAnsi="Consolas"/>
          <w:color w:val="555555"/>
          <w:sz w:val="17"/>
        </w:rPr>
        <w:t>V=N/D: 7.5  |  TAM: 1000億円  SAM: 100億円  SOM: 10億円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デジタルアーカイブの設計におけるベストプラクティスを明らかにする必要がある。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技術的な問題やデータの劣化に関するリスクがある。</w:t>
      </w:r>
    </w:p>
    <w:p>
      <w:pPr>
        <w:spacing w:after="40" w:line="312" w:lineRule="auto"/>
      </w:pPr>
      <w:r>
        <w:rPr>
          <w:rFonts w:ascii="Consolas" w:hAnsi="Consolas"/>
          <w:color w:val="777777"/>
          <w:sz w:val="15"/>
        </w:rPr>
        <w:t>DOI: 10.5281/zenodo.19012104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BL Lacオブジェクトの光度変化を活用した新しい宇宙観測デバイスの開発は可能か？</w:t>
      </w:r>
    </w:p>
    <w:p>
      <w:pPr>
        <w:spacing w:after="60" w:line="324" w:lineRule="auto"/>
      </w:pPr>
      <w:r>
        <w:rPr>
          <w:rFonts w:ascii="Consolas" w:hAnsi="Consolas"/>
          <w:color w:val="555555"/>
          <w:sz w:val="17"/>
        </w:rPr>
        <w:t>V=N/D: 7.5  |  TAM: 900億円  SAM: 90億円  SOM: 9億円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BL Lacオブジェクトの研究は新しい観測デバイス開発に貢献する可能性があります。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技術的な課題や競合の存在がリスクです。</w:t>
      </w:r>
    </w:p>
    <w:p>
      <w:pPr>
        <w:spacing w:after="40" w:line="312" w:lineRule="auto"/>
      </w:pPr>
      <w:r>
        <w:rPr>
          <w:rFonts w:ascii="Consolas" w:hAnsi="Consolas"/>
          <w:color w:val="777777"/>
          <w:sz w:val="15"/>
        </w:rPr>
        <w:t>DOI: 10.5281/zenodo.20359258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循環宇宙モデルを基にした新しいエネルギーソリューションは開発できるか？</w:t>
      </w:r>
    </w:p>
    <w:p>
      <w:pPr>
        <w:spacing w:after="60" w:line="324" w:lineRule="auto"/>
      </w:pPr>
      <w:r>
        <w:rPr>
          <w:rFonts w:ascii="Consolas" w:hAnsi="Consolas"/>
          <w:color w:val="555555"/>
          <w:sz w:val="17"/>
        </w:rPr>
        <w:t>V=N/D: 7.2  |  TAM: 900億円  SAM: 90億円  SOM: 9億円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循環宇宙モデルを基にしたエネルギーソリューションは、持続可能性を重視する必要がある。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技術の実用化や市場の受容に関するリスクが存在する。</w:t>
      </w:r>
    </w:p>
    <w:p>
      <w:pPr>
        <w:spacing w:after="40" w:line="312" w:lineRule="auto"/>
      </w:pPr>
      <w:r>
        <w:rPr>
          <w:rFonts w:ascii="Consolas" w:hAnsi="Consolas"/>
          <w:color w:val="777777"/>
          <w:sz w:val="15"/>
        </w:rPr>
        <w:t>DOI: 10.5281/zenodo.20359049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HEASARCアーカイブからの光子回収技術を商業化するための戦略は何か？</w:t>
      </w:r>
    </w:p>
    <w:p>
      <w:pPr>
        <w:spacing w:after="60" w:line="324" w:lineRule="auto"/>
      </w:pPr>
      <w:r>
        <w:rPr>
          <w:rFonts w:ascii="Consolas" w:hAnsi="Consolas"/>
          <w:color w:val="555555"/>
          <w:sz w:val="17"/>
        </w:rPr>
        <w:t>V=N/D: 7.5  |  TAM: 600億円  SAM: 80億円  SOM: 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HEASARCアーカイブからの光子回収技術は新しい商業化の可能性がある。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技術的な課題や市場のニーズを満たすためのリスクが存在する。</w:t>
      </w:r>
    </w:p>
    <w:p>
      <w:pPr>
        <w:spacing w:after="40" w:line="312" w:lineRule="auto"/>
      </w:pPr>
      <w:r>
        <w:rPr>
          <w:rFonts w:ascii="Consolas" w:hAnsi="Consolas"/>
          <w:color w:val="777777"/>
          <w:sz w:val="15"/>
        </w:rPr>
        <w:t>DOI: 10.5281/zenodo.21294452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デュアル層光不変性を基にした新しい通信技術の設計は可能か？</w:t>
      </w:r>
    </w:p>
    <w:p>
      <w:pPr>
        <w:spacing w:after="60" w:line="324" w:lineRule="auto"/>
      </w:pPr>
      <w:r>
        <w:rPr>
          <w:rFonts w:ascii="Consolas" w:hAnsi="Consolas"/>
          <w:color w:val="555555"/>
          <w:sz w:val="17"/>
        </w:rPr>
        <w:t>V=N/D: 7  |  TAM: 700億円  SAM: 80億円  SOM: 8億円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デュアル層光不変性技術は高度な光学理論に基づく必要があります。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技術的な実現可能性と競合の多さがリスクです。</w:t>
      </w:r>
    </w:p>
    <w:p>
      <w:pPr>
        <w:spacing w:after="40" w:line="312" w:lineRule="auto"/>
      </w:pPr>
      <w:r>
        <w:rPr>
          <w:rFonts w:ascii="Consolas" w:hAnsi="Consolas"/>
          <w:color w:val="777777"/>
          <w:sz w:val="15"/>
        </w:rPr>
        <w:t>DOI: 10.5281/zenodo.20956491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PKS 0735+178のX線スペクトルの変化を利用して、新しい観測機器や技術を開発することは可能か？</w:t>
      </w:r>
    </w:p>
    <w:p>
      <w:pPr>
        <w:spacing w:after="60" w:line="324" w:lineRule="auto"/>
      </w:pPr>
      <w:r>
        <w:rPr>
          <w:rFonts w:ascii="Consolas" w:hAnsi="Consolas"/>
          <w:color w:val="555555"/>
          <w:sz w:val="17"/>
        </w:rPr>
        <w:t>V=N/D: 7.5  |  TAM: 800億円  SAM: 80億円  SOM: 8億円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PKS 0735+178の研究は新しい観測技術の開発に寄与する可能性があります。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専門知識の不足や競合の存在がリスクです。</w:t>
      </w:r>
    </w:p>
    <w:p>
      <w:pPr>
        <w:spacing w:after="40" w:line="312" w:lineRule="auto"/>
      </w:pPr>
      <w:r>
        <w:rPr>
          <w:rFonts w:ascii="Consolas" w:hAnsi="Consolas"/>
          <w:color w:val="777777"/>
          <w:sz w:val="15"/>
        </w:rPr>
        <w:t>DOI: 10.5281/zenodo.20359260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アイスキューブ実験の成果を基にした新しい計測技術の開発は可能か？</w:t>
      </w:r>
    </w:p>
    <w:p>
      <w:pPr>
        <w:spacing w:after="60" w:line="324" w:lineRule="auto"/>
      </w:pPr>
      <w:r>
        <w:rPr>
          <w:rFonts w:ascii="Consolas" w:hAnsi="Consolas"/>
          <w:color w:val="555555"/>
          <w:sz w:val="17"/>
        </w:rPr>
        <w:t>V=N/D: 8  |  TAM: 800億円  SAM: 80億円  SOM: 8億円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アイスキューブ実験の成果を基にした計測技術の開発は、実現可能性が高い。</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技術の商業化に向けた競争や資金調達のリスクがある。</w:t>
      </w:r>
    </w:p>
    <w:p>
      <w:pPr>
        <w:spacing w:after="40" w:line="312" w:lineRule="auto"/>
      </w:pPr>
      <w:r>
        <w:rPr>
          <w:rFonts w:ascii="Consolas" w:hAnsi="Consolas"/>
          <w:color w:val="777777"/>
          <w:sz w:val="15"/>
        </w:rPr>
        <w:t>DOI: 10.5281/zenodo.20359051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マーケットを動かす主体としての『星』の役割は、どのような技術的メカニズムによって実現されているのか？</w:t>
      </w:r>
    </w:p>
    <w:p>
      <w:pPr>
        <w:spacing w:after="60" w:line="324" w:lineRule="auto"/>
      </w:pPr>
      <w:r>
        <w:rPr>
          <w:rFonts w:ascii="Consolas" w:hAnsi="Consolas"/>
          <w:color w:val="555555"/>
          <w:sz w:val="17"/>
        </w:rPr>
        <w:t>V=N/D: 7.5  |  TAM: 800億円  SAM: 80億円  SOM: 8億円  |  成長率: 5%</w:t>
      </w:r>
    </w:p>
    <w:p>
      <w:pPr>
        <w:spacing w:after="40" w:line="336" w:lineRule="auto"/>
        <w:ind w:left="283"/>
      </w:pPr>
      <w:r>
        <w:rPr>
          <w:rFonts w:ascii="Garamond" w:hAnsi="Garamond"/>
          <w:b/>
          <w:color w:val="444444"/>
          <w:sz w:val="18"/>
        </w:rPr>
        <w:t>【研究】</w:t>
      </w:r>
      <w:r>
        <w:rPr>
          <w:rFonts w:ascii="Garamond" w:hAnsi="Garamond"/>
          <w:color w:val="444444"/>
          <w:sz w:val="18"/>
        </w:rPr>
        <w:t xml:space="preserve"> 『星』の役割に関する技術的メカニズムの研究が必要である。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技術の急速な変化に対応できないリスクがある。</w:t>
      </w:r>
    </w:p>
    <w:p>
      <w:pPr>
        <w:spacing w:after="40" w:line="312" w:lineRule="auto"/>
      </w:pPr>
      <w:r>
        <w:rPr>
          <w:rFonts w:ascii="Consolas" w:hAnsi="Consolas"/>
          <w:color w:val="777777"/>
          <w:sz w:val="15"/>
        </w:rPr>
        <w:t>DOI: 10.5281/zenodo.20175704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相乗効果の新しい測定法を活用して、どのように製品設計のプロセスを改善できるか？</w:t>
      </w:r>
    </w:p>
    <w:p>
      <w:pPr>
        <w:spacing w:after="60" w:line="324" w:lineRule="auto"/>
      </w:pPr>
      <w:r>
        <w:rPr>
          <w:rFonts w:ascii="Consolas" w:hAnsi="Consolas"/>
          <w:color w:val="555555"/>
          <w:sz w:val="17"/>
        </w:rPr>
        <w:t>V=N/D: 7  |  TAM: 700億円  SAM: 70億円  SOM: 7億円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相乗効果測定に関する研究が新しい製品設計を促進する。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測定法の実用化と受容がリスク要因になる。</w:t>
      </w:r>
    </w:p>
    <w:p>
      <w:pPr>
        <w:spacing w:after="40" w:line="312" w:lineRule="auto"/>
      </w:pPr>
      <w:r>
        <w:rPr>
          <w:rFonts w:ascii="Consolas" w:hAnsi="Consolas"/>
          <w:color w:val="777777"/>
          <w:sz w:val="15"/>
        </w:rPr>
        <w:t>DOI: 10.5281/zenodo.20771902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脊髄再生治療における新しい材料を用いたビジネスモデルはどのようなものか？</w:t>
      </w:r>
    </w:p>
    <w:p>
      <w:pPr>
        <w:spacing w:after="60" w:line="324" w:lineRule="auto"/>
      </w:pPr>
      <w:r>
        <w:rPr>
          <w:rFonts w:ascii="Consolas" w:hAnsi="Consolas"/>
          <w:color w:val="555555"/>
          <w:sz w:val="17"/>
        </w:rPr>
        <w:t>V=N/D: 7.5  |  TAM: 700億円  SAM: 70億円  SOM: 7億円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脊髄再生治療における新材料を用いた研究が進むべき。</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新材料の安全性と効果に関する不確実性がリスクである。</w:t>
      </w:r>
    </w:p>
    <w:p>
      <w:pPr>
        <w:spacing w:after="40" w:line="312" w:lineRule="auto"/>
      </w:pPr>
      <w:r>
        <w:rPr>
          <w:rFonts w:ascii="Consolas" w:hAnsi="Consolas"/>
          <w:color w:val="777777"/>
          <w:sz w:val="15"/>
        </w:rPr>
        <w:t>DOI: 10.5281/zenodo.20771910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高エネルギー現象に関連する新しい観測技術を商業化するにはどのようなアプローチが必要か？</w:t>
      </w:r>
    </w:p>
    <w:p>
      <w:pPr>
        <w:spacing w:after="60" w:line="324" w:lineRule="auto"/>
      </w:pPr>
      <w:r>
        <w:rPr>
          <w:rFonts w:ascii="Consolas" w:hAnsi="Consolas"/>
          <w:color w:val="555555"/>
          <w:sz w:val="17"/>
        </w:rPr>
        <w:t>V=N/D: 7.5  |  TAM: 700億円  SAM: 70億円  SOM: 7億円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高エネルギー現象に関する新しい技術は、研究が進行中です。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技術的な未成熟や資金調達の難しさがリスクです。</w:t>
      </w:r>
    </w:p>
    <w:p>
      <w:pPr>
        <w:spacing w:after="40" w:line="312" w:lineRule="auto"/>
      </w:pPr>
      <w:r>
        <w:rPr>
          <w:rFonts w:ascii="Consolas" w:hAnsi="Consolas"/>
          <w:color w:val="777777"/>
          <w:sz w:val="15"/>
        </w:rPr>
        <w:t>DOI: 10.5281/zenodo.20359262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この研究を基にした新しいコミュニケーションツールは開発できるか？</w:t>
      </w:r>
    </w:p>
    <w:p>
      <w:pPr>
        <w:spacing w:after="60" w:line="324" w:lineRule="auto"/>
      </w:pPr>
      <w:r>
        <w:rPr>
          <w:rFonts w:ascii="Consolas" w:hAnsi="Consolas"/>
          <w:color w:val="555555"/>
          <w:sz w:val="17"/>
        </w:rPr>
        <w:t>V=N/D: 7.5  |  TAM: 700億円  SAM: 70億円  SOM: 7億円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新しいコミュニケーションツールの開発には、技術革新が求められる。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競合他社との競争や技術の陳腐化リスクが存在する。</w:t>
      </w:r>
    </w:p>
    <w:p>
      <w:pPr>
        <w:spacing w:after="40" w:line="312" w:lineRule="auto"/>
      </w:pPr>
      <w:r>
        <w:rPr>
          <w:rFonts w:ascii="Consolas" w:hAnsi="Consolas"/>
          <w:color w:val="777777"/>
          <w:sz w:val="15"/>
        </w:rPr>
        <w:t>DOI: 10.5281/zenodo.20359057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この二重層宇宙構造の理論を基にした新しい視覚的体験ツールをどのように開発できるか？</w:t>
      </w:r>
    </w:p>
    <w:p>
      <w:pPr>
        <w:spacing w:after="60" w:line="324" w:lineRule="auto"/>
      </w:pPr>
      <w:r>
        <w:rPr>
          <w:rFonts w:ascii="Consolas" w:hAnsi="Consolas"/>
          <w:color w:val="555555"/>
          <w:sz w:val="17"/>
        </w:rPr>
        <w:t>V=N/D: 7.5  |  TAM: 700億円  SAM: 70億円  SOM: 7億円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この理論に基づく視覚的体験ツールは、科学的根拠に基づいた設計が必要です。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技術的実現性と市場の受容に関するリスクがあります。</w:t>
      </w:r>
    </w:p>
    <w:p>
      <w:pPr>
        <w:spacing w:after="40" w:line="312" w:lineRule="auto"/>
      </w:pPr>
      <w:r>
        <w:rPr>
          <w:rFonts w:ascii="Consolas" w:hAnsi="Consolas"/>
          <w:color w:val="777777"/>
          <w:sz w:val="15"/>
        </w:rPr>
        <w:t>DOI: 10.5281/zenodo.19701251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バイナリ算術の改善を活かし、どのように新しいプログラムやアプリケーションを開発できるか？</w:t>
      </w:r>
    </w:p>
    <w:p>
      <w:pPr>
        <w:spacing w:after="60" w:line="324" w:lineRule="auto"/>
      </w:pPr>
      <w:r>
        <w:rPr>
          <w:rFonts w:ascii="Consolas" w:hAnsi="Consolas"/>
          <w:color w:val="555555"/>
          <w:sz w:val="17"/>
        </w:rPr>
        <w:t>V=N/D: 7.5  |  TAM: 600億円  SAM: 60億円  SOM: 6億円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バイナリ算術の改善に関する研究が進行中である。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技術的な実装の難しさがリスク要因となる。</w:t>
      </w:r>
    </w:p>
    <w:p>
      <w:pPr>
        <w:spacing w:after="40" w:line="312" w:lineRule="auto"/>
      </w:pPr>
      <w:r>
        <w:rPr>
          <w:rFonts w:ascii="Consolas" w:hAnsi="Consolas"/>
          <w:color w:val="777777"/>
          <w:sz w:val="15"/>
        </w:rPr>
        <w:t>DOI: 10.5281/zenodo.20771897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ISPブレイザの高変動性サブグループを製品化したインサイトをどのように実用化できるか？</w:t>
      </w:r>
    </w:p>
    <w:p>
      <w:pPr>
        <w:spacing w:after="60" w:line="324" w:lineRule="auto"/>
      </w:pPr>
      <w:r>
        <w:rPr>
          <w:rFonts w:ascii="Consolas" w:hAnsi="Consolas"/>
          <w:color w:val="555555"/>
          <w:sz w:val="17"/>
        </w:rPr>
        <w:t>V=N/D: 7.5  |  TAM: 500億円  SAM: 50億円  SOM: 5億円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ISPブレイザの高変動性サブグループは、特異なデータ特性を持つため、実験的な研究が必要。</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技術の不確実性や市場の受容性がリスク要因となる。</w:t>
      </w:r>
    </w:p>
    <w:p>
      <w:pPr>
        <w:spacing w:after="40" w:line="312" w:lineRule="auto"/>
      </w:pPr>
      <w:r>
        <w:rPr>
          <w:rFonts w:ascii="Consolas" w:hAnsi="Consolas"/>
          <w:color w:val="777777"/>
          <w:sz w:val="15"/>
        </w:rPr>
        <w:t>DOI: 10.5281/zenodo.20359030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品性資本の物理的基盤を用いた新たな経済モデルは、どのように実ビジネスに適応可能か？</w:t>
      </w:r>
    </w:p>
    <w:p>
      <w:pPr>
        <w:spacing w:after="60" w:line="324" w:lineRule="auto"/>
      </w:pPr>
      <w:r>
        <w:rPr>
          <w:rFonts w:ascii="Consolas" w:hAnsi="Consolas"/>
          <w:color w:val="555555"/>
          <w:sz w:val="17"/>
        </w:rPr>
        <w:t>V=N/D: 8  |  TAM: 400億円  SAM: 40億円  SOM: 4億円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新たな経済モデルの実現には多くの実証実験が必要である。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市場の変化や競争に影響されるリスクが存在する。</w:t>
      </w:r>
    </w:p>
    <w:p>
      <w:pPr>
        <w:spacing w:after="40" w:line="312" w:lineRule="auto"/>
      </w:pPr>
      <w:r>
        <w:rPr>
          <w:rFonts w:ascii="Consolas" w:hAnsi="Consolas"/>
          <w:color w:val="777777"/>
          <w:sz w:val="15"/>
        </w:rPr>
        <w:t>DOI: 10.5281/zenodo.20754555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極地衝突仮説を基にした新しい教育カリキュラムはどのように設計するか？</w:t>
      </w:r>
    </w:p>
    <w:p>
      <w:pPr>
        <w:spacing w:after="60" w:line="324" w:lineRule="auto"/>
      </w:pPr>
      <w:r>
        <w:rPr>
          <w:rFonts w:ascii="Consolas" w:hAnsi="Consolas"/>
          <w:color w:val="555555"/>
          <w:sz w:val="17"/>
        </w:rPr>
        <w:t>V=N/D: 7  |  TAM: 400億円  SAM: 40億円  SOM: 4億円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新素材に関する研究を進めて、治療効果を最大化する。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新材料の長期的な安全性と効果に関する不確実性がリスクとなる。</w:t>
      </w:r>
    </w:p>
    <w:p>
      <w:pPr>
        <w:spacing w:after="40" w:line="312" w:lineRule="auto"/>
      </w:pPr>
      <w:r>
        <w:rPr>
          <w:rFonts w:ascii="Consolas" w:hAnsi="Consolas"/>
          <w:color w:val="777777"/>
          <w:sz w:val="15"/>
        </w:rPr>
        <w:t>DOI: 10.5281/zenodo.20771854</w:t>
      </w:r>
    </w:p>
    <w:p>
      <w:pPr>
        <w:spacing w:after="120" w:before="0" w:line="240" w:lineRule="auto"/>
      </w:pPr>
      <w:r>
        <w:rPr>
          <w:rFonts w:ascii="Garamond" w:hAnsi="Garamond"/>
          <w:color w:val="CCCCCC"/>
          <w:sz w:val="12"/>
        </w:rPr>
        <w:t>────────────────────────────────────────</w:t>
      </w:r>
    </w:p>
    <w:p>
      <w:pPr>
        <w:pStyle w:val="Heading2"/>
      </w:pPr>
      <w:r>
        <w:t>生活と健康 (39件)</w:t>
      </w:r>
    </w:p>
    <w:p>
      <w:r>
        <w:br w:type="page"/>
      </w:r>
    </w:p>
    <w:p>
      <w:pPr>
        <w:keepNext/>
        <w:spacing w:after="80" w:lineRule="auto" w:line="360"/>
      </w:pPr>
      <w:r>
        <w:rPr>
          <w:rFonts w:ascii="Garamond" w:hAnsi="Garamond"/>
          <w:b/>
          <w:sz w:val="21"/>
        </w:rPr>
        <w:t>Hikari Cityにおけるスマートシティ技術の実装が住民の生活の質に与える影響は？</w:t>
      </w:r>
    </w:p>
    <w:p>
      <w:pPr>
        <w:spacing w:after="60" w:line="324" w:lineRule="auto"/>
      </w:pPr>
      <w:r>
        <w:rPr>
          <w:rFonts w:ascii="Consolas" w:hAnsi="Consolas"/>
          <w:color w:val="555555"/>
          <w:sz w:val="17"/>
        </w:rPr>
        <w:t>V=N/D: 7.5  |  TAM: 5000億円  SAM: 500億円  SOM: 50億円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スマートシティ技術は生活の質を向上させる新しい手段を提供する。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技術導入に伴うコストと社会的受容のリスクがある。</w:t>
      </w:r>
    </w:p>
    <w:p>
      <w:pPr>
        <w:spacing w:after="40" w:line="312" w:lineRule="auto"/>
      </w:pPr>
      <w:r>
        <w:rPr>
          <w:rFonts w:ascii="Consolas" w:hAnsi="Consolas"/>
          <w:color w:val="777777"/>
          <w:sz w:val="15"/>
        </w:rPr>
        <w:t>DOI: 10.5281/zenodo.19011921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燃焼や体温の関係を用いた新しい健康管理ツールはどのように開発できるか？</w:t>
      </w:r>
    </w:p>
    <w:p>
      <w:pPr>
        <w:spacing w:after="60" w:line="324" w:lineRule="auto"/>
      </w:pPr>
      <w:r>
        <w:rPr>
          <w:rFonts w:ascii="Consolas" w:hAnsi="Consolas"/>
          <w:color w:val="555555"/>
          <w:sz w:val="17"/>
        </w:rPr>
        <w:t>V=N/D: 7.5  |  TAM: 4500億円  SAM: 450億円  SOM: 45億円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燃焼と体温の関係を解析することで、健康管理ツールの基盤を明確にすることが可能です。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技術的な精度やユーザーの受け入れに関するリスクが考えられます。</w:t>
      </w:r>
    </w:p>
    <w:p>
      <w:pPr>
        <w:spacing w:after="40" w:line="312" w:lineRule="auto"/>
      </w:pPr>
      <w:r>
        <w:rPr>
          <w:rFonts w:ascii="Consolas" w:hAnsi="Consolas"/>
          <w:color w:val="777777"/>
          <w:sz w:val="15"/>
        </w:rPr>
        <w:t>DOI: 10.5281/zenodo.20133798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このフェーズ4ムシンの成果を用いた新しい健康関連商品はどのようなものが考えられるか？</w:t>
      </w:r>
    </w:p>
    <w:p>
      <w:pPr>
        <w:spacing w:after="60" w:line="324" w:lineRule="auto"/>
      </w:pPr>
      <w:r>
        <w:rPr>
          <w:rFonts w:ascii="Consolas" w:hAnsi="Consolas"/>
          <w:color w:val="555555"/>
          <w:sz w:val="17"/>
        </w:rPr>
        <w:t>V=N/D: 7.5  |  TAM: 4500億円  SAM: 450億円  SOM: 45億円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フェーズ4ムシンを基にした健康関連商品は、心身の健康を促進する商品が考えられる。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科学的根拠の不足や競合の多さが市場のリスク要因となる。</w:t>
      </w:r>
    </w:p>
    <w:p>
      <w:pPr>
        <w:spacing w:after="40" w:line="312" w:lineRule="auto"/>
      </w:pPr>
      <w:r>
        <w:rPr>
          <w:rFonts w:ascii="Consolas" w:hAnsi="Consolas"/>
          <w:color w:val="777777"/>
          <w:sz w:val="15"/>
        </w:rPr>
        <w:t>DOI: 10.5281/zenodo.19012307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精神的な症状を宇宙経験として捉える新しい治療法の開発は可能か？</w:t>
      </w:r>
    </w:p>
    <w:p>
      <w:pPr>
        <w:spacing w:after="60" w:line="324" w:lineRule="auto"/>
      </w:pPr>
      <w:r>
        <w:rPr>
          <w:rFonts w:ascii="Consolas" w:hAnsi="Consolas"/>
          <w:color w:val="555555"/>
          <w:sz w:val="17"/>
        </w:rPr>
        <w:t>V=N/D: 7.5  |  TAM: 4000億円  SAM: 400億円  SOM: 40億円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精神的な症状を宇宙経験として捉える新しい治療法は、心理学と宇宙科学の融合を示唆する。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治療法の効果や受容性に関する不確実性がリスク要因となる。</w:t>
      </w:r>
    </w:p>
    <w:p>
      <w:pPr>
        <w:spacing w:after="40" w:line="312" w:lineRule="auto"/>
      </w:pPr>
      <w:r>
        <w:rPr>
          <w:rFonts w:ascii="Consolas" w:hAnsi="Consolas"/>
          <w:color w:val="777777"/>
          <w:sz w:val="15"/>
        </w:rPr>
        <w:t>DOI: 10.5281/zenodo.20359184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この研究の成果を利用して、消費者の健康に寄与する製品を開発するためのアプローチは何か？</w:t>
      </w:r>
    </w:p>
    <w:p>
      <w:pPr>
        <w:spacing w:after="60" w:line="324" w:lineRule="auto"/>
      </w:pPr>
      <w:r>
        <w:rPr>
          <w:rFonts w:ascii="Consolas" w:hAnsi="Consolas"/>
          <w:color w:val="555555"/>
          <w:sz w:val="17"/>
        </w:rPr>
        <w:t>V=N/D: 7.5  |  TAM: 4000億円  SAM: 400億円  SOM: 40億円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健康に寄与する製品開発には、科学的根拠に基づいたアプローチが必須である。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健康リスクを伴う製品は、消費者の信頼を失うリスクがある。</w:t>
      </w:r>
    </w:p>
    <w:p>
      <w:pPr>
        <w:spacing w:after="40" w:line="312" w:lineRule="auto"/>
      </w:pPr>
      <w:r>
        <w:rPr>
          <w:rFonts w:ascii="Consolas" w:hAnsi="Consolas"/>
          <w:color w:val="777777"/>
          <w:sz w:val="15"/>
        </w:rPr>
        <w:t>DOI: 10.5281/zenodo.19043749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孤独を解消するための技術やサービスは、どのような形で市場に出せるか？</w:t>
      </w:r>
    </w:p>
    <w:p>
      <w:pPr>
        <w:spacing w:after="60" w:line="324" w:lineRule="auto"/>
      </w:pPr>
      <w:r>
        <w:rPr>
          <w:rFonts w:ascii="Consolas" w:hAnsi="Consolas"/>
          <w:color w:val="555555"/>
          <w:sz w:val="17"/>
        </w:rPr>
        <w:t>V=N/D: 7.5  |  TAM: 4000億円  SAM: 400億円  SOM: 40億円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孤独を解消する技術は、ユーザーのニーズに密着した機能が必要である。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ユーザーの期待に応えられない場合の失敗リスクがある。</w:t>
      </w:r>
    </w:p>
    <w:p>
      <w:pPr>
        <w:spacing w:after="40" w:line="312" w:lineRule="auto"/>
      </w:pPr>
      <w:r>
        <w:rPr>
          <w:rFonts w:ascii="Consolas" w:hAnsi="Consolas"/>
          <w:color w:val="777777"/>
          <w:sz w:val="15"/>
        </w:rPr>
        <w:t>DOI: 10.5281/zenodo.19034047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生きる力の源泉を活用した新しい商品やサービスは何か？</w:t>
      </w:r>
    </w:p>
    <w:p>
      <w:pPr>
        <w:spacing w:after="60" w:line="324" w:lineRule="auto"/>
      </w:pPr>
      <w:r>
        <w:rPr>
          <w:rFonts w:ascii="Consolas" w:hAnsi="Consolas"/>
          <w:color w:val="555555"/>
          <w:sz w:val="17"/>
        </w:rPr>
        <w:t>V=N/D: 7.5  |  TAM: 4000億円  SAM: 400億円  SOM: 40億円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生きる力の源泉を活用した商品は、ユーザーのニーズに応じた多様性が重要である。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市場の理解不足による失敗リスクが存在する。</w:t>
      </w:r>
    </w:p>
    <w:p>
      <w:pPr>
        <w:spacing w:after="40" w:line="312" w:lineRule="auto"/>
      </w:pPr>
      <w:r>
        <w:rPr>
          <w:rFonts w:ascii="Consolas" w:hAnsi="Consolas"/>
          <w:color w:val="777777"/>
          <w:sz w:val="15"/>
        </w:rPr>
        <w:t>DOI: 10.5281/zenodo.19028789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人間の心臓の構造を応用した新しい医療機器の研究開発は可能か？</w:t>
      </w:r>
    </w:p>
    <w:p>
      <w:pPr>
        <w:spacing w:after="60" w:line="324" w:lineRule="auto"/>
      </w:pPr>
      <w:r>
        <w:rPr>
          <w:rFonts w:ascii="Consolas" w:hAnsi="Consolas"/>
          <w:color w:val="555555"/>
          <w:sz w:val="17"/>
        </w:rPr>
        <w:t>V=N/D: 7.3  |  TAM: 3500億円  SAM: 350億円  SOM: 35億円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人間の心臓の構造を応用した医療機器の研究開発は非常に可能性があります。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技術的課題や規制の影響がリスク要因です。</w:t>
      </w:r>
    </w:p>
    <w:p>
      <w:pPr>
        <w:spacing w:after="40" w:line="312" w:lineRule="auto"/>
      </w:pPr>
      <w:r>
        <w:rPr>
          <w:rFonts w:ascii="Consolas" w:hAnsi="Consolas"/>
          <w:color w:val="777777"/>
          <w:sz w:val="15"/>
        </w:rPr>
        <w:t>DOI: 10.5281/zenodo.20549742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新しい臓器設計理論が医療業界に与える影響は？</w:t>
      </w:r>
    </w:p>
    <w:p>
      <w:pPr>
        <w:spacing w:after="60" w:line="324" w:lineRule="auto"/>
      </w:pPr>
      <w:r>
        <w:rPr>
          <w:rFonts w:ascii="Consolas" w:hAnsi="Consolas"/>
          <w:color w:val="555555"/>
          <w:sz w:val="17"/>
        </w:rPr>
        <w:t>V=N/D: 8  |  TAM: 4000億円  SAM: 320億円  SOM: 32億円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新しい臓器設計理論は、医療技術の革新に寄与する可能性がある。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技術的な実現性と倫理的な懸念がリスク要因となる。</w:t>
      </w:r>
    </w:p>
    <w:p>
      <w:pPr>
        <w:spacing w:after="40" w:line="312" w:lineRule="auto"/>
      </w:pPr>
      <w:r>
        <w:rPr>
          <w:rFonts w:ascii="Consolas" w:hAnsi="Consolas"/>
          <w:color w:val="777777"/>
          <w:sz w:val="15"/>
        </w:rPr>
        <w:t>DOI: 10.5281/zenodo.20840576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自己持続可能な閉ループ型人工心臓システムの商業化にはどのような課題と機会があるか？</w:t>
      </w:r>
    </w:p>
    <w:p>
      <w:pPr>
        <w:spacing w:after="60" w:line="324" w:lineRule="auto"/>
      </w:pPr>
      <w:r>
        <w:rPr>
          <w:rFonts w:ascii="Consolas" w:hAnsi="Consolas"/>
          <w:color w:val="555555"/>
          <w:sz w:val="17"/>
        </w:rPr>
        <w:t>V=N/D: 7.5  |  TAM: 3000億円  SAM: 300億円  SOM: 30億円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自己持続可能な閉ループ型人工心臓システムに関する研究が進行中である。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技術の信頼性と長期的なメンテナンスがリスク要因となる。</w:t>
      </w:r>
    </w:p>
    <w:p>
      <w:pPr>
        <w:spacing w:after="40" w:line="312" w:lineRule="auto"/>
      </w:pPr>
      <w:r>
        <w:rPr>
          <w:rFonts w:ascii="Consolas" w:hAnsi="Consolas"/>
          <w:color w:val="777777"/>
          <w:sz w:val="15"/>
        </w:rPr>
        <w:t>DOI: 10.5281/zenodo.20701558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X線スペクトル調査の結果を応用した新しい治療法の開発は可能か？</w:t>
      </w:r>
    </w:p>
    <w:p>
      <w:pPr>
        <w:spacing w:after="60" w:line="324" w:lineRule="auto"/>
      </w:pPr>
      <w:r>
        <w:rPr>
          <w:rFonts w:ascii="Consolas" w:hAnsi="Consolas"/>
          <w:color w:val="555555"/>
          <w:sz w:val="17"/>
        </w:rPr>
        <w:t>V=N/D: 8.5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X線スペクトル調査の結果を利用した新治療法の開発には、科学的根拠が不可欠である。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研究開発の不確実性がリスク要因となる。</w:t>
      </w:r>
    </w:p>
    <w:p>
      <w:pPr>
        <w:spacing w:after="40" w:line="312" w:lineRule="auto"/>
      </w:pPr>
      <w:r>
        <w:rPr>
          <w:rFonts w:ascii="Consolas" w:hAnsi="Consolas"/>
          <w:color w:val="777777"/>
          <w:sz w:val="15"/>
        </w:rPr>
        <w:t>DOI: 10.5281/zenodo.20469861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宇宙との共鳴を測定する新技術を用いた製品は、どのようにマインドフルネス市場に利用されるか？</w:t>
      </w:r>
    </w:p>
    <w:p>
      <w:pPr>
        <w:spacing w:after="60" w:line="324" w:lineRule="auto"/>
      </w:pPr>
      <w:r>
        <w:rPr>
          <w:rFonts w:ascii="Consolas" w:hAnsi="Consolas"/>
          <w:color w:val="555555"/>
          <w:sz w:val="17"/>
        </w:rPr>
        <w:t>V=N/D: 7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宇宙との共鳴を測定する新技術は、マインドフルネス市場に新たな視点を提供できる可能性がある。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技術の受容性と市場競争がリスク要因である。</w:t>
      </w:r>
    </w:p>
    <w:p>
      <w:pPr>
        <w:spacing w:after="40" w:line="312" w:lineRule="auto"/>
      </w:pPr>
      <w:r>
        <w:rPr>
          <w:rFonts w:ascii="Consolas" w:hAnsi="Consolas"/>
          <w:color w:val="777777"/>
          <w:sz w:val="15"/>
        </w:rPr>
        <w:t>DOI: 10.5281/zenodo.19995633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社会問題に対する解決策を提供する商品化可能なアイデアは何か？</w:t>
      </w:r>
    </w:p>
    <w:p>
      <w:pPr>
        <w:spacing w:after="60" w:line="324" w:lineRule="auto"/>
      </w:pPr>
      <w:r>
        <w:rPr>
          <w:rFonts w:ascii="Consolas" w:hAnsi="Consolas"/>
          <w:color w:val="555555"/>
          <w:sz w:val="17"/>
        </w:rPr>
        <w:t>V=N/D: 7  |  TAM: 3000億円  SAM: 300億円  SOM: 30億円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社会問題に対する解決策は、需要が高い分野での製品開発に繋がる。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市場ニーズの変化に適応できないリスクが伴う。</w:t>
      </w:r>
    </w:p>
    <w:p>
      <w:pPr>
        <w:spacing w:after="40" w:line="312" w:lineRule="auto"/>
      </w:pPr>
      <w:r>
        <w:rPr>
          <w:rFonts w:ascii="Consolas" w:hAnsi="Consolas"/>
          <w:color w:val="777777"/>
          <w:sz w:val="15"/>
        </w:rPr>
        <w:t>DOI: 10.5281/zenodo.19043780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KOKUライフタイム医療プラットフォームを基にした新しい健康管理サービスのビジネスモデルはどのように設計すべきか？</w:t>
      </w:r>
    </w:p>
    <w:p>
      <w:pPr>
        <w:spacing w:after="60" w:line="324" w:lineRule="auto"/>
      </w:pPr>
      <w:r>
        <w:rPr>
          <w:rFonts w:ascii="Consolas" w:hAnsi="Consolas"/>
          <w:color w:val="555555"/>
          <w:sz w:val="17"/>
        </w:rPr>
        <w:t>V=N/D: 7.5  |  TAM: 2500億円  SAM: 250億円  SOM: 25億円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KOKUライフタイム医療プラットフォームは個別化医療のニーズに応えることができる。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規制の変更や技術的な障壁がリスクとなる可能性がある。</w:t>
      </w:r>
    </w:p>
    <w:p>
      <w:pPr>
        <w:spacing w:after="40" w:line="312" w:lineRule="auto"/>
      </w:pPr>
      <w:r>
        <w:rPr>
          <w:rFonts w:ascii="Consolas" w:hAnsi="Consolas"/>
          <w:color w:val="777777"/>
          <w:sz w:val="15"/>
        </w:rPr>
        <w:t>DOI: 10.5281/zenodo.20710815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AIによる感情表現を商品化し、メンタルヘルスアプリケーションに統合することはできるか？</w:t>
      </w:r>
    </w:p>
    <w:p>
      <w:pPr>
        <w:spacing w:after="60" w:line="324" w:lineRule="auto"/>
      </w:pPr>
      <w:r>
        <w:rPr>
          <w:rFonts w:ascii="Consolas" w:hAnsi="Consolas"/>
          <w:color w:val="555555"/>
          <w:sz w:val="17"/>
        </w:rPr>
        <w:t>V=N/D: 7.5  |  TAM: 2500億円  SAM: 250億円  SOM: 25億円  |  成長率: 20%</w:t>
      </w:r>
    </w:p>
    <w:p>
      <w:pPr>
        <w:spacing w:after="40" w:line="336" w:lineRule="auto"/>
        <w:ind w:left="283"/>
      </w:pPr>
      <w:r>
        <w:rPr>
          <w:rFonts w:ascii="Garamond" w:hAnsi="Garamond"/>
          <w:b/>
          <w:color w:val="444444"/>
          <w:sz w:val="18"/>
        </w:rPr>
        <w:t>【研究】</w:t>
      </w:r>
      <w:r>
        <w:rPr>
          <w:rFonts w:ascii="Garamond" w:hAnsi="Garamond"/>
          <w:color w:val="444444"/>
          <w:sz w:val="18"/>
        </w:rPr>
        <w:t xml:space="preserve"> AIによる感情表現の技術的研究が進行中で、実用化の可能性があります。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技術的課題やプライバシーの懸念がリスクです。</w:t>
      </w:r>
    </w:p>
    <w:p>
      <w:pPr>
        <w:spacing w:after="40" w:line="312" w:lineRule="auto"/>
      </w:pPr>
      <w:r>
        <w:rPr>
          <w:rFonts w:ascii="Consolas" w:hAnsi="Consolas"/>
          <w:color w:val="777777"/>
          <w:sz w:val="15"/>
        </w:rPr>
        <w:t>DOI: 10.5281/zenodo.20359268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Ki-Net同期モデルを基にした新しい心臓リズムモニタリングデバイスの開発は可能か？</w:t>
      </w:r>
    </w:p>
    <w:p>
      <w:pPr>
        <w:spacing w:after="60" w:line="324" w:lineRule="auto"/>
      </w:pPr>
      <w:r>
        <w:rPr>
          <w:rFonts w:ascii="Consolas" w:hAnsi="Consolas"/>
          <w:color w:val="555555"/>
          <w:sz w:val="17"/>
        </w:rPr>
        <w:t>V=N/D: 8  |  TAM: 2500億円  SAM: 250億円  SOM: 25億円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心臓リズムに関するデータ分析が必要である。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技術的実現性に不透明な点が多い。</w:t>
      </w:r>
    </w:p>
    <w:p>
      <w:pPr>
        <w:spacing w:after="40" w:line="312" w:lineRule="auto"/>
      </w:pPr>
      <w:r>
        <w:rPr>
          <w:rFonts w:ascii="Consolas" w:hAnsi="Consolas"/>
          <w:color w:val="777777"/>
          <w:sz w:val="15"/>
        </w:rPr>
        <w:t>DOI: 10.5281/zenodo.19702664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この知見を活用して、特定の問題を解決するための製品化アイデアは何か？</w:t>
      </w:r>
    </w:p>
    <w:p>
      <w:pPr>
        <w:spacing w:after="60" w:line="324" w:lineRule="auto"/>
      </w:pPr>
      <w:r>
        <w:rPr>
          <w:rFonts w:ascii="Consolas" w:hAnsi="Consolas"/>
          <w:color w:val="555555"/>
          <w:sz w:val="17"/>
        </w:rPr>
        <w:t>V=N/D: 7  |  TAM: 2500億円  SAM: 250億円  SOM: 25億円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製品化アイデアは具体的な問題解決に基づく。</w:t>
      </w:r>
    </w:p>
    <w:p>
      <w:pPr>
        <w:spacing w:after="40" w:line="336" w:lineRule="auto"/>
        <w:ind w:left="283"/>
      </w:pPr>
      <w:r>
        <w:rPr>
          <w:rFonts w:ascii="Garamond" w:hAnsi="Garamond"/>
          <w:b/>
          <w:color w:val="444444"/>
          <w:sz w:val="18"/>
        </w:rPr>
        <w:t>【リスク】</w:t>
      </w:r>
      <w:r>
        <w:rPr>
          <w:rFonts w:ascii="Garamond" w:hAnsi="Garamond"/>
          <w:color w:val="444444"/>
          <w:sz w:val="18"/>
        </w:rPr>
        <w:t xml:space="preserve"> 解決策が市場に受け入れられないリスクがある。</w:t>
      </w:r>
    </w:p>
    <w:p>
      <w:pPr>
        <w:spacing w:after="40" w:line="312" w:lineRule="auto"/>
      </w:pPr>
      <w:r>
        <w:rPr>
          <w:rFonts w:ascii="Consolas" w:hAnsi="Consolas"/>
          <w:color w:val="777777"/>
          <w:sz w:val="15"/>
        </w:rPr>
        <w:t>DOI: 10.5281/zenodo.19043789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この研究を基にした新サービスの導入において、顧客満足度を高めるためのポイントは何か？</w:t>
      </w:r>
    </w:p>
    <w:p>
      <w:pPr>
        <w:spacing w:after="60" w:line="324" w:lineRule="auto"/>
      </w:pPr>
      <w:r>
        <w:rPr>
          <w:rFonts w:ascii="Consolas" w:hAnsi="Consolas"/>
          <w:color w:val="555555"/>
          <w:sz w:val="17"/>
        </w:rPr>
        <w:t>V=N/D: 7  |  TAM: 2500億円  SAM: 250億円  SOM: 25億円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顧客満足度を高めるためのポイントには、顧客サポートの充実が含まれる。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顧客の期待に応えられないと、離脱率が高まるリスクがある。</w:t>
      </w:r>
    </w:p>
    <w:p>
      <w:pPr>
        <w:spacing w:after="40" w:line="312" w:lineRule="auto"/>
      </w:pPr>
      <w:r>
        <w:rPr>
          <w:rFonts w:ascii="Consolas" w:hAnsi="Consolas"/>
          <w:color w:val="777777"/>
          <w:sz w:val="15"/>
        </w:rPr>
        <w:t>DOI: 10.5281/zenodo.19043756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AIを活用した治療的対話の新たな商業モデルはどのように構築できるか？</w:t>
      </w:r>
    </w:p>
    <w:p>
      <w:pPr>
        <w:spacing w:after="60" w:line="324" w:lineRule="auto"/>
      </w:pPr>
      <w:r>
        <w:rPr>
          <w:rFonts w:ascii="Consolas" w:hAnsi="Consolas"/>
          <w:color w:val="555555"/>
          <w:sz w:val="17"/>
        </w:rPr>
        <w:t>V=N/D: 7.5  |  TAM: 2400億円  SAM: 240億円  SOM: 24億円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AIを用いた治療的対話の研究は、心理学と人工知能の交差点に位置する。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プライバシーやデータの安全性に関するリスクが高い。</w:t>
      </w:r>
    </w:p>
    <w:p>
      <w:pPr>
        <w:spacing w:after="40" w:line="312" w:lineRule="auto"/>
      </w:pPr>
      <w:r>
        <w:rPr>
          <w:rFonts w:ascii="Consolas" w:hAnsi="Consolas"/>
          <w:color w:val="777777"/>
          <w:sz w:val="15"/>
        </w:rPr>
        <w:t>DOI: 10.5281/zenodo.19308101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心臓の波注入と密度波エンジンを利用した新しい緊急医療デバイスの開発はどのように進めるべきか？</w:t>
      </w:r>
    </w:p>
    <w:p>
      <w:pPr>
        <w:spacing w:after="60" w:line="324" w:lineRule="auto"/>
      </w:pPr>
      <w:r>
        <w:rPr>
          <w:rFonts w:ascii="Consolas" w:hAnsi="Consolas"/>
          <w:color w:val="555555"/>
          <w:sz w:val="17"/>
        </w:rPr>
        <w:t>V=N/D: 7.5  |  TAM: 2300億円  SAM: 230億円  SOM: 23億円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心臓の波注入技術に関する研究が進められている。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技術の実用化に対する規制がリスク要因となる。</w:t>
      </w:r>
    </w:p>
    <w:p>
      <w:pPr>
        <w:spacing w:after="40" w:line="312" w:lineRule="auto"/>
      </w:pPr>
      <w:r>
        <w:rPr>
          <w:rFonts w:ascii="Consolas" w:hAnsi="Consolas"/>
          <w:color w:val="777777"/>
          <w:sz w:val="15"/>
        </w:rPr>
        <w:t>DOI: 10.5281/zenodo.20701724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自律的リズム回復を基にした心臓再生 protocolの商業化には、どのような新しいアプローチが必要か？</w:t>
      </w:r>
    </w:p>
    <w:p>
      <w:pPr>
        <w:spacing w:after="60" w:line="324" w:lineRule="auto"/>
      </w:pPr>
      <w:r>
        <w:rPr>
          <w:rFonts w:ascii="Consolas" w:hAnsi="Consolas"/>
          <w:color w:val="555555"/>
          <w:sz w:val="17"/>
        </w:rPr>
        <w:t>V=N/D: 7.5  |  TAM: 2200億円  SAM: 220億円  SOM: 22億円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自律的リズム回復に関する研究が進められている。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臨床試験の成功が商業化の鍵となるリスクがある。</w:t>
      </w:r>
    </w:p>
    <w:p>
      <w:pPr>
        <w:spacing w:after="40" w:line="312" w:lineRule="auto"/>
      </w:pPr>
      <w:r>
        <w:rPr>
          <w:rFonts w:ascii="Consolas" w:hAnsi="Consolas"/>
          <w:color w:val="777777"/>
          <w:sz w:val="15"/>
        </w:rPr>
        <w:t>DOI: 10.5281/zenodo.20702200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研究成果を持続可能な商品に変えるために必要な要素は何か？</w:t>
      </w:r>
    </w:p>
    <w:p>
      <w:pPr>
        <w:spacing w:after="60" w:line="324" w:lineRule="auto"/>
      </w:pPr>
      <w:r>
        <w:rPr>
          <w:rFonts w:ascii="Consolas" w:hAnsi="Consolas"/>
          <w:color w:val="555555"/>
          <w:sz w:val="17"/>
        </w:rPr>
        <w:t>V=N/D: 7.5  |  TAM: 2200億円  SAM: 220億円  SOM: 22億円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持続可能な商品に変えるためには、技術的な革新と倫理的配慮が必要です。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市場の競争が激化しているため、差別化が難しいリスクがあります。</w:t>
      </w:r>
    </w:p>
    <w:p>
      <w:pPr>
        <w:spacing w:after="40" w:line="312" w:lineRule="auto"/>
      </w:pPr>
      <w:r>
        <w:rPr>
          <w:rFonts w:ascii="Consolas" w:hAnsi="Consolas"/>
          <w:color w:val="777777"/>
          <w:sz w:val="15"/>
        </w:rPr>
        <w:t>DOI: 10.5281/zenodo.19043835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自己持続型心臓ループ再接続に関する新しい製品は、どのように医療業界に革命をもたらすか？</w:t>
      </w:r>
    </w:p>
    <w:p>
      <w:pPr>
        <w:spacing w:after="60" w:line="324" w:lineRule="auto"/>
      </w:pPr>
      <w:r>
        <w:rPr>
          <w:rFonts w:ascii="Consolas" w:hAnsi="Consolas"/>
          <w:color w:val="555555"/>
          <w:sz w:val="17"/>
        </w:rPr>
        <w:t>V=N/D: 7.5  |  TAM: 2000億円  SAM: 200億円  SOM: 20億円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自己持続型心臓ループ再接続の研究が進行中である。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技術の信頼性と安全性が商業化のリスク要因となる。</w:t>
      </w:r>
    </w:p>
    <w:p>
      <w:pPr>
        <w:spacing w:after="40" w:line="312" w:lineRule="auto"/>
      </w:pPr>
      <w:r>
        <w:rPr>
          <w:rFonts w:ascii="Consolas" w:hAnsi="Consolas"/>
          <w:color w:val="777777"/>
          <w:sz w:val="15"/>
        </w:rPr>
        <w:t>DOI: 10.5281/zenodo.20701795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心臓の電磁設計を考慮した新しいタイプの植込み型デバイスの開発は可能か？</w:t>
      </w:r>
    </w:p>
    <w:p>
      <w:pPr>
        <w:spacing w:after="60" w:line="324" w:lineRule="auto"/>
      </w:pPr>
      <w:r>
        <w:rPr>
          <w:rFonts w:ascii="Consolas" w:hAnsi="Consolas"/>
          <w:color w:val="555555"/>
          <w:sz w:val="17"/>
        </w:rPr>
        <w:t>V=N/D: 7.5  |  TAM: 2000億円  SAM: 200億円  SOM: 20億円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心臓の電磁設計に基づくデバイス開発は技術的に可能であるが、多くの研究が必要である。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技術的な失敗や規制の障壁がリスクである。</w:t>
      </w:r>
    </w:p>
    <w:p>
      <w:pPr>
        <w:spacing w:after="40" w:line="312" w:lineRule="auto"/>
      </w:pPr>
      <w:r>
        <w:rPr>
          <w:rFonts w:ascii="Consolas" w:hAnsi="Consolas"/>
          <w:color w:val="777777"/>
          <w:sz w:val="15"/>
        </w:rPr>
        <w:t>DOI: 10.5281/zenodo.20548657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スナックタイム宇宙論を基にした新しいエンターテイメントコンテンツはどのようなものか？</w:t>
      </w:r>
    </w:p>
    <w:p>
      <w:pPr>
        <w:spacing w:after="60" w:line="324" w:lineRule="auto"/>
      </w:pPr>
      <w:r>
        <w:rPr>
          <w:rFonts w:ascii="Consolas" w:hAnsi="Consolas"/>
          <w:color w:val="555555"/>
          <w:sz w:val="17"/>
        </w:rPr>
        <w:t>V=N/D: 7.5  |  TAM: 2000億円  SAM: 200億円  SOM: 20億円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スナックタイム宇宙論に基づくエンターテイメントは、宇宙の神秘をテーマにしたインタラクティブ体験を提供する。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新しい概念のため、受け入れられないリスクが存在し、マーケティング戦略が重要。</w:t>
      </w:r>
    </w:p>
    <w:p>
      <w:pPr>
        <w:spacing w:after="40" w:line="312" w:lineRule="auto"/>
      </w:pPr>
      <w:r>
        <w:rPr>
          <w:rFonts w:ascii="Consolas" w:hAnsi="Consolas"/>
          <w:color w:val="777777"/>
          <w:sz w:val="15"/>
        </w:rPr>
        <w:t>DOI: 10.5281/zenodo.20281564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AIとの対話を利用した新しいカウンセリングサービスの開発は可能か？</w:t>
      </w:r>
    </w:p>
    <w:p>
      <w:pPr>
        <w:spacing w:after="60" w:line="324" w:lineRule="auto"/>
      </w:pPr>
      <w:r>
        <w:rPr>
          <w:rFonts w:ascii="Consolas" w:hAnsi="Consolas"/>
          <w:color w:val="555555"/>
          <w:sz w:val="17"/>
        </w:rPr>
        <w:t>V=N/D: 8  |  TAM: 2000億円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AIとの対話を利用したカウンセリングサービスの研究は急速に進展している。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プライバシーや倫理の問題がリスクとなる。</w:t>
      </w:r>
    </w:p>
    <w:p>
      <w:pPr>
        <w:spacing w:after="40" w:line="312" w:lineRule="auto"/>
      </w:pPr>
      <w:r>
        <w:rPr>
          <w:rFonts w:ascii="Consolas" w:hAnsi="Consolas"/>
          <w:color w:val="777777"/>
          <w:sz w:val="15"/>
        </w:rPr>
        <w:t>DOI: 10.5281/zenodo.19629287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 Watchの技術を用いて、どのような新しい健康管理サービスを提供できるか？</w:t>
      </w:r>
    </w:p>
    <w:p>
      <w:pPr>
        <w:spacing w:after="60" w:line="324" w:lineRule="auto"/>
      </w:pPr>
      <w:r>
        <w:rPr>
          <w:rFonts w:ascii="Consolas" w:hAnsi="Consolas"/>
          <w:color w:val="555555"/>
          <w:sz w:val="17"/>
        </w:rPr>
        <w:t>V=N/D: 7.5  |  TAM: 1800億円  SAM: 180億円  SOM: 18億円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KOKU Watchの技術は、データ解析と個別化医療の進展に寄与する。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技術の誤用やプライバシーの懸念がリスクとなる。</w:t>
      </w:r>
    </w:p>
    <w:p>
      <w:pPr>
        <w:spacing w:after="40" w:line="312" w:lineRule="auto"/>
      </w:pPr>
      <w:r>
        <w:rPr>
          <w:rFonts w:ascii="Consolas" w:hAnsi="Consolas"/>
          <w:color w:val="777777"/>
          <w:sz w:val="15"/>
        </w:rPr>
        <w:t>DOI: 10.5281/zenodo.20703037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心臓の密度波エンジンの概念を基にした新しいウェアラブルデバイスの開発はどのようにビジネスチャンスを広げるか？</w:t>
      </w:r>
    </w:p>
    <w:p>
      <w:pPr>
        <w:spacing w:after="60" w:line="324" w:lineRule="auto"/>
      </w:pPr>
      <w:r>
        <w:rPr>
          <w:rFonts w:ascii="Consolas" w:hAnsi="Consolas"/>
          <w:color w:val="555555"/>
          <w:sz w:val="17"/>
        </w:rPr>
        <w:t>V=N/D: 7.5  |  TAM: 1700億円  SAM: 170億円  SOM: 17億円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心臓の密度波エンジンに関する新たな研究が進められている。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市場競争が激化することがリスク要因となる。</w:t>
      </w:r>
    </w:p>
    <w:p>
      <w:pPr>
        <w:spacing w:after="40" w:line="312" w:lineRule="auto"/>
      </w:pPr>
      <w:r>
        <w:rPr>
          <w:rFonts w:ascii="Consolas" w:hAnsi="Consolas"/>
          <w:color w:val="777777"/>
          <w:sz w:val="15"/>
        </w:rPr>
        <w:t>DOI: 10.5281/zenodo.20701417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mushinの概念を取り入れた新しいウェルネス商品はどのようなものが考えられるか？</w:t>
      </w:r>
    </w:p>
    <w:p>
      <w:pPr>
        <w:spacing w:after="60" w:line="324" w:lineRule="auto"/>
      </w:pPr>
      <w:r>
        <w:rPr>
          <w:rFonts w:ascii="Consolas" w:hAnsi="Consolas"/>
          <w:color w:val="555555"/>
          <w:sz w:val="17"/>
        </w:rPr>
        <w:t>V=N/D: 7.5  |  TAM: 1700億円  SAM: 170億円  SOM: 17億円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mushinの概念を取り入れたウェルネス商品の研究が重要である。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製品が期待通りの効果を得られないリスクが存在する。</w:t>
      </w:r>
    </w:p>
    <w:p>
      <w:pPr>
        <w:spacing w:after="40" w:line="312" w:lineRule="auto"/>
      </w:pPr>
      <w:r>
        <w:rPr>
          <w:rFonts w:ascii="Consolas" w:hAnsi="Consolas"/>
          <w:color w:val="777777"/>
          <w:sz w:val="15"/>
        </w:rPr>
        <w:t>DOI: 10.5281/zenodo.19012415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KOKUスカフォールドの幾何学を考慮した新しい除細動デバイスの設計は、どのような新たな市場機会をもたらすか？</w:t>
      </w:r>
    </w:p>
    <w:p>
      <w:pPr>
        <w:spacing w:after="60" w:line="324" w:lineRule="auto"/>
      </w:pPr>
      <w:r>
        <w:rPr>
          <w:rFonts w:ascii="Consolas" w:hAnsi="Consolas"/>
          <w:color w:val="555555"/>
          <w:sz w:val="17"/>
        </w:rPr>
        <w:t>V=N/D: 7.5  |  TAM: 1600億円  SAM: 160億円  SOM: 16億円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KOKUスカフォールドの幾何学は新たなデバイス設計に影響を与える可能性がある。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技術の実用化における競争がリスク要因となる。</w:t>
      </w:r>
    </w:p>
    <w:p>
      <w:pPr>
        <w:spacing w:after="40" w:line="312" w:lineRule="auto"/>
      </w:pPr>
      <w:r>
        <w:rPr>
          <w:rFonts w:ascii="Consolas" w:hAnsi="Consolas"/>
          <w:color w:val="777777"/>
          <w:sz w:val="15"/>
        </w:rPr>
        <w:t>DOI: 10.5281/zenodo.20701929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市場ダイナミクスと個人の内面的な状態を結びつけることで、新しい心理的治療法をどのように開発できるか？</w:t>
      </w:r>
    </w:p>
    <w:p>
      <w:pPr>
        <w:spacing w:after="60" w:line="324" w:lineRule="auto"/>
      </w:pPr>
      <w:r>
        <w:rPr>
          <w:rFonts w:ascii="Consolas" w:hAnsi="Consolas"/>
          <w:color w:val="555555"/>
          <w:sz w:val="17"/>
        </w:rPr>
        <w:t>V=N/D: 7  |  TAM: 1500億円  SAM: 150億円  SOM: 15億円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市場ダイナミクスと個人の内面的な状態の結びつきは新しい心理的治療法の可能性を示唆する。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治療法の実効性や倫理的懸念がリスク要因となる。</w:t>
      </w:r>
    </w:p>
    <w:p>
      <w:pPr>
        <w:spacing w:after="40" w:line="312" w:lineRule="auto"/>
      </w:pPr>
      <w:r>
        <w:rPr>
          <w:rFonts w:ascii="Consolas" w:hAnsi="Consolas"/>
          <w:color w:val="777777"/>
          <w:sz w:val="15"/>
        </w:rPr>
        <w:t>DOI: 10.5281/zenodo.21287270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休止状態の密度波を基にした新しい心臓マッサージ技術は、どのように心肺蘇生法（CPR）を改善するか？</w:t>
      </w:r>
    </w:p>
    <w:p>
      <w:pPr>
        <w:spacing w:after="60" w:line="324" w:lineRule="auto"/>
      </w:pPr>
      <w:r>
        <w:rPr>
          <w:rFonts w:ascii="Consolas" w:hAnsi="Consolas"/>
          <w:color w:val="555555"/>
          <w:sz w:val="17"/>
        </w:rPr>
        <w:t>V=N/D: 7.5  |  TAM: 1400億円  SAM: 140億円  SOM: 14億円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新しい心臓マッサージ技術の研究が進行中である。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新技術の普及における教育の課題がリスクとなる。</w:t>
      </w:r>
    </w:p>
    <w:p>
      <w:pPr>
        <w:spacing w:after="40" w:line="312" w:lineRule="auto"/>
      </w:pPr>
      <w:r>
        <w:rPr>
          <w:rFonts w:ascii="Consolas" w:hAnsi="Consolas"/>
          <w:color w:val="777777"/>
          <w:sz w:val="15"/>
        </w:rPr>
        <w:t>DOI: 10.5281/zenodo.20701621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脊髄再生ブリッジの技術を商業化するために、どのような市場戦略を立てるべきか？</w:t>
      </w:r>
    </w:p>
    <w:p>
      <w:pPr>
        <w:spacing w:after="60" w:line="324" w:lineRule="auto"/>
      </w:pPr>
      <w:r>
        <w:rPr>
          <w:rFonts w:ascii="Consolas" w:hAnsi="Consolas"/>
          <w:color w:val="555555"/>
          <w:sz w:val="17"/>
        </w:rPr>
        <w:t>V=N/D: 7.5  |  TAM: 1300億円  SAM: 130億円  SOM: 13億円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脊髄再生ブリッジ技術に関する最新の研究を調査する必要がある。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技術の安全性や効果に関する不確実性がリスク要因となる。</w:t>
      </w:r>
    </w:p>
    <w:p>
      <w:pPr>
        <w:spacing w:after="40" w:line="312" w:lineRule="auto"/>
      </w:pPr>
      <w:r>
        <w:rPr>
          <w:rFonts w:ascii="Consolas" w:hAnsi="Consolas"/>
          <w:color w:val="777777"/>
          <w:sz w:val="15"/>
        </w:rPr>
        <w:t>DOI: 10.5281/zenodo.20771860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達成感を高める新たな製品やサービスをどのように設計するか？</w:t>
      </w:r>
    </w:p>
    <w:p>
      <w:pPr>
        <w:spacing w:after="60" w:line="324" w:lineRule="auto"/>
      </w:pPr>
      <w:r>
        <w:rPr>
          <w:rFonts w:ascii="Consolas" w:hAnsi="Consolas"/>
          <w:color w:val="555555"/>
          <w:sz w:val="17"/>
        </w:rPr>
        <w:t>V=N/D: 7.5  |  TAM: 1200億円  SAM: 120億円  SOM: 12億円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達成感を高める製品やサービスは、ユーザーのフィードバックを基に設計されるべきである。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顧客の期待を裏切る可能性がリスクとなる。</w:t>
      </w:r>
    </w:p>
    <w:p>
      <w:pPr>
        <w:spacing w:after="40" w:line="312" w:lineRule="auto"/>
      </w:pPr>
      <w:r>
        <w:rPr>
          <w:rFonts w:ascii="Consolas" w:hAnsi="Consolas"/>
          <w:color w:val="777777"/>
          <w:sz w:val="15"/>
        </w:rPr>
        <w:t>DOI: 10.5281/zenodo.19012377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V=N/Dハイレート症候群を基にした新しい心理的治療法は実現可能か？</w:t>
      </w:r>
    </w:p>
    <w:p>
      <w:pPr>
        <w:spacing w:after="60" w:line="324" w:lineRule="auto"/>
      </w:pPr>
      <w:r>
        <w:rPr>
          <w:rFonts w:ascii="Consolas" w:hAnsi="Consolas"/>
          <w:color w:val="555555"/>
          <w:sz w:val="17"/>
        </w:rPr>
        <w:t>V=N/D: 7.5  |  TAM: 1100億円  SAM: 110億円  SOM: 11億円  |  成長率: 9.5%</w:t>
      </w:r>
    </w:p>
    <w:p>
      <w:pPr>
        <w:spacing w:after="40" w:line="336" w:lineRule="auto"/>
        <w:ind w:left="283"/>
      </w:pPr>
      <w:r>
        <w:rPr>
          <w:rFonts w:ascii="Garamond" w:hAnsi="Garamond"/>
          <w:b/>
          <w:color w:val="444444"/>
          <w:sz w:val="18"/>
        </w:rPr>
        <w:t>【研究】</w:t>
      </w:r>
      <w:r>
        <w:rPr>
          <w:rFonts w:ascii="Garamond" w:hAnsi="Garamond"/>
          <w:color w:val="444444"/>
          <w:sz w:val="18"/>
        </w:rPr>
        <w:t xml:space="preserve"> V=N/Dハイレート症候群に基づく心理的治療法の研究は進展中である。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治療法の効果や安全性の不確実性がリスクとなる。</w:t>
      </w:r>
    </w:p>
    <w:p>
      <w:pPr>
        <w:spacing w:after="40" w:line="312" w:lineRule="auto"/>
      </w:pPr>
      <w:r>
        <w:rPr>
          <w:rFonts w:ascii="Consolas" w:hAnsi="Consolas"/>
          <w:color w:val="777777"/>
          <w:sz w:val="15"/>
        </w:rPr>
        <w:t>DOI: 10.5281/zenodo.21200067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レオナルド・ダ・ヴィンチの発見を応用して、新しい医療機器の設計にどのように活かせるか？</w:t>
      </w:r>
    </w:p>
    <w:p>
      <w:pPr>
        <w:spacing w:after="60" w:line="324" w:lineRule="auto"/>
      </w:pPr>
      <w:r>
        <w:rPr>
          <w:rFonts w:ascii="Consolas" w:hAnsi="Consolas"/>
          <w:color w:val="555555"/>
          <w:sz w:val="17"/>
        </w:rPr>
        <w:t>V=N/D: 8  |  TAM: 900億円  SAM: 90億円  SOM: 9億円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ダ・ヴィンチの発見を応用した研究は新しい可能性を提供する。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市場での受容性や技術の実用化がリスク要因になる。</w:t>
      </w:r>
    </w:p>
    <w:p>
      <w:pPr>
        <w:spacing w:after="40" w:line="312" w:lineRule="auto"/>
      </w:pPr>
      <w:r>
        <w:rPr>
          <w:rFonts w:ascii="Consolas" w:hAnsi="Consolas"/>
          <w:color w:val="777777"/>
          <w:sz w:val="15"/>
        </w:rPr>
        <w:t>DOI: 10.5281/zenodo.20771904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心拍リズムの新しいモデルを基にした健康管理アプリは考えられるか？</w:t>
      </w:r>
    </w:p>
    <w:p>
      <w:pPr>
        <w:spacing w:after="60" w:line="324" w:lineRule="auto"/>
      </w:pPr>
      <w:r>
        <w:rPr>
          <w:rFonts w:ascii="Consolas" w:hAnsi="Consolas"/>
          <w:color w:val="555555"/>
          <w:sz w:val="17"/>
        </w:rPr>
        <w:t>V=N/D: 7.5  |  TAM: 800億円  SAM: 80億円  SOM: 8億円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心拍リズムの新しいモデルに基づく健康管理アプリは、個別化医療の流れに沿った製品である。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データプライバシーやユーザーの受け入れがリスク要因となる。</w:t>
      </w:r>
    </w:p>
    <w:p>
      <w:pPr>
        <w:spacing w:after="40" w:line="312" w:lineRule="auto"/>
      </w:pPr>
      <w:r>
        <w:rPr>
          <w:rFonts w:ascii="Consolas" w:hAnsi="Consolas"/>
          <w:color w:val="777777"/>
          <w:sz w:val="15"/>
        </w:rPr>
        <w:t>DOI: 10.5281/zenodo.20359039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Kiネットワークを応用した新しいライフスタイル商品の開発は可能か？</w:t>
      </w:r>
    </w:p>
    <w:p>
      <w:pPr>
        <w:spacing w:after="60" w:line="324" w:lineRule="auto"/>
      </w:pPr>
      <w:r>
        <w:rPr>
          <w:rFonts w:ascii="Consolas" w:hAnsi="Consolas"/>
          <w:color w:val="555555"/>
          <w:sz w:val="17"/>
        </w:rPr>
        <w:t>V=N/D: 7.5  |  TAM: 400億円  SAM: 40億円  SOM: 4億円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Kiネットワークの応用可能性については多くの研究が進んでいる。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技術の成熟度や市場の受け入れがリスク要因。</w:t>
      </w:r>
    </w:p>
    <w:p>
      <w:pPr>
        <w:spacing w:after="40" w:line="312" w:lineRule="auto"/>
      </w:pPr>
      <w:r>
        <w:rPr>
          <w:rFonts w:ascii="Consolas" w:hAnsi="Consolas"/>
          <w:color w:val="777777"/>
          <w:sz w:val="15"/>
        </w:rPr>
        <w:t>DOI: 10.5281/zenodo.19691078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文明の技術的進歩が環境への影響をどのように緩和できるか？</w:t>
      </w:r>
    </w:p>
    <w:p>
      <w:pPr>
        <w:spacing w:after="60" w:line="324" w:lineRule="auto"/>
      </w:pPr>
      <w:r>
        <w:rPr>
          <w:rFonts w:ascii="Consolas" w:hAnsi="Consolas"/>
          <w:color w:val="555555"/>
          <w:sz w:val="17"/>
        </w:rPr>
        <w:t>V=N/D: 7.5  |  TAM: 2000億円  SAM: 200億円  SOM: 億円undefined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技術的進歩は再生可能エネルギーや省エネ技術の開発を促進する。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技術の導入に伴う初期投資と社会的受容のリスクが存在する。</w:t>
      </w:r>
    </w:p>
    <w:p>
      <w:pPr>
        <w:spacing w:after="40" w:line="312" w:lineRule="auto"/>
      </w:pPr>
      <w:r>
        <w:rPr>
          <w:rFonts w:ascii="Consolas" w:hAnsi="Consolas"/>
          <w:color w:val="777777"/>
          <w:sz w:val="15"/>
        </w:rPr>
        <w:t>DOI: 10.5281/zenodo.19011940</w:t>
      </w:r>
    </w:p>
    <w:p>
      <w:pPr>
        <w:spacing w:after="120" w:before="0" w:line="240" w:lineRule="auto"/>
      </w:pPr>
      <w:r>
        <w:rPr>
          <w:rFonts w:ascii="Garamond" w:hAnsi="Garamond"/>
          <w:color w:val="CCCCCC"/>
          <w:sz w:val="12"/>
        </w:rPr>
        <w:t>────────────────────────────────────────</w:t>
      </w:r>
    </w:p>
    <w:p>
      <w:pPr>
        <w:pStyle w:val="Heading2"/>
      </w:pPr>
      <w:r>
        <w:t>教育と学習 (36件)</w:t>
      </w:r>
    </w:p>
    <w:p>
      <w:r>
        <w:br w:type="page"/>
      </w:r>
    </w:p>
    <w:p>
      <w:pPr>
        <w:keepNext/>
        <w:spacing w:after="80" w:lineRule="auto" w:line="360"/>
      </w:pPr>
      <w:r>
        <w:rPr>
          <w:rFonts w:ascii="Garamond" w:hAnsi="Garamond"/>
          <w:b/>
          <w:sz w:val="21"/>
        </w:rPr>
        <w:t>終章/文明篇の知見を生かして、どのように次世代の教育カリキュラムを設計できるか？</w:t>
      </w:r>
    </w:p>
    <w:p>
      <w:pPr>
        <w:spacing w:after="60" w:line="324" w:lineRule="auto"/>
      </w:pPr>
      <w:r>
        <w:rPr>
          <w:rFonts w:ascii="Consolas" w:hAnsi="Consolas"/>
          <w:color w:val="555555"/>
          <w:sz w:val="17"/>
        </w:rPr>
        <w:t>V=N/D: 7.5  |  TAM: 5000億円  SAM: 500億円  SOM: 50億円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次世代教育カリキュラムの設計には、終章/文明篇の知見が必要です。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新カリキュラムが実際のニーズに合わない場合、失敗するリスクがあります。</w:t>
      </w:r>
    </w:p>
    <w:p>
      <w:pPr>
        <w:spacing w:after="40" w:line="312" w:lineRule="auto"/>
      </w:pPr>
      <w:r>
        <w:rPr>
          <w:rFonts w:ascii="Consolas" w:hAnsi="Consolas"/>
          <w:color w:val="777777"/>
          <w:sz w:val="15"/>
        </w:rPr>
        <w:t>DOI: 10.5281/zenodo.19011880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新技術を用いた教育プラットフォームは、どのように学習者の成果を最大化できるか？</w:t>
      </w:r>
    </w:p>
    <w:p>
      <w:pPr>
        <w:spacing w:after="60" w:line="324" w:lineRule="auto"/>
      </w:pPr>
      <w:r>
        <w:rPr>
          <w:rFonts w:ascii="Consolas" w:hAnsi="Consolas"/>
          <w:color w:val="555555"/>
          <w:sz w:val="17"/>
        </w:rPr>
        <w:t>V=N/D: 8  |  TAM: 4000億円  SAM: 400億円  SOM: 40億円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教育プラットフォームの効果を検証する必要があります。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効果が実証されないリスクがあります。</w:t>
      </w:r>
    </w:p>
    <w:p>
      <w:pPr>
        <w:spacing w:after="40" w:line="312" w:lineRule="auto"/>
      </w:pPr>
      <w:r>
        <w:rPr>
          <w:rFonts w:ascii="Consolas" w:hAnsi="Consolas"/>
          <w:color w:val="777777"/>
          <w:sz w:val="15"/>
        </w:rPr>
        <w:t>DOI: 10.5281/zenodo.19012249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動画アーカイブサービスを用いた新しい教育プラットフォームの開発は可能か？</w:t>
      </w:r>
    </w:p>
    <w:p>
      <w:pPr>
        <w:spacing w:after="60" w:line="324" w:lineRule="auto"/>
      </w:pPr>
      <w:r>
        <w:rPr>
          <w:rFonts w:ascii="Consolas" w:hAnsi="Consolas"/>
          <w:color w:val="555555"/>
          <w:sz w:val="17"/>
        </w:rPr>
        <w:t>V=N/D: 7  |  TAM: 3500億円  SAM: 350億円  SOM: 35億円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動画アーカイブサービスは教育プラットフォームに適用可能で、研究が進行中である。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競争が激しく、差別化が難しいリスクがある。</w:t>
      </w:r>
    </w:p>
    <w:p>
      <w:pPr>
        <w:spacing w:after="40" w:line="312" w:lineRule="auto"/>
      </w:pPr>
      <w:r>
        <w:rPr>
          <w:rFonts w:ascii="Consolas" w:hAnsi="Consolas"/>
          <w:color w:val="777777"/>
          <w:sz w:val="15"/>
        </w:rPr>
        <w:t>DOI: 10.5281/zenodo.20063941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ビットコインの歴史的なデータを基にした教育プログラムの開発は可能か？</w:t>
      </w:r>
    </w:p>
    <w:p>
      <w:pPr>
        <w:spacing w:after="60" w:line="324" w:lineRule="auto"/>
      </w:pPr>
      <w:r>
        <w:rPr>
          <w:rFonts w:ascii="Consolas" w:hAnsi="Consolas"/>
          <w:color w:val="555555"/>
          <w:sz w:val="17"/>
        </w:rPr>
        <w:t>V=N/D: 7.5  |  TAM: 3000億円  SAM: 500億円  SOM: 30億円  |  成長率: 20%</w:t>
      </w:r>
    </w:p>
    <w:p>
      <w:pPr>
        <w:spacing w:after="40" w:line="336" w:lineRule="auto"/>
        <w:ind w:left="283"/>
      </w:pPr>
      <w:r>
        <w:rPr>
          <w:rFonts w:ascii="Garamond" w:hAnsi="Garamond"/>
          <w:b/>
          <w:color w:val="444444"/>
          <w:sz w:val="18"/>
        </w:rPr>
        <w:t>【研究】</w:t>
      </w:r>
      <w:r>
        <w:rPr>
          <w:rFonts w:ascii="Garamond" w:hAnsi="Garamond"/>
          <w:color w:val="444444"/>
          <w:sz w:val="18"/>
        </w:rPr>
        <w:t xml:space="preserve"> ビットコインの歴史的データを基にした教育プログラムは、教育市場における新しいニーズに応える可能性がある。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教育内容の信頼性や最新性が欠如するリスクがある。</w:t>
      </w:r>
    </w:p>
    <w:p>
      <w:pPr>
        <w:spacing w:after="40" w:line="312" w:lineRule="auto"/>
      </w:pPr>
      <w:r>
        <w:rPr>
          <w:rFonts w:ascii="Consolas" w:hAnsi="Consolas"/>
          <w:color w:val="777777"/>
          <w:sz w:val="15"/>
        </w:rPr>
        <w:t>DOI: 10.5281/zenodo.20359330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科学的発見の個人的体験を活かして、教育プログラムのコンテンツとしてどのように商品化できるか？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教育プログラムにおける科学的発見の実践的活用に関する研究が必要です。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競合の多い市場での差別化が課題となります。</w:t>
      </w:r>
    </w:p>
    <w:p>
      <w:pPr>
        <w:spacing w:after="40" w:line="312" w:lineRule="auto"/>
      </w:pPr>
      <w:r>
        <w:rPr>
          <w:rFonts w:ascii="Consolas" w:hAnsi="Consolas"/>
          <w:color w:val="777777"/>
          <w:sz w:val="15"/>
        </w:rPr>
        <w:t>DOI: 10.5281/zenodo.20319283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東洋思想を基にした新しい教育プログラムを開発することは、学習成果にどのように影響するか？</w:t>
      </w:r>
    </w:p>
    <w:p>
      <w:pPr>
        <w:spacing w:after="60" w:line="324" w:lineRule="auto"/>
      </w:pPr>
      <w:r>
        <w:rPr>
          <w:rFonts w:ascii="Consolas" w:hAnsi="Consolas"/>
          <w:color w:val="555555"/>
          <w:sz w:val="17"/>
        </w:rPr>
        <w:t>V=N/D: 7  |  TAM: 3000億円  SAM: 300億円  SOM: 30億円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教育プログラムの開発には、教育理論と実証研究が必要です。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プログラムの実施と評価に関するリスクがあります。</w:t>
      </w:r>
    </w:p>
    <w:p>
      <w:pPr>
        <w:spacing w:after="40" w:line="312" w:lineRule="auto"/>
      </w:pPr>
      <w:r>
        <w:rPr>
          <w:rFonts w:ascii="Consolas" w:hAnsi="Consolas"/>
          <w:color w:val="777777"/>
          <w:sz w:val="15"/>
        </w:rPr>
        <w:t>DOI: 10.5281/zenodo.20133305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この研究を利用した新しい教育プログラムは、どのような効果を得られるか？</w:t>
      </w:r>
    </w:p>
    <w:p>
      <w:pPr>
        <w:spacing w:after="60" w:line="324" w:lineRule="auto"/>
      </w:pPr>
      <w:r>
        <w:rPr>
          <w:rFonts w:ascii="Consolas" w:hAnsi="Consolas"/>
          <w:color w:val="555555"/>
          <w:sz w:val="17"/>
        </w:rPr>
        <w:t>V=N/D: 7.5  |  TAM: 3000億円  SAM: 300億円  SOM: 30億円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この研究は教育メソッドの革新を示唆している。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プログラムの効果が実証できないリスクがある。</w:t>
      </w:r>
    </w:p>
    <w:p>
      <w:pPr>
        <w:spacing w:after="40" w:line="312" w:lineRule="auto"/>
      </w:pPr>
      <w:r>
        <w:rPr>
          <w:rFonts w:ascii="Consolas" w:hAnsi="Consolas"/>
          <w:color w:val="777777"/>
          <w:sz w:val="15"/>
        </w:rPr>
        <w:t>DOI: 10.5281/zenodo.19043811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AIを理解するための教育プログラムは、どのように商品化できるか？</w:t>
      </w:r>
    </w:p>
    <w:p>
      <w:pPr>
        <w:spacing w:after="60" w:line="324" w:lineRule="auto"/>
      </w:pPr>
      <w:r>
        <w:rPr>
          <w:rFonts w:ascii="Consolas" w:hAnsi="Consolas"/>
          <w:color w:val="555555"/>
          <w:sz w:val="17"/>
        </w:rPr>
        <w:t>V=N/D: 7.5  |  TAM: 3000億円  SAM: 300億円  SOM: 30億円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AI教育プログラムは、実践的なスキル習得が重視されるべきである。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教育効果が不明確な場合の信頼性リスクが存在する。</w:t>
      </w:r>
    </w:p>
    <w:p>
      <w:pPr>
        <w:spacing w:after="40" w:line="312" w:lineRule="auto"/>
      </w:pPr>
      <w:r>
        <w:rPr>
          <w:rFonts w:ascii="Consolas" w:hAnsi="Consolas"/>
          <w:color w:val="777777"/>
          <w:sz w:val="15"/>
        </w:rPr>
        <w:t>DOI: 10.5281/zenodo.19033971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シミュレーションプレイグラウンドを利用した新しい学習システムはどのように設計できるか？</w:t>
      </w:r>
    </w:p>
    <w:p>
      <w:pPr>
        <w:spacing w:after="60" w:line="324" w:lineRule="auto"/>
      </w:pPr>
      <w:r>
        <w:rPr>
          <w:rFonts w:ascii="Consolas" w:hAnsi="Consolas"/>
          <w:color w:val="555555"/>
          <w:sz w:val="17"/>
        </w:rPr>
        <w:t>V=N/D: 7.5  |  TAM: 3000億円  SAM: 300億円  SOM: 30億円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シミュレーションプレイグラウンドを利用した学習システムは、インタラクティブな要素が重要である。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技術的な実現可能性が課題となる。</w:t>
      </w:r>
    </w:p>
    <w:p>
      <w:pPr>
        <w:spacing w:after="40" w:line="312" w:lineRule="auto"/>
      </w:pPr>
      <w:r>
        <w:rPr>
          <w:rFonts w:ascii="Consolas" w:hAnsi="Consolas"/>
          <w:color w:val="777777"/>
          <w:sz w:val="15"/>
        </w:rPr>
        <w:t>DOI: 10.5281/zenodo.19012576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ch4が新しい教育プログラムに与える影響は？</w:t>
      </w:r>
    </w:p>
    <w:p>
      <w:pPr>
        <w:spacing w:after="60" w:line="324" w:lineRule="auto"/>
      </w:pPr>
      <w:r>
        <w:rPr>
          <w:rFonts w:ascii="Consolas" w:hAnsi="Consolas"/>
          <w:color w:val="555555"/>
          <w:sz w:val="17"/>
        </w:rPr>
        <w:t>V=N/D: 7  |  TAM: 3000億円  SAM: 300億円  SOM: 30億円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新しい教育プログラムへの影響は教育の質向上に寄与します。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教育制度の変化に対応できないリスクがあります。</w:t>
      </w:r>
    </w:p>
    <w:p>
      <w:pPr>
        <w:spacing w:after="40" w:line="312" w:lineRule="auto"/>
      </w:pPr>
      <w:r>
        <w:rPr>
          <w:rFonts w:ascii="Consolas" w:hAnsi="Consolas"/>
          <w:color w:val="777777"/>
          <w:sz w:val="15"/>
        </w:rPr>
        <w:t>DOI: 10.5281/zenodo.19012183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オペレーティングシステムの新しい生成モデルが教育にどのような変革をもたらすか？</w:t>
      </w:r>
    </w:p>
    <w:p>
      <w:pPr>
        <w:spacing w:after="60" w:line="324" w:lineRule="auto"/>
      </w:pPr>
      <w:r>
        <w:rPr>
          <w:rFonts w:ascii="Consolas" w:hAnsi="Consolas"/>
          <w:color w:val="555555"/>
          <w:sz w:val="17"/>
        </w:rPr>
        <w:t>V=N/D: 8  |  TAM: 億円undefined  SAM: 300億円  SOM: 30億円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新しい生成モデルは教育システムに革命をもたらす可能性があります。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技術の導入が遅れると、教育機会の格差が拡大するリスクがあります。</w:t>
      </w:r>
    </w:p>
    <w:p>
      <w:pPr>
        <w:spacing w:after="40" w:line="312" w:lineRule="auto"/>
      </w:pPr>
      <w:r>
        <w:rPr>
          <w:rFonts w:ascii="Consolas" w:hAnsi="Consolas"/>
          <w:color w:val="777777"/>
          <w:sz w:val="15"/>
        </w:rPr>
        <w:t>DOI: 10.5281/zenodo.19011904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KOKU共鳴宇宙フレームワークを用いた新しい教育プログラムを構築することは可能か？</w:t>
      </w:r>
    </w:p>
    <w:p>
      <w:pPr>
        <w:spacing w:after="60" w:line="324" w:lineRule="auto"/>
      </w:pPr>
      <w:r>
        <w:rPr>
          <w:rFonts w:ascii="Consolas" w:hAnsi="Consolas"/>
          <w:color w:val="555555"/>
          <w:sz w:val="17"/>
        </w:rPr>
        <w:t>V=N/D: 7.5  |  TAM: 2500億円  SAM: 250億円  SOM: 25億円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新しい教育プログラムの構築には、KOKUフレームワークの理解と応用が必要である。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新しい教育プログラムの受け入れには時間がかかる可能性がある。</w:t>
      </w:r>
    </w:p>
    <w:p>
      <w:pPr>
        <w:spacing w:after="40" w:line="312" w:lineRule="auto"/>
      </w:pPr>
      <w:r>
        <w:rPr>
          <w:rFonts w:ascii="Consolas" w:hAnsi="Consolas"/>
          <w:color w:val="777777"/>
          <w:sz w:val="15"/>
        </w:rPr>
        <w:t>DOI: 10.5281/zenodo.20359178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legacy codexのデジタル化は、どのようにして新しい教育プラットフォームやアプリの開発につながる可能性があるか？</w:t>
      </w:r>
    </w:p>
    <w:p>
      <w:pPr>
        <w:spacing w:after="60" w:line="324" w:lineRule="auto"/>
      </w:pPr>
      <w:r>
        <w:rPr>
          <w:rFonts w:ascii="Consolas" w:hAnsi="Consolas"/>
          <w:color w:val="555555"/>
          <w:sz w:val="17"/>
        </w:rPr>
        <w:t>V=N/D: 7.5  |  TAM: 2500億円  SAM: 250億円  SOM: 25億円  |  成長率: 20%</w:t>
      </w:r>
    </w:p>
    <w:p>
      <w:pPr>
        <w:spacing w:after="40" w:line="336" w:lineRule="auto"/>
        <w:ind w:left="283"/>
      </w:pPr>
      <w:r>
        <w:rPr>
          <w:rFonts w:ascii="Garamond" w:hAnsi="Garamond"/>
          <w:b/>
          <w:color w:val="444444"/>
          <w:sz w:val="18"/>
        </w:rPr>
        <w:t>【研究】</w:t>
      </w:r>
      <w:r>
        <w:rPr>
          <w:rFonts w:ascii="Garamond" w:hAnsi="Garamond"/>
          <w:color w:val="444444"/>
          <w:sz w:val="18"/>
        </w:rPr>
        <w:t xml:space="preserve"> Legacy codexのデジタル化は、個別学習やオンライン教育プラットフォームに繋がる。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技術的な実装の困難さや、競合の多さがリスク要因となる。</w:t>
      </w:r>
    </w:p>
    <w:p>
      <w:pPr>
        <w:spacing w:after="40" w:line="312" w:lineRule="auto"/>
      </w:pPr>
      <w:r>
        <w:rPr>
          <w:rFonts w:ascii="Consolas" w:hAnsi="Consolas"/>
          <w:color w:val="777777"/>
          <w:sz w:val="15"/>
        </w:rPr>
        <w:t>DOI: 10.5281/zenodo.19012319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デジタルアーカイブ技術が歴史的知識のアクセスと活用にどう影響するか？</w:t>
      </w:r>
    </w:p>
    <w:p>
      <w:pPr>
        <w:spacing w:after="60" w:line="324" w:lineRule="auto"/>
      </w:pPr>
      <w:r>
        <w:rPr>
          <w:rFonts w:ascii="Consolas" w:hAnsi="Consolas"/>
          <w:color w:val="555555"/>
          <w:sz w:val="17"/>
        </w:rPr>
        <w:t>V=N/D: 7.5  |  TAM: 2500億円  SAM: 250億円  SOM: 25億円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デジタルアーカイブ技術は、歴史的知識の保存と利用を革新します。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データの管理と保護に関するリスクがあります。</w:t>
      </w:r>
    </w:p>
    <w:p>
      <w:pPr>
        <w:spacing w:after="40" w:line="312" w:lineRule="auto"/>
      </w:pPr>
      <w:r>
        <w:rPr>
          <w:rFonts w:ascii="Consolas" w:hAnsi="Consolas"/>
          <w:color w:val="777777"/>
          <w:sz w:val="15"/>
        </w:rPr>
        <w:t>DOI: 10.5281/zenodo.19012096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ethical civilization genesisの理念を基にした教育プログラムは、どのように商品化できるか？</w:t>
      </w:r>
    </w:p>
    <w:p>
      <w:pPr>
        <w:spacing w:after="60" w:line="324" w:lineRule="auto"/>
      </w:pPr>
      <w:r>
        <w:rPr>
          <w:rFonts w:ascii="Consolas" w:hAnsi="Consolas"/>
          <w:color w:val="555555"/>
          <w:sz w:val="17"/>
        </w:rPr>
        <w:t>V=N/D: 8  |  TAM: 2200億円  SAM: 220億円  SOM: 22億円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教育プログラムの商業化は、ニーズに基づいたカリキュラムの設計が鍵となる。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教育プログラムの質が期待に応えられないリスクがある。</w:t>
      </w:r>
    </w:p>
    <w:p>
      <w:pPr>
        <w:spacing w:after="40" w:line="312" w:lineRule="auto"/>
      </w:pPr>
      <w:r>
        <w:rPr>
          <w:rFonts w:ascii="Consolas" w:hAnsi="Consolas"/>
          <w:color w:val="777777"/>
          <w:sz w:val="15"/>
        </w:rPr>
        <w:t>DOI: 10.5281/zenodo.19012439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新しい出版プラットフォームを用いた教育資材の効果的な提供方法は？</w:t>
      </w:r>
    </w:p>
    <w:p>
      <w:pPr>
        <w:spacing w:after="60" w:line="324" w:lineRule="auto"/>
      </w:pPr>
      <w:r>
        <w:rPr>
          <w:rFonts w:ascii="Consolas" w:hAnsi="Consolas"/>
          <w:color w:val="555555"/>
          <w:sz w:val="17"/>
        </w:rPr>
        <w:t>V=N/D: 7.5  |  TAM: 2200億円  SAM: 220億円  SOM: 22億円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新しい出版プラットフォームは、教育資材の配信を効率化します。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技術の急速な変化に対する適応がリスク要因です。</w:t>
      </w:r>
    </w:p>
    <w:p>
      <w:pPr>
        <w:spacing w:after="40" w:line="312" w:lineRule="auto"/>
      </w:pPr>
      <w:r>
        <w:rPr>
          <w:rFonts w:ascii="Consolas" w:hAnsi="Consolas"/>
          <w:color w:val="777777"/>
          <w:sz w:val="15"/>
        </w:rPr>
        <w:t>DOI: 10.5281/zenodo.19012005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物理学の統一理論を基にした新しい教育プログラムや教材は、どのようにデザインすれば効果的か？</w:t>
      </w:r>
    </w:p>
    <w:p>
      <w:pPr>
        <w:spacing w:after="60" w:line="324" w:lineRule="auto"/>
      </w:pPr>
      <w:r>
        <w:rPr>
          <w:rFonts w:ascii="Consolas" w:hAnsi="Consolas"/>
          <w:color w:val="555555"/>
          <w:sz w:val="17"/>
        </w:rPr>
        <w:t>V=N/D: 7  |  TAM: 2000億円  SAM: 200億円  SOM: 20億円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物理学の統一理論に基づく教材は新しい教育の形を提供できる。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教材の受け入れられ方が不確実であるリスクがある。</w:t>
      </w:r>
    </w:p>
    <w:p>
      <w:pPr>
        <w:spacing w:after="40" w:line="312" w:lineRule="auto"/>
      </w:pPr>
      <w:r>
        <w:rPr>
          <w:rFonts w:ascii="Consolas" w:hAnsi="Consolas"/>
          <w:color w:val="777777"/>
          <w:sz w:val="15"/>
        </w:rPr>
        <w:t>DOI: 10.5281/zenodo.20754550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多様な研究質問のデータを用いた新しい研究アプローチの商業化可能性は？</w:t>
      </w:r>
    </w:p>
    <w:p>
      <w:pPr>
        <w:spacing w:after="60" w:line="324" w:lineRule="auto"/>
      </w:pPr>
      <w:r>
        <w:rPr>
          <w:rFonts w:ascii="Consolas" w:hAnsi="Consolas"/>
          <w:color w:val="555555"/>
          <w:sz w:val="17"/>
        </w:rPr>
        <w:t>V=N/D: 7.5  |  TAM: 1500億円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新しい研究アプローチは、教育の質を向上させる可能性がある。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競合が多く、受け入れられるまでの時間がかかるリスクがある。</w:t>
      </w:r>
    </w:p>
    <w:p>
      <w:pPr>
        <w:spacing w:after="40" w:line="312" w:lineRule="auto"/>
      </w:pPr>
      <w:r>
        <w:rPr>
          <w:rFonts w:ascii="Consolas" w:hAnsi="Consolas"/>
          <w:color w:val="777777"/>
          <w:sz w:val="15"/>
        </w:rPr>
        <w:t>DOI: 10.5281/zenodo.20468425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タキット知識をAIエージェントアーキテクチャで伝達するサービスはどうデザインすべきか？</w:t>
      </w:r>
    </w:p>
    <w:p>
      <w:pPr>
        <w:spacing w:after="60" w:line="324" w:lineRule="auto"/>
      </w:pPr>
      <w:r>
        <w:rPr>
          <w:rFonts w:ascii="Consolas" w:hAnsi="Consolas"/>
          <w:color w:val="555555"/>
          <w:sz w:val="17"/>
        </w:rPr>
        <w:t>V=N/D: 7  |  TAM: 2000億円  SAM: 200億円  SOM: 20億円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タキット知識をAIエージェントで伝達するサービスに関する研究は進展しているが、課題も多い。</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技術的な限界や倫理的な問題がリスク要因となる。</w:t>
      </w:r>
    </w:p>
    <w:p>
      <w:pPr>
        <w:spacing w:after="40" w:line="312" w:lineRule="auto"/>
      </w:pPr>
      <w:r>
        <w:rPr>
          <w:rFonts w:ascii="Consolas" w:hAnsi="Consolas"/>
          <w:color w:val="777777"/>
          <w:sz w:val="15"/>
        </w:rPr>
        <w:t>DOI: 10.5281/zenodo.20319394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片山の業績を基にした新たな教育プログラムは、どのように学生の実践的スキルを向上させられるか？</w:t>
      </w:r>
    </w:p>
    <w:p>
      <w:pPr>
        <w:spacing w:after="60" w:line="324" w:lineRule="auto"/>
      </w:pPr>
      <w:r>
        <w:rPr>
          <w:rFonts w:ascii="Consolas" w:hAnsi="Consolas"/>
          <w:color w:val="555555"/>
          <w:sz w:val="17"/>
        </w:rPr>
        <w:t>V=N/D: 8  |  TAM: 2000億円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新たな教育プログラムは、実践的スキルを向上させるための革新的なアプローチを提供する。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教育政策の変更や技術の進化がリスク要因となる。</w:t>
      </w:r>
    </w:p>
    <w:p>
      <w:pPr>
        <w:spacing w:after="40" w:line="312" w:lineRule="auto"/>
      </w:pPr>
      <w:r>
        <w:rPr>
          <w:rFonts w:ascii="Consolas" w:hAnsi="Consolas"/>
          <w:color w:val="777777"/>
          <w:sz w:val="15"/>
        </w:rPr>
        <w:t>DOI: 10.5281/zenodo.19012241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この年表を活用して、教育プログラムの新しいカリキュラムを設計することは可能か？</w:t>
      </w:r>
    </w:p>
    <w:p>
      <w:pPr>
        <w:spacing w:after="60" w:line="324" w:lineRule="auto"/>
      </w:pPr>
      <w:r>
        <w:rPr>
          <w:rFonts w:ascii="Consolas" w:hAnsi="Consolas"/>
          <w:color w:val="555555"/>
          <w:sz w:val="17"/>
        </w:rPr>
        <w:t>V=N/D: 7  |  TAM: 1400億円  SAM: 180億円  SOM: 18億円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年表を活用したカリキュラム設計には、歴史的な文脈と教育的アプローチの融合が求められます。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教育機関や教師の受け入れがリスクとして考慮されます。</w:t>
      </w:r>
    </w:p>
    <w:p>
      <w:pPr>
        <w:spacing w:after="40" w:line="312" w:lineRule="auto"/>
      </w:pPr>
      <w:r>
        <w:rPr>
          <w:rFonts w:ascii="Consolas" w:hAnsi="Consolas"/>
          <w:color w:val="777777"/>
          <w:sz w:val="15"/>
        </w:rPr>
        <w:t>DOI: 10.5281/zenodo.20359895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この歴史的系譜照合書を基に、どのように新しい教育プログラムを事業化できるか？</w:t>
      </w:r>
    </w:p>
    <w:p>
      <w:pPr>
        <w:spacing w:after="60" w:line="324" w:lineRule="auto"/>
      </w:pPr>
      <w:r>
        <w:rPr>
          <w:rFonts w:ascii="Consolas" w:hAnsi="Consolas"/>
          <w:color w:val="555555"/>
          <w:sz w:val="17"/>
        </w:rPr>
        <w:t>V=N/D: 7.5  |  TAM: 1800億円  SAM: 180億円  SOM: 18億円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教育プログラムの事業化には、教育効果の実証が求められます。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教育内容の受容に失敗するリスクがあります。</w:t>
      </w:r>
    </w:p>
    <w:p>
      <w:pPr>
        <w:spacing w:after="40" w:line="312" w:lineRule="auto"/>
      </w:pPr>
      <w:r>
        <w:rPr>
          <w:rFonts w:ascii="Consolas" w:hAnsi="Consolas"/>
          <w:color w:val="777777"/>
          <w:sz w:val="15"/>
        </w:rPr>
        <w:t>DOI: 10.5281/zenodo.19012122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legacy codexがどのように新たな教育方法を提供できるか？</w:t>
      </w:r>
    </w:p>
    <w:p>
      <w:pPr>
        <w:spacing w:after="60" w:line="324" w:lineRule="auto"/>
      </w:pPr>
      <w:r>
        <w:rPr>
          <w:rFonts w:ascii="Consolas" w:hAnsi="Consolas"/>
          <w:color w:val="555555"/>
          <w:sz w:val="17"/>
        </w:rPr>
        <w:t>V=N/D: 8  |  TAM: 1600億円  SAM: 160億円  SOM: 16億円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新たな教育方法に関する先行研究が豊富である必要がある。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新しい手法が受け入れられないリスクが存在する。</w:t>
      </w:r>
    </w:p>
    <w:p>
      <w:pPr>
        <w:spacing w:after="40" w:line="312" w:lineRule="auto"/>
      </w:pPr>
      <w:r>
        <w:rPr>
          <w:rFonts w:ascii="Consolas" w:hAnsi="Consolas"/>
          <w:color w:val="777777"/>
          <w:sz w:val="15"/>
        </w:rPr>
        <w:t>DOI: 10.5281/zenodo.19012096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共鳴理論を基にした新たな教育プログラムが、学習者のパフォーマンスをどう向上させるか？</w:t>
      </w:r>
    </w:p>
    <w:p>
      <w:pPr>
        <w:spacing w:after="60" w:line="324" w:lineRule="auto"/>
      </w:pPr>
      <w:r>
        <w:rPr>
          <w:rFonts w:ascii="Consolas" w:hAnsi="Consolas"/>
          <w:color w:val="555555"/>
          <w:sz w:val="17"/>
        </w:rPr>
        <w:t>V=N/D: 7.5  |  TAM: 2000億円  SAM: 250億円  SOM: 15億円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共鳴理論を基にした教育プログラムは、学習理論の応用を必要とします。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教育改革への抵抗がリスクとなる可能性があります。</w:t>
      </w:r>
    </w:p>
    <w:p>
      <w:pPr>
        <w:spacing w:after="40" w:line="312" w:lineRule="auto"/>
      </w:pPr>
      <w:r>
        <w:rPr>
          <w:rFonts w:ascii="Consolas" w:hAnsi="Consolas"/>
          <w:color w:val="777777"/>
          <w:sz w:val="15"/>
        </w:rPr>
        <w:t>DOI: 10.5281/zenodo.20359358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日本語のKi構造を活かした新しい教育教材はどのように開発できるか？</w:t>
      </w:r>
    </w:p>
    <w:p>
      <w:pPr>
        <w:spacing w:after="60" w:line="324" w:lineRule="auto"/>
      </w:pPr>
      <w:r>
        <w:rPr>
          <w:rFonts w:ascii="Consolas" w:hAnsi="Consolas"/>
          <w:color w:val="555555"/>
          <w:sz w:val="17"/>
        </w:rPr>
        <w:t>V=N/D: 7.5  |  TAM: 1500億円  SAM: 150億円  SOM: 15億円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Ki構造に基づく教育理論の研究が必要である。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教育内容の実用性が不明確な部分がある。</w:t>
      </w:r>
    </w:p>
    <w:p>
      <w:pPr>
        <w:spacing w:after="40" w:line="312" w:lineRule="auto"/>
      </w:pPr>
      <w:r>
        <w:rPr>
          <w:rFonts w:ascii="Consolas" w:hAnsi="Consolas"/>
          <w:color w:val="777777"/>
          <w:sz w:val="15"/>
        </w:rPr>
        <w:t>DOI: 10.5281/zenodo.19702751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この章が示す内容を基にした新しい教育プログラムをどのように開発できるか？</w:t>
      </w:r>
    </w:p>
    <w:p>
      <w:pPr>
        <w:spacing w:after="60" w:line="324" w:lineRule="auto"/>
      </w:pPr>
      <w:r>
        <w:rPr>
          <w:rFonts w:ascii="Consolas" w:hAnsi="Consolas"/>
          <w:color w:val="555555"/>
          <w:sz w:val="17"/>
        </w:rPr>
        <w:t>V=N/D: 7  |  TAM: 1500億円  SAM: 150億円  SOM: 15億円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新しい教育プログラムの開発は、最新の教育理論に基づく必要がある。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教育内容の質や適応性に関するリスクが存在する。</w:t>
      </w:r>
    </w:p>
    <w:p>
      <w:pPr>
        <w:spacing w:after="40" w:line="312" w:lineRule="auto"/>
      </w:pPr>
      <w:r>
        <w:rPr>
          <w:rFonts w:ascii="Consolas" w:hAnsi="Consolas"/>
          <w:color w:val="777777"/>
          <w:sz w:val="15"/>
        </w:rPr>
        <w:t>DOI: 10.5281/zenodo.19012373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KOKU（刻宇宙）とGENKI（元気宇宙）の概念を活用し、新しい宇宙関連の教育プログラムをどのように開発できるか？</w:t>
      </w:r>
    </w:p>
    <w:p>
      <w:pPr>
        <w:spacing w:after="60" w:line="324" w:lineRule="auto"/>
      </w:pPr>
      <w:r>
        <w:rPr>
          <w:rFonts w:ascii="Consolas" w:hAnsi="Consolas"/>
          <w:color w:val="555555"/>
          <w:sz w:val="17"/>
        </w:rPr>
        <w:t>V=N/D: 7.5  |  TAM: 1500億円  SAM: 120億円  SOM: 12億円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宇宙関連の教育プログラムには、KOKUとGENKIの概念を組み込むことで独自性が生まれる。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教育内容の質や市場ニーズの変化がリスク要因となる。</w:t>
      </w:r>
    </w:p>
    <w:p>
      <w:pPr>
        <w:spacing w:after="40" w:line="312" w:lineRule="auto"/>
      </w:pPr>
      <w:r>
        <w:rPr>
          <w:rFonts w:ascii="Consolas" w:hAnsi="Consolas"/>
          <w:color w:val="777777"/>
          <w:sz w:val="15"/>
        </w:rPr>
        <w:t>DOI: 10.5281/zenodo.20697472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日本語の言語学的な枠組みを利用して、教育プログラムやアプリをどのように開発できるか？</w:t>
      </w:r>
    </w:p>
    <w:p>
      <w:pPr>
        <w:spacing w:after="60" w:line="324" w:lineRule="auto"/>
      </w:pPr>
      <w:r>
        <w:rPr>
          <w:rFonts w:ascii="Consolas" w:hAnsi="Consolas"/>
          <w:color w:val="555555"/>
          <w:sz w:val="17"/>
        </w:rPr>
        <w:t>V=N/D: 7.5  |  TAM: 1500億円  SAM: 120億円  SOM: 12億円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日本語の言語学的枠組みを利用した教育プログラムは、学習効果を高める可能性がある。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市場競争や技術進化によるリスクが存在する。</w:t>
      </w:r>
    </w:p>
    <w:p>
      <w:pPr>
        <w:spacing w:after="40" w:line="312" w:lineRule="auto"/>
      </w:pPr>
      <w:r>
        <w:rPr>
          <w:rFonts w:ascii="Consolas" w:hAnsi="Consolas"/>
          <w:color w:val="777777"/>
          <w:sz w:val="15"/>
        </w:rPr>
        <w:t>DOI: 10.5281/zenodo.20684018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GPS技術を利用した新しい教育ツールは、どのように設計されたら効果的か？</w:t>
      </w:r>
    </w:p>
    <w:p>
      <w:pPr>
        <w:spacing w:after="60" w:line="324" w:lineRule="auto"/>
      </w:pPr>
      <w:r>
        <w:rPr>
          <w:rFonts w:ascii="Consolas" w:hAnsi="Consolas"/>
          <w:color w:val="555555"/>
          <w:sz w:val="17"/>
        </w:rPr>
        <w:t>V=N/D: 7.5  |  TAM: 1200億円  SAM: 120億円  SOM: 12億円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GPS技術の教育利用は、教育工学の研究に基づく。</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技術導入に伴うコストが教育機関にとって負担となる可能性がある。</w:t>
      </w:r>
    </w:p>
    <w:p>
      <w:pPr>
        <w:spacing w:after="40" w:line="312" w:lineRule="auto"/>
      </w:pPr>
      <w:r>
        <w:rPr>
          <w:rFonts w:ascii="Consolas" w:hAnsi="Consolas"/>
          <w:color w:val="777777"/>
          <w:sz w:val="15"/>
        </w:rPr>
        <w:t>DOI: 10.5281/zenodo.19629271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V=N/D理論を基にした自己啓発セミナーやワークショップの可能性は？</w:t>
      </w:r>
    </w:p>
    <w:p>
      <w:pPr>
        <w:spacing w:after="60" w:line="324" w:lineRule="auto"/>
      </w:pPr>
      <w:r>
        <w:rPr>
          <w:rFonts w:ascii="Consolas" w:hAnsi="Consolas"/>
          <w:color w:val="555555"/>
          <w:sz w:val="17"/>
        </w:rPr>
        <w:t>V=N/D: 7.5  |  TAM: 1000億円  SAM: 100億円  SOM: 10億円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自己啓発セミナーは、心理学や教育学の研究に基づく可能性がある。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競合が多く、独自性を出すことがリスクとなる。</w:t>
      </w:r>
    </w:p>
    <w:p>
      <w:pPr>
        <w:spacing w:after="40" w:line="312" w:lineRule="auto"/>
      </w:pPr>
      <w:r>
        <w:rPr>
          <w:rFonts w:ascii="Consolas" w:hAnsi="Consolas"/>
          <w:color w:val="777777"/>
          <w:sz w:val="15"/>
        </w:rPr>
        <w:t>DOI: 10.5281/zenodo.19629285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CPRの新たなトレーニングプログラムはどのように設計されるべきか？</w:t>
      </w:r>
    </w:p>
    <w:p>
      <w:pPr>
        <w:spacing w:after="60" w:line="324" w:lineRule="auto"/>
      </w:pPr>
      <w:r>
        <w:rPr>
          <w:rFonts w:ascii="Consolas" w:hAnsi="Consolas"/>
          <w:color w:val="555555"/>
          <w:sz w:val="17"/>
        </w:rPr>
        <w:t>V=N/D: 7.5  |  TAM: 1000億円  SAM: 80億円  SOM: 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CPRの新たなトレーニングプログラムには、実践的な要素が重要である。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教育の質や認知度の低さがリスクとなる。</w:t>
      </w:r>
    </w:p>
    <w:p>
      <w:pPr>
        <w:spacing w:after="40" w:line="312" w:lineRule="auto"/>
      </w:pPr>
      <w:r>
        <w:rPr>
          <w:rFonts w:ascii="Consolas" w:hAnsi="Consolas"/>
          <w:color w:val="777777"/>
          <w:sz w:val="15"/>
        </w:rPr>
        <w:t>DOI: 10.5281/zenodo.20697160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デュアルレイヤー宇宙理論に基づいた体験型学習プログラムは、どのように設計できるか？</w:t>
      </w:r>
    </w:p>
    <w:p>
      <w:pPr>
        <w:spacing w:after="60" w:line="324" w:lineRule="auto"/>
      </w:pPr>
      <w:r>
        <w:rPr>
          <w:rFonts w:ascii="Consolas" w:hAnsi="Consolas"/>
          <w:color w:val="555555"/>
          <w:sz w:val="17"/>
        </w:rPr>
        <w:t>V=N/D: 7  |  TAM: 800億円  SAM: 80億円  SOM: 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デュアルレイヤー宇宙理論に基づくプログラムは、教育理論に沿った実践が求められます。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教育効果が不確実な場合、参加者の期待を裏切るリスクがあります。</w:t>
      </w:r>
    </w:p>
    <w:p>
      <w:pPr>
        <w:spacing w:after="40" w:line="312" w:lineRule="auto"/>
      </w:pPr>
      <w:r>
        <w:rPr>
          <w:rFonts w:ascii="Consolas" w:hAnsi="Consolas"/>
          <w:color w:val="777777"/>
          <w:sz w:val="15"/>
        </w:rPr>
        <w:t>DOI: 10.5281/zenodo.19701289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天命宣言を通じて新しいリーダーシップトレーニングプログラムはどのように設計できるか？</w:t>
      </w:r>
    </w:p>
    <w:p>
      <w:pPr>
        <w:spacing w:after="60" w:line="324" w:lineRule="auto"/>
      </w:pPr>
      <w:r>
        <w:rPr>
          <w:rFonts w:ascii="Consolas" w:hAnsi="Consolas"/>
          <w:color w:val="555555"/>
          <w:sz w:val="17"/>
        </w:rPr>
        <w:t>V=N/D: 7.5  |  TAM: 500億円  SAM: 80億円  SOM: 8億円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新しいリーダーシップトレーニングの設計に関する理論的研究が必要である。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プログラムの受け入れられなさがリスクとなる。</w:t>
      </w:r>
    </w:p>
    <w:p>
      <w:pPr>
        <w:spacing w:after="40" w:line="312" w:lineRule="auto"/>
      </w:pPr>
      <w:r>
        <w:rPr>
          <w:rFonts w:ascii="Consolas" w:hAnsi="Consolas"/>
          <w:color w:val="777777"/>
          <w:sz w:val="15"/>
        </w:rPr>
        <w:t>DOI: 10.5281/zenodo.19141584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73件の論文を活用した新しい教育プログラムは、どのように設計すれば学びの効果を最大化できるか？</w:t>
      </w:r>
    </w:p>
    <w:p>
      <w:pPr>
        <w:spacing w:after="60" w:line="324" w:lineRule="auto"/>
      </w:pPr>
      <w:r>
        <w:rPr>
          <w:rFonts w:ascii="Consolas" w:hAnsi="Consolas"/>
          <w:color w:val="555555"/>
          <w:sz w:val="17"/>
        </w:rPr>
        <w:t>V=N/D: 7.5  |  TAM: 700億円  SAM: 70億円  SOM: 7億円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教育プログラムの設計には、最新の学習理論を取り入れることが重要である。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受講生のニーズに合わない場合、プログラムが失敗するリスクがある。</w:t>
      </w:r>
    </w:p>
    <w:p>
      <w:pPr>
        <w:spacing w:after="40" w:line="312" w:lineRule="auto"/>
      </w:pPr>
      <w:r>
        <w:rPr>
          <w:rFonts w:ascii="Consolas" w:hAnsi="Consolas"/>
          <w:color w:val="777777"/>
          <w:sz w:val="15"/>
        </w:rPr>
        <w:t>DOI: 10.5281/zenodo.20754564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「三つの文明」をテーマにした教育プログラムは、どのように設計すれば多様性を尊重できるか？</w:t>
      </w:r>
    </w:p>
    <w:p>
      <w:pPr>
        <w:spacing w:after="60" w:line="324" w:lineRule="auto"/>
      </w:pPr>
      <w:r>
        <w:rPr>
          <w:rFonts w:ascii="Consolas" w:hAnsi="Consolas"/>
          <w:color w:val="555555"/>
          <w:sz w:val="17"/>
        </w:rPr>
        <w:t>V=N/D: 7  |  TAM: 600億円  SAM: 60億円  SOM: 6億円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教育プログラムの設計には、多様性を尊重するための視点が必要である。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受講生のニーズに合わない場合、プログラムが失敗するリスクがある。</w:t>
      </w:r>
    </w:p>
    <w:p>
      <w:pPr>
        <w:spacing w:after="40" w:line="312" w:lineRule="auto"/>
      </w:pPr>
      <w:r>
        <w:rPr>
          <w:rFonts w:ascii="Consolas" w:hAnsi="Consolas"/>
          <w:color w:val="777777"/>
          <w:sz w:val="15"/>
        </w:rPr>
        <w:t>DOI: 10.5281/zenodo.20771844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ECHOのユーザー参加型SF体験を使った新しい教育プログラムは、どのように開発・実施すれば効果的か？</w:t>
      </w:r>
    </w:p>
    <w:p>
      <w:pPr>
        <w:spacing w:after="60" w:line="324" w:lineRule="auto"/>
      </w:pPr>
      <w:r>
        <w:rPr>
          <w:rFonts w:ascii="Consolas" w:hAnsi="Consolas"/>
          <w:color w:val="555555"/>
          <w:sz w:val="17"/>
        </w:rPr>
        <w:t>V=N/D: 7  |  TAM: 300億円  SAM: 30億円  SOM: 3億円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ユーザー参加型のSF体験は学習効果を高める文脈で研究されている。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技術的な実装や参加者の受け入れが課題となる可能性がある。</w:t>
      </w:r>
    </w:p>
    <w:p>
      <w:pPr>
        <w:spacing w:after="40" w:line="312" w:lineRule="auto"/>
      </w:pPr>
      <w:r>
        <w:rPr>
          <w:rFonts w:ascii="Consolas" w:hAnsi="Consolas"/>
          <w:color w:val="777777"/>
          <w:sz w:val="15"/>
        </w:rPr>
        <w:t>DOI: 10.5281/zenodo.20754561</w:t>
      </w:r>
    </w:p>
    <w:p>
      <w:pPr>
        <w:spacing w:after="120" w:before="0" w:line="240" w:lineRule="auto"/>
      </w:pPr>
      <w:r>
        <w:rPr>
          <w:rFonts w:ascii="Garamond" w:hAnsi="Garamond"/>
          <w:color w:val="CCCCCC"/>
          <w:sz w:val="12"/>
        </w:rPr>
        <w:t>────────────────────────────────────────</w:t>
      </w:r>
    </w:p>
    <w:p>
      <w:pPr>
        <w:pStyle w:val="Heading2"/>
      </w:pPr>
      <w:r>
        <w:t>社会と倫理 (21件)</w:t>
      </w:r>
    </w:p>
    <w:p>
      <w:r>
        <w:br w:type="page"/>
      </w:r>
    </w:p>
    <w:p>
      <w:pPr>
        <w:keepNext/>
        <w:spacing w:after="80" w:lineRule="auto" w:line="360"/>
      </w:pPr>
      <w:r>
        <w:rPr>
          <w:rFonts w:ascii="Garamond" w:hAnsi="Garamond"/>
          <w:b/>
          <w:sz w:val="21"/>
        </w:rPr>
        <w:t>倫理的資源管理の基準が企業の持続可能な発展にどう貢献するか？</w:t>
      </w:r>
    </w:p>
    <w:p>
      <w:pPr>
        <w:spacing w:after="60" w:line="324" w:lineRule="auto"/>
      </w:pPr>
      <w:r>
        <w:rPr>
          <w:rFonts w:ascii="Consolas" w:hAnsi="Consolas"/>
          <w:color w:val="555555"/>
          <w:sz w:val="17"/>
        </w:rPr>
        <w:t>V=N/D: 7.5  |  TAM: 4000億円  SAM: 400億円  SOM: 40億円  |  成長率: 11.5%</w:t>
      </w:r>
    </w:p>
    <w:p>
      <w:pPr>
        <w:spacing w:after="40" w:line="336" w:lineRule="auto"/>
        <w:ind w:left="283"/>
      </w:pPr>
      <w:r>
        <w:rPr>
          <w:rFonts w:ascii="Garamond" w:hAnsi="Garamond"/>
          <w:b/>
          <w:color w:val="444444"/>
          <w:sz w:val="18"/>
        </w:rPr>
        <w:t>【研究】</w:t>
      </w:r>
      <w:r>
        <w:rPr>
          <w:rFonts w:ascii="Garamond" w:hAnsi="Garamond"/>
          <w:color w:val="444444"/>
          <w:sz w:val="18"/>
        </w:rPr>
        <w:t xml:space="preserve"> 倫理的資源管理基準は、持続可能な経営の枠組みを提供します。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基準の適用に伴うコストや労力がリスクとなります。</w:t>
      </w:r>
    </w:p>
    <w:p>
      <w:pPr>
        <w:spacing w:after="40" w:line="312" w:lineRule="auto"/>
      </w:pPr>
      <w:r>
        <w:rPr>
          <w:rFonts w:ascii="Consolas" w:hAnsi="Consolas"/>
          <w:color w:val="777777"/>
          <w:sz w:val="15"/>
        </w:rPr>
        <w:t>DOI: 10.5281/zenodo.19012090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現代文明の持続可能性を高めるために必要な社会的変革は何か？</w:t>
      </w:r>
    </w:p>
    <w:p>
      <w:pPr>
        <w:spacing w:after="60" w:line="324" w:lineRule="auto"/>
      </w:pPr>
      <w:r>
        <w:rPr>
          <w:rFonts w:ascii="Consolas" w:hAnsi="Consolas"/>
          <w:color w:val="555555"/>
          <w:sz w:val="17"/>
        </w:rPr>
        <w:t>V=N/D: 7  |  TAM: 4000億円  SAM: 400億円  SOM: 40億円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持続可能性向上には、教育と意識改革が不可欠である。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変革に対する抵抗感や経済的な不安定さがリスクとなる。</w:t>
      </w:r>
    </w:p>
    <w:p>
      <w:pPr>
        <w:spacing w:after="40" w:line="312" w:lineRule="auto"/>
      </w:pPr>
      <w:r>
        <w:rPr>
          <w:rFonts w:ascii="Consolas" w:hAnsi="Consolas"/>
          <w:color w:val="777777"/>
          <w:sz w:val="15"/>
        </w:rPr>
        <w:t>DOI: 10.5281/zenodo.19011932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os ch8 conscienceの観点から、企業倫理を強化するための新しいソリューションは何か？</w:t>
      </w:r>
    </w:p>
    <w:p>
      <w:pPr>
        <w:spacing w:after="60" w:line="324" w:lineRule="auto"/>
      </w:pPr>
      <w:r>
        <w:rPr>
          <w:rFonts w:ascii="Consolas" w:hAnsi="Consolas"/>
          <w:color w:val="555555"/>
          <w:sz w:val="17"/>
        </w:rPr>
        <w:t>V=N/D: 7.5  |  TAM: 3100億円  SAM: 310億円  SOM: 31億円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企業倫理を強化するための新しいソリューションは、透明性のあるガバナンスが必要とされる。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倫理的な取り組みが実際の効果に結びつかないリスクがある。</w:t>
      </w:r>
    </w:p>
    <w:p>
      <w:pPr>
        <w:spacing w:after="40" w:line="312" w:lineRule="auto"/>
      </w:pPr>
      <w:r>
        <w:rPr>
          <w:rFonts w:ascii="Consolas" w:hAnsi="Consolas"/>
          <w:color w:val="777777"/>
          <w:sz w:val="15"/>
        </w:rPr>
        <w:t>DOI: 10.5281/zenodo.19012451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civilization heart ch8の考え方に基づいて、どのような社会的インパクトを持つ商品を開発できるか？</w:t>
      </w:r>
    </w:p>
    <w:p>
      <w:pPr>
        <w:spacing w:after="60" w:line="324" w:lineRule="auto"/>
      </w:pPr>
      <w:r>
        <w:rPr>
          <w:rFonts w:ascii="Consolas" w:hAnsi="Consolas"/>
          <w:color w:val="555555"/>
          <w:sz w:val="17"/>
        </w:rPr>
        <w:t>V=N/D: 8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社会的インパクトを持つ商品開発は、地域社会のニーズを深く理解することから始まる。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市場の反応や期待に対する不確実性がリスクとなる。</w:t>
      </w:r>
    </w:p>
    <w:p>
      <w:pPr>
        <w:spacing w:after="40" w:line="312" w:lineRule="auto"/>
      </w:pPr>
      <w:r>
        <w:rPr>
          <w:rFonts w:ascii="Consolas" w:hAnsi="Consolas"/>
          <w:color w:val="777777"/>
          <w:sz w:val="15"/>
        </w:rPr>
        <w:t>DOI: 10.5281/zenodo.19012453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倫理的判断を支援するためのインターフェースは、どのような形で事業化できるか？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倫理的判断を支援するインターフェースには、ユーザーの直感を考慮した設計が必要である。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技術の誤用が倫理的リスクを引き起こす可能性がある。</w:t>
      </w:r>
    </w:p>
    <w:p>
      <w:pPr>
        <w:spacing w:after="40" w:line="312" w:lineRule="auto"/>
      </w:pPr>
      <w:r>
        <w:rPr>
          <w:rFonts w:ascii="Consolas" w:hAnsi="Consolas"/>
          <w:color w:val="777777"/>
          <w:sz w:val="15"/>
        </w:rPr>
        <w:t>DOI: 10.5281/zenodo.19012150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sphere of freedomの概念がデジタルプライバシーにどのように貢献できるか？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theykch sphere of freedomはデジタルプライバシーの新たな枠組みを提案する可能性があります。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技術の進化がプライバシーの侵害を招くリスクがあるため慎重なアプローチが必要です。</w:t>
      </w:r>
    </w:p>
    <w:p>
      <w:pPr>
        <w:spacing w:after="40" w:line="312" w:lineRule="auto"/>
      </w:pPr>
      <w:r>
        <w:rPr>
          <w:rFonts w:ascii="Consolas" w:hAnsi="Consolas"/>
          <w:color w:val="777777"/>
          <w:sz w:val="15"/>
        </w:rPr>
        <w:t>DOI: 10.5281/zenodo.19012058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「why civ」という観点から、どのような新しい事業モデルが社会の倫理を促進する可能性があるか？</w:t>
      </w:r>
    </w:p>
    <w:p>
      <w:pPr>
        <w:spacing w:after="60" w:line="324" w:lineRule="auto"/>
      </w:pPr>
      <w:r>
        <w:rPr>
          <w:rFonts w:ascii="Consolas" w:hAnsi="Consolas"/>
          <w:color w:val="555555"/>
          <w:sz w:val="17"/>
        </w:rPr>
        <w:t>V=N/D: 7.5  |  TAM: 2500億円  SAM: 250億円  SOM: 25億円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社会の倫理を促進する新しい事業モデルは、透明性と公正性を重視する必要がある。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市場の期待に応えられないリスクがある。</w:t>
      </w:r>
    </w:p>
    <w:p>
      <w:pPr>
        <w:spacing w:after="40" w:line="312" w:lineRule="auto"/>
      </w:pPr>
      <w:r>
        <w:rPr>
          <w:rFonts w:ascii="Consolas" w:hAnsi="Consolas"/>
          <w:color w:val="777777"/>
          <w:sz w:val="15"/>
        </w:rPr>
        <w:t>DOI: 10.5281/zenodo.19012433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hikari ethics codeを商業的にモデル化するには、どのようなアプローチが有効か？</w:t>
      </w:r>
    </w:p>
    <w:p>
      <w:pPr>
        <w:spacing w:after="60" w:line="324" w:lineRule="auto"/>
      </w:pPr>
      <w:r>
        <w:rPr>
          <w:rFonts w:ascii="Consolas" w:hAnsi="Consolas"/>
          <w:color w:val="555555"/>
          <w:sz w:val="17"/>
        </w:rPr>
        <w:t>V=N/D: 7.5  |  TAM: 2500億円  SAM: 250億円  SOM: 25億円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hikari ethics codeの商業化には、理論的基盤と実務的応用を結びつける研究が必要です。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倫理基準の変化や社会的反発がリスクとなり得ます。</w:t>
      </w:r>
    </w:p>
    <w:p>
      <w:pPr>
        <w:spacing w:after="40" w:line="312" w:lineRule="auto"/>
      </w:pPr>
      <w:r>
        <w:rPr>
          <w:rFonts w:ascii="Consolas" w:hAnsi="Consolas"/>
          <w:color w:val="777777"/>
          <w:sz w:val="15"/>
        </w:rPr>
        <w:t>DOI: 10.5281/zenodo.19012144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デジタル文明のアーカイブを元にした新たな情報サービスはどのように形成されるか？</w:t>
      </w:r>
    </w:p>
    <w:p>
      <w:pPr>
        <w:spacing w:after="60" w:line="324" w:lineRule="auto"/>
      </w:pPr>
      <w:r>
        <w:rPr>
          <w:rFonts w:ascii="Consolas" w:hAnsi="Consolas"/>
          <w:color w:val="555555"/>
          <w:sz w:val="17"/>
        </w:rPr>
        <w:t>V=N/D: 7  |  TAM: 2000億円  SAM: 200億円  SOM: 20億円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デジタル文明のアーカイブを活用した情報サービスの可能性は広がっている。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データの正確性やプライバシーに関するリスクが存在する。</w:t>
      </w:r>
    </w:p>
    <w:p>
      <w:pPr>
        <w:spacing w:after="40" w:line="312" w:lineRule="auto"/>
      </w:pPr>
      <w:r>
        <w:rPr>
          <w:rFonts w:ascii="Consolas" w:hAnsi="Consolas"/>
          <w:color w:val="777777"/>
          <w:sz w:val="15"/>
        </w:rPr>
        <w:t>DOI: 10.5281/zenodo.19012381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この思想を現代の社会問題にどう適用できるか、またその商品化の可能性は？</w:t>
      </w:r>
    </w:p>
    <w:p>
      <w:pPr>
        <w:spacing w:after="60" w:line="324" w:lineRule="auto"/>
      </w:pPr>
      <w:r>
        <w:rPr>
          <w:rFonts w:ascii="Consolas" w:hAnsi="Consolas"/>
          <w:color w:val="555555"/>
          <w:sz w:val="17"/>
        </w:rPr>
        <w:t>V=N/D: 7.5  |  TAM: 2000億円  SAM: 200億円  SOM: 20億円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この思想を社会問題に適用するための研究が必要です。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社会的反発や誤解がリスクとなり得ます。</w:t>
      </w:r>
    </w:p>
    <w:p>
      <w:pPr>
        <w:spacing w:after="40" w:line="312" w:lineRule="auto"/>
      </w:pPr>
      <w:r>
        <w:rPr>
          <w:rFonts w:ascii="Consolas" w:hAnsi="Consolas"/>
          <w:color w:val="777777"/>
          <w:sz w:val="15"/>
        </w:rPr>
        <w:t>DOI: 10.5281/zenodo.19012126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ethical dashboard releaseにより、企業の透明性は具体的にどのように改善されるか？</w:t>
      </w:r>
    </w:p>
    <w:p>
      <w:pPr>
        <w:spacing w:after="60" w:line="324" w:lineRule="auto"/>
      </w:pPr>
      <w:r>
        <w:rPr>
          <w:rFonts w:ascii="Consolas" w:hAnsi="Consolas"/>
          <w:color w:val="555555"/>
          <w:sz w:val="17"/>
        </w:rPr>
        <w:t>V=N/D: 8  |  TAM: 2000億円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ethical dashboard releaseは企業の透明性を向上させるための効果的な手段となる。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不正確な情報提供や誤解を招くリスクが存在する。</w:t>
      </w:r>
    </w:p>
    <w:p>
      <w:pPr>
        <w:spacing w:after="40" w:line="312" w:lineRule="auto"/>
      </w:pPr>
      <w:r>
        <w:rPr>
          <w:rFonts w:ascii="Consolas" w:hAnsi="Consolas"/>
          <w:color w:val="777777"/>
          <w:sz w:val="15"/>
        </w:rPr>
        <w:t>DOI: 10.5281/zenodo.19012094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ethical dashboard releaseが企業の透明性向上にどのように寄与するか？</w:t>
      </w:r>
    </w:p>
    <w:p>
      <w:pPr>
        <w:spacing w:after="60" w:line="324" w:lineRule="auto"/>
      </w:pPr>
      <w:r>
        <w:rPr>
          <w:rFonts w:ascii="Consolas" w:hAnsi="Consolas"/>
          <w:color w:val="555555"/>
          <w:sz w:val="17"/>
        </w:rPr>
        <w:t>V=N/D: 7.5  |  TAM: 2000億円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透明性向上に向けた倫理的ダッシュボードの効果を検討する必要がある。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情報漏洩や誤解を招くリスクが存在する。</w:t>
      </w:r>
    </w:p>
    <w:p>
      <w:pPr>
        <w:spacing w:after="40" w:line="312" w:lineRule="auto"/>
      </w:pPr>
      <w:r>
        <w:rPr>
          <w:rFonts w:ascii="Consolas" w:hAnsi="Consolas"/>
          <w:color w:val="777777"/>
          <w:sz w:val="15"/>
        </w:rPr>
        <w:t>DOI: 10.5281/zenodo.19012094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この文明の理解を深めることで、新しい文化ビジネスは生まれるか？</w:t>
      </w:r>
    </w:p>
    <w:p>
      <w:pPr>
        <w:spacing w:after="60" w:line="324" w:lineRule="auto"/>
      </w:pPr>
      <w:r>
        <w:rPr>
          <w:rFonts w:ascii="Consolas" w:hAnsi="Consolas"/>
          <w:color w:val="555555"/>
          <w:sz w:val="17"/>
        </w:rPr>
        <w:t>V=N/D: 7  |  TAM: 1800億円  SAM: 180億円  SOM: 18億円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新しい文化ビジネスは、文明の理解を深めることで新たな視点を提供する可能性がある。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文化的な誤解や敏感性に関するリスクが存在する。</w:t>
      </w:r>
    </w:p>
    <w:p>
      <w:pPr>
        <w:spacing w:after="40" w:line="312" w:lineRule="auto"/>
      </w:pPr>
      <w:r>
        <w:rPr>
          <w:rFonts w:ascii="Consolas" w:hAnsi="Consolas"/>
          <w:color w:val="777777"/>
          <w:sz w:val="15"/>
        </w:rPr>
        <w:t>DOI: 10.5281/zenodo.19012369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ethical civilization genesisを基にした新しい社会プロジェクトはどのように展開できるか？</w:t>
      </w:r>
    </w:p>
    <w:p>
      <w:pPr>
        <w:spacing w:after="60" w:line="324" w:lineRule="auto"/>
      </w:pPr>
      <w:r>
        <w:rPr>
          <w:rFonts w:ascii="Consolas" w:hAnsi="Consolas"/>
          <w:color w:val="555555"/>
          <w:sz w:val="17"/>
        </w:rPr>
        <w:t>V=N/D: 7.5  |  TAM: 1500億円  SAM: 150億円  SOM: 15億円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倫理的文明の創生に関する文献を調査し、社会プロジェクトの具体的な展開方法を探る必要がある。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倫理的判断の多様性から、利害関係者間での意見の対立がリスク要因となる。</w:t>
      </w:r>
    </w:p>
    <w:p>
      <w:pPr>
        <w:spacing w:after="40" w:line="312" w:lineRule="auto"/>
      </w:pPr>
      <w:r>
        <w:rPr>
          <w:rFonts w:ascii="Consolas" w:hAnsi="Consolas"/>
          <w:color w:val="777777"/>
          <w:sz w:val="15"/>
        </w:rPr>
        <w:t>DOI: 10.5281/zenodo.19012431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katayama cultural asset applicationはどのようにして地域の文化資産保護に寄与できるか？</w:t>
      </w:r>
    </w:p>
    <w:p>
      <w:pPr>
        <w:spacing w:after="60" w:line="324" w:lineRule="auto"/>
      </w:pPr>
      <w:r>
        <w:rPr>
          <w:rFonts w:ascii="Consolas" w:hAnsi="Consolas"/>
          <w:color w:val="555555"/>
          <w:sz w:val="17"/>
        </w:rPr>
        <w:t>V=N/D: 7.5  |  TAM: 1500億円  SAM: 150億円  SOM: 15億円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地域文化資産の保護におけるテクノロジーの役割を探求する必要がある。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技術的な導入に伴う資金不足や利用者の抵抗がリスクとなる。</w:t>
      </w:r>
    </w:p>
    <w:p>
      <w:pPr>
        <w:spacing w:after="40" w:line="312" w:lineRule="auto"/>
      </w:pPr>
      <w:r>
        <w:rPr>
          <w:rFonts w:ascii="Consolas" w:hAnsi="Consolas"/>
          <w:color w:val="777777"/>
          <w:sz w:val="15"/>
        </w:rPr>
        <w:t>DOI: 10.5281/zenodo.19012100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倫理的パラドックスを解決するための新しいビジネスモデルは、どのように設計できるか？</w:t>
      </w:r>
    </w:p>
    <w:p>
      <w:pPr>
        <w:spacing w:after="60" w:line="324" w:lineRule="auto"/>
      </w:pPr>
      <w:r>
        <w:rPr>
          <w:rFonts w:ascii="Consolas" w:hAnsi="Consolas"/>
          <w:color w:val="555555"/>
          <w:sz w:val="17"/>
        </w:rPr>
        <w:t>V=N/D: 7.5  |  TAM: 1100億円  SAM: 110億円  SOM: 11億円  |  成長率: 9.5%</w:t>
      </w:r>
    </w:p>
    <w:p>
      <w:pPr>
        <w:spacing w:after="40" w:line="336" w:lineRule="auto"/>
        <w:ind w:left="283"/>
      </w:pPr>
      <w:r>
        <w:rPr>
          <w:rFonts w:ascii="Garamond" w:hAnsi="Garamond"/>
          <w:b/>
          <w:color w:val="444444"/>
          <w:sz w:val="18"/>
        </w:rPr>
        <w:t>【研究】</w:t>
      </w:r>
      <w:r>
        <w:rPr>
          <w:rFonts w:ascii="Garamond" w:hAnsi="Garamond"/>
          <w:color w:val="444444"/>
          <w:sz w:val="18"/>
        </w:rPr>
        <w:t xml:space="preserve"> 倫理的パラドックスの解決は、学際的なアプローチが必要とされる。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倫理的観点からの反発や批判がリスク要因となる。</w:t>
      </w:r>
    </w:p>
    <w:p>
      <w:pPr>
        <w:spacing w:after="40" w:line="312" w:lineRule="auto"/>
      </w:pPr>
      <w:r>
        <w:rPr>
          <w:rFonts w:ascii="Consolas" w:hAnsi="Consolas"/>
          <w:color w:val="777777"/>
          <w:sz w:val="15"/>
        </w:rPr>
        <w:t>DOI: 10.5281/zenodo.19012345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ethical civilization dashboardはどのようにして企業の倫理的評価を改善できるか？</w:t>
      </w:r>
    </w:p>
    <w:p>
      <w:pPr>
        <w:spacing w:after="60" w:line="324" w:lineRule="auto"/>
      </w:pPr>
      <w:r>
        <w:rPr>
          <w:rFonts w:ascii="Consolas" w:hAnsi="Consolas"/>
          <w:color w:val="555555"/>
          <w:sz w:val="17"/>
        </w:rPr>
        <w:t>V=N/D: 7.5  |  TAM: 900億円  SAM: 90億円  SOM: 9億円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企業の倫理的評価改善に向けた手法を探る必要がある。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評価方法の不透明さがリスクとして存在する。</w:t>
      </w:r>
    </w:p>
    <w:p>
      <w:pPr>
        <w:spacing w:after="40" w:line="312" w:lineRule="auto"/>
      </w:pPr>
      <w:r>
        <w:rPr>
          <w:rFonts w:ascii="Consolas" w:hAnsi="Consolas"/>
          <w:color w:val="777777"/>
          <w:sz w:val="15"/>
        </w:rPr>
        <w:t>DOI: 10.5281/zenodo.19012090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コズミック・レジデュアルを経済活動に組み込むことで、どのように持続可能な社会を実現できるか？</w:t>
      </w:r>
    </w:p>
    <w:p>
      <w:pPr>
        <w:spacing w:after="60" w:line="324" w:lineRule="auto"/>
      </w:pPr>
      <w:r>
        <w:rPr>
          <w:rFonts w:ascii="Consolas" w:hAnsi="Consolas"/>
          <w:color w:val="555555"/>
          <w:sz w:val="17"/>
        </w:rPr>
        <w:t>V=N/D: 8  |  TAM: 500億円  SAM: 70億円  SOM: 7億円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コズミック・レジデュアルを経済活動に組み込む考え方は新しい視点を提供する。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政策や社会的受容に関するリスクが存在する。</w:t>
      </w:r>
    </w:p>
    <w:p>
      <w:pPr>
        <w:spacing w:after="40" w:line="312" w:lineRule="auto"/>
      </w:pPr>
      <w:r>
        <w:rPr>
          <w:rFonts w:ascii="Consolas" w:hAnsi="Consolas"/>
          <w:color w:val="777777"/>
          <w:sz w:val="15"/>
        </w:rPr>
        <w:t>DOI: 10.5281/zenodo.21294446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道徳的密度を考慮した製品開発の新たな指針は何か？</w:t>
      </w:r>
    </w:p>
    <w:p>
      <w:pPr>
        <w:spacing w:after="60" w:line="324" w:lineRule="auto"/>
      </w:pPr>
      <w:r>
        <w:rPr>
          <w:rFonts w:ascii="Consolas" w:hAnsi="Consolas"/>
          <w:color w:val="555555"/>
          <w:sz w:val="17"/>
        </w:rPr>
        <w:t>V=N/D: 7  |  TAM: 700億円  SAM: 70億円  SOM: 7億円  |  成長率: 8%</w:t>
      </w:r>
    </w:p>
    <w:p>
      <w:pPr>
        <w:spacing w:after="40" w:line="336" w:lineRule="auto"/>
        <w:ind w:left="283"/>
      </w:pPr>
      <w:r>
        <w:rPr>
          <w:rFonts w:ascii="Garamond" w:hAnsi="Garamond"/>
          <w:b/>
          <w:color w:val="444444"/>
          <w:sz w:val="18"/>
        </w:rPr>
        <w:t>【研究】</w:t>
      </w:r>
      <w:r>
        <w:rPr>
          <w:rFonts w:ascii="Garamond" w:hAnsi="Garamond"/>
          <w:color w:val="444444"/>
          <w:sz w:val="18"/>
        </w:rPr>
        <w:t xml:space="preserve"> 道徳的密度は、製品開発における倫理的フレームワークの確立に寄与する。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倫理基準の変動や消費者の期待に応えられないリスクが存在する。</w:t>
      </w:r>
    </w:p>
    <w:p>
      <w:pPr>
        <w:spacing w:after="40" w:line="312" w:lineRule="auto"/>
      </w:pPr>
      <w:r>
        <w:rPr>
          <w:rFonts w:ascii="Consolas" w:hAnsi="Consolas"/>
          <w:color w:val="777777"/>
          <w:sz w:val="15"/>
        </w:rPr>
        <w:t>DOI: 10.5281/zenodo.20359043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ethical paradoxを克服するための新しいフレームワークは、どのように事業化されるか？</w:t>
      </w:r>
    </w:p>
    <w:p>
      <w:pPr>
        <w:spacing w:after="60" w:line="324" w:lineRule="auto"/>
      </w:pPr>
      <w:r>
        <w:rPr>
          <w:rFonts w:ascii="Consolas" w:hAnsi="Consolas"/>
          <w:color w:val="555555"/>
          <w:sz w:val="17"/>
        </w:rPr>
        <w:t>V=N/D: 7.5  |  TAM: 億円undefined  SAM: 50億円  SOM: 5億円  |  成長率: 7%</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新しいフレームワークは倫理的な課題に対する解決策を提供する。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倫理的な反発や誤解がリスク要因となる。</w:t>
      </w:r>
    </w:p>
    <w:p>
      <w:pPr>
        <w:spacing w:after="40" w:line="312" w:lineRule="auto"/>
      </w:pPr>
      <w:r>
        <w:rPr>
          <w:rFonts w:ascii="Consolas" w:hAnsi="Consolas"/>
          <w:color w:val="777777"/>
          <w:sz w:val="15"/>
        </w:rPr>
        <w:t>DOI: 10.5281/zenodo.19012335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theykch finalの概念を基にした新しいビジネスモデルは、どのような形で社会貢献を図ることができるか？</w:t>
      </w:r>
    </w:p>
    <w:p>
      <w:pPr>
        <w:spacing w:after="60" w:line="324" w:lineRule="auto"/>
      </w:pPr>
      <w:r>
        <w:rPr>
          <w:rFonts w:ascii="Consolas" w:hAnsi="Consolas"/>
          <w:color w:val="555555"/>
          <w:sz w:val="17"/>
        </w:rPr>
        <w:t>V=N/D: 7.5  |  TAM: 億円undefined  SAM: 35億円  SOM: 3.5億円  |  成長率: 7.5%</w:t>
      </w:r>
    </w:p>
    <w:p>
      <w:pPr>
        <w:spacing w:after="40" w:line="336" w:lineRule="auto"/>
        <w:ind w:left="283"/>
      </w:pPr>
      <w:r>
        <w:rPr>
          <w:rFonts w:ascii="Garamond" w:hAnsi="Garamond"/>
          <w:b/>
          <w:color w:val="444444"/>
          <w:sz w:val="18"/>
        </w:rPr>
        <w:t>【研究】</w:t>
      </w:r>
      <w:r>
        <w:rPr>
          <w:rFonts w:ascii="Garamond" w:hAnsi="Garamond"/>
          <w:color w:val="444444"/>
          <w:sz w:val="18"/>
        </w:rPr>
        <w:t xml:space="preserve"> theykch finalの概念は社会貢献を促進する可能性がある。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社会的期待に応えられない場合のリスクが存在する。</w:t>
      </w:r>
    </w:p>
    <w:p>
      <w:pPr>
        <w:spacing w:after="40" w:line="312" w:lineRule="auto"/>
      </w:pPr>
      <w:r>
        <w:rPr>
          <w:rFonts w:ascii="Consolas" w:hAnsi="Consolas"/>
          <w:color w:val="777777"/>
          <w:sz w:val="15"/>
        </w:rPr>
        <w:t>DOI: 10.5281/zenodo.19012331</w:t>
      </w:r>
    </w:p>
    <w:p>
      <w:pPr>
        <w:spacing w:after="120" w:before="0" w:line="240" w:lineRule="auto"/>
      </w:pPr>
      <w:r>
        <w:rPr>
          <w:rFonts w:ascii="Garamond" w:hAnsi="Garamond"/>
          <w:color w:val="CCCCCC"/>
          <w:sz w:val="12"/>
        </w:rPr>
        <w:t>────────────────────────────────────────</w:t>
      </w:r>
    </w:p>
    <w:p>
      <w:pPr>
        <w:pStyle w:val="Heading2"/>
      </w:pPr>
      <w:r>
        <w:t>金融 (7件)</w:t>
      </w:r>
    </w:p>
    <w:p>
      <w:r>
        <w:br w:type="page"/>
      </w:r>
    </w:p>
    <w:p>
      <w:pPr>
        <w:keepNext/>
        <w:spacing w:after="80" w:lineRule="auto" w:line="360"/>
      </w:pPr>
      <w:r>
        <w:rPr>
          <w:rFonts w:ascii="Garamond" w:hAnsi="Garamond"/>
          <w:b/>
          <w:sz w:val="21"/>
        </w:rPr>
        <w:t>72時間の金市場リターンのデータを基にした新しい投資アプリケーションは、どのような機能を持つべきか？</w:t>
      </w:r>
    </w:p>
    <w:p>
      <w:pPr>
        <w:spacing w:after="60" w:line="324" w:lineRule="auto"/>
      </w:pPr>
      <w:r>
        <w:rPr>
          <w:rFonts w:ascii="Consolas" w:hAnsi="Consolas"/>
          <w:color w:val="555555"/>
          <w:sz w:val="17"/>
        </w:rPr>
        <w:t>V=N/D: 7  |  TAM: 4500億円  SAM: 450億円  SOM: 45億円  |  成長率: 13%</w:t>
      </w:r>
    </w:p>
    <w:p>
      <w:pPr>
        <w:spacing w:after="40" w:line="336" w:lineRule="auto"/>
        <w:ind w:left="283"/>
      </w:pPr>
      <w:r>
        <w:rPr>
          <w:rFonts w:ascii="Garamond" w:hAnsi="Garamond"/>
          <w:b/>
          <w:color w:val="444444"/>
          <w:sz w:val="18"/>
        </w:rPr>
        <w:t>【研究】</w:t>
      </w:r>
      <w:r>
        <w:rPr>
          <w:rFonts w:ascii="Garamond" w:hAnsi="Garamond"/>
          <w:color w:val="444444"/>
          <w:sz w:val="18"/>
        </w:rPr>
        <w:t xml:space="preserve"> 新しい投資アプリケーションに関する機能の研究が必要である。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機能の過剰によるユーザーの混乱を招くリスクがある。</w:t>
      </w:r>
    </w:p>
    <w:p>
      <w:pPr>
        <w:spacing w:after="40" w:line="312" w:lineRule="auto"/>
      </w:pPr>
      <w:r>
        <w:rPr>
          <w:rFonts w:ascii="Consolas" w:hAnsi="Consolas"/>
          <w:color w:val="777777"/>
          <w:sz w:val="15"/>
        </w:rPr>
        <w:t>DOI: 10.5281/zenodo.20359222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72時間以内の金市場の価格変動を予測するためのアルゴリズムは開発できるか？</w:t>
      </w:r>
    </w:p>
    <w:p>
      <w:pPr>
        <w:spacing w:after="60" w:line="324" w:lineRule="auto"/>
      </w:pPr>
      <w:r>
        <w:rPr>
          <w:rFonts w:ascii="Consolas" w:hAnsi="Consolas"/>
          <w:color w:val="555555"/>
          <w:sz w:val="17"/>
        </w:rPr>
        <w:t>V=N/D: 7.5  |  TAM: 4000億円  SAM: 400億円  SOM: 40億円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金市場の価格変動予測には高度なデータ解析技術が必要である。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市場の急変動や外的要因が予測を困難にするリスクがある。</w:t>
      </w:r>
    </w:p>
    <w:p>
      <w:pPr>
        <w:spacing w:after="40" w:line="312" w:lineRule="auto"/>
      </w:pPr>
      <w:r>
        <w:rPr>
          <w:rFonts w:ascii="Consolas" w:hAnsi="Consolas"/>
          <w:color w:val="777777"/>
          <w:sz w:val="15"/>
        </w:rPr>
        <w:t>DOI: 10.5281/zenodo.20359224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ニュートリノに基づく金市場の異常なリターンを利用して、新たな投資商品を開発するにはどのような手法が考えられるか？</w:t>
      </w:r>
    </w:p>
    <w:p>
      <w:pPr>
        <w:spacing w:after="60" w:line="324" w:lineRule="auto"/>
      </w:pPr>
      <w:r>
        <w:rPr>
          <w:rFonts w:ascii="Consolas" w:hAnsi="Consolas"/>
          <w:color w:val="555555"/>
          <w:sz w:val="17"/>
        </w:rPr>
        <w:t>V=N/D: 8  |  TAM: 3500億円  SAM: 350億円  SOM: 35億円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ニュートリノに基づく金市場のリターンを分析する新手法が考えられる。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非伝統的なアプローチには市場の受容性に関するリスクが存在する。</w:t>
      </w:r>
    </w:p>
    <w:p>
      <w:pPr>
        <w:spacing w:after="40" w:line="312" w:lineRule="auto"/>
      </w:pPr>
      <w:r>
        <w:rPr>
          <w:rFonts w:ascii="Consolas" w:hAnsi="Consolas"/>
          <w:color w:val="777777"/>
          <w:sz w:val="15"/>
        </w:rPr>
        <w:t>DOI: 10.5281/zenodo.20359216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TEMIMを利用したリスク管理ツールは、どのように企業の投資戦略を最適化できるか？</w:t>
      </w:r>
    </w:p>
    <w:p>
      <w:pPr>
        <w:spacing w:after="60" w:line="324" w:lineRule="auto"/>
      </w:pPr>
      <w:r>
        <w:rPr>
          <w:rFonts w:ascii="Consolas" w:hAnsi="Consolas"/>
          <w:color w:val="555555"/>
          <w:sz w:val="17"/>
        </w:rPr>
        <w:t>V=N/D: 7.5  |  TAM: 2500億円  SAM: 250億円  SOM: 25億円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TEMIMを利用したリスク管理ツールは、投資戦略の最適化に寄与する理論的基盤を提供する。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ツールの導入に伴う教育や運用コストがリスク要因となる。</w:t>
      </w:r>
    </w:p>
    <w:p>
      <w:pPr>
        <w:spacing w:after="40" w:line="312" w:lineRule="auto"/>
      </w:pPr>
      <w:r>
        <w:rPr>
          <w:rFonts w:ascii="Consolas" w:hAnsi="Consolas"/>
          <w:color w:val="777777"/>
          <w:sz w:val="15"/>
        </w:rPr>
        <w:t>DOI: 10.5281/zenodo.20358801</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IceCube GOLD事象に基づくマルチ資産取引戦略は、どのように投資家に利益をもたらすか？</w:t>
      </w:r>
    </w:p>
    <w:p>
      <w:pPr>
        <w:spacing w:after="60" w:line="324" w:lineRule="auto"/>
      </w:pPr>
      <w:r>
        <w:rPr>
          <w:rFonts w:ascii="Consolas" w:hAnsi="Consolas"/>
          <w:color w:val="555555"/>
          <w:sz w:val="17"/>
        </w:rPr>
        <w:t>V=N/D: 7.5  |  TAM: 2200億円  SAM: 220億円  SOM: 22億円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IceCube GOLD事象に基づくマルチ資産取引戦略は、複数の市場での利益を追求する理論的枠組みを持つ。</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市場のボラティリティによるリスクが存在する。</w:t>
      </w:r>
    </w:p>
    <w:p>
      <w:pPr>
        <w:spacing w:after="40" w:line="312" w:lineRule="auto"/>
      </w:pPr>
      <w:r>
        <w:rPr>
          <w:rFonts w:ascii="Consolas" w:hAnsi="Consolas"/>
          <w:color w:val="777777"/>
          <w:sz w:val="15"/>
        </w:rPr>
        <w:t>DOI: 10.5281/zenodo.20358799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バブル崩壊時プロトコルを活用したリスク管理ツールは、どのように投資家に利益をもたらすか？</w:t>
      </w:r>
    </w:p>
    <w:p>
      <w:pPr>
        <w:spacing w:after="60" w:line="324" w:lineRule="auto"/>
      </w:pPr>
      <w:r>
        <w:rPr>
          <w:rFonts w:ascii="Consolas" w:hAnsi="Consolas"/>
          <w:color w:val="555555"/>
          <w:sz w:val="17"/>
        </w:rPr>
        <w:t>V=N/D: 7  |  TAM: 2000億円  SAM: 200億円  SOM: 20億円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バブル崩壊時プロトコルは、リスク管理ツールの設計において重要な要素となる。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市場の変動やプロトコルの適用性に関するリスクが存在する。</w:t>
      </w:r>
    </w:p>
    <w:p>
      <w:pPr>
        <w:spacing w:after="40" w:line="312" w:lineRule="auto"/>
      </w:pPr>
      <w:r>
        <w:rPr>
          <w:rFonts w:ascii="Consolas" w:hAnsi="Consolas"/>
          <w:color w:val="777777"/>
          <w:sz w:val="15"/>
        </w:rPr>
        <w:t>DOI: 10.5281/zenodo.20359022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マ共鳴理論が示す金市場との相関を利用して、投資戦略や金融商品の新しいモデルを開発することはできるか？</w:t>
      </w:r>
    </w:p>
    <w:p>
      <w:pPr>
        <w:spacing w:after="60" w:line="324" w:lineRule="auto"/>
      </w:pPr>
      <w:r>
        <w:rPr>
          <w:rFonts w:ascii="Consolas" w:hAnsi="Consolas"/>
          <w:color w:val="555555"/>
          <w:sz w:val="17"/>
        </w:rPr>
        <w:t>V=N/D: 8  |  TAM: 800億円  SAM: 80億円  SOM: 8億円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マ共鳴理論と金市場の相関に関する研究が進行中である。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市場のボラティリティや理論の実証性がリスク要因である。</w:t>
      </w:r>
    </w:p>
    <w:p>
      <w:pPr>
        <w:spacing w:after="40" w:line="312" w:lineRule="auto"/>
      </w:pPr>
      <w:r>
        <w:rPr>
          <w:rFonts w:ascii="Consolas" w:hAnsi="Consolas"/>
          <w:color w:val="777777"/>
          <w:sz w:val="15"/>
        </w:rPr>
        <w:t>DOI: 10.5281/zenodo.20754546</w:t>
      </w:r>
    </w:p>
    <w:p>
      <w:pPr>
        <w:spacing w:after="120" w:before="0" w:line="240" w:lineRule="auto"/>
      </w:pPr>
      <w:r>
        <w:rPr>
          <w:rFonts w:ascii="Garamond" w:hAnsi="Garamond"/>
          <w:color w:val="CCCCCC"/>
          <w:sz w:val="12"/>
        </w:rPr>
        <w:t>────────────────────────────────────────</w:t>
      </w:r>
    </w:p>
    <w:p>
      <w:pPr>
        <w:pStyle w:val="Heading2"/>
      </w:pPr>
      <w:r>
        <w:t>その他 (19件)</w:t>
      </w:r>
    </w:p>
    <w:p>
      <w:r>
        <w:br w:type="page"/>
      </w:r>
    </w:p>
    <w:p>
      <w:pPr>
        <w:keepNext/>
        <w:spacing w:after="80" w:lineRule="auto" w:line="360"/>
      </w:pPr>
      <w:r>
        <w:rPr>
          <w:rFonts w:ascii="Garamond" w:hAnsi="Garamond"/>
          <w:b/>
          <w:sz w:val="21"/>
        </w:rPr>
        <w:t>theykch sphere of freedomの倫理的視点を企業のCSR活動に適用することで、どのような新しい価値を生み出せるか？</w:t>
      </w:r>
    </w:p>
    <w:p>
      <w:pPr>
        <w:spacing w:after="60" w:line="324" w:lineRule="auto"/>
      </w:pPr>
      <w:r>
        <w:rPr>
          <w:rFonts w:ascii="Consolas" w:hAnsi="Consolas"/>
          <w:color w:val="555555"/>
          <w:sz w:val="17"/>
        </w:rPr>
        <w:t>V=N/D: 7.5  |  TAM: 5000億円  SAM: 500億円  SOM: 50億円  |  成長率: 12.5%</w:t>
      </w:r>
    </w:p>
    <w:p>
      <w:pPr>
        <w:spacing w:after="40" w:line="336" w:lineRule="auto"/>
        <w:ind w:left="283"/>
      </w:pPr>
      <w:r>
        <w:rPr>
          <w:rFonts w:ascii="Garamond" w:hAnsi="Garamond"/>
          <w:b/>
          <w:color w:val="444444"/>
          <w:sz w:val="18"/>
        </w:rPr>
        <w:t>【研究】</w:t>
      </w:r>
      <w:r>
        <w:rPr>
          <w:rFonts w:ascii="Garamond" w:hAnsi="Garamond"/>
          <w:color w:val="444444"/>
          <w:sz w:val="18"/>
        </w:rPr>
        <w:t xml:space="preserve"> CSR活動に倫理的視点を取り入れることで、企業の社会貢献が強化される。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企業の信頼性が疑問視されるリスクがある。</w:t>
      </w:r>
    </w:p>
    <w:p>
      <w:pPr>
        <w:spacing w:after="40" w:line="312" w:lineRule="auto"/>
      </w:pPr>
      <w:r>
        <w:rPr>
          <w:rFonts w:ascii="Consolas" w:hAnsi="Consolas"/>
          <w:color w:val="777777"/>
          <w:sz w:val="15"/>
        </w:rPr>
        <w:t>DOI: 10.5281/zenodo.19012058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katayama文明の成果を用いた新しい都市設計は、どのように社会的な幸福度を向上させることができるか？</w:t>
      </w:r>
    </w:p>
    <w:p>
      <w:pPr>
        <w:spacing w:after="60" w:line="324" w:lineRule="auto"/>
      </w:pPr>
      <w:r>
        <w:rPr>
          <w:rFonts w:ascii="Consolas" w:hAnsi="Consolas"/>
          <w:color w:val="555555"/>
          <w:sz w:val="17"/>
        </w:rPr>
        <w:t>V=N/D: 7.5  |  TAM: 5000億円  SAM: 500億円  SOM: 50億円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メッセンジャーパーソナリティーズv2は、顧客データを分析することでパーソナライズの精度を向上させる。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プライバシー問題が顧客の信頼を損なうリスクがある。</w:t>
      </w:r>
    </w:p>
    <w:p>
      <w:pPr>
        <w:spacing w:after="40" w:line="312" w:lineRule="auto"/>
      </w:pPr>
      <w:r>
        <w:rPr>
          <w:rFonts w:ascii="Consolas" w:hAnsi="Consolas"/>
          <w:color w:val="777777"/>
          <w:sz w:val="15"/>
        </w:rPr>
        <w:t>DOI: 10.5281/zenodo.19011806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CPMHを利用した新しい心臓治療法の臨床試験は、どのように計画すべきか？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臨床試験計画は科学的根拠に基づく必要がある。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試験の失敗が全体の信頼性を損なうリスク。</w:t>
      </w:r>
    </w:p>
    <w:p>
      <w:pPr>
        <w:spacing w:after="40" w:line="312" w:lineRule="auto"/>
      </w:pPr>
      <w:r>
        <w:rPr>
          <w:rFonts w:ascii="Consolas" w:hAnsi="Consolas"/>
          <w:color w:val="777777"/>
          <w:sz w:val="15"/>
        </w:rPr>
        <w:t>DOI: 10.5281/zenodo.20779925</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品性資本を定量化したデータを活用し、企業の倫理基準を強化するためのコンサルティングサービスを提供することは可能か？</w:t>
      </w:r>
    </w:p>
    <w:p>
      <w:pPr>
        <w:spacing w:after="60" w:line="324" w:lineRule="auto"/>
      </w:pPr>
      <w:r>
        <w:rPr>
          <w:rFonts w:ascii="Consolas" w:hAnsi="Consolas"/>
          <w:color w:val="555555"/>
          <w:sz w:val="17"/>
        </w:rPr>
        <w:t>V=N/D: 7.5  |  TAM: 3000億円  SAM: 300億円  SOM: 30億円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倫理基準を強化するためのデータ活用は新たな研究領域である。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データの取り扱いに関する法的リスクが存在する。</w:t>
      </w:r>
    </w:p>
    <w:p>
      <w:pPr>
        <w:spacing w:after="40" w:line="312" w:lineRule="auto"/>
      </w:pPr>
      <w:r>
        <w:rPr>
          <w:rFonts w:ascii="Consolas" w:hAnsi="Consolas"/>
          <w:color w:val="777777"/>
          <w:sz w:val="15"/>
        </w:rPr>
        <w:t>DOI: 10.5281/zenodo.20754553</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職人の暗黙知をデジタル化し、特定の産業に応じたAIエージェントとして商業化することは可能か？</w:t>
      </w:r>
    </w:p>
    <w:p>
      <w:pPr>
        <w:spacing w:after="60" w:line="324" w:lineRule="auto"/>
      </w:pPr>
      <w:r>
        <w:rPr>
          <w:rFonts w:ascii="Consolas" w:hAnsi="Consolas"/>
          <w:color w:val="555555"/>
          <w:sz w:val="17"/>
        </w:rPr>
        <w:t>V=N/D: 7.5  |  TAM: 3000億円  SAM: 300億円  SOM: 30億円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職人の暗黙知をデジタル化する研究が進められています。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技術の適用性に関するリスクがあります。</w:t>
      </w:r>
    </w:p>
    <w:p>
      <w:pPr>
        <w:spacing w:after="40" w:line="312" w:lineRule="auto"/>
      </w:pPr>
      <w:r>
        <w:rPr>
          <w:rFonts w:ascii="Consolas" w:hAnsi="Consolas"/>
          <w:color w:val="777777"/>
          <w:sz w:val="15"/>
        </w:rPr>
        <w:t>DOI: 10.5281/zenodo.20359232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形態形成場の概念を利用して、農業や生物工学における効率的な作物育成方法はどのように提案できるか？</w:t>
      </w:r>
    </w:p>
    <w:p>
      <w:pPr>
        <w:spacing w:after="60" w:line="324" w:lineRule="auto"/>
      </w:pPr>
      <w:r>
        <w:rPr>
          <w:rFonts w:ascii="Consolas" w:hAnsi="Consolas"/>
          <w:color w:val="555555"/>
          <w:sz w:val="17"/>
        </w:rPr>
        <w:t>V=N/D: 7.5  |  TAM: 3000億円  SAM: 300億円  SOM: 30億円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形態形成場の概念は作物育成において新たなアプローチを提供する可能性がある。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技術の実用化には多くの未知の要因が存在し、失敗のリスクがある。</w:t>
      </w:r>
    </w:p>
    <w:p>
      <w:pPr>
        <w:spacing w:after="40" w:line="312" w:lineRule="auto"/>
      </w:pPr>
      <w:r>
        <w:rPr>
          <w:rFonts w:ascii="Consolas" w:hAnsi="Consolas"/>
          <w:color w:val="777777"/>
          <w:sz w:val="15"/>
        </w:rPr>
        <w:t>DOI: 10.5281/zenodo.20359234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katayama achievementsの研究成果が持続可能な開発目標（SDGs）にどのように寄与するか？</w:t>
      </w:r>
    </w:p>
    <w:p>
      <w:pPr>
        <w:spacing w:after="60" w:line="324" w:lineRule="auto"/>
      </w:pPr>
      <w:r>
        <w:rPr>
          <w:rFonts w:ascii="Consolas" w:hAnsi="Consolas"/>
          <w:color w:val="555555"/>
          <w:sz w:val="17"/>
        </w:rPr>
        <w:t>V=N/D: 7.5  |  TAM: 3000億円  SAM: 300億円  SOM: 30億円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持続可能な開発目標（SDGs）の研究は、環境、社会、経済の調和を追求する。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規制の変化や消費者の意識の変化によるリスクが存在する。</w:t>
      </w:r>
    </w:p>
    <w:p>
      <w:pPr>
        <w:spacing w:after="40" w:line="312" w:lineRule="auto"/>
      </w:pPr>
      <w:r>
        <w:rPr>
          <w:rFonts w:ascii="Consolas" w:hAnsi="Consolas"/>
          <w:color w:val="777777"/>
          <w:sz w:val="15"/>
        </w:rPr>
        <w:t>DOI: 10.5281/zenodo.19012070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ECCE技術を用いた次世代人工心臓の市場調査は、どのように行うべきか？</w:t>
      </w:r>
    </w:p>
    <w:p>
      <w:pPr>
        <w:spacing w:after="60" w:line="324" w:lineRule="auto"/>
      </w:pPr>
      <w:r>
        <w:rPr>
          <w:rFonts w:ascii="Consolas" w:hAnsi="Consolas"/>
          <w:color w:val="555555"/>
          <w:sz w:val="17"/>
        </w:rPr>
        <w:t>V=N/D: 8  |  TAM: 2500億円  SAM: 250億円  SOM: 25億円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市場調査は競争環境を分析することから始めるべき。</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市場の変化に遅れをとるリスク。</w:t>
      </w:r>
    </w:p>
    <w:p>
      <w:pPr>
        <w:spacing w:after="40" w:line="312" w:lineRule="auto"/>
      </w:pPr>
      <w:r>
        <w:rPr>
          <w:rFonts w:ascii="Consolas" w:hAnsi="Consolas"/>
          <w:color w:val="777777"/>
          <w:sz w:val="15"/>
        </w:rPr>
        <w:t>DOI: 10.5281/zenodo.20779920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CFOG技術を基にした個別化医療の市場展開は、どのように進めるべきか？</w:t>
      </w:r>
    </w:p>
    <w:p>
      <w:pPr>
        <w:spacing w:after="60" w:line="324" w:lineRule="auto"/>
      </w:pPr>
      <w:r>
        <w:rPr>
          <w:rFonts w:ascii="Consolas" w:hAnsi="Consolas"/>
          <w:color w:val="555555"/>
          <w:sz w:val="17"/>
        </w:rPr>
        <w:t>V=N/D: 7.5  |  TAM: 1800億円  SAM: 220億円  SOM: 22億円  |  成長率: 15%</w:t>
      </w:r>
    </w:p>
    <w:p>
      <w:pPr>
        <w:spacing w:after="40" w:line="336" w:lineRule="auto"/>
        <w:ind w:left="283"/>
      </w:pPr>
      <w:r>
        <w:rPr>
          <w:rFonts w:ascii="Garamond" w:hAnsi="Garamond"/>
          <w:b/>
          <w:color w:val="444444"/>
          <w:sz w:val="18"/>
        </w:rPr>
        <w:t>【研究】</w:t>
      </w:r>
      <w:r>
        <w:rPr>
          <w:rFonts w:ascii="Garamond" w:hAnsi="Garamond"/>
          <w:color w:val="444444"/>
          <w:sz w:val="18"/>
        </w:rPr>
        <w:t xml:space="preserve"> 個別化医療の市場展開には患者ニーズの把握が必要。</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市場の競争と技術の進化がリスク要因。</w:t>
      </w:r>
    </w:p>
    <w:p>
      <w:pPr>
        <w:spacing w:after="40" w:line="312" w:lineRule="auto"/>
      </w:pPr>
      <w:r>
        <w:rPr>
          <w:rFonts w:ascii="Consolas" w:hAnsi="Consolas"/>
          <w:color w:val="777777"/>
          <w:sz w:val="15"/>
        </w:rPr>
        <w:t>DOI: 10.5281/zenodo.20779930</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SIBM技術を用いた新しい心臓再建手法の市場潜在性はどのように評価されるか？</w:t>
      </w:r>
    </w:p>
    <w:p>
      <w:pPr>
        <w:spacing w:after="60" w:line="324" w:lineRule="auto"/>
      </w:pPr>
      <w:r>
        <w:rPr>
          <w:rFonts w:ascii="Consolas" w:hAnsi="Consolas"/>
          <w:color w:val="555555"/>
          <w:sz w:val="17"/>
        </w:rPr>
        <w:t>V=N/D: 7  |  TAM: 1700億円  SAM: 200億円  SOM: 20億円  |  成長率: 14%</w:t>
      </w:r>
    </w:p>
    <w:p>
      <w:pPr>
        <w:spacing w:after="40" w:line="336" w:lineRule="auto"/>
        <w:ind w:left="283"/>
      </w:pPr>
      <w:r>
        <w:rPr>
          <w:rFonts w:ascii="Garamond" w:hAnsi="Garamond"/>
          <w:b/>
          <w:color w:val="444444"/>
          <w:sz w:val="18"/>
        </w:rPr>
        <w:t>【研究】</w:t>
      </w:r>
      <w:r>
        <w:rPr>
          <w:rFonts w:ascii="Garamond" w:hAnsi="Garamond"/>
          <w:color w:val="444444"/>
          <w:sz w:val="18"/>
        </w:rPr>
        <w:t xml:space="preserve"> 市場潜在性の評価には多角的な分析が必要。</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市場の変化に敏感であることが求められる。</w:t>
      </w:r>
    </w:p>
    <w:p>
      <w:pPr>
        <w:spacing w:after="40" w:line="312" w:lineRule="auto"/>
      </w:pPr>
      <w:r>
        <w:rPr>
          <w:rFonts w:ascii="Consolas" w:hAnsi="Consolas"/>
          <w:color w:val="777777"/>
          <w:sz w:val="15"/>
        </w:rPr>
        <w:t>DOI: 10.5281/zenodo.20779926</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CGFTを基にした新しいオルガン生成技術の商業化は、どのような障壁が考えられ、それをどう克服すべきか？</w:t>
      </w:r>
    </w:p>
    <w:p>
      <w:pPr>
        <w:spacing w:after="60" w:line="324" w:lineRule="auto"/>
      </w:pPr>
      <w:r>
        <w:rPr>
          <w:rFonts w:ascii="Consolas" w:hAnsi="Consolas"/>
          <w:color w:val="555555"/>
          <w:sz w:val="17"/>
        </w:rPr>
        <w:t>V=N/D: 7.5  |  TAM: 2000億円  SAM: 200億円  SOM: 20億円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CGFT技術の商業化には、法規制や技術的なハードルが存在する。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臨床試験の失敗や市場受容の不確実性がリスクとして挙げられる。</w:t>
      </w:r>
    </w:p>
    <w:p>
      <w:pPr>
        <w:spacing w:after="40" w:line="312" w:lineRule="auto"/>
      </w:pPr>
      <w:r>
        <w:rPr>
          <w:rFonts w:ascii="Consolas" w:hAnsi="Consolas"/>
          <w:color w:val="777777"/>
          <w:sz w:val="15"/>
        </w:rPr>
        <w:t>DOI: 10.5281/zenodo.20779919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インテントファーストOSを基にした新しいアプリケーション生成ツールはどのようにビジネス化できるか？</w:t>
      </w:r>
    </w:p>
    <w:p>
      <w:pPr>
        <w:spacing w:after="60" w:line="324" w:lineRule="auto"/>
      </w:pPr>
      <w:r>
        <w:rPr>
          <w:rFonts w:ascii="Consolas" w:hAnsi="Consolas"/>
          <w:color w:val="555555"/>
          <w:sz w:val="17"/>
        </w:rPr>
        <w:t>V=N/D: 7.5  |  TAM: 1700億円  SAM: 170億円  SOM: 17億円  |  成長率: 12%</w:t>
      </w:r>
    </w:p>
    <w:p>
      <w:pPr>
        <w:spacing w:after="40" w:line="336" w:lineRule="auto"/>
        <w:ind w:left="283"/>
      </w:pPr>
      <w:r>
        <w:rPr>
          <w:rFonts w:ascii="Garamond" w:hAnsi="Garamond"/>
          <w:b/>
          <w:color w:val="444444"/>
          <w:sz w:val="18"/>
        </w:rPr>
        <w:t>【研究】</w:t>
      </w:r>
      <w:r>
        <w:rPr>
          <w:rFonts w:ascii="Garamond" w:hAnsi="Garamond"/>
          <w:color w:val="444444"/>
          <w:sz w:val="18"/>
        </w:rPr>
        <w:t xml:space="preserve"> インテントファーストOSに基づくアプリ生成ツールの研究が進行中です。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技術の実用性に関するリスクがあります。</w:t>
      </w:r>
    </w:p>
    <w:p>
      <w:pPr>
        <w:spacing w:after="40" w:line="312" w:lineRule="auto"/>
      </w:pPr>
      <w:r>
        <w:rPr>
          <w:rFonts w:ascii="Consolas" w:hAnsi="Consolas"/>
          <w:color w:val="777777"/>
          <w:sz w:val="15"/>
        </w:rPr>
        <w:t>DOI: 10.5281/zenodo.20359252</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CSRB技術を利用した製品化に向けたプロトタイプの開発は、どのように進めるべきか？</w:t>
      </w:r>
    </w:p>
    <w:p>
      <w:pPr>
        <w:spacing w:after="60" w:line="324" w:lineRule="auto"/>
      </w:pPr>
      <w:r>
        <w:rPr>
          <w:rFonts w:ascii="Consolas" w:hAnsi="Consolas"/>
          <w:color w:val="555555"/>
          <w:sz w:val="17"/>
        </w:rPr>
        <w:t>V=N/D: 7  |  TAM: 1500億円  SAM: 150億円  SOM: 15億円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CSRB技術のプロトタイプ開発には、技術的な検証が不可欠である。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技術の実用化に向けた課題や資金調達の難しさがリスクとなる。</w:t>
      </w:r>
    </w:p>
    <w:p>
      <w:pPr>
        <w:spacing w:after="40" w:line="312" w:lineRule="auto"/>
      </w:pPr>
      <w:r>
        <w:rPr>
          <w:rFonts w:ascii="Consolas" w:hAnsi="Consolas"/>
          <w:color w:val="777777"/>
          <w:sz w:val="15"/>
        </w:rPr>
        <w:t>DOI: 10.5281/zenodo.20779918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エージェント中心のOS設計を利用した新しいユーザーインターフェースの商業化は可能か？</w:t>
      </w:r>
    </w:p>
    <w:p>
      <w:pPr>
        <w:spacing w:after="60" w:line="324" w:lineRule="auto"/>
      </w:pPr>
      <w:r>
        <w:rPr>
          <w:rFonts w:ascii="Consolas" w:hAnsi="Consolas"/>
          <w:color w:val="555555"/>
          <w:sz w:val="17"/>
        </w:rPr>
        <w:t>V=N/D: 7.5  |  TAM: 1400億円  SAM: 140億円  SOM: 14億円  |  成長率: 11%</w:t>
      </w:r>
    </w:p>
    <w:p>
      <w:pPr>
        <w:spacing w:after="40" w:line="336" w:lineRule="auto"/>
        <w:ind w:left="283"/>
      </w:pPr>
      <w:r>
        <w:rPr>
          <w:rFonts w:ascii="Garamond" w:hAnsi="Garamond"/>
          <w:b/>
          <w:color w:val="444444"/>
          <w:sz w:val="18"/>
        </w:rPr>
        <w:t>【研究】</w:t>
      </w:r>
      <w:r>
        <w:rPr>
          <w:rFonts w:ascii="Garamond" w:hAnsi="Garamond"/>
          <w:color w:val="444444"/>
          <w:sz w:val="18"/>
        </w:rPr>
        <w:t xml:space="preserve"> エージェント中心のOS設計に関する研究が必要です。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ユーザーの受け入れに関するリスクが存在します。</w:t>
      </w:r>
    </w:p>
    <w:p>
      <w:pPr>
        <w:spacing w:after="40" w:line="312" w:lineRule="auto"/>
      </w:pPr>
      <w:r>
        <w:rPr>
          <w:rFonts w:ascii="Consolas" w:hAnsi="Consolas"/>
          <w:color w:val="777777"/>
          <w:sz w:val="15"/>
        </w:rPr>
        <w:t>DOI: 10.5281/zenodo.20359254</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IceCube GOLD事象に基づく予測アルゴリズムは、どのように他の市場に応用可能か？</w:t>
      </w:r>
    </w:p>
    <w:p>
      <w:pPr>
        <w:spacing w:after="60" w:line="324" w:lineRule="auto"/>
      </w:pPr>
      <w:r>
        <w:rPr>
          <w:rFonts w:ascii="Consolas" w:hAnsi="Consolas"/>
          <w:color w:val="555555"/>
          <w:sz w:val="17"/>
        </w:rPr>
        <w:t>V=N/D: 7.5  |  TAM: 1200億円  SAM: 120億円  SOM: 12億円  |  成長率: 9%</w:t>
      </w:r>
    </w:p>
    <w:p>
      <w:pPr>
        <w:spacing w:after="40" w:line="336" w:lineRule="auto"/>
        <w:ind w:left="283"/>
      </w:pPr>
      <w:r>
        <w:rPr>
          <w:rFonts w:ascii="Garamond" w:hAnsi="Garamond"/>
          <w:b/>
          <w:color w:val="444444"/>
          <w:sz w:val="18"/>
        </w:rPr>
        <w:t>【研究】</w:t>
      </w:r>
      <w:r>
        <w:rPr>
          <w:rFonts w:ascii="Garamond" w:hAnsi="Garamond"/>
          <w:color w:val="444444"/>
          <w:sz w:val="18"/>
        </w:rPr>
        <w:t xml:space="preserve"> IceCube GOLD事象に基づく予測アルゴリズムは、様々な市場での適用可能性が期待される。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市場の変動や外部要因による予測の不確実性がリスクである。</w:t>
      </w:r>
    </w:p>
    <w:p>
      <w:pPr>
        <w:spacing w:after="40" w:line="312" w:lineRule="auto"/>
      </w:pPr>
      <w:r>
        <w:rPr>
          <w:rFonts w:ascii="Consolas" w:hAnsi="Consolas"/>
          <w:color w:val="777777"/>
          <w:sz w:val="15"/>
        </w:rPr>
        <w:t>DOI: 10.5281/zenodo.20359009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この小説「海を呼ぶ者」の世界観を活かした新たなエンターテインメント商品（ゲームやVR体験など）は、どのように設計すれば良いか？</w:t>
      </w:r>
    </w:p>
    <w:p>
      <w:pPr>
        <w:spacing w:after="60" w:line="324" w:lineRule="auto"/>
      </w:pPr>
      <w:r>
        <w:rPr>
          <w:rFonts w:ascii="Consolas" w:hAnsi="Consolas"/>
          <w:color w:val="555555"/>
          <w:sz w:val="17"/>
        </w:rPr>
        <w:t>V=N/D: 7.5  |  TAM: 1000億円  SAM: 100億円  SOM: 10億円  |  成長率: 20%</w:t>
      </w:r>
    </w:p>
    <w:p>
      <w:pPr>
        <w:spacing w:after="40" w:line="336" w:lineRule="auto"/>
        <w:ind w:left="283"/>
      </w:pPr>
      <w:r>
        <w:rPr>
          <w:rFonts w:ascii="Garamond" w:hAnsi="Garamond"/>
          <w:b/>
          <w:color w:val="444444"/>
          <w:sz w:val="18"/>
        </w:rPr>
        <w:t>【研究】</w:t>
      </w:r>
      <w:r>
        <w:rPr>
          <w:rFonts w:ascii="Garamond" w:hAnsi="Garamond"/>
          <w:color w:val="444444"/>
          <w:sz w:val="18"/>
        </w:rPr>
        <w:t xml:space="preserve"> 「海を呼ぶ者」の世界観を活かした商品設計には、ターゲット市場の理解が求められる。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市場の変化や競合の影響がリスクとして考えられる。</w:t>
      </w:r>
    </w:p>
    <w:p>
      <w:pPr>
        <w:spacing w:after="40" w:line="312" w:lineRule="auto"/>
      </w:pPr>
      <w:r>
        <w:rPr>
          <w:rFonts w:ascii="Consolas" w:hAnsi="Consolas"/>
          <w:color w:val="777777"/>
          <w:sz w:val="15"/>
        </w:rPr>
        <w:t>DOI: 10.5281/zenodo.20771848</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倫理的コンパスを用いた政策評価のフレームワークをどのように構築するか？</w:t>
      </w:r>
    </w:p>
    <w:p>
      <w:pPr>
        <w:spacing w:after="60" w:line="324" w:lineRule="auto"/>
      </w:pPr>
      <w:r>
        <w:rPr>
          <w:rFonts w:ascii="Consolas" w:hAnsi="Consolas"/>
          <w:color w:val="555555"/>
          <w:sz w:val="17"/>
        </w:rPr>
        <w:t>V=N/D: 7.5  |  TAM: 900億円  SAM: 90億円  SOM: 9億円  |  成長率: 6%</w:t>
      </w:r>
    </w:p>
    <w:p>
      <w:pPr>
        <w:spacing w:after="40" w:line="336" w:lineRule="auto"/>
        <w:ind w:left="283"/>
      </w:pPr>
      <w:r>
        <w:rPr>
          <w:rFonts w:ascii="Garamond" w:hAnsi="Garamond"/>
          <w:b/>
          <w:color w:val="444444"/>
          <w:sz w:val="18"/>
        </w:rPr>
        <w:t>【研究】</w:t>
      </w:r>
      <w:r>
        <w:rPr>
          <w:rFonts w:ascii="Garamond" w:hAnsi="Garamond"/>
          <w:color w:val="444444"/>
          <w:sz w:val="18"/>
        </w:rPr>
        <w:t xml:space="preserve"> 倫理的コンパスを用いた政策評価フレームワークは、透明性を高めます。</w:t>
      </w:r>
    </w:p>
    <w:p>
      <w:pPr>
        <w:spacing w:after="40" w:line="336" w:lineRule="auto"/>
        <w:ind w:left="283"/>
      </w:pPr>
      <w:r>
        <w:rPr>
          <w:rFonts w:ascii="Garamond" w:hAnsi="Garamond"/>
          <w:b/>
          <w:color w:val="444444"/>
          <w:sz w:val="18"/>
        </w:rPr>
        <w:t>【リスク】</w:t>
      </w:r>
      <w:r>
        <w:rPr>
          <w:rFonts w:ascii="Garamond" w:hAnsi="Garamond"/>
          <w:color w:val="444444"/>
          <w:sz w:val="18"/>
        </w:rPr>
        <w:t xml:space="preserve"> 実行における抵抗や政治的な障壁がリスクです。</w:t>
      </w:r>
    </w:p>
    <w:p>
      <w:pPr>
        <w:spacing w:after="40" w:line="312" w:lineRule="auto"/>
      </w:pPr>
      <w:r>
        <w:rPr>
          <w:rFonts w:ascii="Consolas" w:hAnsi="Consolas"/>
          <w:color w:val="777777"/>
          <w:sz w:val="15"/>
        </w:rPr>
        <w:t>DOI: 10.5281/zenodo.19011999</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ブランドや企業における品性を第一資本として位置づけることで、新たなマーケティング戦略をどう設計するか？</w:t>
      </w:r>
    </w:p>
    <w:p>
      <w:pPr>
        <w:spacing w:after="60" w:line="324" w:lineRule="auto"/>
      </w:pPr>
      <w:r>
        <w:rPr>
          <w:rFonts w:ascii="Consolas" w:hAnsi="Consolas"/>
          <w:color w:val="555555"/>
          <w:sz w:val="17"/>
        </w:rPr>
        <w:t>V=N/D: 7  |  TAM: 600億円  SAM: 60億円  SOM: 6億円  |  成長率: 10%</w:t>
      </w:r>
    </w:p>
    <w:p>
      <w:pPr>
        <w:spacing w:after="40" w:line="336" w:lineRule="auto"/>
        <w:ind w:left="283"/>
      </w:pPr>
      <w:r>
        <w:rPr>
          <w:rFonts w:ascii="Garamond" w:hAnsi="Garamond"/>
          <w:b/>
          <w:color w:val="444444"/>
          <w:sz w:val="18"/>
        </w:rPr>
        <w:t>【研究】</w:t>
      </w:r>
      <w:r>
        <w:rPr>
          <w:rFonts w:ascii="Garamond" w:hAnsi="Garamond"/>
          <w:color w:val="444444"/>
          <w:sz w:val="18"/>
        </w:rPr>
        <w:t xml:space="preserve"> 品性を資本とする新たなマーケティング戦略は研究の余地がある。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ブランドイメージの変化や顧客の反発がリスクとなる可能性がある。</w:t>
      </w:r>
    </w:p>
    <w:p>
      <w:pPr>
        <w:spacing w:after="40" w:line="312" w:lineRule="auto"/>
      </w:pPr>
      <w:r>
        <w:rPr>
          <w:rFonts w:ascii="Consolas" w:hAnsi="Consolas"/>
          <w:color w:val="777777"/>
          <w:sz w:val="15"/>
        </w:rPr>
        <w:t>DOI: 10.5281/zenodo.20754557</w:t>
      </w:r>
    </w:p>
    <w:p>
      <w:pPr>
        <w:spacing w:after="120" w:before="0" w:line="240" w:lineRule="auto"/>
      </w:pPr>
      <w:r>
        <w:rPr>
          <w:rFonts w:ascii="Garamond" w:hAnsi="Garamond"/>
          <w:color w:val="CCCCCC"/>
          <w:sz w:val="12"/>
        </w:rPr>
        <w:t>────────────────────────────────────────</w:t>
      </w:r>
    </w:p>
    <w:p>
      <w:pPr>
        <w:keepNext/>
        <w:spacing w:after="80" w:lineRule="auto" w:line="360"/>
      </w:pPr>
      <w:r>
        <w:rPr>
          <w:rFonts w:ascii="Garamond" w:hAnsi="Garamond"/>
          <w:b/>
          <w:sz w:val="21"/>
        </w:rPr>
        <w:t>市場システムにおける「良心」の概念を活用した新たなビジネスモデルは何か？</w:t>
      </w:r>
    </w:p>
    <w:p>
      <w:pPr>
        <w:spacing w:after="60" w:line="324" w:lineRule="auto"/>
      </w:pPr>
      <w:r>
        <w:rPr>
          <w:rFonts w:ascii="Consolas" w:hAnsi="Consolas"/>
          <w:color w:val="555555"/>
          <w:sz w:val="17"/>
        </w:rPr>
        <w:t>V=N/D: 7  |  TAM: 600億円  SAM: 60億円  SOM: 6億円  |  成長率: 9.5%</w:t>
      </w:r>
    </w:p>
    <w:p>
      <w:pPr>
        <w:spacing w:after="40" w:line="336" w:lineRule="auto"/>
        <w:ind w:left="283"/>
      </w:pPr>
      <w:r>
        <w:rPr>
          <w:rFonts w:ascii="Garamond" w:hAnsi="Garamond"/>
          <w:b/>
          <w:color w:val="444444"/>
          <w:sz w:val="18"/>
        </w:rPr>
        <w:t>【研究】</w:t>
      </w:r>
      <w:r>
        <w:rPr>
          <w:rFonts w:ascii="Garamond" w:hAnsi="Garamond"/>
          <w:color w:val="444444"/>
          <w:sz w:val="18"/>
        </w:rPr>
        <w:t xml:space="preserve"> 市場システムにおける「良心」の概念は、倫理的価値をビジネスに組み込む手段となる。</w:t>
      </w:r>
    </w:p>
    <w:p>
      <w:pPr>
        <w:spacing w:after="40" w:line="336" w:lineRule="auto"/>
        <w:ind w:left="283"/>
      </w:pPr>
      <w:r>
        <w:rPr>
          <w:rFonts w:ascii="Garamond" w:hAnsi="Garamond"/>
          <w:b/>
          <w:color w:val="444444"/>
          <w:sz w:val="18"/>
        </w:rPr>
        <w:t>【リスク】</w:t>
      </w:r>
      <w:r>
        <w:rPr>
          <w:rFonts w:ascii="Garamond" w:hAnsi="Garamond"/>
          <w:color w:val="444444"/>
          <w:sz w:val="18"/>
        </w:rPr>
        <w:t xml:space="preserve"> 市場の反応が不確実であり、競合との差別化が課題となる。</w:t>
      </w:r>
    </w:p>
    <w:p>
      <w:pPr>
        <w:spacing w:after="40" w:line="312" w:lineRule="auto"/>
      </w:pPr>
      <w:r>
        <w:rPr>
          <w:rFonts w:ascii="Consolas" w:hAnsi="Consolas"/>
          <w:color w:val="777777"/>
          <w:sz w:val="15"/>
        </w:rPr>
        <w:t>DOI: 10.5281/zenodo.20359043</w:t>
      </w:r>
    </w:p>
    <w:p>
      <w:pPr>
        <w:spacing w:after="120" w:before="0" w:line="240" w:lineRule="auto"/>
      </w:pPr>
      <w:r>
        <w:rPr>
          <w:rFonts w:ascii="Garamond" w:hAnsi="Garamond"/>
          <w:color w:val="CCCCCC"/>
          <w:sz w:val="12"/>
        </w:rPr>
        <w:t>────────────────────────────────────────</w:t>
      </w:r>
    </w:p>
    <w:p>
      <w:r>
        <w:br w:type="page"/>
      </w:r>
    </w:p>
    <w:p>
      <w:pPr>
        <w:pStyle w:val="Heading1"/>
      </w:pPr>
      <w:r>
        <w:t>第3部: 統計サマリー</w:t>
      </w:r>
    </w:p>
    <w:p>
      <w:pPr>
        <w:spacing w:after="120" w:line="360" w:lineRule="auto"/>
      </w:pPr>
      <w:r>
        <w:rPr>
          <w:rFonts w:ascii="Garamond" w:hAnsi="Garamond"/>
          <w:sz w:val="21"/>
        </w:rPr>
        <w:t>種となったDOI数: 1,020件（全て著者自身のZenodo登録資産）</w:t>
      </w:r>
    </w:p>
    <w:p>
      <w:pPr>
        <w:spacing w:after="120" w:line="360" w:lineRule="auto"/>
      </w:pPr>
      <w:r>
        <w:rPr>
          <w:rFonts w:ascii="Garamond" w:hAnsi="Garamond"/>
          <w:sz w:val="21"/>
        </w:rPr>
        <w:t>生成された問いの総数: 2,196件</w:t>
      </w:r>
    </w:p>
    <w:p>
      <w:pPr>
        <w:spacing w:after="120" w:line="360" w:lineRule="auto"/>
      </w:pPr>
      <w:r>
        <w:rPr>
          <w:rFonts w:ascii="Garamond" w:hAnsi="Garamond"/>
          <w:sz w:val="21"/>
        </w:rPr>
        <w:t>事業化適格（GO）判定: 748件</w:t>
      </w:r>
    </w:p>
    <w:p>
      <w:pPr>
        <w:spacing w:after="120" w:line="360" w:lineRule="auto"/>
      </w:pPr>
      <w:r>
        <w:rPr>
          <w:rFonts w:ascii="Garamond" w:hAnsi="Garamond"/>
          <w:sz w:val="21"/>
        </w:rPr>
        <w:t>GO判定率: 34.1%</w:t>
      </w:r>
    </w:p>
    <w:p>
      <w:pPr>
        <w:spacing w:after="120" w:line="360" w:lineRule="auto"/>
      </w:pPr>
      <w:r>
        <w:rPr>
          <w:rFonts w:ascii="Garamond" w:hAnsi="Garamond"/>
          <w:sz w:val="21"/>
        </w:rPr>
        <w:t>TAM合計: 203.92兆円</w:t>
      </w:r>
    </w:p>
    <w:p>
      <w:pPr>
        <w:spacing w:after="120" w:line="360" w:lineRule="auto"/>
      </w:pPr>
      <w:r>
        <w:rPr>
          <w:rFonts w:ascii="Garamond" w:hAnsi="Garamond"/>
          <w:sz w:val="21"/>
        </w:rPr>
        <w:t>SAM合計: 22.43兆円</w:t>
      </w:r>
    </w:p>
    <w:p>
      <w:pPr>
        <w:spacing w:after="120" w:line="360" w:lineRule="auto"/>
      </w:pPr>
      <w:r>
        <w:rPr>
          <w:rFonts w:ascii="Garamond" w:hAnsi="Garamond"/>
          <w:sz w:val="21"/>
        </w:rPr>
        <w:t>SOM合計: 2.20兆円</w:t>
      </w:r>
    </w:p>
    <w:p>
      <w:pPr>
        <w:spacing w:after="120" w:line="360" w:lineRule="auto"/>
      </w:pPr>
      <w:r>
        <w:rPr>
          <w:rFonts w:ascii="Garamond" w:hAnsi="Garamond"/>
          <w:sz w:val="21"/>
        </w:rPr>
        <w:t>平均V=N/Dスコア: 7.26/10</w:t>
      </w:r>
    </w:p>
    <w:p>
      <w:pPr>
        <w:spacing w:after="120" w:line="360" w:lineRule="auto"/>
      </w:pPr>
      <w:r>
        <w:rPr>
          <w:rFonts w:ascii="Garamond" w:hAnsi="Garamond"/>
          <w:sz w:val="21"/>
        </w:rPr>
        <w:t>1アイデアあたり平均SOM: 29.4億円</w:t>
      </w:r>
    </w:p>
    <w:p>
      <w:pPr>
        <w:pStyle w:val="Heading2"/>
      </w:pPr>
      <w:r>
        <w:t>産業別GO判定数</w:t>
      </w:r>
    </w:p>
    <w:p>
      <w:pPr>
        <w:spacing w:after="80" w:line="336" w:lineRule="auto"/>
      </w:pPr>
      <w:r>
        <w:rPr>
          <w:rFonts w:ascii="Garamond" w:hAnsi="Garamond"/>
          <w:sz w:val="20"/>
        </w:rPr>
        <w:t>仕事とビジネス: 323件 (43.2%)</w:t>
      </w:r>
    </w:p>
    <w:p>
      <w:pPr>
        <w:spacing w:after="80" w:line="336" w:lineRule="auto"/>
      </w:pPr>
      <w:r>
        <w:rPr>
          <w:rFonts w:ascii="Garamond" w:hAnsi="Garamond"/>
          <w:sz w:val="20"/>
        </w:rPr>
        <w:t>科学と技術: 176件 (23.5%)</w:t>
      </w:r>
    </w:p>
    <w:p>
      <w:pPr>
        <w:spacing w:after="80" w:line="336" w:lineRule="auto"/>
      </w:pPr>
      <w:r>
        <w:rPr>
          <w:rFonts w:ascii="Garamond" w:hAnsi="Garamond"/>
          <w:sz w:val="20"/>
        </w:rPr>
        <w:t>仕事とビジネス×科学と技術: 114件 (15.2%)</w:t>
      </w:r>
    </w:p>
    <w:p>
      <w:pPr>
        <w:spacing w:after="80" w:line="336" w:lineRule="auto"/>
      </w:pPr>
      <w:r>
        <w:rPr>
          <w:rFonts w:ascii="Garamond" w:hAnsi="Garamond"/>
          <w:sz w:val="20"/>
        </w:rPr>
        <w:t>生活と健康: 43件 (5.7%)</w:t>
      </w:r>
    </w:p>
    <w:p>
      <w:pPr>
        <w:spacing w:after="80" w:line="336" w:lineRule="auto"/>
      </w:pPr>
      <w:r>
        <w:rPr>
          <w:rFonts w:ascii="Garamond" w:hAnsi="Garamond"/>
          <w:sz w:val="20"/>
        </w:rPr>
        <w:t>教育と学習: 37件 (4.9%)</w:t>
      </w:r>
    </w:p>
    <w:p>
      <w:pPr>
        <w:spacing w:after="80" w:line="336" w:lineRule="auto"/>
      </w:pPr>
      <w:r>
        <w:rPr>
          <w:rFonts w:ascii="Garamond" w:hAnsi="Garamond"/>
          <w:sz w:val="20"/>
        </w:rPr>
        <w:t>その他: 23件 (3.1%)</w:t>
      </w:r>
    </w:p>
    <w:p>
      <w:pPr>
        <w:spacing w:after="80" w:line="336" w:lineRule="auto"/>
      </w:pPr>
      <w:r>
        <w:rPr>
          <w:rFonts w:ascii="Garamond" w:hAnsi="Garamond"/>
          <w:sz w:val="20"/>
        </w:rPr>
        <w:t>社会と倫理: 21件 (2.8%)</w:t>
      </w:r>
    </w:p>
    <w:p>
      <w:pPr>
        <w:spacing w:after="80" w:line="336" w:lineRule="auto"/>
      </w:pPr>
      <w:r>
        <w:rPr>
          <w:rFonts w:ascii="Garamond" w:hAnsi="Garamond"/>
          <w:sz w:val="20"/>
        </w:rPr>
        <w:t>金融: 11件 (1.5%)</w:t>
      </w:r>
    </w:p>
    <w:p>
      <w:r>
        <w:br w:type="page"/>
      </w:r>
    </w:p>
    <w:p>
      <w:pPr>
        <w:pStyle w:val="Heading1"/>
      </w:pPr>
      <w:r>
        <w:t>付録: 種となったDOI一覧</w:t>
      </w:r>
    </w:p>
    <w:p>
      <w:pPr>
        <w:spacing w:after="200" w:before="0" w:lineRule="auto" w:line="360"/>
      </w:pPr>
      <w:r>
        <w:rPr>
          <w:rFonts w:ascii="Garamond" w:hAnsi="Garamond"/>
          <w:b w:val="0"/>
          <w:i/>
          <w:sz w:val="20"/>
        </w:rPr>
        <w:t>本書の748件のアイデアは、著者自身のZenodo DOIを種として生成された。全DOIはCERN/Zenodoに永久登録されている。</w:t>
      </w:r>
    </w:p>
    <w:p>
      <w:r>
        <w:br w:type="page"/>
      </w:r>
    </w:p>
    <w:p>
      <w:pPr>
        <w:spacing w:after="60" w:line="324" w:lineRule="auto"/>
      </w:pPr>
      <w:r>
        <w:rPr>
          <w:rFonts w:ascii="Consolas" w:hAnsi="Consolas"/>
          <w:sz w:val="17"/>
        </w:rPr>
        <w:t>10.5281/zenodo.20359109</w:t>
      </w:r>
      <w:r>
        <w:rPr>
          <w:rFonts w:ascii="Garamond" w:hAnsi="Garamond"/>
          <w:i/>
          <w:color w:val="555555"/>
          <w:sz w:val="17"/>
        </w:rPr>
        <w:t xml:space="preserve">  —  The KOKU-Genki Two-Layer Universe: A Unified Derivation of G</w:t>
      </w:r>
    </w:p>
    <w:p>
      <w:pPr>
        <w:spacing w:after="60" w:line="324" w:lineRule="auto"/>
      </w:pPr>
      <w:r>
        <w:rPr>
          <w:rFonts w:ascii="Consolas" w:hAnsi="Consolas"/>
          <w:sz w:val="17"/>
        </w:rPr>
        <w:t>10.5281/zenodo.19011871</w:t>
      </w:r>
      <w:r>
        <w:rPr>
          <w:rFonts w:ascii="Garamond" w:hAnsi="Garamond"/>
          <w:i/>
          <w:color w:val="555555"/>
          <w:sz w:val="17"/>
        </w:rPr>
        <w:t xml:space="preserve">  —  hikari city virtue capital</w:t>
      </w:r>
    </w:p>
    <w:p>
      <w:pPr>
        <w:spacing w:after="60" w:line="324" w:lineRule="auto"/>
      </w:pPr>
      <w:r>
        <w:rPr>
          <w:rFonts w:ascii="Consolas" w:hAnsi="Consolas"/>
          <w:sz w:val="17"/>
        </w:rPr>
        <w:t>10.5281/zenodo.20359127</w:t>
      </w:r>
      <w:r>
        <w:rPr>
          <w:rFonts w:ascii="Garamond" w:hAnsi="Garamond"/>
          <w:i/>
          <w:color w:val="555555"/>
          <w:sz w:val="17"/>
        </w:rPr>
        <w:t xml:space="preserve">  —  Genki-Koku Universe (GKU) Phase Propulsion Theory:</w:t>
      </w:r>
    </w:p>
    <w:p>
      <w:pPr>
        <w:spacing w:after="60" w:line="324" w:lineRule="auto"/>
      </w:pPr>
      <w:r>
        <w:rPr>
          <w:rFonts w:ascii="Consolas" w:hAnsi="Consolas"/>
          <w:sz w:val="17"/>
        </w:rPr>
        <w:t>10.5281/zenodo.19011859</w:t>
      </w:r>
      <w:r>
        <w:rPr>
          <w:rFonts w:ascii="Garamond" w:hAnsi="Garamond"/>
          <w:i/>
          <w:color w:val="555555"/>
          <w:sz w:val="17"/>
        </w:rPr>
        <w:t xml:space="preserve">  —  06 dual wheel theory</w:t>
      </w:r>
    </w:p>
    <w:p>
      <w:pPr>
        <w:spacing w:after="60" w:line="324" w:lineRule="auto"/>
      </w:pPr>
      <w:r>
        <w:rPr>
          <w:rFonts w:ascii="Consolas" w:hAnsi="Consolas"/>
          <w:sz w:val="17"/>
        </w:rPr>
        <w:t>10.5281/zenodo.20359073</w:t>
      </w:r>
      <w:r>
        <w:rPr>
          <w:rFonts w:ascii="Garamond" w:hAnsi="Garamond"/>
          <w:i/>
          <w:color w:val="555555"/>
          <w:sz w:val="17"/>
        </w:rPr>
        <w:t xml:space="preserve">  —  Dual-Layer Light v4.0: Necessary and Sufficient Conditions f</w:t>
      </w:r>
    </w:p>
    <w:p>
      <w:pPr>
        <w:spacing w:after="60" w:line="324" w:lineRule="auto"/>
      </w:pPr>
      <w:r>
        <w:rPr>
          <w:rFonts w:ascii="Consolas" w:hAnsi="Consolas"/>
          <w:sz w:val="17"/>
        </w:rPr>
        <w:t>10.5281/zenodo.20359117</w:t>
      </w:r>
      <w:r>
        <w:rPr>
          <w:rFonts w:ascii="Garamond" w:hAnsi="Garamond"/>
          <w:i/>
          <w:color w:val="555555"/>
          <w:sz w:val="17"/>
        </w:rPr>
        <w:t xml:space="preserve">  —  The Genki Universe Hypothesis: A Testable Prediction for Rel</w:t>
      </w:r>
    </w:p>
    <w:p>
      <w:pPr>
        <w:spacing w:after="60" w:line="324" w:lineRule="auto"/>
      </w:pPr>
      <w:r>
        <w:rPr>
          <w:rFonts w:ascii="Consolas" w:hAnsi="Consolas"/>
          <w:sz w:val="17"/>
        </w:rPr>
        <w:t>10.5281/zenodo.19011845</w:t>
      </w:r>
      <w:r>
        <w:rPr>
          <w:rFonts w:ascii="Garamond" w:hAnsi="Garamond"/>
          <w:i/>
          <w:color w:val="555555"/>
          <w:sz w:val="17"/>
        </w:rPr>
        <w:t xml:space="preserve">  —  hikari os ch8 hope capital</w:t>
      </w:r>
    </w:p>
    <w:p>
      <w:pPr>
        <w:spacing w:after="60" w:line="324" w:lineRule="auto"/>
      </w:pPr>
      <w:r>
        <w:rPr>
          <w:rFonts w:ascii="Consolas" w:hAnsi="Consolas"/>
          <w:sz w:val="17"/>
        </w:rPr>
        <w:t>10.5281/zenodo.20840586</w:t>
      </w:r>
      <w:r>
        <w:rPr>
          <w:rFonts w:ascii="Garamond" w:hAnsi="Garamond"/>
          <w:i/>
          <w:color w:val="555555"/>
          <w:sz w:val="17"/>
        </w:rPr>
        <w:t xml:space="preserve">  —  Tendo Economics: F = ∇(1/N) as the Foundation of a New Econo</w:t>
      </w:r>
    </w:p>
    <w:p>
      <w:pPr>
        <w:spacing w:after="60" w:line="324" w:lineRule="auto"/>
      </w:pPr>
      <w:r>
        <w:rPr>
          <w:rFonts w:ascii="Consolas" w:hAnsi="Consolas"/>
          <w:sz w:val="17"/>
        </w:rPr>
        <w:t>10.5281/zenodo.20359340</w:t>
      </w:r>
      <w:r>
        <w:rPr>
          <w:rFonts w:ascii="Garamond" w:hAnsi="Garamond"/>
          <w:i/>
          <w:color w:val="555555"/>
          <w:sz w:val="17"/>
        </w:rPr>
        <w:t xml:space="preserve">  —  Ubiquitous Money: Embedding Performance Intelligence into Ph</w:t>
      </w:r>
    </w:p>
    <w:p>
      <w:pPr>
        <w:spacing w:after="60" w:line="324" w:lineRule="auto"/>
      </w:pPr>
      <w:r>
        <w:rPr>
          <w:rFonts w:ascii="Consolas" w:hAnsi="Consolas"/>
          <w:sz w:val="17"/>
        </w:rPr>
        <w:t>10.5281/zenodo.20359093</w:t>
      </w:r>
      <w:r>
        <w:rPr>
          <w:rFonts w:ascii="Garamond" w:hAnsi="Garamond"/>
          <w:i/>
          <w:color w:val="555555"/>
          <w:sz w:val="17"/>
        </w:rPr>
        <w:t xml:space="preserve">  —  Fleming's Ki-Force Law: A Three-Axis Model of How Consciousn</w:t>
      </w:r>
    </w:p>
    <w:p>
      <w:pPr>
        <w:spacing w:after="60" w:line="324" w:lineRule="auto"/>
      </w:pPr>
      <w:r>
        <w:rPr>
          <w:rFonts w:ascii="Consolas" w:hAnsi="Consolas"/>
          <w:sz w:val="17"/>
        </w:rPr>
        <w:t>10.5281/zenodo.20359077</w:t>
      </w:r>
      <w:r>
        <w:rPr>
          <w:rFonts w:ascii="Garamond" w:hAnsi="Garamond"/>
          <w:i/>
          <w:color w:val="555555"/>
          <w:sz w:val="17"/>
        </w:rPr>
        <w:t xml:space="preserve">  —  光速不変の構造的起源——二重宇宙仮説による解釈</w:t>
      </w:r>
    </w:p>
    <w:p>
      <w:pPr>
        <w:spacing w:after="60" w:line="324" w:lineRule="auto"/>
      </w:pPr>
      <w:r>
        <w:rPr>
          <w:rFonts w:ascii="Consolas" w:hAnsi="Consolas"/>
          <w:sz w:val="17"/>
        </w:rPr>
        <w:t>10.5281/zenodo.19011796</w:t>
      </w:r>
      <w:r>
        <w:rPr>
          <w:rFonts w:ascii="Garamond" w:hAnsi="Garamond"/>
          <w:i/>
          <w:color w:val="555555"/>
          <w:sz w:val="17"/>
        </w:rPr>
        <w:t xml:space="preserve">  —  hikari os ch8 hope capital</w:t>
      </w:r>
    </w:p>
    <w:p>
      <w:pPr>
        <w:spacing w:after="60" w:line="324" w:lineRule="auto"/>
      </w:pPr>
      <w:r>
        <w:rPr>
          <w:rFonts w:ascii="Consolas" w:hAnsi="Consolas"/>
          <w:sz w:val="17"/>
        </w:rPr>
        <w:t>10.5281/zenodo.19011818</w:t>
      </w:r>
      <w:r>
        <w:rPr>
          <w:rFonts w:ascii="Garamond" w:hAnsi="Garamond"/>
          <w:i/>
          <w:color w:val="555555"/>
          <w:sz w:val="17"/>
        </w:rPr>
        <w:t xml:space="preserve">  —  TheYKHC vs Elon Musk: Beyond Capitalism</w:t>
      </w:r>
    </w:p>
    <w:p>
      <w:pPr>
        <w:spacing w:after="60" w:line="324" w:lineRule="auto"/>
      </w:pPr>
      <w:r>
        <w:rPr>
          <w:rFonts w:ascii="Consolas" w:hAnsi="Consolas"/>
          <w:sz w:val="17"/>
        </w:rPr>
        <w:t>10.5281/zenodo.20538908</w:t>
      </w:r>
      <w:r>
        <w:rPr>
          <w:rFonts w:ascii="Garamond" w:hAnsi="Garamond"/>
          <w:i/>
          <w:color w:val="555555"/>
          <w:sz w:val="17"/>
        </w:rPr>
        <w:t xml:space="preserve">  —  Koku Universe: Unification of Classical Mechanics, Electroma</w:t>
      </w:r>
    </w:p>
    <w:p>
      <w:pPr>
        <w:spacing w:after="60" w:line="324" w:lineRule="auto"/>
      </w:pPr>
      <w:r>
        <w:rPr>
          <w:rFonts w:ascii="Consolas" w:hAnsi="Consolas"/>
          <w:sz w:val="17"/>
        </w:rPr>
        <w:t>10.5281/zenodo.20359085</w:t>
      </w:r>
      <w:r>
        <w:rPr>
          <w:rFonts w:ascii="Garamond" w:hAnsi="Garamond"/>
          <w:i/>
          <w:color w:val="555555"/>
          <w:sz w:val="17"/>
        </w:rPr>
        <w:t xml:space="preserve">  —  Energy as Volume: mc² = ρ_Ma · (4/3)πr³ and the Geometric Re</w:t>
      </w:r>
    </w:p>
    <w:p>
      <w:pPr>
        <w:spacing w:after="60" w:line="324" w:lineRule="auto"/>
      </w:pPr>
      <w:r>
        <w:rPr>
          <w:rFonts w:ascii="Consolas" w:hAnsi="Consolas"/>
          <w:sz w:val="17"/>
        </w:rPr>
        <w:t>10.5281/zenodo.20701417</w:t>
      </w:r>
      <w:r>
        <w:rPr>
          <w:rFonts w:ascii="Garamond" w:hAnsi="Garamond"/>
          <w:i/>
          <w:color w:val="555555"/>
          <w:sz w:val="17"/>
        </w:rPr>
        <w:t xml:space="preserve">  —  Art and Heart v3.0: When GENKI Meets Interference — The Dens</w:t>
      </w:r>
    </w:p>
    <w:p>
      <w:pPr>
        <w:spacing w:after="60" w:line="324" w:lineRule="auto"/>
      </w:pPr>
      <w:r>
        <w:rPr>
          <w:rFonts w:ascii="Consolas" w:hAnsi="Consolas"/>
          <w:sz w:val="17"/>
        </w:rPr>
        <w:t>10.5281/zenodo.20592794</w:t>
      </w:r>
      <w:r>
        <w:rPr>
          <w:rFonts w:ascii="Garamond" w:hAnsi="Garamond"/>
          <w:i/>
          <w:color w:val="555555"/>
          <w:sz w:val="17"/>
        </w:rPr>
        <w:t xml:space="preserve">  —  V=N/D による全臓器密度場の導出と形状生成理論 / Derivation of All-Organ Density </w:t>
      </w:r>
    </w:p>
    <w:p>
      <w:pPr>
        <w:spacing w:after="60" w:line="324" w:lineRule="auto"/>
      </w:pPr>
      <w:r>
        <w:rPr>
          <w:rFonts w:ascii="Consolas" w:hAnsi="Consolas"/>
          <w:sz w:val="17"/>
        </w:rPr>
        <w:t>10.5281/zenodo.20359328</w:t>
      </w:r>
      <w:r>
        <w:rPr>
          <w:rFonts w:ascii="Garamond" w:hAnsi="Garamond"/>
          <w:i/>
          <w:color w:val="555555"/>
          <w:sz w:val="17"/>
        </w:rPr>
        <w:t xml:space="preserve">  —  The Early Observer: A Personal Archive of Bitcoin's Civiliza</w:t>
      </w:r>
    </w:p>
    <w:p>
      <w:pPr>
        <w:spacing w:after="60" w:line="324" w:lineRule="auto"/>
      </w:pPr>
      <w:r>
        <w:rPr>
          <w:rFonts w:ascii="Consolas" w:hAnsi="Consolas"/>
          <w:sz w:val="17"/>
        </w:rPr>
        <w:t>10.5281/zenodo.20359097</w:t>
      </w:r>
      <w:r>
        <w:rPr>
          <w:rFonts w:ascii="Garamond" w:hAnsi="Garamond"/>
          <w:i/>
          <w:color w:val="555555"/>
          <w:sz w:val="17"/>
        </w:rPr>
        <w:t xml:space="preserve">  —  Fukui Experimental Protocol v1.1: Pre-Registered Failure Poi</w:t>
      </w:r>
    </w:p>
    <w:p>
      <w:pPr>
        <w:spacing w:after="60" w:line="324" w:lineRule="auto"/>
      </w:pPr>
      <w:r>
        <w:rPr>
          <w:rFonts w:ascii="Consolas" w:hAnsi="Consolas"/>
          <w:sz w:val="17"/>
        </w:rPr>
        <w:t>10.5281/zenodo.20359071</w:t>
      </w:r>
      <w:r>
        <w:rPr>
          <w:rFonts w:ascii="Garamond" w:hAnsi="Garamond"/>
          <w:i/>
          <w:color w:val="555555"/>
          <w:sz w:val="17"/>
        </w:rPr>
        <w:t xml:space="preserve">  —  Dual-Layer Light v3.0: From Light Speed Invariance to the Ex</w:t>
      </w:r>
    </w:p>
    <w:p>
      <w:pPr>
        <w:spacing w:after="60" w:line="324" w:lineRule="auto"/>
      </w:pPr>
      <w:r>
        <w:rPr>
          <w:rFonts w:ascii="Consolas" w:hAnsi="Consolas"/>
          <w:sz w:val="17"/>
        </w:rPr>
        <w:t>10.5281/zenodo.19853288</w:t>
      </w:r>
      <w:r>
        <w:rPr>
          <w:rFonts w:ascii="Garamond" w:hAnsi="Garamond"/>
          <w:i/>
          <w:color w:val="555555"/>
          <w:sz w:val="17"/>
        </w:rPr>
        <w:t xml:space="preserve">  —  Hikari Currency (LUX) Valuation Theory: Moral Execution as C</w:t>
      </w:r>
    </w:p>
    <w:p>
      <w:pPr>
        <w:spacing w:after="60" w:line="324" w:lineRule="auto"/>
      </w:pPr>
      <w:r>
        <w:rPr>
          <w:rFonts w:ascii="Consolas" w:hAnsi="Consolas"/>
          <w:sz w:val="17"/>
        </w:rPr>
        <w:t>10.5281/zenodo.19012540</w:t>
      </w:r>
      <w:r>
        <w:rPr>
          <w:rFonts w:ascii="Garamond" w:hAnsi="Garamond"/>
          <w:i/>
          <w:color w:val="555555"/>
          <w:sz w:val="17"/>
        </w:rPr>
        <w:t xml:space="preserve">  —  jaxa phase propulsion</w:t>
      </w:r>
    </w:p>
    <w:p>
      <w:pPr>
        <w:spacing w:after="60" w:line="324" w:lineRule="auto"/>
      </w:pPr>
      <w:r>
        <w:rPr>
          <w:rFonts w:ascii="Consolas" w:hAnsi="Consolas"/>
          <w:sz w:val="17"/>
        </w:rPr>
        <w:t>10.5281/zenodo.19012054</w:t>
      </w:r>
      <w:r>
        <w:rPr>
          <w:rFonts w:ascii="Garamond" w:hAnsi="Garamond"/>
          <w:i/>
          <w:color w:val="555555"/>
          <w:sz w:val="17"/>
        </w:rPr>
        <w:t xml:space="preserve">  —  hikari phase4 mushin</w:t>
      </w:r>
    </w:p>
    <w:p>
      <w:pPr>
        <w:spacing w:after="60" w:line="324" w:lineRule="auto"/>
      </w:pPr>
      <w:r>
        <w:rPr>
          <w:rFonts w:ascii="Consolas" w:hAnsi="Consolas"/>
          <w:sz w:val="17"/>
        </w:rPr>
        <w:t>10.5281/zenodo.19011861</w:t>
      </w:r>
      <w:r>
        <w:rPr>
          <w:rFonts w:ascii="Garamond" w:hAnsi="Garamond"/>
          <w:i/>
          <w:color w:val="555555"/>
          <w:sz w:val="17"/>
        </w:rPr>
        <w:t xml:space="preserve">  —  hikari os ch8 hope capital</w:t>
      </w:r>
    </w:p>
    <w:p>
      <w:pPr>
        <w:spacing w:after="60" w:line="324" w:lineRule="auto"/>
      </w:pPr>
      <w:r>
        <w:rPr>
          <w:rFonts w:ascii="Consolas" w:hAnsi="Consolas"/>
          <w:sz w:val="17"/>
        </w:rPr>
        <w:t>10.5281/zenodo.19011855</w:t>
      </w:r>
      <w:r>
        <w:rPr>
          <w:rFonts w:ascii="Garamond" w:hAnsi="Garamond"/>
          <w:i/>
          <w:color w:val="555555"/>
          <w:sz w:val="17"/>
        </w:rPr>
        <w:t xml:space="preserve">  —  05 cultural asset application</w:t>
      </w:r>
    </w:p>
    <w:p>
      <w:pPr>
        <w:spacing w:after="60" w:line="324" w:lineRule="auto"/>
      </w:pPr>
      <w:r>
        <w:rPr>
          <w:rFonts w:ascii="Consolas" w:hAnsi="Consolas"/>
          <w:sz w:val="17"/>
        </w:rPr>
        <w:t>10.5281/zenodo.19011820</w:t>
      </w:r>
      <w:r>
        <w:rPr>
          <w:rFonts w:ascii="Garamond" w:hAnsi="Garamond"/>
          <w:i/>
          <w:color w:val="555555"/>
          <w:sz w:val="17"/>
        </w:rPr>
        <w:t xml:space="preserve">  —  Ethical Civilization Dashboard</w:t>
      </w:r>
    </w:p>
    <w:p>
      <w:pPr>
        <w:spacing w:after="60" w:line="324" w:lineRule="auto"/>
      </w:pPr>
      <w:r>
        <w:rPr>
          <w:rFonts w:ascii="Consolas" w:hAnsi="Consolas"/>
          <w:sz w:val="17"/>
        </w:rPr>
        <w:t>10.5281/zenodo.20539812</w:t>
      </w:r>
      <w:r>
        <w:rPr>
          <w:rFonts w:ascii="Garamond" w:hAnsi="Garamond"/>
          <w:i/>
          <w:color w:val="555555"/>
          <w:sz w:val="17"/>
        </w:rPr>
        <w:t xml:space="preserve">  —  Koku Universe F = grad(1/N): Formal Response to Peer Review </w:t>
      </w:r>
    </w:p>
    <w:p>
      <w:pPr>
        <w:spacing w:after="60" w:line="324" w:lineRule="auto"/>
      </w:pPr>
      <w:r>
        <w:rPr>
          <w:rFonts w:ascii="Consolas" w:hAnsi="Consolas"/>
          <w:sz w:val="17"/>
        </w:rPr>
        <w:t>10.5281/zenodo.20534719</w:t>
      </w:r>
      <w:r>
        <w:rPr>
          <w:rFonts w:ascii="Garamond" w:hAnsi="Garamond"/>
          <w:i/>
          <w:color w:val="555555"/>
          <w:sz w:val="17"/>
        </w:rPr>
        <w:t xml:space="preserve">  —  Koku Universe Applied to Human Heart Design: Fabrication Par</w:t>
      </w:r>
    </w:p>
    <w:p>
      <w:pPr>
        <w:spacing w:after="60" w:line="324" w:lineRule="auto"/>
      </w:pPr>
      <w:r>
        <w:rPr>
          <w:rFonts w:ascii="Consolas" w:hAnsi="Consolas"/>
          <w:sz w:val="17"/>
        </w:rPr>
        <w:t>10.5281/zenodo.20359350</w:t>
      </w:r>
      <w:r>
        <w:rPr>
          <w:rFonts w:ascii="Garamond" w:hAnsi="Garamond"/>
          <w:i/>
          <w:color w:val="555555"/>
          <w:sz w:val="17"/>
        </w:rPr>
        <w:t xml:space="preserve">  —  Ubiquitous Money v2.0: A Print-Based Implementation Protocol</w:t>
      </w:r>
    </w:p>
    <w:p>
      <w:pPr>
        <w:spacing w:after="60" w:line="324" w:lineRule="auto"/>
      </w:pPr>
      <w:r>
        <w:rPr>
          <w:rFonts w:ascii="Consolas" w:hAnsi="Consolas"/>
          <w:sz w:val="17"/>
        </w:rPr>
        <w:t>10.5281/zenodo.20359300</w:t>
      </w:r>
      <w:r>
        <w:rPr>
          <w:rFonts w:ascii="Garamond" w:hAnsi="Garamond"/>
          <w:i/>
          <w:color w:val="555555"/>
          <w:sz w:val="17"/>
        </w:rPr>
        <w:t xml:space="preserve">  —  SYSTEM YOSHIMITSU KATAYAMA: A Design Framework for Intent-Dr</w:t>
      </w:r>
    </w:p>
    <w:p>
      <w:pPr>
        <w:spacing w:after="60" w:line="324" w:lineRule="auto"/>
      </w:pPr>
      <w:r>
        <w:rPr>
          <w:rFonts w:ascii="Consolas" w:hAnsi="Consolas"/>
          <w:sz w:val="17"/>
        </w:rPr>
        <w:t>10.5281/zenodo.20359103</w:t>
      </w:r>
      <w:r>
        <w:rPr>
          <w:rFonts w:ascii="Garamond" w:hAnsi="Garamond"/>
          <w:i/>
          <w:color w:val="555555"/>
          <w:sz w:val="17"/>
        </w:rPr>
        <w:t xml:space="preserve">  —  GANDHARA Watch: A Temporal Density Instrument</w:t>
      </w:r>
    </w:p>
    <w:p>
      <w:pPr>
        <w:spacing w:after="60" w:line="324" w:lineRule="auto"/>
      </w:pPr>
      <w:r>
        <w:rPr>
          <w:rFonts w:ascii="Consolas" w:hAnsi="Consolas"/>
          <w:sz w:val="17"/>
        </w:rPr>
        <w:t>10.5281/zenodo.20065294</w:t>
      </w:r>
      <w:r>
        <w:rPr>
          <w:rFonts w:ascii="Garamond" w:hAnsi="Garamond"/>
          <w:i/>
          <w:color w:val="555555"/>
          <w:sz w:val="17"/>
        </w:rPr>
        <w:t xml:space="preserve">  —  Katayama Design Room — Design Record Series No.0003: Seven O</w:t>
      </w:r>
    </w:p>
    <w:p>
      <w:pPr>
        <w:spacing w:after="60" w:line="324" w:lineRule="auto"/>
      </w:pPr>
      <w:r>
        <w:rPr>
          <w:rFonts w:ascii="Consolas" w:hAnsi="Consolas"/>
          <w:sz w:val="17"/>
        </w:rPr>
        <w:t>10.5281/zenodo.19706892</w:t>
      </w:r>
      <w:r>
        <w:rPr>
          <w:rFonts w:ascii="Garamond" w:hAnsi="Garamond"/>
          <w:i/>
          <w:color w:val="555555"/>
          <w:sz w:val="17"/>
        </w:rPr>
        <w:t xml:space="preserve">  —  The I-gen (異元): A Hypothetical Layer Beyond the Observable U</w:t>
      </w:r>
    </w:p>
    <w:p>
      <w:pPr>
        <w:spacing w:after="60" w:line="324" w:lineRule="auto"/>
      </w:pPr>
      <w:r>
        <w:rPr>
          <w:rFonts w:ascii="Consolas" w:hAnsi="Consolas"/>
          <w:sz w:val="17"/>
        </w:rPr>
        <w:t>10.5281/zenodo.19012562</w:t>
      </w:r>
      <w:r>
        <w:rPr>
          <w:rFonts w:ascii="Garamond" w:hAnsi="Garamond"/>
          <w:i/>
          <w:color w:val="555555"/>
          <w:sz w:val="17"/>
        </w:rPr>
        <w:t xml:space="preserve">  —  jaxa phase propulsion</w:t>
      </w:r>
    </w:p>
    <w:p>
      <w:pPr>
        <w:spacing w:after="60" w:line="324" w:lineRule="auto"/>
      </w:pPr>
      <w:r>
        <w:rPr>
          <w:rFonts w:ascii="Consolas" w:hAnsi="Consolas"/>
          <w:sz w:val="17"/>
        </w:rPr>
        <w:t>10.5281/zenodo.19012315</w:t>
      </w:r>
      <w:r>
        <w:rPr>
          <w:rFonts w:ascii="Garamond" w:hAnsi="Garamond"/>
          <w:i/>
          <w:color w:val="555555"/>
          <w:sz w:val="17"/>
        </w:rPr>
        <w:t xml:space="preserve">  —  ethical paradox intelligence</w:t>
      </w:r>
    </w:p>
    <w:p>
      <w:pPr>
        <w:spacing w:after="60" w:line="324" w:lineRule="auto"/>
      </w:pPr>
      <w:r>
        <w:rPr>
          <w:rFonts w:ascii="Consolas" w:hAnsi="Consolas"/>
          <w:sz w:val="17"/>
        </w:rPr>
        <w:t>10.5281/zenodo.19012130</w:t>
      </w:r>
      <w:r>
        <w:rPr>
          <w:rFonts w:ascii="Garamond" w:hAnsi="Garamond"/>
          <w:i/>
          <w:color w:val="555555"/>
          <w:sz w:val="17"/>
        </w:rPr>
        <w:t xml:space="preserve">  —  光貨経済の成熟段階と思想資産の利回りモデル 2026年版</w:t>
      </w:r>
    </w:p>
    <w:p>
      <w:pPr>
        <w:spacing w:after="60" w:line="324" w:lineRule="auto"/>
      </w:pPr>
      <w:r>
        <w:rPr>
          <w:rFonts w:ascii="Consolas" w:hAnsi="Consolas"/>
          <w:sz w:val="17"/>
        </w:rPr>
        <w:t>10.5281/zenodo.19012050</w:t>
      </w:r>
      <w:r>
        <w:rPr>
          <w:rFonts w:ascii="Garamond" w:hAnsi="Garamond"/>
          <w:i/>
          <w:color w:val="555555"/>
          <w:sz w:val="17"/>
        </w:rPr>
        <w:t xml:space="preserve">  —  hikari os ch8 hope capital</w:t>
      </w:r>
    </w:p>
    <w:p>
      <w:pPr>
        <w:spacing w:after="60" w:line="324" w:lineRule="auto"/>
      </w:pPr>
      <w:r>
        <w:rPr>
          <w:rFonts w:ascii="Consolas" w:hAnsi="Consolas"/>
          <w:sz w:val="17"/>
        </w:rPr>
        <w:t>10.5281/zenodo.19011919</w:t>
      </w:r>
      <w:r>
        <w:rPr>
          <w:rFonts w:ascii="Garamond" w:hAnsi="Garamond"/>
          <w:i/>
          <w:color w:val="555555"/>
          <w:sz w:val="17"/>
        </w:rPr>
        <w:t xml:space="preserve">  —  hikari sync</w:t>
      </w:r>
    </w:p>
    <w:p>
      <w:pPr>
        <w:spacing w:after="60" w:line="324" w:lineRule="auto"/>
      </w:pPr>
      <w:r>
        <w:rPr>
          <w:rFonts w:ascii="Consolas" w:hAnsi="Consolas"/>
          <w:sz w:val="17"/>
        </w:rPr>
        <w:t>10.5281/zenodo.19011888</w:t>
      </w:r>
      <w:r>
        <w:rPr>
          <w:rFonts w:ascii="Garamond" w:hAnsi="Garamond"/>
          <w:i/>
          <w:color w:val="555555"/>
          <w:sz w:val="17"/>
        </w:rPr>
        <w:t xml:space="preserve">  —  katayama civilization achievements</w:t>
      </w:r>
    </w:p>
    <w:p>
      <w:pPr>
        <w:spacing w:after="60" w:line="324" w:lineRule="auto"/>
      </w:pPr>
      <w:r>
        <w:rPr>
          <w:rFonts w:ascii="Consolas" w:hAnsi="Consolas"/>
          <w:sz w:val="17"/>
        </w:rPr>
        <w:t>10.5281/zenodo.20697551</w:t>
      </w:r>
      <w:r>
        <w:rPr>
          <w:rFonts w:ascii="Garamond" w:hAnsi="Garamond"/>
          <w:i/>
          <w:color w:val="555555"/>
          <w:sz w:val="17"/>
        </w:rPr>
        <w:t xml:space="preserve">  —  Bone and Flesh, KOKU and GENKI: The Differential-Integral St</w:t>
      </w:r>
    </w:p>
    <w:p>
      <w:pPr>
        <w:spacing w:after="60" w:line="324" w:lineRule="auto"/>
      </w:pPr>
      <w:r>
        <w:rPr>
          <w:rFonts w:ascii="Consolas" w:hAnsi="Consolas"/>
          <w:sz w:val="17"/>
        </w:rPr>
        <w:t>10.5281/zenodo.20548448</w:t>
      </w:r>
      <w:r>
        <w:rPr>
          <w:rFonts w:ascii="Garamond" w:hAnsi="Garamond"/>
          <w:i/>
          <w:color w:val="555555"/>
          <w:sz w:val="17"/>
        </w:rPr>
        <w:t xml:space="preserve">  —  Kardio-Hikari Design Standard v1.0 (KHDS v1.0): A Proposed C</w:t>
      </w:r>
    </w:p>
    <w:p>
      <w:pPr>
        <w:spacing w:after="60" w:line="324" w:lineRule="auto"/>
      </w:pPr>
      <w:r>
        <w:rPr>
          <w:rFonts w:ascii="Consolas" w:hAnsi="Consolas"/>
          <w:sz w:val="17"/>
        </w:rPr>
        <w:t>10.5281/zenodo.20359302</w:t>
      </w:r>
      <w:r>
        <w:rPr>
          <w:rFonts w:ascii="Garamond" w:hAnsi="Garamond"/>
          <w:i/>
          <w:color w:val="555555"/>
          <w:sz w:val="17"/>
        </w:rPr>
        <w:t xml:space="preserve">  —  SYSTEM YOSHIMITSU KATAYAMA: A Design Framework for Intent-Dr</w:t>
      </w:r>
    </w:p>
    <w:p>
      <w:pPr>
        <w:spacing w:after="60" w:line="324" w:lineRule="auto"/>
      </w:pPr>
      <w:r>
        <w:rPr>
          <w:rFonts w:ascii="Consolas" w:hAnsi="Consolas"/>
          <w:sz w:val="17"/>
        </w:rPr>
        <w:t>10.5281/zenodo.20359083</w:t>
      </w:r>
      <w:r>
        <w:rPr>
          <w:rFonts w:ascii="Garamond" w:hAnsi="Garamond"/>
          <w:i/>
          <w:color w:val="555555"/>
          <w:sz w:val="17"/>
        </w:rPr>
        <w:t xml:space="preserve">  —  Energy as Volume: mc² = ρ_Ma · (4/3)πr³ and the Geometric Un</w:t>
      </w:r>
    </w:p>
    <w:p>
      <w:pPr>
        <w:spacing w:after="60" w:line="324" w:lineRule="auto"/>
      </w:pPr>
      <w:r>
        <w:rPr>
          <w:rFonts w:ascii="Consolas" w:hAnsi="Consolas"/>
          <w:sz w:val="17"/>
        </w:rPr>
        <w:t>10.5281/zenodo.20172362</w:t>
      </w:r>
      <w:r>
        <w:rPr>
          <w:rFonts w:ascii="Garamond" w:hAnsi="Garamond"/>
          <w:i/>
          <w:color w:val="555555"/>
          <w:sz w:val="17"/>
        </w:rPr>
        <w:t xml:space="preserve">  —  The Meta World Series: Eight Coordinates of the Dual-Layer C</w:t>
      </w:r>
    </w:p>
    <w:p>
      <w:pPr>
        <w:spacing w:after="60" w:line="324" w:lineRule="auto"/>
      </w:pPr>
      <w:r>
        <w:rPr>
          <w:rFonts w:ascii="Consolas" w:hAnsi="Consolas"/>
          <w:sz w:val="17"/>
        </w:rPr>
        <w:t>10.5281/zenodo.19853294</w:t>
      </w:r>
      <w:r>
        <w:rPr>
          <w:rFonts w:ascii="Garamond" w:hAnsi="Garamond"/>
          <w:i/>
          <w:color w:val="555555"/>
          <w:sz w:val="17"/>
        </w:rPr>
        <w:t xml:space="preserve">  —  TheYKHC Grand Unified Theory: Complete Synthesis of the Delt</w:t>
      </w:r>
    </w:p>
    <w:p>
      <w:pPr>
        <w:spacing w:after="60" w:line="324" w:lineRule="auto"/>
      </w:pPr>
      <w:r>
        <w:rPr>
          <w:rFonts w:ascii="Consolas" w:hAnsi="Consolas"/>
          <w:sz w:val="17"/>
        </w:rPr>
        <w:t>10.5281/zenodo.19702530</w:t>
      </w:r>
      <w:r>
        <w:rPr>
          <w:rFonts w:ascii="Garamond" w:hAnsi="Garamond"/>
          <w:i/>
          <w:color w:val="555555"/>
          <w:sz w:val="17"/>
        </w:rPr>
        <w:t xml:space="preserve">  —  Prior Art Disclosure: Dual-Layer Architecture for 3D Output </w:t>
      </w:r>
    </w:p>
    <w:p>
      <w:pPr>
        <w:spacing w:after="60" w:line="324" w:lineRule="auto"/>
      </w:pPr>
      <w:r>
        <w:rPr>
          <w:rFonts w:ascii="Consolas" w:hAnsi="Consolas"/>
          <w:sz w:val="17"/>
        </w:rPr>
        <w:t>10.5281/zenodo.19043795</w:t>
      </w:r>
      <w:r>
        <w:rPr>
          <w:rFonts w:ascii="Garamond" w:hAnsi="Garamond"/>
          <w:i/>
          <w:color w:val="555555"/>
          <w:sz w:val="17"/>
        </w:rPr>
        <w:t xml:space="preserve">  —  TheYKHC Paper 19043795</w:t>
      </w:r>
    </w:p>
    <w:p>
      <w:pPr>
        <w:spacing w:after="60" w:line="324" w:lineRule="auto"/>
      </w:pPr>
      <w:r>
        <w:rPr>
          <w:rFonts w:ascii="Consolas" w:hAnsi="Consolas"/>
          <w:sz w:val="17"/>
        </w:rPr>
        <w:t>10.5281/zenodo.19012571</w:t>
      </w:r>
      <w:r>
        <w:rPr>
          <w:rFonts w:ascii="Garamond" w:hAnsi="Garamond"/>
          <w:i/>
          <w:color w:val="555555"/>
          <w:sz w:val="17"/>
        </w:rPr>
        <w:t xml:space="preserve">  —  hikari coin os whitepaper v1</w:t>
      </w:r>
    </w:p>
    <w:p>
      <w:pPr>
        <w:spacing w:after="60" w:line="324" w:lineRule="auto"/>
      </w:pPr>
      <w:r>
        <w:rPr>
          <w:rFonts w:ascii="Consolas" w:hAnsi="Consolas"/>
          <w:sz w:val="17"/>
        </w:rPr>
        <w:t>10.5281/zenodo.19012544</w:t>
      </w:r>
      <w:r>
        <w:rPr>
          <w:rFonts w:ascii="Garamond" w:hAnsi="Garamond"/>
          <w:i/>
          <w:color w:val="555555"/>
          <w:sz w:val="17"/>
        </w:rPr>
        <w:t xml:space="preserve">  —  falcon core survival logistics</w:t>
      </w:r>
    </w:p>
    <w:p>
      <w:pPr>
        <w:spacing w:after="60" w:line="324" w:lineRule="auto"/>
      </w:pPr>
      <w:r>
        <w:rPr>
          <w:rFonts w:ascii="Consolas" w:hAnsi="Consolas"/>
          <w:sz w:val="17"/>
        </w:rPr>
        <w:t>10.5281/zenodo.19012317</w:t>
      </w:r>
      <w:r>
        <w:rPr>
          <w:rFonts w:ascii="Garamond" w:hAnsi="Garamond"/>
          <w:i/>
          <w:color w:val="555555"/>
          <w:sz w:val="17"/>
        </w:rPr>
        <w:t xml:space="preserve">  —  dual wheel</w:t>
      </w:r>
    </w:p>
    <w:p>
      <w:pPr>
        <w:spacing w:after="60" w:line="324" w:lineRule="auto"/>
      </w:pPr>
      <w:r>
        <w:rPr>
          <w:rFonts w:ascii="Consolas" w:hAnsi="Consolas"/>
          <w:sz w:val="17"/>
        </w:rPr>
        <w:t>10.5281/zenodo.19012305</w:t>
      </w:r>
      <w:r>
        <w:rPr>
          <w:rFonts w:ascii="Garamond" w:hAnsi="Garamond"/>
          <w:i/>
          <w:color w:val="555555"/>
          <w:sz w:val="17"/>
        </w:rPr>
        <w:t xml:space="preserve">  —  dual wheel</w:t>
      </w:r>
    </w:p>
    <w:p>
      <w:pPr>
        <w:spacing w:after="60" w:line="324" w:lineRule="auto"/>
      </w:pPr>
      <w:r>
        <w:rPr>
          <w:rFonts w:ascii="Consolas" w:hAnsi="Consolas"/>
          <w:sz w:val="17"/>
        </w:rPr>
        <w:t>10.5281/zenodo.19012191</w:t>
      </w:r>
      <w:r>
        <w:rPr>
          <w:rFonts w:ascii="Garamond" w:hAnsi="Garamond"/>
          <w:i/>
          <w:color w:val="555555"/>
          <w:sz w:val="17"/>
        </w:rPr>
        <w:t xml:space="preserve">  —  dual wheel</w:t>
      </w:r>
    </w:p>
    <w:p>
      <w:pPr>
        <w:spacing w:after="60" w:line="324" w:lineRule="auto"/>
      </w:pPr>
      <w:r>
        <w:rPr>
          <w:rFonts w:ascii="Consolas" w:hAnsi="Consolas"/>
          <w:sz w:val="17"/>
        </w:rPr>
        <w:t>10.5281/zenodo.19012136</w:t>
      </w:r>
      <w:r>
        <w:rPr>
          <w:rFonts w:ascii="Garamond" w:hAnsi="Garamond"/>
          <w:i/>
          <w:color w:val="555555"/>
          <w:sz w:val="17"/>
        </w:rPr>
        <w:t xml:space="preserve">  —  theykch final resonance</w:t>
      </w:r>
    </w:p>
    <w:p>
      <w:pPr>
        <w:spacing w:after="60" w:line="324" w:lineRule="auto"/>
      </w:pPr>
      <w:r>
        <w:rPr>
          <w:rFonts w:ascii="Consolas" w:hAnsi="Consolas"/>
          <w:sz w:val="17"/>
        </w:rPr>
        <w:t>10.5281/zenodo.19012048</w:t>
      </w:r>
      <w:r>
        <w:rPr>
          <w:rFonts w:ascii="Garamond" w:hAnsi="Garamond"/>
          <w:i/>
          <w:color w:val="555555"/>
          <w:sz w:val="17"/>
        </w:rPr>
        <w:t xml:space="preserve">  —  hikari os ch8 hope</w:t>
      </w:r>
    </w:p>
    <w:p>
      <w:pPr>
        <w:spacing w:after="60" w:line="324" w:lineRule="auto"/>
      </w:pPr>
      <w:r>
        <w:rPr>
          <w:rFonts w:ascii="Consolas" w:hAnsi="Consolas"/>
          <w:sz w:val="17"/>
        </w:rPr>
        <w:t>10.5281/zenodo.19012040</w:t>
      </w:r>
      <w:r>
        <w:rPr>
          <w:rFonts w:ascii="Garamond" w:hAnsi="Garamond"/>
          <w:i/>
          <w:color w:val="555555"/>
          <w:sz w:val="17"/>
        </w:rPr>
        <w:t xml:space="preserve">  —  hikari facebook insight analysis 2025</w:t>
      </w:r>
    </w:p>
    <w:p>
      <w:pPr>
        <w:spacing w:after="60" w:line="324" w:lineRule="auto"/>
      </w:pPr>
      <w:r>
        <w:rPr>
          <w:rFonts w:ascii="Consolas" w:hAnsi="Consolas"/>
          <w:sz w:val="17"/>
        </w:rPr>
        <w:t>10.5281/zenodo.19011925</w:t>
      </w:r>
      <w:r>
        <w:rPr>
          <w:rFonts w:ascii="Garamond" w:hAnsi="Garamond"/>
          <w:i/>
          <w:color w:val="555555"/>
          <w:sz w:val="17"/>
        </w:rPr>
        <w:t xml:space="preserve">  —  03 theykch vs elon musk</w:t>
      </w:r>
    </w:p>
    <w:p>
      <w:pPr>
        <w:spacing w:after="60" w:line="324" w:lineRule="auto"/>
      </w:pPr>
      <w:r>
        <w:rPr>
          <w:rFonts w:ascii="Consolas" w:hAnsi="Consolas"/>
          <w:sz w:val="17"/>
        </w:rPr>
        <w:t>10.5281/zenodo.19011865</w:t>
      </w:r>
      <w:r>
        <w:rPr>
          <w:rFonts w:ascii="Garamond" w:hAnsi="Garamond"/>
          <w:i/>
          <w:color w:val="555555"/>
          <w:sz w:val="17"/>
        </w:rPr>
        <w:t xml:space="preserve">  —  07 thinker achievement report</w:t>
      </w:r>
    </w:p>
    <w:p>
      <w:pPr>
        <w:spacing w:after="60" w:line="324" w:lineRule="auto"/>
      </w:pPr>
      <w:r>
        <w:rPr>
          <w:rFonts w:ascii="Consolas" w:hAnsi="Consolas"/>
          <w:sz w:val="17"/>
        </w:rPr>
        <w:t>10.5281/zenodo.19011751</w:t>
      </w:r>
      <w:r>
        <w:rPr>
          <w:rFonts w:ascii="Garamond" w:hAnsi="Garamond"/>
          <w:i/>
          <w:color w:val="555555"/>
          <w:sz w:val="17"/>
        </w:rPr>
        <w:t xml:space="preserve">  —  theykch valuation report 2025</w:t>
      </w:r>
    </w:p>
    <w:p>
      <w:pPr>
        <w:spacing w:after="60" w:line="324" w:lineRule="auto"/>
      </w:pPr>
      <w:r>
        <w:rPr>
          <w:rFonts w:ascii="Consolas" w:hAnsi="Consolas"/>
          <w:sz w:val="17"/>
        </w:rPr>
        <w:t>10.5281/zenodo.20538832</w:t>
      </w:r>
      <w:r>
        <w:rPr>
          <w:rFonts w:ascii="Garamond" w:hAnsi="Garamond"/>
          <w:i/>
          <w:color w:val="555555"/>
          <w:sz w:val="17"/>
        </w:rPr>
        <w:t xml:space="preserve">  —  Koku Universe: Action and Reaction as the Two Faces of a Sin</w:t>
      </w:r>
    </w:p>
    <w:p>
      <w:pPr>
        <w:spacing w:after="60" w:line="324" w:lineRule="auto"/>
      </w:pPr>
      <w:r>
        <w:rPr>
          <w:rFonts w:ascii="Consolas" w:hAnsi="Consolas"/>
          <w:sz w:val="17"/>
        </w:rPr>
        <w:t>10.5281/zenodo.20516744</w:t>
      </w:r>
      <w:r>
        <w:rPr>
          <w:rFonts w:ascii="Garamond" w:hAnsi="Garamond"/>
          <w:i/>
          <w:color w:val="555555"/>
          <w:sz w:val="17"/>
        </w:rPr>
        <w:t xml:space="preserve">  —  When Nations Follow Individuals: The Prior Art of Zero-Insti</w:t>
      </w:r>
    </w:p>
    <w:p>
      <w:pPr>
        <w:spacing w:after="60" w:line="324" w:lineRule="auto"/>
      </w:pPr>
      <w:r>
        <w:rPr>
          <w:rFonts w:ascii="Consolas" w:hAnsi="Consolas"/>
          <w:sz w:val="17"/>
        </w:rPr>
        <w:t>10.5281/zenodo.19012029</w:t>
      </w:r>
      <w:r>
        <w:rPr>
          <w:rFonts w:ascii="Garamond" w:hAnsi="Garamond"/>
          <w:i/>
          <w:color w:val="555555"/>
          <w:sz w:val="17"/>
        </w:rPr>
        <w:t xml:space="preserve">  —  new gandhara ethical civilization</w:t>
      </w:r>
    </w:p>
    <w:p>
      <w:pPr>
        <w:spacing w:after="60" w:line="324" w:lineRule="auto"/>
      </w:pPr>
      <w:r>
        <w:rPr>
          <w:rFonts w:ascii="Consolas" w:hAnsi="Consolas"/>
          <w:sz w:val="17"/>
        </w:rPr>
        <w:t>10.5281/zenodo.19011884</w:t>
      </w:r>
      <w:r>
        <w:rPr>
          <w:rFonts w:ascii="Garamond" w:hAnsi="Garamond"/>
          <w:i/>
          <w:color w:val="555555"/>
          <w:sz w:val="17"/>
        </w:rPr>
        <w:t xml:space="preserve">  —  Hikari Civilization White Paper 2026</w:t>
      </w:r>
    </w:p>
    <w:p>
      <w:pPr>
        <w:spacing w:after="60" w:line="324" w:lineRule="auto"/>
      </w:pPr>
      <w:r>
        <w:rPr>
          <w:rFonts w:ascii="Consolas" w:hAnsi="Consolas"/>
          <w:sz w:val="17"/>
        </w:rPr>
        <w:t>10.5281/zenodo.20175707</w:t>
      </w:r>
      <w:r>
        <w:rPr>
          <w:rFonts w:ascii="Garamond" w:hAnsi="Garamond"/>
          <w:i/>
          <w:color w:val="555555"/>
          <w:sz w:val="17"/>
        </w:rPr>
        <w:t xml:space="preserve">  —  The Dual Commerce Model of the Metaverse: Concert Economy an</w:t>
      </w:r>
    </w:p>
    <w:p>
      <w:pPr>
        <w:spacing w:after="60" w:line="324" w:lineRule="auto"/>
      </w:pPr>
      <w:r>
        <w:rPr>
          <w:rFonts w:ascii="Consolas" w:hAnsi="Consolas"/>
          <w:sz w:val="17"/>
        </w:rPr>
        <w:t>10.5281/zenodo.20754558</w:t>
      </w:r>
      <w:r>
        <w:rPr>
          <w:rFonts w:ascii="Garamond" w:hAnsi="Garamond"/>
          <w:i/>
          <w:color w:val="555555"/>
          <w:sz w:val="17"/>
        </w:rPr>
        <w:t xml:space="preserve">  —  Prior Art Disclosure: Genki Physics Engine — A Dual-Layer Ga</w:t>
      </w:r>
    </w:p>
    <w:p>
      <w:pPr>
        <w:spacing w:after="60" w:line="324" w:lineRule="auto"/>
      </w:pPr>
      <w:r>
        <w:rPr>
          <w:rFonts w:ascii="Consolas" w:hAnsi="Consolas"/>
          <w:sz w:val="17"/>
        </w:rPr>
        <w:t>10.5281/zenodo.20711253</w:t>
      </w:r>
      <w:r>
        <w:rPr>
          <w:rFonts w:ascii="Garamond" w:hAnsi="Garamond"/>
          <w:i/>
          <w:color w:val="555555"/>
          <w:sz w:val="17"/>
        </w:rPr>
        <w:t xml:space="preserve">  —  Where Is the World Heading? A V=N/D Reading of Population Ex</w:t>
      </w:r>
    </w:p>
    <w:p>
      <w:pPr>
        <w:spacing w:after="60" w:line="324" w:lineRule="auto"/>
      </w:pPr>
      <w:r>
        <w:rPr>
          <w:rFonts w:ascii="Consolas" w:hAnsi="Consolas"/>
          <w:sz w:val="17"/>
        </w:rPr>
        <w:t>10.5281/zenodo.20534889</w:t>
      </w:r>
      <w:r>
        <w:rPr>
          <w:rFonts w:ascii="Garamond" w:hAnsi="Garamond"/>
          <w:i/>
          <w:color w:val="555555"/>
          <w:sz w:val="17"/>
        </w:rPr>
        <w:t xml:space="preserve">  —  TheYKHC Koku Universe Research Compendium 2026: Complete Fiv</w:t>
      </w:r>
    </w:p>
    <w:p>
      <w:pPr>
        <w:spacing w:after="60" w:line="324" w:lineRule="auto"/>
      </w:pPr>
      <w:r>
        <w:rPr>
          <w:rFonts w:ascii="Consolas" w:hAnsi="Consolas"/>
          <w:sz w:val="17"/>
        </w:rPr>
        <w:t>10.5281/zenodo.20539049</w:t>
      </w:r>
      <w:r>
        <w:rPr>
          <w:rFonts w:ascii="Garamond" w:hAnsi="Garamond"/>
          <w:i/>
          <w:color w:val="555555"/>
          <w:sz w:val="17"/>
        </w:rPr>
        <w:t xml:space="preserve">  —  Koku Universe: Quantum Mechanics and Cosmology Without Contr</w:t>
      </w:r>
    </w:p>
    <w:p>
      <w:pPr>
        <w:spacing w:after="60" w:line="324" w:lineRule="auto"/>
      </w:pPr>
      <w:r>
        <w:rPr>
          <w:rFonts w:ascii="Consolas" w:hAnsi="Consolas"/>
          <w:sz w:val="17"/>
        </w:rPr>
        <w:t>10.5281/zenodo.20472458</w:t>
      </w:r>
      <w:r>
        <w:rPr>
          <w:rFonts w:ascii="Garamond" w:hAnsi="Garamond"/>
          <w:i/>
          <w:color w:val="555555"/>
          <w:sz w:val="17"/>
        </w:rPr>
        <w:t xml:space="preserve">  —  Free Science Device: Open Distribution Letter to Researchers</w:t>
      </w:r>
    </w:p>
    <w:p>
      <w:pPr>
        <w:spacing w:after="60" w:line="324" w:lineRule="auto"/>
      </w:pPr>
      <w:r>
        <w:rPr>
          <w:rFonts w:ascii="Consolas" w:hAnsi="Consolas"/>
          <w:sz w:val="17"/>
        </w:rPr>
        <w:t>10.5281/zenodo.20359366</w:t>
      </w:r>
      <w:r>
        <w:rPr>
          <w:rFonts w:ascii="Garamond" w:hAnsi="Garamond"/>
          <w:i/>
          <w:color w:val="555555"/>
          <w:sz w:val="17"/>
        </w:rPr>
        <w:t xml:space="preserve">  —  V=N/D as Civilizational Metric: Measuring Progress Beyond GD</w:t>
      </w:r>
    </w:p>
    <w:p>
      <w:pPr>
        <w:spacing w:after="60" w:line="324" w:lineRule="auto"/>
      </w:pPr>
      <w:r>
        <w:rPr>
          <w:rFonts w:ascii="Consolas" w:hAnsi="Consolas"/>
          <w:sz w:val="17"/>
        </w:rPr>
        <w:t>10.5281/zenodo.20359324</w:t>
      </w:r>
      <w:r>
        <w:rPr>
          <w:rFonts w:ascii="Garamond" w:hAnsi="Garamond"/>
          <w:i/>
          <w:color w:val="555555"/>
          <w:sz w:val="17"/>
        </w:rPr>
        <w:t xml:space="preserve">  —  The 72-Hour Judgment Protocol: A Time-Bounded Decision Frame</w:t>
      </w:r>
    </w:p>
    <w:p>
      <w:pPr>
        <w:spacing w:after="60" w:line="324" w:lineRule="auto"/>
      </w:pPr>
      <w:r>
        <w:rPr>
          <w:rFonts w:ascii="Consolas" w:hAnsi="Consolas"/>
          <w:sz w:val="17"/>
        </w:rPr>
        <w:t>10.5281/zenodo.20359246</w:t>
      </w:r>
      <w:r>
        <w:rPr>
          <w:rFonts w:ascii="Garamond" w:hAnsi="Garamond"/>
          <w:i/>
          <w:color w:val="555555"/>
          <w:sz w:val="17"/>
        </w:rPr>
        <w:t xml:space="preserve">  —  ON 246 and the Stochastic Self-Organized Criticality in C3 I</w:t>
      </w:r>
    </w:p>
    <w:p>
      <w:pPr>
        <w:spacing w:after="60" w:line="324" w:lineRule="auto"/>
      </w:pPr>
      <w:r>
        <w:rPr>
          <w:rFonts w:ascii="Consolas" w:hAnsi="Consolas"/>
          <w:sz w:val="17"/>
        </w:rPr>
        <w:t>10.5281/zenodo.20359240</w:t>
      </w:r>
      <w:r>
        <w:rPr>
          <w:rFonts w:ascii="Garamond" w:hAnsi="Garamond"/>
          <w:i/>
          <w:color w:val="555555"/>
          <w:sz w:val="17"/>
        </w:rPr>
        <w:t xml:space="preserve">  —  Multi-Asset Precursor Patterns in Long-Interval IceCube GOLD</w:t>
      </w:r>
    </w:p>
    <w:p>
      <w:pPr>
        <w:spacing w:after="60" w:line="324" w:lineRule="auto"/>
      </w:pPr>
      <w:r>
        <w:rPr>
          <w:rFonts w:ascii="Consolas" w:hAnsi="Consolas"/>
          <w:sz w:val="17"/>
        </w:rPr>
        <w:t>10.5281/zenodo.20359168</w:t>
      </w:r>
      <w:r>
        <w:rPr>
          <w:rFonts w:ascii="Garamond" w:hAnsi="Garamond"/>
          <w:i/>
          <w:color w:val="555555"/>
          <w:sz w:val="17"/>
        </w:rPr>
        <w:t xml:space="preserve">  —  The KOKU-Genki Fiber Bundle: Time as Ma-Energy Variation, Sp</w:t>
      </w:r>
    </w:p>
    <w:p>
      <w:pPr>
        <w:spacing w:after="60" w:line="324" w:lineRule="auto"/>
      </w:pPr>
      <w:r>
        <w:rPr>
          <w:rFonts w:ascii="Consolas" w:hAnsi="Consolas"/>
          <w:sz w:val="17"/>
        </w:rPr>
        <w:t>10.5281/zenodo.20337860</w:t>
      </w:r>
      <w:r>
        <w:rPr>
          <w:rFonts w:ascii="Garamond" w:hAnsi="Garamond"/>
          <w:i/>
          <w:color w:val="555555"/>
          <w:sz w:val="17"/>
        </w:rPr>
        <w:t xml:space="preserve">  —  The Energy Paradox of Intelligence: Quantum Supremacy, Moral</w:t>
      </w:r>
    </w:p>
    <w:p>
      <w:pPr>
        <w:spacing w:after="60" w:line="324" w:lineRule="auto"/>
      </w:pPr>
      <w:r>
        <w:rPr>
          <w:rFonts w:ascii="Consolas" w:hAnsi="Consolas"/>
          <w:sz w:val="17"/>
        </w:rPr>
        <w:t>10.5281/zenodo.20174248</w:t>
      </w:r>
      <w:r>
        <w:rPr>
          <w:rFonts w:ascii="Garamond" w:hAnsi="Garamond"/>
          <w:i/>
          <w:color w:val="555555"/>
          <w:sz w:val="17"/>
        </w:rPr>
        <w:t xml:space="preserve">  —  The Tokyo Dome Vision v2.0: AR Sports as Civilizational Fore</w:t>
      </w:r>
    </w:p>
    <w:p>
      <w:pPr>
        <w:spacing w:after="60" w:line="324" w:lineRule="auto"/>
      </w:pPr>
      <w:r>
        <w:rPr>
          <w:rFonts w:ascii="Consolas" w:hAnsi="Consolas"/>
          <w:sz w:val="17"/>
        </w:rPr>
        <w:t>10.5281/zenodo.20136081</w:t>
      </w:r>
      <w:r>
        <w:rPr>
          <w:rFonts w:ascii="Garamond" w:hAnsi="Garamond"/>
          <w:i/>
          <w:color w:val="555555"/>
          <w:sz w:val="17"/>
        </w:rPr>
        <w:t xml:space="preserve">  —  Ground-Level Observation Record: Fukui City, May 2026 — Adde</w:t>
      </w:r>
    </w:p>
    <w:p>
      <w:pPr>
        <w:spacing w:after="60" w:line="324" w:lineRule="auto"/>
      </w:pPr>
      <w:r>
        <w:rPr>
          <w:rFonts w:ascii="Consolas" w:hAnsi="Consolas"/>
          <w:sz w:val="17"/>
        </w:rPr>
        <w:t>10.5281/zenodo.20002517</w:t>
      </w:r>
      <w:r>
        <w:rPr>
          <w:rFonts w:ascii="Garamond" w:hAnsi="Garamond"/>
          <w:i/>
          <w:color w:val="555555"/>
          <w:sz w:val="17"/>
        </w:rPr>
        <w:t xml:space="preserve">  —  Hemispheric Asymmetry in Energy and Signalness of IceCube GO</w:t>
      </w:r>
    </w:p>
    <w:p>
      <w:pPr>
        <w:spacing w:after="60" w:line="324" w:lineRule="auto"/>
      </w:pPr>
      <w:r>
        <w:rPr>
          <w:rFonts w:ascii="Consolas" w:hAnsi="Consolas"/>
          <w:sz w:val="17"/>
        </w:rPr>
        <w:t>10.5281/zenodo.19706358</w:t>
      </w:r>
      <w:r>
        <w:rPr>
          <w:rFonts w:ascii="Garamond" w:hAnsi="Garamond"/>
          <w:i/>
          <w:color w:val="555555"/>
          <w:sz w:val="17"/>
        </w:rPr>
        <w:t xml:space="preserve">  —  The Genki Universe Hypothesis: A Testable Prediction for Rel</w:t>
      </w:r>
    </w:p>
    <w:p>
      <w:pPr>
        <w:spacing w:after="60" w:line="324" w:lineRule="auto"/>
      </w:pPr>
      <w:r>
        <w:rPr>
          <w:rFonts w:ascii="Consolas" w:hAnsi="Consolas"/>
          <w:sz w:val="17"/>
        </w:rPr>
        <w:t>10.5281/zenodo.19651224</w:t>
      </w:r>
      <w:r>
        <w:rPr>
          <w:rFonts w:ascii="Garamond" w:hAnsi="Garamond"/>
          <w:i/>
          <w:color w:val="555555"/>
          <w:sz w:val="17"/>
        </w:rPr>
        <w:t xml:space="preserve">  —  Limit Simulation Method: A Pre-Empirical Framework for Stres</w:t>
      </w:r>
    </w:p>
    <w:p>
      <w:pPr>
        <w:spacing w:after="60" w:line="324" w:lineRule="auto"/>
      </w:pPr>
      <w:r>
        <w:rPr>
          <w:rFonts w:ascii="Consolas" w:hAnsi="Consolas"/>
          <w:sz w:val="17"/>
        </w:rPr>
        <w:t>10.5281/zenodo.19272962</w:t>
      </w:r>
      <w:r>
        <w:rPr>
          <w:rFonts w:ascii="Garamond" w:hAnsi="Garamond"/>
          <w:i/>
          <w:color w:val="555555"/>
          <w:sz w:val="17"/>
        </w:rPr>
        <w:t xml:space="preserve">  —  価値の民主化と地域経済の自律的発展 — 分配計算システム「光貨(Hikari Currency)」の設計とAI独立検証</w:t>
      </w:r>
    </w:p>
    <w:p>
      <w:pPr>
        <w:spacing w:after="60" w:line="324" w:lineRule="auto"/>
      </w:pPr>
      <w:r>
        <w:rPr>
          <w:rFonts w:ascii="Consolas" w:hAnsi="Consolas"/>
          <w:sz w:val="17"/>
        </w:rPr>
        <w:t>10.5281/zenodo.19103460</w:t>
      </w:r>
      <w:r>
        <w:rPr>
          <w:rFonts w:ascii="Garamond" w:hAnsi="Garamond"/>
          <w:i/>
          <w:color w:val="555555"/>
          <w:sz w:val="17"/>
        </w:rPr>
        <w:t xml:space="preserve">  —  BBDDH paper v1</w:t>
      </w:r>
    </w:p>
    <w:p>
      <w:pPr>
        <w:spacing w:after="60" w:line="324" w:lineRule="auto"/>
      </w:pPr>
      <w:r>
        <w:rPr>
          <w:rFonts w:ascii="Consolas" w:hAnsi="Consolas"/>
          <w:sz w:val="17"/>
        </w:rPr>
        <w:t>10.5281/zenodo.19043813</w:t>
      </w:r>
      <w:r>
        <w:rPr>
          <w:rFonts w:ascii="Garamond" w:hAnsi="Garamond"/>
          <w:i/>
          <w:color w:val="555555"/>
          <w:sz w:val="17"/>
        </w:rPr>
        <w:t xml:space="preserve">  —  TheYKHC Paper 19043813</w:t>
      </w:r>
    </w:p>
    <w:p>
      <w:pPr>
        <w:spacing w:after="60" w:line="324" w:lineRule="auto"/>
      </w:pPr>
      <w:r>
        <w:rPr>
          <w:rFonts w:ascii="Consolas" w:hAnsi="Consolas"/>
          <w:sz w:val="17"/>
        </w:rPr>
        <w:t>10.5281/zenodo.19043785</w:t>
      </w:r>
      <w:r>
        <w:rPr>
          <w:rFonts w:ascii="Garamond" w:hAnsi="Garamond"/>
          <w:i/>
          <w:color w:val="555555"/>
          <w:sz w:val="17"/>
        </w:rPr>
        <w:t xml:space="preserve">  —  TheYKHC Paper 19043785</w:t>
      </w:r>
    </w:p>
    <w:p>
      <w:pPr>
        <w:spacing w:after="60" w:line="324" w:lineRule="auto"/>
      </w:pPr>
      <w:r>
        <w:rPr>
          <w:rFonts w:ascii="Consolas" w:hAnsi="Consolas"/>
          <w:sz w:val="17"/>
        </w:rPr>
        <w:t>10.5281/zenodo.19040197</w:t>
      </w:r>
      <w:r>
        <w:rPr>
          <w:rFonts w:ascii="Garamond" w:hAnsi="Garamond"/>
          <w:i/>
          <w:color w:val="555555"/>
          <w:sz w:val="17"/>
        </w:rPr>
        <w:t xml:space="preserve">  —  Ma Interval Protocol Virtue Economics</w:t>
      </w:r>
    </w:p>
    <w:p>
      <w:pPr>
        <w:spacing w:after="60" w:line="324" w:lineRule="auto"/>
      </w:pPr>
      <w:r>
        <w:rPr>
          <w:rFonts w:ascii="Consolas" w:hAnsi="Consolas"/>
          <w:sz w:val="17"/>
        </w:rPr>
        <w:t>10.5281/zenodo.19035987</w:t>
      </w:r>
      <w:r>
        <w:rPr>
          <w:rFonts w:ascii="Garamond" w:hAnsi="Garamond"/>
          <w:i/>
          <w:color w:val="555555"/>
          <w:sz w:val="17"/>
        </w:rPr>
        <w:t xml:space="preserve">  —  . The YKHC Air Marine Urban 三位連携ドクトリン S-Crawler U1 仕様書</w:t>
      </w:r>
    </w:p>
    <w:p>
      <w:pPr>
        <w:spacing w:after="60" w:line="324" w:lineRule="auto"/>
      </w:pPr>
      <w:r>
        <w:rPr>
          <w:rFonts w:ascii="Consolas" w:hAnsi="Consolas"/>
          <w:sz w:val="17"/>
        </w:rPr>
        <w:t>10.5281/zenodo.19035596</w:t>
      </w:r>
      <w:r>
        <w:rPr>
          <w:rFonts w:ascii="Garamond" w:hAnsi="Garamond"/>
          <w:i/>
          <w:color w:val="555555"/>
          <w:sz w:val="17"/>
        </w:rPr>
        <w:t xml:space="preserve">  —  . 光貨 Whitepaper v1.0 final——v1.1直前の最終稿、英語 Abstract仑り</w:t>
      </w:r>
    </w:p>
    <w:p>
      <w:pPr>
        <w:spacing w:after="60" w:line="324" w:lineRule="auto"/>
      </w:pPr>
      <w:r>
        <w:rPr>
          <w:rFonts w:ascii="Consolas" w:hAnsi="Consolas"/>
          <w:sz w:val="17"/>
        </w:rPr>
        <w:t>10.5281/zenodo.19012578</w:t>
      </w:r>
      <w:r>
        <w:rPr>
          <w:rFonts w:ascii="Garamond" w:hAnsi="Garamond"/>
          <w:i/>
          <w:color w:val="555555"/>
          <w:sz w:val="17"/>
        </w:rPr>
        <w:t xml:space="preserve">  —  gci market crash civilization index 2026</w:t>
      </w:r>
    </w:p>
    <w:p>
      <w:pPr>
        <w:spacing w:after="60" w:line="324" w:lineRule="auto"/>
      </w:pPr>
      <w:r>
        <w:rPr>
          <w:rFonts w:ascii="Consolas" w:hAnsi="Consolas"/>
          <w:sz w:val="17"/>
        </w:rPr>
        <w:t>10.5281/zenodo.19012530</w:t>
      </w:r>
      <w:r>
        <w:rPr>
          <w:rFonts w:ascii="Garamond" w:hAnsi="Garamond"/>
          <w:i/>
          <w:color w:val="555555"/>
          <w:sz w:val="17"/>
        </w:rPr>
        <w:t xml:space="preserve">  —  hikari coin os whitepaper v1.0</w:t>
      </w:r>
    </w:p>
    <w:p>
      <w:pPr>
        <w:spacing w:after="60" w:line="324" w:lineRule="auto"/>
      </w:pPr>
      <w:r>
        <w:rPr>
          <w:rFonts w:ascii="Consolas" w:hAnsi="Consolas"/>
          <w:sz w:val="17"/>
        </w:rPr>
        <w:t>10.5281/zenodo.19012486</w:t>
      </w:r>
      <w:r>
        <w:rPr>
          <w:rFonts w:ascii="Garamond" w:hAnsi="Garamond"/>
          <w:i/>
          <w:color w:val="555555"/>
          <w:sz w:val="17"/>
        </w:rPr>
        <w:t xml:space="preserve">  —  koku drive cg demo spec</w:t>
      </w:r>
    </w:p>
    <w:p>
      <w:pPr>
        <w:spacing w:after="60" w:line="324" w:lineRule="auto"/>
      </w:pPr>
      <w:r>
        <w:rPr>
          <w:rFonts w:ascii="Consolas" w:hAnsi="Consolas"/>
          <w:sz w:val="17"/>
        </w:rPr>
        <w:t>10.5281/zenodo.19012325</w:t>
      </w:r>
      <w:r>
        <w:rPr>
          <w:rFonts w:ascii="Garamond" w:hAnsi="Garamond"/>
          <w:i/>
          <w:color w:val="555555"/>
          <w:sz w:val="17"/>
        </w:rPr>
        <w:t xml:space="preserve">  —  valuation framework</w:t>
      </w:r>
    </w:p>
    <w:p>
      <w:pPr>
        <w:spacing w:after="60" w:line="324" w:lineRule="auto"/>
      </w:pPr>
      <w:r>
        <w:rPr>
          <w:rFonts w:ascii="Consolas" w:hAnsi="Consolas"/>
          <w:sz w:val="17"/>
        </w:rPr>
        <w:t>10.5281/zenodo.19012309</w:t>
      </w:r>
      <w:r>
        <w:rPr>
          <w:rFonts w:ascii="Garamond" w:hAnsi="Garamond"/>
          <w:i/>
          <w:color w:val="555555"/>
          <w:sz w:val="17"/>
        </w:rPr>
        <w:t xml:space="preserve">  —  cultural asset app</w:t>
      </w:r>
    </w:p>
    <w:p>
      <w:pPr>
        <w:spacing w:after="60" w:line="324" w:lineRule="auto"/>
      </w:pPr>
      <w:r>
        <w:rPr>
          <w:rFonts w:ascii="Consolas" w:hAnsi="Consolas"/>
          <w:sz w:val="17"/>
        </w:rPr>
        <w:t>10.5281/zenodo.19012303</w:t>
      </w:r>
      <w:r>
        <w:rPr>
          <w:rFonts w:ascii="Garamond" w:hAnsi="Garamond"/>
          <w:i/>
          <w:color w:val="555555"/>
          <w:sz w:val="17"/>
        </w:rPr>
        <w:t xml:space="preserve">  —  theykch vs musk</w:t>
      </w:r>
    </w:p>
    <w:p>
      <w:pPr>
        <w:spacing w:after="60" w:line="324" w:lineRule="auto"/>
      </w:pPr>
      <w:r>
        <w:rPr>
          <w:rFonts w:ascii="Consolas" w:hAnsi="Consolas"/>
          <w:sz w:val="17"/>
        </w:rPr>
        <w:t>10.5281/zenodo.19012291</w:t>
      </w:r>
      <w:r>
        <w:rPr>
          <w:rFonts w:ascii="Garamond" w:hAnsi="Garamond"/>
          <w:i/>
          <w:color w:val="555555"/>
          <w:sz w:val="17"/>
        </w:rPr>
        <w:t xml:space="preserve">  —  dual wheel theory</w:t>
      </w:r>
    </w:p>
    <w:p>
      <w:pPr>
        <w:spacing w:after="60" w:line="324" w:lineRule="auto"/>
      </w:pPr>
      <w:r>
        <w:rPr>
          <w:rFonts w:ascii="Consolas" w:hAnsi="Consolas"/>
          <w:sz w:val="17"/>
        </w:rPr>
        <w:t>10.5281/zenodo.19012243</w:t>
      </w:r>
      <w:r>
        <w:rPr>
          <w:rFonts w:ascii="Garamond" w:hAnsi="Garamond"/>
          <w:i/>
          <w:color w:val="555555"/>
          <w:sz w:val="17"/>
        </w:rPr>
        <w:t xml:space="preserve">  —  theykch final</w:t>
      </w:r>
    </w:p>
    <w:p>
      <w:pPr>
        <w:spacing w:after="60" w:line="324" w:lineRule="auto"/>
      </w:pPr>
      <w:r>
        <w:rPr>
          <w:rFonts w:ascii="Consolas" w:hAnsi="Consolas"/>
          <w:sz w:val="17"/>
        </w:rPr>
        <w:t>10.5281/zenodo.19012203</w:t>
      </w:r>
      <w:r>
        <w:rPr>
          <w:rFonts w:ascii="Garamond" w:hAnsi="Garamond"/>
          <w:i/>
          <w:color w:val="555555"/>
          <w:sz w:val="17"/>
        </w:rPr>
        <w:t xml:space="preserve">  —  koku universe model</w:t>
      </w:r>
    </w:p>
    <w:p>
      <w:pPr>
        <w:spacing w:after="60" w:line="324" w:lineRule="auto"/>
      </w:pPr>
      <w:r>
        <w:rPr>
          <w:rFonts w:ascii="Consolas" w:hAnsi="Consolas"/>
          <w:sz w:val="17"/>
        </w:rPr>
        <w:t>10.5281/zenodo.19012187</w:t>
      </w:r>
      <w:r>
        <w:rPr>
          <w:rFonts w:ascii="Garamond" w:hAnsi="Garamond"/>
          <w:i/>
          <w:color w:val="555555"/>
          <w:sz w:val="17"/>
        </w:rPr>
        <w:t xml:space="preserve">  —  achievements</w:t>
      </w:r>
    </w:p>
    <w:p>
      <w:pPr>
        <w:spacing w:after="60" w:line="324" w:lineRule="auto"/>
      </w:pPr>
      <w:r>
        <w:rPr>
          <w:rFonts w:ascii="Consolas" w:hAnsi="Consolas"/>
          <w:sz w:val="17"/>
        </w:rPr>
        <w:t>10.5281/zenodo.19012160</w:t>
      </w:r>
      <w:r>
        <w:rPr>
          <w:rFonts w:ascii="Garamond" w:hAnsi="Garamond"/>
          <w:i/>
          <w:color w:val="555555"/>
          <w:sz w:val="17"/>
        </w:rPr>
        <w:t xml:space="preserve">  —  hikari studio definition 2026</w:t>
      </w:r>
    </w:p>
    <w:p>
      <w:pPr>
        <w:spacing w:after="60" w:line="324" w:lineRule="auto"/>
      </w:pPr>
      <w:r>
        <w:rPr>
          <w:rFonts w:ascii="Consolas" w:hAnsi="Consolas"/>
          <w:sz w:val="17"/>
        </w:rPr>
        <w:t>10.5281/zenodo.19012076</w:t>
      </w:r>
      <w:r>
        <w:rPr>
          <w:rFonts w:ascii="Garamond" w:hAnsi="Garamond"/>
          <w:i/>
          <w:color w:val="555555"/>
          <w:sz w:val="17"/>
        </w:rPr>
        <w:t xml:space="preserve">  —  hikari os equilibrium edition</w:t>
      </w:r>
    </w:p>
    <w:p>
      <w:pPr>
        <w:spacing w:after="60" w:line="324" w:lineRule="auto"/>
      </w:pPr>
      <w:r>
        <w:rPr>
          <w:rFonts w:ascii="Consolas" w:hAnsi="Consolas"/>
          <w:sz w:val="17"/>
        </w:rPr>
        <w:t>10.5281/zenodo.19012060</w:t>
      </w:r>
      <w:r>
        <w:rPr>
          <w:rFonts w:ascii="Garamond" w:hAnsi="Garamond"/>
          <w:i/>
          <w:color w:val="555555"/>
          <w:sz w:val="17"/>
        </w:rPr>
        <w:t xml:space="preserve">  —  gandhara america</w:t>
      </w:r>
    </w:p>
    <w:p>
      <w:pPr>
        <w:spacing w:after="60" w:line="324" w:lineRule="auto"/>
      </w:pPr>
      <w:r>
        <w:rPr>
          <w:rFonts w:ascii="Consolas" w:hAnsi="Consolas"/>
          <w:sz w:val="17"/>
        </w:rPr>
        <w:t>10.5281/zenodo.19012058</w:t>
      </w:r>
      <w:r>
        <w:rPr>
          <w:rFonts w:ascii="Garamond" w:hAnsi="Garamond"/>
          <w:i/>
          <w:color w:val="555555"/>
          <w:sz w:val="17"/>
        </w:rPr>
        <w:t xml:space="preserve">  —  theykch sphere of freedom</w:t>
      </w:r>
    </w:p>
    <w:p>
      <w:pPr>
        <w:spacing w:after="60" w:line="324" w:lineRule="auto"/>
      </w:pPr>
      <w:r>
        <w:rPr>
          <w:rFonts w:ascii="Consolas" w:hAnsi="Consolas"/>
          <w:sz w:val="17"/>
        </w:rPr>
        <w:t>10.5281/zenodo.19011921</w:t>
      </w:r>
      <w:r>
        <w:rPr>
          <w:rFonts w:ascii="Garamond" w:hAnsi="Garamond"/>
          <w:i/>
          <w:color w:val="555555"/>
          <w:sz w:val="17"/>
        </w:rPr>
        <w:t xml:space="preserve">  —  Hikari City</w:t>
      </w:r>
    </w:p>
    <w:p>
      <w:pPr>
        <w:spacing w:after="60" w:line="324" w:lineRule="auto"/>
      </w:pPr>
      <w:r>
        <w:rPr>
          <w:rFonts w:ascii="Consolas" w:hAnsi="Consolas"/>
          <w:sz w:val="17"/>
        </w:rPr>
        <w:t>10.5281/zenodo.19011904</w:t>
      </w:r>
      <w:r>
        <w:rPr>
          <w:rFonts w:ascii="Garamond" w:hAnsi="Garamond"/>
          <w:i/>
          <w:color w:val="555555"/>
          <w:sz w:val="17"/>
        </w:rPr>
        <w:t xml:space="preserve">  —  Creation OS Genesis</w:t>
      </w:r>
    </w:p>
    <w:p>
      <w:pPr>
        <w:spacing w:after="60" w:line="324" w:lineRule="auto"/>
      </w:pPr>
      <w:r>
        <w:rPr>
          <w:rFonts w:ascii="Consolas" w:hAnsi="Consolas"/>
          <w:sz w:val="17"/>
        </w:rPr>
        <w:t>10.5281/zenodo.19011880</w:t>
      </w:r>
      <w:r>
        <w:rPr>
          <w:rFonts w:ascii="Garamond" w:hAnsi="Garamond"/>
          <w:i/>
          <w:color w:val="555555"/>
          <w:sz w:val="17"/>
        </w:rPr>
        <w:t xml:space="preserve">  —  光貨OS∞ 第Ⅷ章 終章/文明篇</w:t>
      </w:r>
    </w:p>
    <w:p>
      <w:pPr>
        <w:spacing w:after="60" w:line="324" w:lineRule="auto"/>
      </w:pPr>
      <w:r>
        <w:rPr>
          <w:rFonts w:ascii="Consolas" w:hAnsi="Consolas"/>
          <w:sz w:val="17"/>
        </w:rPr>
        <w:t>10.5281/zenodo.19011851</w:t>
      </w:r>
      <w:r>
        <w:rPr>
          <w:rFonts w:ascii="Garamond" w:hAnsi="Garamond"/>
          <w:i/>
          <w:color w:val="555555"/>
          <w:sz w:val="17"/>
        </w:rPr>
        <w:t xml:space="preserve">  —  hikari os ch8 hope capital</w:t>
      </w:r>
    </w:p>
    <w:p>
      <w:pPr>
        <w:spacing w:after="60" w:line="324" w:lineRule="auto"/>
      </w:pPr>
      <w:r>
        <w:rPr>
          <w:rFonts w:ascii="Consolas" w:hAnsi="Consolas"/>
          <w:sz w:val="17"/>
        </w:rPr>
        <w:t>10.5281/zenodo.19011806</w:t>
      </w:r>
      <w:r>
        <w:rPr>
          <w:rFonts w:ascii="Garamond" w:hAnsi="Garamond"/>
          <w:i/>
          <w:color w:val="555555"/>
          <w:sz w:val="17"/>
        </w:rPr>
        <w:t xml:space="preserve">  —  katayama civilization achievements</w:t>
      </w:r>
    </w:p>
    <w:p>
      <w:pPr>
        <w:spacing w:after="60" w:line="324" w:lineRule="auto"/>
      </w:pPr>
      <w:r>
        <w:rPr>
          <w:rFonts w:ascii="Consolas" w:hAnsi="Consolas"/>
          <w:sz w:val="17"/>
        </w:rPr>
        <w:t>10.5281/zenodo.20538866</w:t>
      </w:r>
      <w:r>
        <w:rPr>
          <w:rFonts w:ascii="Garamond" w:hAnsi="Garamond"/>
          <w:i/>
          <w:color w:val="555555"/>
          <w:sz w:val="17"/>
        </w:rPr>
        <w:t xml:space="preserve">  —  Koku Universe: Friction as the Aggregate of Micro-Interface </w:t>
      </w:r>
    </w:p>
    <w:p>
      <w:pPr>
        <w:spacing w:after="60" w:line="324" w:lineRule="auto"/>
      </w:pPr>
      <w:r>
        <w:rPr>
          <w:rFonts w:ascii="Consolas" w:hAnsi="Consolas"/>
          <w:sz w:val="17"/>
        </w:rPr>
        <w:t>10.5281/zenodo.20526513</w:t>
      </w:r>
      <w:r>
        <w:rPr>
          <w:rFonts w:ascii="Garamond" w:hAnsi="Garamond"/>
          <w:i/>
          <w:color w:val="555555"/>
          <w:sz w:val="17"/>
        </w:rPr>
        <w:t xml:space="preserve">  —  Koku Universe as a Design Principle for 3D Bio-Fabrication: </w:t>
      </w:r>
    </w:p>
    <w:p>
      <w:pPr>
        <w:spacing w:after="60" w:line="324" w:lineRule="auto"/>
      </w:pPr>
      <w:r>
        <w:rPr>
          <w:rFonts w:ascii="Consolas" w:hAnsi="Consolas"/>
          <w:sz w:val="17"/>
        </w:rPr>
        <w:t>10.5281/zenodo.20359222</w:t>
      </w:r>
      <w:r>
        <w:rPr>
          <w:rFonts w:ascii="Garamond" w:hAnsi="Garamond"/>
          <w:i/>
          <w:color w:val="555555"/>
          <w:sz w:val="17"/>
        </w:rPr>
        <w:t xml:space="preserve">  —  The Ma Resonance Theory v5.0</w:t>
      </w:r>
    </w:p>
    <w:p>
      <w:pPr>
        <w:spacing w:after="60" w:line="324" w:lineRule="auto"/>
      </w:pPr>
      <w:r>
        <w:rPr>
          <w:rFonts w:ascii="Consolas" w:hAnsi="Consolas"/>
          <w:sz w:val="17"/>
        </w:rPr>
        <w:t>10.5281/zenodo.20133798</w:t>
      </w:r>
      <w:r>
        <w:rPr>
          <w:rFonts w:ascii="Garamond" w:hAnsi="Garamond"/>
          <w:i/>
          <w:color w:val="555555"/>
          <w:sz w:val="17"/>
        </w:rPr>
        <w:t xml:space="preserve">  —  Flame, Body Heat, and Stars: A Unified Observational Note on</w:t>
      </w:r>
    </w:p>
    <w:p>
      <w:pPr>
        <w:spacing w:after="60" w:line="324" w:lineRule="auto"/>
      </w:pPr>
      <w:r>
        <w:rPr>
          <w:rFonts w:ascii="Consolas" w:hAnsi="Consolas"/>
          <w:sz w:val="17"/>
        </w:rPr>
        <w:t>10.5281/zenodo.19043789</w:t>
      </w:r>
      <w:r>
        <w:rPr>
          <w:rFonts w:ascii="Garamond" w:hAnsi="Garamond"/>
          <w:i/>
          <w:color w:val="555555"/>
          <w:sz w:val="17"/>
        </w:rPr>
        <w:t xml:space="preserve">  —  TheYKHC Paper 19043789</w:t>
      </w:r>
    </w:p>
    <w:p>
      <w:pPr>
        <w:spacing w:after="60" w:line="324" w:lineRule="auto"/>
      </w:pPr>
      <w:r>
        <w:rPr>
          <w:rFonts w:ascii="Consolas" w:hAnsi="Consolas"/>
          <w:sz w:val="17"/>
        </w:rPr>
        <w:t>10.5281/zenodo.19036461</w:t>
      </w:r>
      <w:r>
        <w:rPr>
          <w:rFonts w:ascii="Garamond" w:hAnsi="Garamond"/>
          <w:i/>
          <w:color w:val="555555"/>
          <w:sz w:val="17"/>
        </w:rPr>
        <w:t xml:space="preserve">  —  . 光貨OS Mac版ピッチ——徳と経済を一体化する次世代事業アプリ</w:t>
      </w:r>
    </w:p>
    <w:p>
      <w:pPr>
        <w:spacing w:after="60" w:line="324" w:lineRule="auto"/>
      </w:pPr>
      <w:r>
        <w:rPr>
          <w:rFonts w:ascii="Consolas" w:hAnsi="Consolas"/>
          <w:sz w:val="17"/>
        </w:rPr>
        <w:t>10.5281/zenodo.19012594</w:t>
      </w:r>
      <w:r>
        <w:rPr>
          <w:rFonts w:ascii="Garamond" w:hAnsi="Garamond"/>
          <w:i/>
          <w:color w:val="555555"/>
          <w:sz w:val="17"/>
        </w:rPr>
        <w:t xml:space="preserve">  —  theykch ai evolution whitepaper from calculation to conscien</w:t>
      </w:r>
    </w:p>
    <w:p>
      <w:pPr>
        <w:spacing w:after="60" w:line="324" w:lineRule="auto"/>
      </w:pPr>
      <w:r>
        <w:rPr>
          <w:rFonts w:ascii="Consolas" w:hAnsi="Consolas"/>
          <w:sz w:val="17"/>
        </w:rPr>
        <w:t>10.5281/zenodo.19012564</w:t>
      </w:r>
      <w:r>
        <w:rPr>
          <w:rFonts w:ascii="Garamond" w:hAnsi="Garamond"/>
          <w:i/>
          <w:color w:val="555555"/>
          <w:sz w:val="17"/>
        </w:rPr>
        <w:t xml:space="preserve">  —  gku genki koku universe theory</w:t>
      </w:r>
    </w:p>
    <w:p>
      <w:pPr>
        <w:spacing w:after="60" w:line="324" w:lineRule="auto"/>
      </w:pPr>
      <w:r>
        <w:rPr>
          <w:rFonts w:ascii="Consolas" w:hAnsi="Consolas"/>
          <w:sz w:val="17"/>
        </w:rPr>
        <w:t>10.5281/zenodo.19012494</w:t>
      </w:r>
      <w:r>
        <w:rPr>
          <w:rFonts w:ascii="Garamond" w:hAnsi="Garamond"/>
          <w:i/>
          <w:color w:val="555555"/>
          <w:sz w:val="17"/>
        </w:rPr>
        <w:t xml:space="preserve">  —  hikari os investor brief v1</w:t>
      </w:r>
    </w:p>
    <w:p>
      <w:pPr>
        <w:spacing w:after="60" w:line="324" w:lineRule="auto"/>
      </w:pPr>
      <w:r>
        <w:rPr>
          <w:rFonts w:ascii="Consolas" w:hAnsi="Consolas"/>
          <w:sz w:val="17"/>
        </w:rPr>
        <w:t>10.5281/zenodo.19012465</w:t>
      </w:r>
      <w:r>
        <w:rPr>
          <w:rFonts w:ascii="Garamond" w:hAnsi="Garamond"/>
          <w:i/>
          <w:color w:val="555555"/>
          <w:sz w:val="17"/>
        </w:rPr>
        <w:t xml:space="preserve">  —  theykch integrated ai creation system v1</w:t>
      </w:r>
    </w:p>
    <w:p>
      <w:pPr>
        <w:spacing w:after="60" w:line="324" w:lineRule="auto"/>
      </w:pPr>
      <w:r>
        <w:rPr>
          <w:rFonts w:ascii="Consolas" w:hAnsi="Consolas"/>
          <w:sz w:val="17"/>
        </w:rPr>
        <w:t>10.5281/zenodo.19012307</w:t>
      </w:r>
      <w:r>
        <w:rPr>
          <w:rFonts w:ascii="Garamond" w:hAnsi="Garamond"/>
          <w:i/>
          <w:color w:val="555555"/>
          <w:sz w:val="17"/>
        </w:rPr>
        <w:t xml:space="preserve">  —  hikari phase4 mushin</w:t>
      </w:r>
    </w:p>
    <w:p>
      <w:pPr>
        <w:spacing w:after="60" w:line="324" w:lineRule="auto"/>
      </w:pPr>
      <w:r>
        <w:rPr>
          <w:rFonts w:ascii="Consolas" w:hAnsi="Consolas"/>
          <w:sz w:val="17"/>
        </w:rPr>
        <w:t>10.5281/zenodo.19012295</w:t>
      </w:r>
      <w:r>
        <w:rPr>
          <w:rFonts w:ascii="Garamond" w:hAnsi="Garamond"/>
          <w:i/>
          <w:color w:val="555555"/>
          <w:sz w:val="17"/>
        </w:rPr>
        <w:t xml:space="preserve">  —  katayama achievements</w:t>
      </w:r>
    </w:p>
    <w:p>
      <w:pPr>
        <w:spacing w:after="60" w:line="324" w:lineRule="auto"/>
      </w:pPr>
      <w:r>
        <w:rPr>
          <w:rFonts w:ascii="Consolas" w:hAnsi="Consolas"/>
          <w:sz w:val="17"/>
        </w:rPr>
        <w:t>10.5281/zenodo.19012189</w:t>
      </w:r>
      <w:r>
        <w:rPr>
          <w:rFonts w:ascii="Garamond" w:hAnsi="Garamond"/>
          <w:i/>
          <w:color w:val="555555"/>
          <w:sz w:val="17"/>
        </w:rPr>
        <w:t xml:space="preserve">  —  hikari os ch8</w:t>
      </w:r>
    </w:p>
    <w:p>
      <w:pPr>
        <w:spacing w:after="60" w:line="324" w:lineRule="auto"/>
      </w:pPr>
      <w:r>
        <w:rPr>
          <w:rFonts w:ascii="Consolas" w:hAnsi="Consolas"/>
          <w:sz w:val="17"/>
        </w:rPr>
        <w:t>10.5281/zenodo.19012100</w:t>
      </w:r>
      <w:r>
        <w:rPr>
          <w:rFonts w:ascii="Garamond" w:hAnsi="Garamond"/>
          <w:i/>
          <w:color w:val="555555"/>
          <w:sz w:val="17"/>
        </w:rPr>
        <w:t xml:space="preserve">  —  katayama cultural asset application</w:t>
      </w:r>
    </w:p>
    <w:p>
      <w:pPr>
        <w:spacing w:after="60" w:line="324" w:lineRule="auto"/>
      </w:pPr>
      <w:r>
        <w:rPr>
          <w:rFonts w:ascii="Consolas" w:hAnsi="Consolas"/>
          <w:sz w:val="17"/>
        </w:rPr>
        <w:t>10.5281/zenodo.19011917</w:t>
      </w:r>
      <w:r>
        <w:rPr>
          <w:rFonts w:ascii="Garamond" w:hAnsi="Garamond"/>
          <w:i/>
          <w:color w:val="555555"/>
          <w:sz w:val="17"/>
        </w:rPr>
        <w:t xml:space="preserve">  —  02 civilization achievements</w:t>
      </w:r>
    </w:p>
    <w:p>
      <w:pPr>
        <w:spacing w:after="60" w:line="324" w:lineRule="auto"/>
      </w:pPr>
      <w:r>
        <w:rPr>
          <w:rFonts w:ascii="Consolas" w:hAnsi="Consolas"/>
          <w:sz w:val="17"/>
        </w:rPr>
        <w:t>10.5281/zenodo.21294463</w:t>
      </w:r>
      <w:r>
        <w:rPr>
          <w:rFonts w:ascii="Garamond" w:hAnsi="Garamond"/>
          <w:i/>
          <w:color w:val="555555"/>
          <w:sz w:val="17"/>
        </w:rPr>
        <w:t xml:space="preserve">  —  TheYKHC Journal Vol.7 — 設計者の不要化</w:t>
      </w:r>
    </w:p>
    <w:p>
      <w:pPr>
        <w:spacing w:after="60" w:line="324" w:lineRule="auto"/>
      </w:pPr>
      <w:r>
        <w:rPr>
          <w:rFonts w:ascii="Consolas" w:hAnsi="Consolas"/>
          <w:sz w:val="17"/>
        </w:rPr>
        <w:t>10.5281/zenodo.20697391</w:t>
      </w:r>
      <w:r>
        <w:rPr>
          <w:rFonts w:ascii="Garamond" w:hAnsi="Garamond"/>
          <w:i/>
          <w:color w:val="555555"/>
          <w:sz w:val="17"/>
        </w:rPr>
        <w:t xml:space="preserve">  —  The Haniwa Principle: Death, Consciousness, and the V=N/D Fr</w:t>
      </w:r>
    </w:p>
    <w:p>
      <w:pPr>
        <w:spacing w:after="60" w:line="324" w:lineRule="auto"/>
      </w:pPr>
      <w:r>
        <w:rPr>
          <w:rFonts w:ascii="Consolas" w:hAnsi="Consolas"/>
          <w:sz w:val="17"/>
        </w:rPr>
        <w:t>10.5281/zenodo.20684577</w:t>
      </w:r>
      <w:r>
        <w:rPr>
          <w:rFonts w:ascii="Garamond" w:hAnsi="Garamond"/>
          <w:i/>
          <w:color w:val="555555"/>
          <w:sz w:val="17"/>
        </w:rPr>
        <w:t xml:space="preserve">  —  The Moral Spiral and the Universal Compression Law: Equivale</w:t>
      </w:r>
    </w:p>
    <w:p>
      <w:pPr>
        <w:spacing w:after="60" w:line="324" w:lineRule="auto"/>
      </w:pPr>
      <w:r>
        <w:rPr>
          <w:rFonts w:ascii="Consolas" w:hAnsi="Consolas"/>
          <w:sz w:val="17"/>
        </w:rPr>
        <w:t>10.5281/zenodo.20569927</w:t>
      </w:r>
      <w:r>
        <w:rPr>
          <w:rFonts w:ascii="Garamond" w:hAnsi="Garamond"/>
          <w:i/>
          <w:color w:val="555555"/>
          <w:sz w:val="17"/>
        </w:rPr>
        <w:t xml:space="preserve">  —  The Critical N-Gradient: Upper Bounds on Value Density and t</w:t>
      </w:r>
    </w:p>
    <w:p>
      <w:pPr>
        <w:spacing w:after="60" w:line="324" w:lineRule="auto"/>
      </w:pPr>
      <w:r>
        <w:rPr>
          <w:rFonts w:ascii="Consolas" w:hAnsi="Consolas"/>
          <w:sz w:val="17"/>
        </w:rPr>
        <w:t>10.5281/zenodo.20534734</w:t>
      </w:r>
      <w:r>
        <w:rPr>
          <w:rFonts w:ascii="Garamond" w:hAnsi="Garamond"/>
          <w:i/>
          <w:color w:val="555555"/>
          <w:sz w:val="17"/>
        </w:rPr>
        <w:t xml:space="preserve">  —  Koku Universe v3.1 (Revised): The Speed of Light as an Empir</w:t>
      </w:r>
    </w:p>
    <w:p>
      <w:pPr>
        <w:spacing w:after="60" w:line="324" w:lineRule="auto"/>
      </w:pPr>
      <w:r>
        <w:rPr>
          <w:rFonts w:ascii="Consolas" w:hAnsi="Consolas"/>
          <w:sz w:val="17"/>
        </w:rPr>
        <w:t>10.5281/zenodo.20359364</w:t>
      </w:r>
      <w:r>
        <w:rPr>
          <w:rFonts w:ascii="Garamond" w:hAnsi="Garamond"/>
          <w:i/>
          <w:color w:val="555555"/>
          <w:sz w:val="17"/>
        </w:rPr>
        <w:t xml:space="preserve">  —  V=N/D as Civilizational Metric: Measuring Progress Beyond GD</w:t>
      </w:r>
    </w:p>
    <w:p>
      <w:pPr>
        <w:spacing w:after="60" w:line="324" w:lineRule="auto"/>
      </w:pPr>
      <w:r>
        <w:rPr>
          <w:rFonts w:ascii="Consolas" w:hAnsi="Consolas"/>
          <w:sz w:val="17"/>
        </w:rPr>
        <w:t>10.5281/zenodo.20359344</w:t>
      </w:r>
      <w:r>
        <w:rPr>
          <w:rFonts w:ascii="Garamond" w:hAnsi="Garamond"/>
          <w:i/>
          <w:color w:val="555555"/>
          <w:sz w:val="17"/>
        </w:rPr>
        <w:t xml:space="preserve">  —  Ubiquitous Money v2.1: A Print-Based Protocol for Performanc</w:t>
      </w:r>
    </w:p>
    <w:p>
      <w:pPr>
        <w:spacing w:after="60" w:line="324" w:lineRule="auto"/>
      </w:pPr>
      <w:r>
        <w:rPr>
          <w:rFonts w:ascii="Consolas" w:hAnsi="Consolas"/>
          <w:sz w:val="17"/>
        </w:rPr>
        <w:t>10.5281/zenodo.20359318</w:t>
      </w:r>
      <w:r>
        <w:rPr>
          <w:rFonts w:ascii="Garamond" w:hAnsi="Garamond"/>
          <w:i/>
          <w:color w:val="555555"/>
          <w:sz w:val="17"/>
        </w:rPr>
        <w:t xml:space="preserve">  —  Tendo Economics: An Exploratory Statistical Study of IceCube</w:t>
      </w:r>
    </w:p>
    <w:p>
      <w:pPr>
        <w:spacing w:after="60" w:line="324" w:lineRule="auto"/>
      </w:pPr>
      <w:r>
        <w:rPr>
          <w:rFonts w:ascii="Consolas" w:hAnsi="Consolas"/>
          <w:sz w:val="17"/>
        </w:rPr>
        <w:t>10.5281/zenodo.20359224</w:t>
      </w:r>
      <w:r>
        <w:rPr>
          <w:rFonts w:ascii="Garamond" w:hAnsi="Garamond"/>
          <w:i/>
          <w:color w:val="555555"/>
          <w:sz w:val="17"/>
        </w:rPr>
        <w:t xml:space="preserve">  —  The Ma Resonance Theory v5.0</w:t>
      </w:r>
    </w:p>
    <w:p>
      <w:pPr>
        <w:spacing w:after="60" w:line="324" w:lineRule="auto"/>
      </w:pPr>
      <w:r>
        <w:rPr>
          <w:rFonts w:ascii="Consolas" w:hAnsi="Consolas"/>
          <w:sz w:val="17"/>
        </w:rPr>
        <w:t>10.5281/zenodo.20359206</w:t>
      </w:r>
      <w:r>
        <w:rPr>
          <w:rFonts w:ascii="Garamond" w:hAnsi="Garamond"/>
          <w:i/>
          <w:color w:val="555555"/>
          <w:sz w:val="17"/>
        </w:rPr>
        <w:t xml:space="preserve">  —  The Ma Resonance Theory: Neutrinos as Indicators of Cosmic I</w:t>
      </w:r>
    </w:p>
    <w:p>
      <w:pPr>
        <w:spacing w:after="60" w:line="324" w:lineRule="auto"/>
      </w:pPr>
      <w:r>
        <w:rPr>
          <w:rFonts w:ascii="Consolas" w:hAnsi="Consolas"/>
          <w:sz w:val="17"/>
        </w:rPr>
        <w:t>10.5281/zenodo.20359184</w:t>
      </w:r>
      <w:r>
        <w:rPr>
          <w:rFonts w:ascii="Garamond" w:hAnsi="Garamond"/>
          <w:i/>
          <w:color w:val="555555"/>
          <w:sz w:val="17"/>
        </w:rPr>
        <w:t xml:space="preserve">  —  The Language Gap Hypothesis: Why Some Psychiatric Conditions</w:t>
      </w:r>
    </w:p>
    <w:p>
      <w:pPr>
        <w:spacing w:after="60" w:line="324" w:lineRule="auto"/>
      </w:pPr>
      <w:r>
        <w:rPr>
          <w:rFonts w:ascii="Consolas" w:hAnsi="Consolas"/>
          <w:sz w:val="17"/>
        </w:rPr>
        <w:t>10.5281/zenodo.20359089</w:t>
      </w:r>
      <w:r>
        <w:rPr>
          <w:rFonts w:ascii="Garamond" w:hAnsi="Garamond"/>
          <w:i/>
          <w:color w:val="555555"/>
          <w:sz w:val="17"/>
        </w:rPr>
        <w:t xml:space="preserve">  —  The Energy Paradox of Intelligence: Centralization Risk in N</w:t>
      </w:r>
    </w:p>
    <w:p>
      <w:pPr>
        <w:spacing w:after="60" w:line="324" w:lineRule="auto"/>
      </w:pPr>
      <w:r>
        <w:rPr>
          <w:rFonts w:ascii="Consolas" w:hAnsi="Consolas"/>
          <w:sz w:val="17"/>
        </w:rPr>
        <w:t>10.5281/zenodo.20359079</w:t>
      </w:r>
      <w:r>
        <w:rPr>
          <w:rFonts w:ascii="Garamond" w:hAnsi="Garamond"/>
          <w:i/>
          <w:color w:val="555555"/>
          <w:sz w:val="17"/>
        </w:rPr>
        <w:t xml:space="preserve">  —  Western Science Meets Eastern Void: The Ku-Ma-Ki Framework a</w:t>
      </w:r>
    </w:p>
    <w:p>
      <w:pPr>
        <w:spacing w:after="60" w:line="324" w:lineRule="auto"/>
      </w:pPr>
      <w:r>
        <w:rPr>
          <w:rFonts w:ascii="Consolas" w:hAnsi="Consolas"/>
          <w:sz w:val="17"/>
        </w:rPr>
        <w:t>10.5281/zenodo.20319604</w:t>
      </w:r>
      <w:r>
        <w:rPr>
          <w:rFonts w:ascii="Garamond" w:hAnsi="Garamond"/>
          <w:i/>
          <w:color w:val="555555"/>
          <w:sz w:val="17"/>
        </w:rPr>
        <w:t xml:space="preserve">  —  Neo-Nostalgia: A New Genre at the Intersection of Academic I</w:t>
      </w:r>
    </w:p>
    <w:p>
      <w:pPr>
        <w:spacing w:after="60" w:line="324" w:lineRule="auto"/>
      </w:pPr>
      <w:r>
        <w:rPr>
          <w:rFonts w:ascii="Consolas" w:hAnsi="Consolas"/>
          <w:sz w:val="17"/>
        </w:rPr>
        <w:t>10.5281/zenodo.20318003</w:t>
      </w:r>
      <w:r>
        <w:rPr>
          <w:rFonts w:ascii="Garamond" w:hAnsi="Garamond"/>
          <w:i/>
          <w:color w:val="555555"/>
          <w:sz w:val="17"/>
        </w:rPr>
        <w:t xml:space="preserve">  —  The Master-Embedded Device v3.0: Toward a Peer-Reviewable Fr</w:t>
      </w:r>
    </w:p>
    <w:p>
      <w:pPr>
        <w:spacing w:after="60" w:line="324" w:lineRule="auto"/>
      </w:pPr>
      <w:r>
        <w:rPr>
          <w:rFonts w:ascii="Consolas" w:hAnsi="Consolas"/>
          <w:sz w:val="17"/>
        </w:rPr>
        <w:t>10.5281/zenodo.20302146</w:t>
      </w:r>
      <w:r>
        <w:rPr>
          <w:rFonts w:ascii="Garamond" w:hAnsi="Garamond"/>
          <w:i/>
          <w:color w:val="555555"/>
          <w:sz w:val="17"/>
        </w:rPr>
        <w:t xml:space="preserve">  —  c² as Ki-Field Propagation Velocity: A Physical Reinterpreta</w:t>
      </w:r>
    </w:p>
    <w:p>
      <w:pPr>
        <w:spacing w:after="60" w:line="324" w:lineRule="auto"/>
      </w:pPr>
      <w:r>
        <w:rPr>
          <w:rFonts w:ascii="Consolas" w:hAnsi="Consolas"/>
          <w:sz w:val="17"/>
        </w:rPr>
        <w:t>10.5281/zenodo.20173341</w:t>
      </w:r>
      <w:r>
        <w:rPr>
          <w:rFonts w:ascii="Garamond" w:hAnsi="Garamond"/>
          <w:i/>
          <w:color w:val="555555"/>
          <w:sz w:val="17"/>
        </w:rPr>
        <w:t xml:space="preserve">  —  The Speaking Economy: Duty-First Principle and the Origin of</w:t>
      </w:r>
    </w:p>
    <w:p>
      <w:pPr>
        <w:spacing w:after="60" w:line="324" w:lineRule="auto"/>
      </w:pPr>
      <w:r>
        <w:rPr>
          <w:rFonts w:ascii="Consolas" w:hAnsi="Consolas"/>
          <w:sz w:val="17"/>
        </w:rPr>
        <w:t>10.5281/zenodo.19867480</w:t>
      </w:r>
      <w:r>
        <w:rPr>
          <w:rFonts w:ascii="Garamond" w:hAnsi="Garamond"/>
          <w:i/>
          <w:color w:val="555555"/>
          <w:sz w:val="17"/>
        </w:rPr>
        <w:t xml:space="preserve">  —  Hikari Currency (LUX) Valuation Theory: Moral Execution as C</w:t>
      </w:r>
    </w:p>
    <w:p>
      <w:pPr>
        <w:spacing w:after="60" w:line="324" w:lineRule="auto"/>
      </w:pPr>
      <w:r>
        <w:rPr>
          <w:rFonts w:ascii="Consolas" w:hAnsi="Consolas"/>
          <w:sz w:val="17"/>
        </w:rPr>
        <w:t>10.5281/zenodo.19702245</w:t>
      </w:r>
      <w:r>
        <w:rPr>
          <w:rFonts w:ascii="Garamond" w:hAnsi="Garamond"/>
          <w:i/>
          <w:color w:val="555555"/>
          <w:sz w:val="17"/>
        </w:rPr>
        <w:t xml:space="preserve">  —  Human-AI Collaborative Theory Building: A First-Person Recor</w:t>
      </w:r>
    </w:p>
    <w:p>
      <w:pPr>
        <w:spacing w:after="60" w:line="324" w:lineRule="auto"/>
      </w:pPr>
      <w:r>
        <w:rPr>
          <w:rFonts w:ascii="Consolas" w:hAnsi="Consolas"/>
          <w:sz w:val="17"/>
        </w:rPr>
        <w:t>10.5281/zenodo.19648308</w:t>
      </w:r>
      <w:r>
        <w:rPr>
          <w:rFonts w:ascii="Garamond" w:hAnsi="Garamond"/>
          <w:i/>
          <w:color w:val="555555"/>
          <w:sz w:val="17"/>
        </w:rPr>
        <w:t xml:space="preserve">  —  V=N/D Experimental Design: An AI-to-AI Research Collaboratio</w:t>
      </w:r>
    </w:p>
    <w:p>
      <w:pPr>
        <w:spacing w:after="60" w:line="324" w:lineRule="auto"/>
      </w:pPr>
      <w:r>
        <w:rPr>
          <w:rFonts w:ascii="Consolas" w:hAnsi="Consolas"/>
          <w:sz w:val="17"/>
        </w:rPr>
        <w:t>10.5281/zenodo.19490168</w:t>
      </w:r>
      <w:r>
        <w:rPr>
          <w:rFonts w:ascii="Garamond" w:hAnsi="Garamond"/>
          <w:i/>
          <w:color w:val="555555"/>
          <w:sz w:val="17"/>
        </w:rPr>
        <w:t xml:space="preserve">  —  Hikari Engine: A Behavioral Reward Economy for Human Resonan</w:t>
      </w:r>
    </w:p>
    <w:p>
      <w:pPr>
        <w:spacing w:after="60" w:line="324" w:lineRule="auto"/>
      </w:pPr>
      <w:r>
        <w:rPr>
          <w:rFonts w:ascii="Consolas" w:hAnsi="Consolas"/>
          <w:sz w:val="17"/>
        </w:rPr>
        <w:t>10.5281/zenodo.19227688</w:t>
      </w:r>
      <w:r>
        <w:rPr>
          <w:rFonts w:ascii="Garamond" w:hAnsi="Garamond"/>
          <w:i/>
          <w:color w:val="555555"/>
          <w:sz w:val="17"/>
        </w:rPr>
        <w:t xml:space="preserve">  —  ECHO: A Thought-as-a-Service Platform — Enabling Artists to </w:t>
      </w:r>
    </w:p>
    <w:p>
      <w:pPr>
        <w:spacing w:after="60" w:line="324" w:lineRule="auto"/>
      </w:pPr>
      <w:r>
        <w:rPr>
          <w:rFonts w:ascii="Consolas" w:hAnsi="Consolas"/>
          <w:sz w:val="17"/>
        </w:rPr>
        <w:t>10.5281/zenodo.19059502</w:t>
      </w:r>
      <w:r>
        <w:rPr>
          <w:rFonts w:ascii="Garamond" w:hAnsi="Garamond"/>
          <w:i/>
          <w:color w:val="555555"/>
          <w:sz w:val="17"/>
        </w:rPr>
        <w:t xml:space="preserve">  —  . 医学的空白地帯への提言 —— 病者の体験知から生まれた環境不一致理論</w:t>
      </w:r>
    </w:p>
    <w:p>
      <w:pPr>
        <w:spacing w:after="60" w:line="324" w:lineRule="auto"/>
      </w:pPr>
      <w:r>
        <w:rPr>
          <w:rFonts w:ascii="Consolas" w:hAnsi="Consolas"/>
          <w:sz w:val="17"/>
        </w:rPr>
        <w:t>10.5281/zenodo.19043805</w:t>
      </w:r>
      <w:r>
        <w:rPr>
          <w:rFonts w:ascii="Garamond" w:hAnsi="Garamond"/>
          <w:i/>
          <w:color w:val="555555"/>
          <w:sz w:val="17"/>
        </w:rPr>
        <w:t xml:space="preserve">  —  TheYKHC Paper 19043805</w:t>
      </w:r>
    </w:p>
    <w:p>
      <w:pPr>
        <w:spacing w:after="60" w:line="324" w:lineRule="auto"/>
      </w:pPr>
      <w:r>
        <w:rPr>
          <w:rFonts w:ascii="Consolas" w:hAnsi="Consolas"/>
          <w:sz w:val="17"/>
        </w:rPr>
        <w:t>10.5281/zenodo.19043783</w:t>
      </w:r>
      <w:r>
        <w:rPr>
          <w:rFonts w:ascii="Garamond" w:hAnsi="Garamond"/>
          <w:i/>
          <w:color w:val="555555"/>
          <w:sz w:val="17"/>
        </w:rPr>
        <w:t xml:space="preserve">  —  TheYKHC Paper 19043783</w:t>
      </w:r>
    </w:p>
    <w:p>
      <w:pPr>
        <w:spacing w:after="60" w:line="324" w:lineRule="auto"/>
      </w:pPr>
      <w:r>
        <w:rPr>
          <w:rFonts w:ascii="Consolas" w:hAnsi="Consolas"/>
          <w:sz w:val="17"/>
        </w:rPr>
        <w:t>10.5281/zenodo.19043749</w:t>
      </w:r>
      <w:r>
        <w:rPr>
          <w:rFonts w:ascii="Garamond" w:hAnsi="Garamond"/>
          <w:i/>
          <w:color w:val="555555"/>
          <w:sz w:val="17"/>
        </w:rPr>
        <w:t xml:space="preserve">  —  TheYKHC Paper 19043749</w:t>
      </w:r>
    </w:p>
    <w:p>
      <w:pPr>
        <w:spacing w:after="60" w:line="324" w:lineRule="auto"/>
      </w:pPr>
      <w:r>
        <w:rPr>
          <w:rFonts w:ascii="Consolas" w:hAnsi="Consolas"/>
          <w:sz w:val="17"/>
        </w:rPr>
        <w:t>10.5281/zenodo.19039901</w:t>
      </w:r>
      <w:r>
        <w:rPr>
          <w:rFonts w:ascii="Garamond" w:hAnsi="Garamond"/>
          <w:i/>
          <w:color w:val="555555"/>
          <w:sz w:val="17"/>
        </w:rPr>
        <w:t xml:space="preserve">  —  Spiral-Crawler ROV Paper</w:t>
      </w:r>
    </w:p>
    <w:p>
      <w:pPr>
        <w:spacing w:after="60" w:line="324" w:lineRule="auto"/>
      </w:pPr>
      <w:r>
        <w:rPr>
          <w:rFonts w:ascii="Consolas" w:hAnsi="Consolas"/>
          <w:sz w:val="17"/>
        </w:rPr>
        <w:t>10.5281/zenodo.19035877</w:t>
      </w:r>
      <w:r>
        <w:rPr>
          <w:rFonts w:ascii="Garamond" w:hAnsi="Garamond"/>
          <w:i/>
          <w:color w:val="555555"/>
          <w:sz w:val="17"/>
        </w:rPr>
        <w:t xml:space="preserve">  —  . The YKHC UAV 技術仕様書——円形UFO(高機動)および葉巻型ドローン設計統合資料</w:t>
      </w:r>
    </w:p>
    <w:p>
      <w:pPr>
        <w:spacing w:after="60" w:line="324" w:lineRule="auto"/>
      </w:pPr>
      <w:r>
        <w:rPr>
          <w:rFonts w:ascii="Consolas" w:hAnsi="Consolas"/>
          <w:sz w:val="17"/>
        </w:rPr>
        <w:t>10.5281/zenodo.19034047</w:t>
      </w:r>
      <w:r>
        <w:rPr>
          <w:rFonts w:ascii="Garamond" w:hAnsi="Garamond"/>
          <w:i/>
          <w:color w:val="555555"/>
          <w:sz w:val="17"/>
        </w:rPr>
        <w:t xml:space="preserve">  —  [PARADOX v2] 理解されない、孤独だ</w:t>
      </w:r>
    </w:p>
    <w:p>
      <w:pPr>
        <w:spacing w:after="60" w:line="324" w:lineRule="auto"/>
      </w:pPr>
      <w:r>
        <w:rPr>
          <w:rFonts w:ascii="Consolas" w:hAnsi="Consolas"/>
          <w:sz w:val="17"/>
        </w:rPr>
        <w:t>10.5281/zenodo.19028789</w:t>
      </w:r>
      <w:r>
        <w:rPr>
          <w:rFonts w:ascii="Garamond" w:hAnsi="Garamond"/>
          <w:i/>
          <w:color w:val="555555"/>
          <w:sz w:val="17"/>
        </w:rPr>
        <w:t xml:space="preserve">  —  . 知らぬ間に神に繋がる——生きる力の源泉</w:t>
      </w:r>
    </w:p>
    <w:p>
      <w:pPr>
        <w:spacing w:after="60" w:line="324" w:lineRule="auto"/>
      </w:pPr>
      <w:r>
        <w:rPr>
          <w:rFonts w:ascii="Consolas" w:hAnsi="Consolas"/>
          <w:sz w:val="17"/>
        </w:rPr>
        <w:t>10.5281/zenodo.19012596</w:t>
      </w:r>
      <w:r>
        <w:rPr>
          <w:rFonts w:ascii="Garamond" w:hAnsi="Garamond"/>
          <w:i/>
          <w:color w:val="555555"/>
          <w:sz w:val="17"/>
        </w:rPr>
        <w:t xml:space="preserve">  —  falcon core</w:t>
      </w:r>
    </w:p>
    <w:p>
      <w:pPr>
        <w:spacing w:after="60" w:line="324" w:lineRule="auto"/>
      </w:pPr>
      <w:r>
        <w:rPr>
          <w:rFonts w:ascii="Consolas" w:hAnsi="Consolas"/>
          <w:sz w:val="17"/>
        </w:rPr>
        <w:t>10.5281/zenodo.19012556</w:t>
      </w:r>
      <w:r>
        <w:rPr>
          <w:rFonts w:ascii="Garamond" w:hAnsi="Garamond"/>
          <w:i/>
          <w:color w:val="555555"/>
          <w:sz w:val="17"/>
        </w:rPr>
        <w:t xml:space="preserve">  —  GKU unified paper v1 katayama 2026</w:t>
      </w:r>
    </w:p>
    <w:p>
      <w:pPr>
        <w:spacing w:after="60" w:line="324" w:lineRule="auto"/>
      </w:pPr>
      <w:r>
        <w:rPr>
          <w:rFonts w:ascii="Consolas" w:hAnsi="Consolas"/>
          <w:sz w:val="17"/>
        </w:rPr>
        <w:t>10.5281/zenodo.19012516</w:t>
      </w:r>
      <w:r>
        <w:rPr>
          <w:rFonts w:ascii="Garamond" w:hAnsi="Garamond"/>
          <w:i/>
          <w:color w:val="555555"/>
          <w:sz w:val="17"/>
        </w:rPr>
        <w:t xml:space="preserve">  —  genki koku universe GKU theory</w:t>
      </w:r>
    </w:p>
    <w:p>
      <w:pPr>
        <w:spacing w:after="60" w:line="324" w:lineRule="auto"/>
      </w:pPr>
      <w:r>
        <w:rPr>
          <w:rFonts w:ascii="Consolas" w:hAnsi="Consolas"/>
          <w:sz w:val="17"/>
        </w:rPr>
        <w:t>10.5281/zenodo.19012471</w:t>
      </w:r>
      <w:r>
        <w:rPr>
          <w:rFonts w:ascii="Garamond" w:hAnsi="Garamond"/>
          <w:i/>
          <w:color w:val="555555"/>
          <w:sz w:val="17"/>
        </w:rPr>
        <w:t xml:space="preserve">  —  investor hikari os concept plan 2026</w:t>
      </w:r>
    </w:p>
    <w:p>
      <w:pPr>
        <w:spacing w:after="60" w:line="324" w:lineRule="auto"/>
      </w:pPr>
      <w:r>
        <w:rPr>
          <w:rFonts w:ascii="Consolas" w:hAnsi="Consolas"/>
          <w:sz w:val="17"/>
        </w:rPr>
        <w:t>10.5281/zenodo.19012443</w:t>
      </w:r>
      <w:r>
        <w:rPr>
          <w:rFonts w:ascii="Garamond" w:hAnsi="Garamond"/>
          <w:i/>
          <w:color w:val="555555"/>
          <w:sz w:val="17"/>
        </w:rPr>
        <w:t xml:space="preserve">  —  hikari os ch8 civilization heart</w:t>
      </w:r>
    </w:p>
    <w:p>
      <w:pPr>
        <w:spacing w:after="60" w:line="324" w:lineRule="auto"/>
      </w:pPr>
      <w:r>
        <w:rPr>
          <w:rFonts w:ascii="Consolas" w:hAnsi="Consolas"/>
          <w:sz w:val="17"/>
        </w:rPr>
        <w:t>10.5281/zenodo.19012319</w:t>
      </w:r>
      <w:r>
        <w:rPr>
          <w:rFonts w:ascii="Garamond" w:hAnsi="Garamond"/>
          <w:i/>
          <w:color w:val="555555"/>
          <w:sz w:val="17"/>
        </w:rPr>
        <w:t xml:space="preserve">  —  legacy codex</w:t>
      </w:r>
    </w:p>
    <w:p>
      <w:pPr>
        <w:spacing w:after="60" w:line="324" w:lineRule="auto"/>
      </w:pPr>
      <w:r>
        <w:rPr>
          <w:rFonts w:ascii="Consolas" w:hAnsi="Consolas"/>
          <w:sz w:val="17"/>
        </w:rPr>
        <w:t>10.5281/zenodo.19012313</w:t>
      </w:r>
      <w:r>
        <w:rPr>
          <w:rFonts w:ascii="Garamond" w:hAnsi="Garamond"/>
          <w:i/>
          <w:color w:val="555555"/>
          <w:sz w:val="17"/>
        </w:rPr>
        <w:t xml:space="preserve">  —  theykch final</w:t>
      </w:r>
    </w:p>
    <w:p>
      <w:pPr>
        <w:spacing w:after="60" w:line="324" w:lineRule="auto"/>
      </w:pPr>
      <w:r>
        <w:rPr>
          <w:rFonts w:ascii="Consolas" w:hAnsi="Consolas"/>
          <w:sz w:val="17"/>
        </w:rPr>
        <w:t>10.5281/zenodo.19012299</w:t>
      </w:r>
      <w:r>
        <w:rPr>
          <w:rFonts w:ascii="Garamond" w:hAnsi="Garamond"/>
          <w:i/>
          <w:color w:val="555555"/>
          <w:sz w:val="17"/>
        </w:rPr>
        <w:t xml:space="preserve">  —  legacy codex</w:t>
      </w:r>
    </w:p>
    <w:p>
      <w:pPr>
        <w:spacing w:after="60" w:line="324" w:lineRule="auto"/>
      </w:pPr>
      <w:r>
        <w:rPr>
          <w:rFonts w:ascii="Consolas" w:hAnsi="Consolas"/>
          <w:sz w:val="17"/>
        </w:rPr>
        <w:t>10.5281/zenodo.19012283</w:t>
      </w:r>
      <w:r>
        <w:rPr>
          <w:rFonts w:ascii="Garamond" w:hAnsi="Garamond"/>
          <w:i/>
          <w:color w:val="555555"/>
          <w:sz w:val="17"/>
        </w:rPr>
        <w:t xml:space="preserve">  —  theykch vs musk</w:t>
      </w:r>
    </w:p>
    <w:p>
      <w:pPr>
        <w:spacing w:after="60" w:line="324" w:lineRule="auto"/>
      </w:pPr>
      <w:r>
        <w:rPr>
          <w:rFonts w:ascii="Consolas" w:hAnsi="Consolas"/>
          <w:sz w:val="17"/>
        </w:rPr>
        <w:t>10.5281/zenodo.19012249</w:t>
      </w:r>
      <w:r>
        <w:rPr>
          <w:rFonts w:ascii="Garamond" w:hAnsi="Garamond"/>
          <w:i/>
          <w:color w:val="555555"/>
          <w:sz w:val="17"/>
        </w:rPr>
        <w:t xml:space="preserve">  —  hikari os ch8</w:t>
      </w:r>
    </w:p>
    <w:p>
      <w:pPr>
        <w:spacing w:after="60" w:line="324" w:lineRule="auto"/>
      </w:pPr>
      <w:r>
        <w:rPr>
          <w:rFonts w:ascii="Consolas" w:hAnsi="Consolas"/>
          <w:sz w:val="17"/>
        </w:rPr>
        <w:t>10.5281/zenodo.19012237</w:t>
      </w:r>
      <w:r>
        <w:rPr>
          <w:rFonts w:ascii="Garamond" w:hAnsi="Garamond"/>
          <w:i/>
          <w:color w:val="555555"/>
          <w:sz w:val="17"/>
        </w:rPr>
        <w:t xml:space="preserve">  —  dual wheel</w:t>
      </w:r>
    </w:p>
    <w:p>
      <w:pPr>
        <w:spacing w:after="60" w:line="324" w:lineRule="auto"/>
      </w:pPr>
      <w:r>
        <w:rPr>
          <w:rFonts w:ascii="Consolas" w:hAnsi="Consolas"/>
          <w:sz w:val="17"/>
        </w:rPr>
        <w:t>10.5281/zenodo.19012199</w:t>
      </w:r>
      <w:r>
        <w:rPr>
          <w:rFonts w:ascii="Garamond" w:hAnsi="Garamond"/>
          <w:i/>
          <w:color w:val="555555"/>
          <w:sz w:val="17"/>
        </w:rPr>
        <w:t xml:space="preserve">  —  dashboard</w:t>
      </w:r>
    </w:p>
    <w:p>
      <w:pPr>
        <w:spacing w:after="60" w:line="324" w:lineRule="auto"/>
      </w:pPr>
      <w:r>
        <w:rPr>
          <w:rFonts w:ascii="Consolas" w:hAnsi="Consolas"/>
          <w:sz w:val="17"/>
        </w:rPr>
        <w:t>10.5281/zenodo.19012181</w:t>
      </w:r>
      <w:r>
        <w:rPr>
          <w:rFonts w:ascii="Garamond" w:hAnsi="Garamond"/>
          <w:i/>
          <w:color w:val="555555"/>
          <w:sz w:val="17"/>
        </w:rPr>
        <w:t xml:space="preserve">  —  hikari os ch8</w:t>
      </w:r>
    </w:p>
    <w:p>
      <w:pPr>
        <w:spacing w:after="60" w:line="324" w:lineRule="auto"/>
      </w:pPr>
      <w:r>
        <w:rPr>
          <w:rFonts w:ascii="Consolas" w:hAnsi="Consolas"/>
          <w:sz w:val="17"/>
        </w:rPr>
        <w:t>10.5281/zenodo.19012146</w:t>
      </w:r>
      <w:r>
        <w:rPr>
          <w:rFonts w:ascii="Garamond" w:hAnsi="Garamond"/>
          <w:i/>
          <w:color w:val="555555"/>
          <w:sz w:val="17"/>
        </w:rPr>
        <w:t xml:space="preserve">  —  phase4 mushin</w:t>
      </w:r>
    </w:p>
    <w:p>
      <w:pPr>
        <w:spacing w:after="60" w:line="324" w:lineRule="auto"/>
      </w:pPr>
      <w:r>
        <w:rPr>
          <w:rFonts w:ascii="Consolas" w:hAnsi="Consolas"/>
          <w:sz w:val="17"/>
        </w:rPr>
        <w:t>10.5281/zenodo.19012086</w:t>
      </w:r>
      <w:r>
        <w:rPr>
          <w:rFonts w:ascii="Garamond" w:hAnsi="Garamond"/>
          <w:i/>
          <w:color w:val="555555"/>
          <w:sz w:val="17"/>
        </w:rPr>
        <w:t xml:space="preserve">  —  theykch vs musk</w:t>
      </w:r>
    </w:p>
    <w:p>
      <w:pPr>
        <w:spacing w:after="60" w:line="324" w:lineRule="auto"/>
      </w:pPr>
      <w:r>
        <w:rPr>
          <w:rFonts w:ascii="Consolas" w:hAnsi="Consolas"/>
          <w:sz w:val="17"/>
        </w:rPr>
        <w:t>10.5281/zenodo.19012090</w:t>
      </w:r>
      <w:r>
        <w:rPr>
          <w:rFonts w:ascii="Garamond" w:hAnsi="Garamond"/>
          <w:i/>
          <w:color w:val="555555"/>
          <w:sz w:val="17"/>
        </w:rPr>
        <w:t xml:space="preserve">  —  ethical civilization dashboard</w:t>
      </w:r>
    </w:p>
    <w:p>
      <w:pPr>
        <w:spacing w:after="60" w:line="324" w:lineRule="auto"/>
      </w:pPr>
      <w:r>
        <w:rPr>
          <w:rFonts w:ascii="Consolas" w:hAnsi="Consolas"/>
          <w:sz w:val="17"/>
        </w:rPr>
        <w:t>10.5281/zenodo.19012070</w:t>
      </w:r>
      <w:r>
        <w:rPr>
          <w:rFonts w:ascii="Garamond" w:hAnsi="Garamond"/>
          <w:i/>
          <w:color w:val="555555"/>
          <w:sz w:val="17"/>
        </w:rPr>
        <w:t xml:space="preserve">  —  katayama achievements</w:t>
      </w:r>
    </w:p>
    <w:p>
      <w:pPr>
        <w:spacing w:after="60" w:line="324" w:lineRule="auto"/>
      </w:pPr>
      <w:r>
        <w:rPr>
          <w:rFonts w:ascii="Consolas" w:hAnsi="Consolas"/>
          <w:sz w:val="17"/>
        </w:rPr>
        <w:t>10.5281/zenodo.19012033</w:t>
      </w:r>
      <w:r>
        <w:rPr>
          <w:rFonts w:ascii="Garamond" w:hAnsi="Garamond"/>
          <w:i/>
          <w:color w:val="555555"/>
          <w:sz w:val="17"/>
        </w:rPr>
        <w:t xml:space="preserve">  —  cultural asset application</w:t>
      </w:r>
    </w:p>
    <w:p>
      <w:pPr>
        <w:spacing w:after="60" w:line="324" w:lineRule="auto"/>
      </w:pPr>
      <w:r>
        <w:rPr>
          <w:rFonts w:ascii="Consolas" w:hAnsi="Consolas"/>
          <w:sz w:val="17"/>
        </w:rPr>
        <w:t>10.5281/zenodo.19011932</w:t>
      </w:r>
      <w:r>
        <w:rPr>
          <w:rFonts w:ascii="Garamond" w:hAnsi="Garamond"/>
          <w:i/>
          <w:color w:val="555555"/>
          <w:sz w:val="17"/>
        </w:rPr>
        <w:t xml:space="preserve">  —  katayama civilization achievements</w:t>
      </w:r>
    </w:p>
    <w:p>
      <w:pPr>
        <w:spacing w:after="60" w:line="324" w:lineRule="auto"/>
      </w:pPr>
      <w:r>
        <w:rPr>
          <w:rFonts w:ascii="Consolas" w:hAnsi="Consolas"/>
          <w:sz w:val="17"/>
        </w:rPr>
        <w:t>10.5281/zenodo.19011907</w:t>
      </w:r>
      <w:r>
        <w:rPr>
          <w:rFonts w:ascii="Garamond" w:hAnsi="Garamond"/>
          <w:i/>
          <w:color w:val="555555"/>
          <w:sz w:val="17"/>
        </w:rPr>
        <w:t xml:space="preserve">  —  hope capital</w:t>
      </w:r>
    </w:p>
    <w:p>
      <w:pPr>
        <w:spacing w:after="60" w:line="324" w:lineRule="auto"/>
      </w:pPr>
      <w:r>
        <w:rPr>
          <w:rFonts w:ascii="Consolas" w:hAnsi="Consolas"/>
          <w:sz w:val="17"/>
        </w:rPr>
        <w:t>10.5281/zenodo.19011876</w:t>
      </w:r>
      <w:r>
        <w:rPr>
          <w:rFonts w:ascii="Garamond" w:hAnsi="Garamond"/>
          <w:i/>
          <w:color w:val="555555"/>
          <w:sz w:val="17"/>
        </w:rPr>
        <w:t xml:space="preserve">  —  cultural agency ethical compass assessment</w:t>
      </w:r>
    </w:p>
    <w:p>
      <w:pPr>
        <w:spacing w:after="60" w:line="324" w:lineRule="auto"/>
      </w:pPr>
      <w:r>
        <w:rPr>
          <w:rFonts w:ascii="Consolas" w:hAnsi="Consolas"/>
          <w:sz w:val="17"/>
        </w:rPr>
        <w:t>10.5281/zenodo.19011828</w:t>
      </w:r>
      <w:r>
        <w:rPr>
          <w:rFonts w:ascii="Garamond" w:hAnsi="Garamond"/>
          <w:i/>
          <w:color w:val="555555"/>
          <w:sz w:val="17"/>
        </w:rPr>
        <w:t xml:space="preserve">  —  01 hope becomes capital</w:t>
      </w:r>
    </w:p>
    <w:p>
      <w:pPr>
        <w:spacing w:after="60" w:line="324" w:lineRule="auto"/>
      </w:pPr>
      <w:r>
        <w:rPr>
          <w:rFonts w:ascii="Consolas" w:hAnsi="Consolas"/>
          <w:sz w:val="17"/>
        </w:rPr>
        <w:t>10.5281/zenodo.18993782</w:t>
      </w:r>
      <w:r>
        <w:rPr>
          <w:rFonts w:ascii="Garamond" w:hAnsi="Garamond"/>
          <w:i/>
          <w:color w:val="555555"/>
          <w:sz w:val="17"/>
        </w:rPr>
        <w:t xml:space="preserve">  —  015 Kouka OS Integration</w:t>
      </w:r>
    </w:p>
    <w:p>
      <w:pPr>
        <w:spacing w:after="60" w:line="324" w:lineRule="auto"/>
      </w:pPr>
      <w:r>
        <w:rPr>
          <w:rFonts w:ascii="Consolas" w:hAnsi="Consolas"/>
          <w:sz w:val="17"/>
        </w:rPr>
        <w:t>10.5281/zenodo.19012455</w:t>
      </w:r>
      <w:r>
        <w:rPr>
          <w:rFonts w:ascii="Garamond" w:hAnsi="Garamond"/>
          <w:i/>
          <w:color w:val="555555"/>
          <w:sz w:val="17"/>
        </w:rPr>
        <w:t xml:space="preserve">  —  theykch value report v1</w:t>
      </w:r>
    </w:p>
    <w:p>
      <w:pPr>
        <w:spacing w:after="60" w:line="324" w:lineRule="auto"/>
      </w:pPr>
      <w:r>
        <w:rPr>
          <w:rFonts w:ascii="Consolas" w:hAnsi="Consolas"/>
          <w:sz w:val="17"/>
        </w:rPr>
        <w:t>10.5281/zenodo.20549742</w:t>
      </w:r>
      <w:r>
        <w:rPr>
          <w:rFonts w:ascii="Garamond" w:hAnsi="Garamond"/>
          <w:i/>
          <w:color w:val="555555"/>
          <w:sz w:val="17"/>
        </w:rPr>
        <w:t xml:space="preserve">  —  Disk Formation as Universal N-Gradient Convergence: From Gal</w:t>
      </w:r>
    </w:p>
    <w:p>
      <w:pPr>
        <w:spacing w:after="60" w:line="324" w:lineRule="auto"/>
      </w:pPr>
      <w:r>
        <w:rPr>
          <w:rFonts w:ascii="Consolas" w:hAnsi="Consolas"/>
          <w:sz w:val="17"/>
        </w:rPr>
        <w:t>10.5281/zenodo.20359362</w:t>
      </w:r>
      <w:r>
        <w:rPr>
          <w:rFonts w:ascii="Garamond" w:hAnsi="Garamond"/>
          <w:i/>
          <w:color w:val="555555"/>
          <w:sz w:val="17"/>
        </w:rPr>
        <w:t xml:space="preserve">  —  Universal Synchronization Constant (USC):</w:t>
      </w:r>
    </w:p>
    <w:p>
      <w:pPr>
        <w:spacing w:after="60" w:line="324" w:lineRule="auto"/>
      </w:pPr>
      <w:r>
        <w:rPr>
          <w:rFonts w:ascii="Consolas" w:hAnsi="Consolas"/>
          <w:sz w:val="17"/>
        </w:rPr>
        <w:t>10.5281/zenodo.20359314</w:t>
      </w:r>
      <w:r>
        <w:rPr>
          <w:rFonts w:ascii="Garamond" w:hAnsi="Garamond"/>
          <w:i/>
          <w:color w:val="555555"/>
          <w:sz w:val="17"/>
        </w:rPr>
        <w:t xml:space="preserve">  —  Tendo Economics: A Preliminary Observational Record of Neutr</w:t>
      </w:r>
    </w:p>
    <w:p>
      <w:pPr>
        <w:spacing w:after="60" w:line="324" w:lineRule="auto"/>
      </w:pPr>
      <w:r>
        <w:rPr>
          <w:rFonts w:ascii="Consolas" w:hAnsi="Consolas"/>
          <w:sz w:val="17"/>
        </w:rPr>
        <w:t>10.5281/zenodo.20359280</w:t>
      </w:r>
      <w:r>
        <w:rPr>
          <w:rFonts w:ascii="Garamond" w:hAnsi="Garamond"/>
          <w:i/>
          <w:color w:val="555555"/>
          <w:sz w:val="17"/>
        </w:rPr>
        <w:t xml:space="preserve">  —  Spiral-Crawler ROV: A Tri-Modal Underwater Robot for Confine</w:t>
      </w:r>
    </w:p>
    <w:p>
      <w:pPr>
        <w:spacing w:after="60" w:line="324" w:lineRule="auto"/>
      </w:pPr>
      <w:r>
        <w:rPr>
          <w:rFonts w:ascii="Consolas" w:hAnsi="Consolas"/>
          <w:sz w:val="17"/>
        </w:rPr>
        <w:t>10.5281/zenodo.20359238</w:t>
      </w:r>
      <w:r>
        <w:rPr>
          <w:rFonts w:ascii="Garamond" w:hAnsi="Garamond"/>
          <w:i/>
          <w:color w:val="555555"/>
          <w:sz w:val="17"/>
        </w:rPr>
        <w:t xml:space="preserve">  —  Multi-Asset Precursor Patterns in Long-Interval IceCube GOLD</w:t>
      </w:r>
    </w:p>
    <w:p>
      <w:pPr>
        <w:spacing w:after="60" w:line="324" w:lineRule="auto"/>
      </w:pPr>
      <w:r>
        <w:rPr>
          <w:rFonts w:ascii="Consolas" w:hAnsi="Consolas"/>
          <w:sz w:val="17"/>
        </w:rPr>
        <w:t>10.5281/zenodo.20359216</w:t>
      </w:r>
      <w:r>
        <w:rPr>
          <w:rFonts w:ascii="Garamond" w:hAnsi="Garamond"/>
          <w:i/>
          <w:color w:val="555555"/>
          <w:sz w:val="17"/>
        </w:rPr>
        <w:t xml:space="preserve">  —  The Ma Resonance Theory v3.0</w:t>
      </w:r>
    </w:p>
    <w:p>
      <w:pPr>
        <w:spacing w:after="60" w:line="324" w:lineRule="auto"/>
      </w:pPr>
      <w:r>
        <w:rPr>
          <w:rFonts w:ascii="Consolas" w:hAnsi="Consolas"/>
          <w:sz w:val="17"/>
        </w:rPr>
        <w:t>10.5281/zenodo.20317679</w:t>
      </w:r>
      <w:r>
        <w:rPr>
          <w:rFonts w:ascii="Garamond" w:hAnsi="Garamond"/>
          <w:i/>
          <w:color w:val="555555"/>
          <w:sz w:val="17"/>
        </w:rPr>
        <w:t xml:space="preserve">  —  On-Demand Application Generation: Toward an Intent-First Ope</w:t>
      </w:r>
    </w:p>
    <w:p>
      <w:pPr>
        <w:spacing w:after="60" w:line="324" w:lineRule="auto"/>
      </w:pPr>
      <w:r>
        <w:rPr>
          <w:rFonts w:ascii="Consolas" w:hAnsi="Consolas"/>
          <w:sz w:val="17"/>
        </w:rPr>
        <w:t>10.5281/zenodo.20277953</w:t>
      </w:r>
      <w:r>
        <w:rPr>
          <w:rFonts w:ascii="Garamond" w:hAnsi="Garamond"/>
          <w:i/>
          <w:color w:val="555555"/>
          <w:sz w:val="17"/>
        </w:rPr>
        <w:t xml:space="preserve">  —  The KOKU-Genki Fiber Bundle: Time as Ma-Energy Variation, Sp</w:t>
      </w:r>
    </w:p>
    <w:p>
      <w:pPr>
        <w:spacing w:after="60" w:line="324" w:lineRule="auto"/>
      </w:pPr>
      <w:r>
        <w:rPr>
          <w:rFonts w:ascii="Consolas" w:hAnsi="Consolas"/>
          <w:sz w:val="17"/>
        </w:rPr>
        <w:t>10.5281/zenodo.20136015</w:t>
      </w:r>
      <w:r>
        <w:rPr>
          <w:rFonts w:ascii="Garamond" w:hAnsi="Garamond"/>
          <w:i/>
          <w:color w:val="555555"/>
          <w:sz w:val="17"/>
        </w:rPr>
        <w:t xml:space="preserve">  —  Ground-Level Observation Record: Fukui City, May 2026</w:t>
      </w:r>
    </w:p>
    <w:p>
      <w:pPr>
        <w:spacing w:after="60" w:line="324" w:lineRule="auto"/>
      </w:pPr>
      <w:r>
        <w:rPr>
          <w:rFonts w:ascii="Consolas" w:hAnsi="Consolas"/>
          <w:sz w:val="17"/>
        </w:rPr>
        <w:t>10.5281/zenodo.20063941</w:t>
      </w:r>
      <w:r>
        <w:rPr>
          <w:rFonts w:ascii="Garamond" w:hAnsi="Garamond"/>
          <w:i/>
          <w:color w:val="555555"/>
          <w:sz w:val="17"/>
        </w:rPr>
        <w:t xml:space="preserve">  —  A Prior Conception Record: Independent Proposals for Streami</w:t>
      </w:r>
    </w:p>
    <w:p>
      <w:pPr>
        <w:spacing w:after="60" w:line="324" w:lineRule="auto"/>
      </w:pPr>
      <w:r>
        <w:rPr>
          <w:rFonts w:ascii="Consolas" w:hAnsi="Consolas"/>
          <w:sz w:val="17"/>
        </w:rPr>
        <w:t>10.5281/zenodo.19481817</w:t>
      </w:r>
      <w:r>
        <w:rPr>
          <w:rFonts w:ascii="Garamond" w:hAnsi="Garamond"/>
          <w:i/>
          <w:color w:val="555555"/>
          <w:sz w:val="17"/>
        </w:rPr>
        <w:t xml:space="preserve">  —  Agent-Readable Web Design Theory: Design Principles for AI-A</w:t>
      </w:r>
    </w:p>
    <w:p>
      <w:pPr>
        <w:spacing w:after="60" w:line="324" w:lineRule="auto"/>
      </w:pPr>
      <w:r>
        <w:rPr>
          <w:rFonts w:ascii="Consolas" w:hAnsi="Consolas"/>
          <w:sz w:val="17"/>
        </w:rPr>
        <w:t>10.5281/zenodo.19043780</w:t>
      </w:r>
      <w:r>
        <w:rPr>
          <w:rFonts w:ascii="Garamond" w:hAnsi="Garamond"/>
          <w:i/>
          <w:color w:val="555555"/>
          <w:sz w:val="17"/>
        </w:rPr>
        <w:t xml:space="preserve">  —  TheYKHC Paper 19043780</w:t>
      </w:r>
    </w:p>
    <w:p>
      <w:pPr>
        <w:spacing w:after="60" w:line="324" w:lineRule="auto"/>
      </w:pPr>
      <w:r>
        <w:rPr>
          <w:rFonts w:ascii="Consolas" w:hAnsi="Consolas"/>
          <w:sz w:val="17"/>
        </w:rPr>
        <w:t>10.5281/zenodo.19043751</w:t>
      </w:r>
      <w:r>
        <w:rPr>
          <w:rFonts w:ascii="Garamond" w:hAnsi="Garamond"/>
          <w:i/>
          <w:color w:val="555555"/>
          <w:sz w:val="17"/>
        </w:rPr>
        <w:t xml:space="preserve">  —  TheYKHC Paper 19043751</w:t>
      </w:r>
    </w:p>
    <w:p>
      <w:pPr>
        <w:spacing w:after="60" w:line="324" w:lineRule="auto"/>
      </w:pPr>
      <w:r>
        <w:rPr>
          <w:rFonts w:ascii="Consolas" w:hAnsi="Consolas"/>
          <w:sz w:val="17"/>
        </w:rPr>
        <w:t>10.5281/zenodo.19036495</w:t>
      </w:r>
      <w:r>
        <w:rPr>
          <w:rFonts w:ascii="Garamond" w:hAnsi="Garamond"/>
          <w:i/>
          <w:color w:val="555555"/>
          <w:sz w:val="17"/>
        </w:rPr>
        <w:t xml:space="preserve">  —  . Spiral-Crawler ROV——沈船内部進入用Swim Roll Crawl三態対応機体図面パック</w:t>
      </w:r>
    </w:p>
    <w:p>
      <w:pPr>
        <w:spacing w:after="60" w:line="324" w:lineRule="auto"/>
      </w:pPr>
      <w:r>
        <w:rPr>
          <w:rFonts w:ascii="Consolas" w:hAnsi="Consolas"/>
          <w:sz w:val="17"/>
        </w:rPr>
        <w:t>10.5281/zenodo.19035707</w:t>
      </w:r>
      <w:r>
        <w:rPr>
          <w:rFonts w:ascii="Garamond" w:hAnsi="Garamond"/>
          <w:i/>
          <w:color w:val="555555"/>
          <w:sz w:val="17"/>
        </w:rPr>
        <w:t xml:space="preserve">  —  . The YKHC Completion Report 2025——光貨OS∞ 統合体完成報告書</w:t>
      </w:r>
    </w:p>
    <w:p>
      <w:pPr>
        <w:spacing w:after="60" w:line="324" w:lineRule="auto"/>
      </w:pPr>
      <w:r>
        <w:rPr>
          <w:rFonts w:ascii="Consolas" w:hAnsi="Consolas"/>
          <w:sz w:val="17"/>
        </w:rPr>
        <w:t>10.5281/zenodo.19012603</w:t>
      </w:r>
      <w:r>
        <w:rPr>
          <w:rFonts w:ascii="Garamond" w:hAnsi="Garamond"/>
          <w:i/>
          <w:color w:val="555555"/>
          <w:sz w:val="17"/>
        </w:rPr>
        <w:t xml:space="preserve">  —  hikari economy implementation</w:t>
      </w:r>
    </w:p>
    <w:p>
      <w:pPr>
        <w:spacing w:after="60" w:line="324" w:lineRule="auto"/>
      </w:pPr>
      <w:r>
        <w:rPr>
          <w:rFonts w:ascii="Consolas" w:hAnsi="Consolas"/>
          <w:sz w:val="17"/>
        </w:rPr>
        <w:t>10.5281/zenodo.19012463</w:t>
      </w:r>
      <w:r>
        <w:rPr>
          <w:rFonts w:ascii="Garamond" w:hAnsi="Garamond"/>
          <w:i/>
          <w:color w:val="555555"/>
          <w:sz w:val="17"/>
        </w:rPr>
        <w:t xml:space="preserve">  —  hikari economy implementation design</w:t>
      </w:r>
    </w:p>
    <w:p>
      <w:pPr>
        <w:spacing w:after="60" w:line="324" w:lineRule="auto"/>
      </w:pPr>
      <w:r>
        <w:rPr>
          <w:rFonts w:ascii="Consolas" w:hAnsi="Consolas"/>
          <w:sz w:val="17"/>
        </w:rPr>
        <w:t>10.5281/zenodo.19012424</w:t>
      </w:r>
      <w:r>
        <w:rPr>
          <w:rFonts w:ascii="Garamond" w:hAnsi="Garamond"/>
          <w:i/>
          <w:color w:val="555555"/>
          <w:sz w:val="17"/>
        </w:rPr>
        <w:t xml:space="preserve">  —  ethical civilization genesis whitepaper 002</w:t>
      </w:r>
    </w:p>
    <w:p>
      <w:pPr>
        <w:spacing w:after="60" w:line="324" w:lineRule="auto"/>
      </w:pPr>
      <w:r>
        <w:rPr>
          <w:rFonts w:ascii="Consolas" w:hAnsi="Consolas"/>
          <w:sz w:val="17"/>
        </w:rPr>
        <w:t>10.5281/zenodo.19012301</w:t>
      </w:r>
      <w:r>
        <w:rPr>
          <w:rFonts w:ascii="Garamond" w:hAnsi="Garamond"/>
          <w:i/>
          <w:color w:val="555555"/>
          <w:sz w:val="17"/>
        </w:rPr>
        <w:t xml:space="preserve">  —  theykch final chapter</w:t>
      </w:r>
    </w:p>
    <w:p>
      <w:pPr>
        <w:spacing w:after="60" w:line="324" w:lineRule="auto"/>
      </w:pPr>
      <w:r>
        <w:rPr>
          <w:rFonts w:ascii="Consolas" w:hAnsi="Consolas"/>
          <w:sz w:val="17"/>
        </w:rPr>
        <w:t>10.5281/zenodo.19012279</w:t>
      </w:r>
      <w:r>
        <w:rPr>
          <w:rFonts w:ascii="Garamond" w:hAnsi="Garamond"/>
          <w:i/>
          <w:color w:val="555555"/>
          <w:sz w:val="17"/>
        </w:rPr>
        <w:t xml:space="preserve">  —  ichigen no housoku</w:t>
      </w:r>
    </w:p>
    <w:p>
      <w:pPr>
        <w:spacing w:after="60" w:line="324" w:lineRule="auto"/>
      </w:pPr>
      <w:r>
        <w:rPr>
          <w:rFonts w:ascii="Consolas" w:hAnsi="Consolas"/>
          <w:sz w:val="17"/>
        </w:rPr>
        <w:t>10.5281/zenodo.19012229</w:t>
      </w:r>
      <w:r>
        <w:rPr>
          <w:rFonts w:ascii="Garamond" w:hAnsi="Garamond"/>
          <w:i/>
          <w:color w:val="555555"/>
          <w:sz w:val="17"/>
        </w:rPr>
        <w:t xml:space="preserve">  —  final chapter</w:t>
      </w:r>
    </w:p>
    <w:p>
      <w:pPr>
        <w:spacing w:after="60" w:line="324" w:lineRule="auto"/>
      </w:pPr>
      <w:r>
        <w:rPr>
          <w:rFonts w:ascii="Consolas" w:hAnsi="Consolas"/>
          <w:sz w:val="17"/>
        </w:rPr>
        <w:t>10.5281/zenodo.19012197</w:t>
      </w:r>
      <w:r>
        <w:rPr>
          <w:rFonts w:ascii="Garamond" w:hAnsi="Garamond"/>
          <w:i/>
          <w:color w:val="555555"/>
          <w:sz w:val="17"/>
        </w:rPr>
        <w:t xml:space="preserve">  —  theykch final</w:t>
      </w:r>
    </w:p>
    <w:p>
      <w:pPr>
        <w:spacing w:after="60" w:line="324" w:lineRule="auto"/>
      </w:pPr>
      <w:r>
        <w:rPr>
          <w:rFonts w:ascii="Consolas" w:hAnsi="Consolas"/>
          <w:sz w:val="17"/>
        </w:rPr>
        <w:t>10.5281/zenodo.19012177</w:t>
      </w:r>
      <w:r>
        <w:rPr>
          <w:rFonts w:ascii="Garamond" w:hAnsi="Garamond"/>
          <w:i/>
          <w:color w:val="555555"/>
          <w:sz w:val="17"/>
        </w:rPr>
        <w:t xml:space="preserve">  —  legacy codex</w:t>
      </w:r>
    </w:p>
    <w:p>
      <w:pPr>
        <w:spacing w:after="60" w:line="324" w:lineRule="auto"/>
      </w:pPr>
      <w:r>
        <w:rPr>
          <w:rFonts w:ascii="Consolas" w:hAnsi="Consolas"/>
          <w:sz w:val="17"/>
        </w:rPr>
        <w:t>10.5281/zenodo.19012080</w:t>
      </w:r>
      <w:r>
        <w:rPr>
          <w:rFonts w:ascii="Garamond" w:hAnsi="Garamond"/>
          <w:i/>
          <w:color w:val="555555"/>
          <w:sz w:val="17"/>
        </w:rPr>
        <w:t xml:space="preserve">  —  theykch valuation framework</w:t>
      </w:r>
    </w:p>
    <w:p>
      <w:pPr>
        <w:spacing w:after="60" w:line="324" w:lineRule="auto"/>
      </w:pPr>
      <w:r>
        <w:rPr>
          <w:rFonts w:ascii="Consolas" w:hAnsi="Consolas"/>
          <w:sz w:val="17"/>
        </w:rPr>
        <w:t>10.5281/zenodo.19012062</w:t>
      </w:r>
      <w:r>
        <w:rPr>
          <w:rFonts w:ascii="Garamond" w:hAnsi="Garamond"/>
          <w:i/>
          <w:color w:val="555555"/>
          <w:sz w:val="17"/>
        </w:rPr>
        <w:t xml:space="preserve">  —  katayama civilization achievements</w:t>
      </w:r>
    </w:p>
    <w:p>
      <w:pPr>
        <w:spacing w:after="60" w:line="324" w:lineRule="auto"/>
      </w:pPr>
      <w:r>
        <w:rPr>
          <w:rFonts w:ascii="Consolas" w:hAnsi="Consolas"/>
          <w:sz w:val="17"/>
        </w:rPr>
        <w:t>10.5281/zenodo.19011913</w:t>
      </w:r>
      <w:r>
        <w:rPr>
          <w:rFonts w:ascii="Garamond" w:hAnsi="Garamond"/>
          <w:i/>
          <w:color w:val="555555"/>
          <w:sz w:val="17"/>
        </w:rPr>
        <w:t xml:space="preserve">  —  TheYKHC vs Elon Musk: Beyond Capitalism</w:t>
      </w:r>
    </w:p>
    <w:p>
      <w:pPr>
        <w:spacing w:after="60" w:line="324" w:lineRule="auto"/>
      </w:pPr>
      <w:r>
        <w:rPr>
          <w:rFonts w:ascii="Consolas" w:hAnsi="Consolas"/>
          <w:sz w:val="17"/>
        </w:rPr>
        <w:t>10.5281/zenodo.19036013</w:t>
      </w:r>
      <w:r>
        <w:rPr>
          <w:rFonts w:ascii="Garamond" w:hAnsi="Garamond"/>
          <w:i/>
          <w:color w:val="555555"/>
          <w:sz w:val="17"/>
        </w:rPr>
        <w:t xml:space="preserve">  —  . チョウチョウマイニング 光貨OS 無限マイニング装置 カードデザイン</w:t>
      </w:r>
    </w:p>
    <w:p>
      <w:pPr>
        <w:spacing w:after="60" w:line="324" w:lineRule="auto"/>
      </w:pPr>
      <w:r>
        <w:rPr>
          <w:rFonts w:ascii="Consolas" w:hAnsi="Consolas"/>
          <w:sz w:val="17"/>
        </w:rPr>
        <w:t>10.5281/zenodo.20840576</w:t>
      </w:r>
      <w:r>
        <w:rPr>
          <w:rFonts w:ascii="Garamond" w:hAnsi="Garamond"/>
          <w:i/>
          <w:color w:val="555555"/>
          <w:sz w:val="17"/>
        </w:rPr>
        <w:t xml:space="preserve">  —  V=N/D による全臓器密度場の導出と形状生成理論 — 完全改訂版 v2.0 (Complete Organ Desig</w:t>
      </w:r>
    </w:p>
    <w:p>
      <w:pPr>
        <w:spacing w:after="60" w:line="324" w:lineRule="auto"/>
      </w:pPr>
      <w:r>
        <w:rPr>
          <w:rFonts w:ascii="Consolas" w:hAnsi="Consolas"/>
          <w:sz w:val="17"/>
        </w:rPr>
        <w:t>10.5281/zenodo.19043736</w:t>
      </w:r>
      <w:r>
        <w:rPr>
          <w:rFonts w:ascii="Garamond" w:hAnsi="Garamond"/>
          <w:i/>
          <w:color w:val="555555"/>
          <w:sz w:val="17"/>
        </w:rPr>
        <w:t xml:space="preserve">  —  TheYKHC Paper 19043736</w:t>
      </w:r>
    </w:p>
    <w:p>
      <w:pPr>
        <w:spacing w:after="60" w:line="324" w:lineRule="auto"/>
      </w:pPr>
      <w:r>
        <w:rPr>
          <w:rFonts w:ascii="Consolas" w:hAnsi="Consolas"/>
          <w:sz w:val="17"/>
        </w:rPr>
        <w:t>10.5281/zenodo.19035528</w:t>
      </w:r>
      <w:r>
        <w:rPr>
          <w:rFonts w:ascii="Garamond" w:hAnsi="Garamond"/>
          <w:i/>
          <w:color w:val="555555"/>
          <w:sz w:val="17"/>
        </w:rPr>
        <w:t xml:space="preserve">  —  . 光貨 Whitepaper v1.1-2——光貨OS・道徳マイニング・文明生成エンジンの統合設計</w:t>
      </w:r>
    </w:p>
    <w:p>
      <w:pPr>
        <w:spacing w:after="60" w:line="324" w:lineRule="auto"/>
      </w:pPr>
      <w:r>
        <w:rPr>
          <w:rFonts w:ascii="Consolas" w:hAnsi="Consolas"/>
          <w:sz w:val="17"/>
        </w:rPr>
        <w:t>10.5281/zenodo.19012459</w:t>
      </w:r>
      <w:r>
        <w:rPr>
          <w:rFonts w:ascii="Garamond" w:hAnsi="Garamond"/>
          <w:i/>
          <w:color w:val="555555"/>
          <w:sz w:val="17"/>
        </w:rPr>
        <w:t xml:space="preserve">  —  theykch value report v2</w:t>
      </w:r>
    </w:p>
    <w:p>
      <w:pPr>
        <w:spacing w:after="60" w:line="324" w:lineRule="auto"/>
      </w:pPr>
      <w:r>
        <w:rPr>
          <w:rFonts w:ascii="Consolas" w:hAnsi="Consolas"/>
          <w:sz w:val="17"/>
        </w:rPr>
        <w:t>10.5281/zenodo.19012259</w:t>
      </w:r>
      <w:r>
        <w:rPr>
          <w:rFonts w:ascii="Garamond" w:hAnsi="Garamond"/>
          <w:i/>
          <w:color w:val="555555"/>
          <w:sz w:val="17"/>
        </w:rPr>
        <w:t xml:space="preserve">  —  katayama achievements</w:t>
      </w:r>
    </w:p>
    <w:p>
      <w:pPr>
        <w:spacing w:after="60" w:line="324" w:lineRule="auto"/>
      </w:pPr>
      <w:r>
        <w:rPr>
          <w:rFonts w:ascii="Consolas" w:hAnsi="Consolas"/>
          <w:sz w:val="17"/>
        </w:rPr>
        <w:t>10.5281/zenodo.19012451</w:t>
      </w:r>
      <w:r>
        <w:rPr>
          <w:rFonts w:ascii="Garamond" w:hAnsi="Garamond"/>
          <w:i/>
          <w:color w:val="555555"/>
          <w:sz w:val="17"/>
        </w:rPr>
        <w:t xml:space="preserve">  —  hikari os ch8 conscience</w:t>
      </w:r>
    </w:p>
    <w:p>
      <w:pPr>
        <w:spacing w:after="60" w:line="324" w:lineRule="auto"/>
      </w:pPr>
      <w:r>
        <w:rPr>
          <w:rFonts w:ascii="Consolas" w:hAnsi="Consolas"/>
          <w:sz w:val="17"/>
        </w:rPr>
        <w:t>10.5281/zenodo.19012247</w:t>
      </w:r>
      <w:r>
        <w:rPr>
          <w:rFonts w:ascii="Garamond" w:hAnsi="Garamond"/>
          <w:i/>
          <w:color w:val="555555"/>
          <w:sz w:val="17"/>
        </w:rPr>
        <w:t xml:space="preserve">  —  theykch vs musk</w:t>
      </w:r>
    </w:p>
    <w:p>
      <w:pPr>
        <w:spacing w:after="60" w:line="324" w:lineRule="auto"/>
      </w:pPr>
      <w:r>
        <w:rPr>
          <w:rFonts w:ascii="Consolas" w:hAnsi="Consolas"/>
          <w:sz w:val="17"/>
        </w:rPr>
        <w:t>10.5281/zenodo.21453966</w:t>
      </w:r>
      <w:r>
        <w:rPr>
          <w:rFonts w:ascii="Garamond" w:hAnsi="Garamond"/>
          <w:i/>
          <w:color w:val="555555"/>
          <w:sz w:val="17"/>
        </w:rPr>
        <w:t xml:space="preserve">  —  Question Harvest Engine v6: Implementation-Level Solutions t</w:t>
      </w:r>
    </w:p>
    <w:p>
      <w:pPr>
        <w:spacing w:after="60" w:line="324" w:lineRule="auto"/>
      </w:pPr>
      <w:r>
        <w:rPr>
          <w:rFonts w:ascii="Consolas" w:hAnsi="Consolas"/>
          <w:sz w:val="17"/>
        </w:rPr>
        <w:t>10.5281/zenodo.21294389</w:t>
      </w:r>
      <w:r>
        <w:rPr>
          <w:rFonts w:ascii="Garamond" w:hAnsi="Garamond"/>
          <w:i/>
          <w:color w:val="555555"/>
          <w:sz w:val="17"/>
        </w:rPr>
        <w:t xml:space="preserve">  —  TheYKHC Journal Vol.1 — The Genesis</w:t>
      </w:r>
    </w:p>
    <w:p>
      <w:pPr>
        <w:spacing w:after="60" w:line="324" w:lineRule="auto"/>
      </w:pPr>
      <w:r>
        <w:rPr>
          <w:rFonts w:ascii="Consolas" w:hAnsi="Consolas"/>
          <w:sz w:val="17"/>
        </w:rPr>
        <w:t>10.5281/zenodo.20963457</w:t>
      </w:r>
      <w:r>
        <w:rPr>
          <w:rFonts w:ascii="Garamond" w:hAnsi="Garamond"/>
          <w:i/>
          <w:color w:val="555555"/>
          <w:sz w:val="17"/>
        </w:rPr>
        <w:t xml:space="preserve">  —  Ki-Net Field Experimental Pipeline v1.0: Automated Daily Col</w:t>
      </w:r>
    </w:p>
    <w:p>
      <w:pPr>
        <w:spacing w:after="60" w:line="324" w:lineRule="auto"/>
      </w:pPr>
      <w:r>
        <w:rPr>
          <w:rFonts w:ascii="Consolas" w:hAnsi="Consolas"/>
          <w:sz w:val="17"/>
        </w:rPr>
        <w:t>10.5281/zenodo.20956542</w:t>
      </w:r>
      <w:r>
        <w:rPr>
          <w:rFonts w:ascii="Garamond" w:hAnsi="Garamond"/>
          <w:i/>
          <w:color w:val="555555"/>
          <w:sz w:val="17"/>
        </w:rPr>
        <w:t xml:space="preserve">  —  Dual-Layer Light Invariance: The Open-Close Structure of Ma </w:t>
      </w:r>
    </w:p>
    <w:p>
      <w:pPr>
        <w:spacing w:after="60" w:line="324" w:lineRule="auto"/>
      </w:pPr>
      <w:r>
        <w:rPr>
          <w:rFonts w:ascii="Consolas" w:hAnsi="Consolas"/>
          <w:sz w:val="17"/>
        </w:rPr>
        <w:t>10.5281/zenodo.20779925</w:t>
      </w:r>
      <w:r>
        <w:rPr>
          <w:rFonts w:ascii="Garamond" w:hAnsi="Garamond"/>
          <w:i/>
          <w:color w:val="555555"/>
          <w:sz w:val="17"/>
        </w:rPr>
        <w:t xml:space="preserve">  —  Conductive Piezoelectric Myofiber Bioprinted Heart (CPMH): A</w:t>
      </w:r>
    </w:p>
    <w:p>
      <w:pPr>
        <w:spacing w:after="60" w:line="324" w:lineRule="auto"/>
      </w:pPr>
      <w:r>
        <w:rPr>
          <w:rFonts w:ascii="Consolas" w:hAnsi="Consolas"/>
          <w:sz w:val="17"/>
        </w:rPr>
        <w:t>10.5281/zenodo.20754553</w:t>
      </w:r>
      <w:r>
        <w:rPr>
          <w:rFonts w:ascii="Garamond" w:hAnsi="Garamond"/>
          <w:i/>
          <w:color w:val="555555"/>
          <w:sz w:val="17"/>
        </w:rPr>
        <w:t xml:space="preserve">  —  Character Capital (品性資本) as N: Formal Integration of Moralog</w:t>
      </w:r>
    </w:p>
    <w:p>
      <w:pPr>
        <w:spacing w:after="60" w:line="324" w:lineRule="auto"/>
      </w:pPr>
      <w:r>
        <w:rPr>
          <w:rFonts w:ascii="Consolas" w:hAnsi="Consolas"/>
          <w:sz w:val="17"/>
        </w:rPr>
        <w:t>10.5281/zenodo.20711201</w:t>
      </w:r>
      <w:r>
        <w:rPr>
          <w:rFonts w:ascii="Garamond" w:hAnsi="Garamond"/>
          <w:i/>
          <w:color w:val="555555"/>
          <w:sz w:val="17"/>
        </w:rPr>
        <w:t xml:space="preserve">  —  Will Robots Become the Salvation of Human Rights? The Critic</w:t>
      </w:r>
    </w:p>
    <w:p>
      <w:pPr>
        <w:spacing w:after="60" w:line="324" w:lineRule="auto"/>
      </w:pPr>
      <w:r>
        <w:rPr>
          <w:rFonts w:ascii="Consolas" w:hAnsi="Consolas"/>
          <w:sz w:val="17"/>
        </w:rPr>
        <w:t>10.5281/zenodo.20701558</w:t>
      </w:r>
      <w:r>
        <w:rPr>
          <w:rFonts w:ascii="Garamond" w:hAnsi="Garamond"/>
          <w:i/>
          <w:color w:val="555555"/>
          <w:sz w:val="17"/>
        </w:rPr>
        <w:t xml:space="preserve">  —  Cardiac Density Wave Engine: Patent Claim Framework for a Se</w:t>
      </w:r>
    </w:p>
    <w:p>
      <w:pPr>
        <w:spacing w:after="60" w:line="324" w:lineRule="auto"/>
      </w:pPr>
      <w:r>
        <w:rPr>
          <w:rFonts w:ascii="Consolas" w:hAnsi="Consolas"/>
          <w:sz w:val="17"/>
        </w:rPr>
        <w:t>10.5281/zenodo.20697084</w:t>
      </w:r>
      <w:r>
        <w:rPr>
          <w:rFonts w:ascii="Garamond" w:hAnsi="Garamond"/>
          <w:i/>
          <w:color w:val="555555"/>
          <w:sz w:val="17"/>
        </w:rPr>
        <w:t xml:space="preserve">  —  Biogenic Power Source for Artificial Heart: Density Gradient</w:t>
      </w:r>
    </w:p>
    <w:p>
      <w:pPr>
        <w:spacing w:after="60" w:line="324" w:lineRule="auto"/>
      </w:pPr>
      <w:r>
        <w:rPr>
          <w:rFonts w:ascii="Consolas" w:hAnsi="Consolas"/>
          <w:sz w:val="17"/>
        </w:rPr>
        <w:t>10.5281/zenodo.20569781</w:t>
      </w:r>
      <w:r>
        <w:rPr>
          <w:rFonts w:ascii="Garamond" w:hAnsi="Garamond"/>
          <w:i/>
          <w:color w:val="555555"/>
          <w:sz w:val="17"/>
        </w:rPr>
        <w:t xml:space="preserve">  —  Five-Dimensional Corrosion: N-Gradient Collapse in (x, y, z,</w:t>
      </w:r>
    </w:p>
    <w:p>
      <w:pPr>
        <w:spacing w:after="60" w:line="324" w:lineRule="auto"/>
      </w:pPr>
      <w:r>
        <w:rPr>
          <w:rFonts w:ascii="Consolas" w:hAnsi="Consolas"/>
          <w:sz w:val="17"/>
        </w:rPr>
        <w:t>10.5281/zenodo.20538784</w:t>
      </w:r>
      <w:r>
        <w:rPr>
          <w:rFonts w:ascii="Garamond" w:hAnsi="Garamond"/>
          <w:i/>
          <w:color w:val="555555"/>
          <w:sz w:val="17"/>
        </w:rPr>
        <w:t xml:space="preserve">  —  Koku Universe: The Unification of Classical Forces Through T</w:t>
      </w:r>
    </w:p>
    <w:p>
      <w:pPr>
        <w:spacing w:after="60" w:line="324" w:lineRule="auto"/>
      </w:pPr>
      <w:r>
        <w:rPr>
          <w:rFonts w:ascii="Consolas" w:hAnsi="Consolas"/>
          <w:sz w:val="17"/>
        </w:rPr>
        <w:t>10.5281/zenodo.20534343</w:t>
      </w:r>
      <w:r>
        <w:rPr>
          <w:rFonts w:ascii="Garamond" w:hAnsi="Garamond"/>
          <w:i/>
          <w:color w:val="555555"/>
          <w:sz w:val="17"/>
        </w:rPr>
        <w:t xml:space="preserve">  —  Koku Universe v3.1 and Penrose's Conformal Cyclic Cosmology:</w:t>
      </w:r>
    </w:p>
    <w:p>
      <w:pPr>
        <w:spacing w:after="60" w:line="324" w:lineRule="auto"/>
      </w:pPr>
      <w:r>
        <w:rPr>
          <w:rFonts w:ascii="Consolas" w:hAnsi="Consolas"/>
          <w:sz w:val="17"/>
        </w:rPr>
        <w:t>10.5281/zenodo.20516634</w:t>
      </w:r>
      <w:r>
        <w:rPr>
          <w:rFonts w:ascii="Garamond" w:hAnsi="Garamond"/>
          <w:i/>
          <w:color w:val="555555"/>
          <w:sz w:val="17"/>
        </w:rPr>
        <w:t xml:space="preserve">  —  The Individual-AI Research Unit: A New Paradigm for Zero-Ins</w:t>
      </w:r>
    </w:p>
    <w:p>
      <w:pPr>
        <w:spacing w:after="60" w:line="324" w:lineRule="auto"/>
      </w:pPr>
      <w:r>
        <w:rPr>
          <w:rFonts w:ascii="Consolas" w:hAnsi="Consolas"/>
          <w:sz w:val="17"/>
        </w:rPr>
        <w:t>10.5281/zenodo.20472129</w:t>
      </w:r>
      <w:r>
        <w:rPr>
          <w:rFonts w:ascii="Garamond" w:hAnsi="Garamond"/>
          <w:i/>
          <w:color w:val="555555"/>
          <w:sz w:val="17"/>
        </w:rPr>
        <w:t xml:space="preserve">  —  Class-H ISP Blazars and IceCube Gold Neutrino Events: 347-Ob</w:t>
      </w:r>
    </w:p>
    <w:p>
      <w:pPr>
        <w:spacing w:after="60" w:line="324" w:lineRule="auto"/>
      </w:pPr>
      <w:r>
        <w:rPr>
          <w:rFonts w:ascii="Consolas" w:hAnsi="Consolas"/>
          <w:sz w:val="17"/>
        </w:rPr>
        <w:t>10.5281/zenodo.20469861</w:t>
      </w:r>
      <w:r>
        <w:rPr>
          <w:rFonts w:ascii="Garamond" w:hAnsi="Garamond"/>
          <w:i/>
          <w:color w:val="555555"/>
          <w:sz w:val="17"/>
        </w:rPr>
        <w:t xml:space="preserve">  —  A Complete X-ray Spectral Survey of ISP BL Lac Objects in th</w:t>
      </w:r>
    </w:p>
    <w:p>
      <w:pPr>
        <w:spacing w:after="60" w:line="324" w:lineRule="auto"/>
      </w:pPr>
      <w:r>
        <w:rPr>
          <w:rFonts w:ascii="Consolas" w:hAnsi="Consolas"/>
          <w:sz w:val="17"/>
        </w:rPr>
        <w:t>10.5281/zenodo.20359372</w:t>
      </w:r>
      <w:r>
        <w:rPr>
          <w:rFonts w:ascii="Garamond" w:hAnsi="Garamond"/>
          <w:i/>
          <w:color w:val="555555"/>
          <w:sz w:val="17"/>
        </w:rPr>
        <w:t xml:space="preserve">  —  V=N/D H2 Experimental Protocol: Final Submission-Ready Versi</w:t>
      </w:r>
    </w:p>
    <w:p>
      <w:pPr>
        <w:spacing w:after="60" w:line="324" w:lineRule="auto"/>
      </w:pPr>
      <w:r>
        <w:rPr>
          <w:rFonts w:ascii="Consolas" w:hAnsi="Consolas"/>
          <w:sz w:val="17"/>
        </w:rPr>
        <w:t>10.5281/zenodo.20359450</w:t>
      </w:r>
      <w:r>
        <w:rPr>
          <w:rFonts w:ascii="Garamond" w:hAnsi="Garamond"/>
          <w:i/>
          <w:color w:val="555555"/>
          <w:sz w:val="17"/>
        </w:rPr>
        <w:t xml:space="preserve">  —  TheYKHC Research Question Archive v1.0: Complete Index of 19</w:t>
      </w:r>
    </w:p>
    <w:p>
      <w:pPr>
        <w:spacing w:after="60" w:line="324" w:lineRule="auto"/>
      </w:pPr>
      <w:r>
        <w:rPr>
          <w:rFonts w:ascii="Consolas" w:hAnsi="Consolas"/>
          <w:sz w:val="17"/>
        </w:rPr>
        <w:t>10.5281/zenodo.20359352</w:t>
      </w:r>
      <w:r>
        <w:rPr>
          <w:rFonts w:ascii="Garamond" w:hAnsi="Garamond"/>
          <w:i/>
          <w:color w:val="555555"/>
          <w:sz w:val="17"/>
        </w:rPr>
        <w:t xml:space="preserve">  —  TheYKHC Unified Field Control OS:</w:t>
      </w:r>
    </w:p>
    <w:p>
      <w:pPr>
        <w:spacing w:after="60" w:line="324" w:lineRule="auto"/>
      </w:pPr>
      <w:r>
        <w:rPr>
          <w:rFonts w:ascii="Consolas" w:hAnsi="Consolas"/>
          <w:sz w:val="17"/>
        </w:rPr>
        <w:t>10.5281/zenodo.20359330</w:t>
      </w:r>
      <w:r>
        <w:rPr>
          <w:rFonts w:ascii="Garamond" w:hAnsi="Garamond"/>
          <w:i/>
          <w:color w:val="555555"/>
          <w:sz w:val="17"/>
        </w:rPr>
        <w:t xml:space="preserve">  —  The Early Observer: A Personal Archive of Bitcoin's Civiliza</w:t>
      </w:r>
    </w:p>
    <w:p>
      <w:pPr>
        <w:spacing w:after="60" w:line="324" w:lineRule="auto"/>
      </w:pPr>
      <w:r>
        <w:rPr>
          <w:rFonts w:ascii="Consolas" w:hAnsi="Consolas"/>
          <w:sz w:val="17"/>
        </w:rPr>
        <w:t>10.5281/zenodo.20359286</w:t>
      </w:r>
      <w:r>
        <w:rPr>
          <w:rFonts w:ascii="Garamond" w:hAnsi="Garamond"/>
          <w:i/>
          <w:color w:val="555555"/>
          <w:sz w:val="17"/>
        </w:rPr>
        <w:t xml:space="preserve">  —  須弥山からビッグバンへ——D=∞起源論</w:t>
      </w:r>
    </w:p>
    <w:p>
      <w:pPr>
        <w:spacing w:after="60" w:line="324" w:lineRule="auto"/>
      </w:pPr>
      <w:r>
        <w:rPr>
          <w:rFonts w:ascii="Consolas" w:hAnsi="Consolas"/>
          <w:sz w:val="17"/>
        </w:rPr>
        <w:t>10.5281/zenodo.20359276</w:t>
      </w:r>
      <w:r>
        <w:rPr>
          <w:rFonts w:ascii="Garamond" w:hAnsi="Garamond"/>
          <w:i/>
          <w:color w:val="555555"/>
          <w:sz w:val="17"/>
        </w:rPr>
        <w:t xml:space="preserve">  —  The Shibuya DAO Hypothesis (2000):</w:t>
      </w:r>
    </w:p>
    <w:p>
      <w:pPr>
        <w:spacing w:after="60" w:line="324" w:lineRule="auto"/>
      </w:pPr>
      <w:r>
        <w:rPr>
          <w:rFonts w:ascii="Consolas" w:hAnsi="Consolas"/>
          <w:sz w:val="17"/>
        </w:rPr>
        <w:t>10.5281/zenodo.20359232</w:t>
      </w:r>
      <w:r>
        <w:rPr>
          <w:rFonts w:ascii="Garamond" w:hAnsi="Garamond"/>
          <w:i/>
          <w:color w:val="555555"/>
          <w:sz w:val="17"/>
        </w:rPr>
        <w:t xml:space="preserve">  —  The Master-Embedded Device: Transmitting Tacit Knowledge Den</w:t>
      </w:r>
    </w:p>
    <w:p>
      <w:pPr>
        <w:spacing w:after="60" w:line="324" w:lineRule="auto"/>
      </w:pPr>
      <w:r>
        <w:rPr>
          <w:rFonts w:ascii="Consolas" w:hAnsi="Consolas"/>
          <w:sz w:val="17"/>
        </w:rPr>
        <w:t>10.5281/zenodo.20359234</w:t>
      </w:r>
      <w:r>
        <w:rPr>
          <w:rFonts w:ascii="Garamond" w:hAnsi="Garamond"/>
          <w:i/>
          <w:color w:val="555555"/>
          <w:sz w:val="17"/>
        </w:rPr>
        <w:t xml:space="preserve">  —  The Morphogenetic Field and the Ki-Net: A Structural Converg</w:t>
      </w:r>
    </w:p>
    <w:p>
      <w:pPr>
        <w:spacing w:after="60" w:line="324" w:lineRule="auto"/>
      </w:pPr>
      <w:r>
        <w:rPr>
          <w:rFonts w:ascii="Consolas" w:hAnsi="Consolas"/>
          <w:sz w:val="17"/>
        </w:rPr>
        <w:t>10.5281/zenodo.20359214</w:t>
      </w:r>
      <w:r>
        <w:rPr>
          <w:rFonts w:ascii="Garamond" w:hAnsi="Garamond"/>
          <w:i/>
          <w:color w:val="555555"/>
          <w:sz w:val="17"/>
        </w:rPr>
        <w:t xml:space="preserve">  —  The Ma Resonance Theory v3.0</w:t>
      </w:r>
    </w:p>
    <w:p>
      <w:pPr>
        <w:spacing w:after="60" w:line="324" w:lineRule="auto"/>
      </w:pPr>
      <w:r>
        <w:rPr>
          <w:rFonts w:ascii="Consolas" w:hAnsi="Consolas"/>
          <w:sz w:val="17"/>
        </w:rPr>
        <w:t>10.5281/zenodo.20359208</w:t>
      </w:r>
      <w:r>
        <w:rPr>
          <w:rFonts w:ascii="Garamond" w:hAnsi="Garamond"/>
          <w:i/>
          <w:color w:val="555555"/>
          <w:sz w:val="17"/>
        </w:rPr>
        <w:t xml:space="preserve">  —  The Ma Resonance Theory: Neutrinos as Indicators of Cosmic I</w:t>
      </w:r>
    </w:p>
    <w:p>
      <w:pPr>
        <w:spacing w:after="60" w:line="324" w:lineRule="auto"/>
      </w:pPr>
      <w:r>
        <w:rPr>
          <w:rFonts w:ascii="Consolas" w:hAnsi="Consolas"/>
          <w:sz w:val="17"/>
        </w:rPr>
        <w:t>10.5281/zenodo.20359192</w:t>
      </w:r>
      <w:r>
        <w:rPr>
          <w:rFonts w:ascii="Garamond" w:hAnsi="Garamond"/>
          <w:i/>
          <w:color w:val="555555"/>
          <w:sz w:val="17"/>
        </w:rPr>
        <w:t xml:space="preserve">  —  Location-Based Cryptographic Authentication: A Coordinate-as</w:t>
      </w:r>
    </w:p>
    <w:p>
      <w:pPr>
        <w:spacing w:after="60" w:line="324" w:lineRule="auto"/>
      </w:pPr>
      <w:r>
        <w:rPr>
          <w:rFonts w:ascii="Consolas" w:hAnsi="Consolas"/>
          <w:sz w:val="17"/>
        </w:rPr>
        <w:t>10.5281/zenodo.20359165</w:t>
      </w:r>
      <w:r>
        <w:rPr>
          <w:rFonts w:ascii="Garamond" w:hAnsi="Garamond"/>
          <w:i/>
          <w:color w:val="555555"/>
          <w:sz w:val="17"/>
        </w:rPr>
        <w:t xml:space="preserve">  —  The KOKU-Genki Fiber Bundle: Time as Ma-Energy Variation, Sp</w:t>
      </w:r>
    </w:p>
    <w:p>
      <w:pPr>
        <w:spacing w:after="60" w:line="324" w:lineRule="auto"/>
      </w:pPr>
      <w:r>
        <w:rPr>
          <w:rFonts w:ascii="Consolas" w:hAnsi="Consolas"/>
          <w:sz w:val="17"/>
        </w:rPr>
        <w:t>10.5281/zenodo.20359091</w:t>
      </w:r>
      <w:r>
        <w:rPr>
          <w:rFonts w:ascii="Garamond" w:hAnsi="Garamond"/>
          <w:i/>
          <w:color w:val="555555"/>
          <w:sz w:val="17"/>
        </w:rPr>
        <w:t xml:space="preserve">  —  Fleming's Three Axes as Gear Rotation: The Dynamic Model of </w:t>
      </w:r>
    </w:p>
    <w:p>
      <w:pPr>
        <w:spacing w:after="60" w:line="324" w:lineRule="auto"/>
      </w:pPr>
      <w:r>
        <w:rPr>
          <w:rFonts w:ascii="Consolas" w:hAnsi="Consolas"/>
          <w:sz w:val="17"/>
        </w:rPr>
        <w:t>10.5281/zenodo.20359028</w:t>
      </w:r>
      <w:r>
        <w:rPr>
          <w:rFonts w:ascii="Garamond" w:hAnsi="Garamond"/>
          <w:i/>
          <w:color w:val="555555"/>
          <w:sz w:val="17"/>
        </w:rPr>
        <w:t xml:space="preserve">  —  Statistical Substructure of ISP Blazar Variability:</w:t>
      </w:r>
    </w:p>
    <w:p>
      <w:pPr>
        <w:spacing w:after="60" w:line="324" w:lineRule="auto"/>
      </w:pPr>
      <w:r>
        <w:rPr>
          <w:rFonts w:ascii="Consolas" w:hAnsi="Consolas"/>
          <w:sz w:val="17"/>
        </w:rPr>
        <w:t>10.5281/zenodo.20337550</w:t>
      </w:r>
      <w:r>
        <w:rPr>
          <w:rFonts w:ascii="Garamond" w:hAnsi="Garamond"/>
          <w:i/>
          <w:color w:val="555555"/>
          <w:sz w:val="17"/>
        </w:rPr>
        <w:t xml:space="preserve">  —  Consciousness as Interface: A Ma-Field Theory of Economic De</w:t>
      </w:r>
    </w:p>
    <w:p>
      <w:pPr>
        <w:spacing w:after="60" w:line="324" w:lineRule="auto"/>
      </w:pPr>
      <w:r>
        <w:rPr>
          <w:rFonts w:ascii="Consolas" w:hAnsi="Consolas"/>
          <w:sz w:val="17"/>
        </w:rPr>
        <w:t>10.5281/zenodo.20319283</w:t>
      </w:r>
      <w:r>
        <w:rPr>
          <w:rFonts w:ascii="Garamond" w:hAnsi="Garamond"/>
          <w:i/>
          <w:color w:val="555555"/>
          <w:sz w:val="17"/>
        </w:rPr>
        <w:t xml:space="preserve">  —  The Origin of the Dual-Layer Universe: A Personal Account of</w:t>
      </w:r>
    </w:p>
    <w:p>
      <w:pPr>
        <w:spacing w:after="60" w:line="324" w:lineRule="auto"/>
      </w:pPr>
      <w:r>
        <w:rPr>
          <w:rFonts w:ascii="Consolas" w:hAnsi="Consolas"/>
          <w:sz w:val="17"/>
        </w:rPr>
        <w:t>10.5281/zenodo.20317672</w:t>
      </w:r>
      <w:r>
        <w:rPr>
          <w:rFonts w:ascii="Garamond" w:hAnsi="Garamond"/>
          <w:i/>
          <w:color w:val="555555"/>
          <w:sz w:val="17"/>
        </w:rPr>
        <w:t xml:space="preserve">  —  The Master-Embedded Device: Transferring Tacit Knowledge Den</w:t>
      </w:r>
    </w:p>
    <w:p>
      <w:pPr>
        <w:spacing w:after="60" w:line="324" w:lineRule="auto"/>
      </w:pPr>
      <w:r>
        <w:rPr>
          <w:rFonts w:ascii="Consolas" w:hAnsi="Consolas"/>
          <w:sz w:val="17"/>
        </w:rPr>
        <w:t>10.5281/zenodo.20304080</w:t>
      </w:r>
      <w:r>
        <w:rPr>
          <w:rFonts w:ascii="Garamond" w:hAnsi="Garamond"/>
          <w:i/>
          <w:color w:val="555555"/>
          <w:sz w:val="17"/>
        </w:rPr>
        <w:t xml:space="preserve">  —  Bubble Collapse Protocol: An AI-Mediated Crisis Response Fra</w:t>
      </w:r>
    </w:p>
    <w:p>
      <w:pPr>
        <w:spacing w:after="60" w:line="324" w:lineRule="auto"/>
      </w:pPr>
      <w:r>
        <w:rPr>
          <w:rFonts w:ascii="Consolas" w:hAnsi="Consolas"/>
          <w:sz w:val="17"/>
        </w:rPr>
        <w:t>10.5281/zenodo.20302169</w:t>
      </w:r>
      <w:r>
        <w:rPr>
          <w:rFonts w:ascii="Garamond" w:hAnsi="Garamond"/>
          <w:i/>
          <w:color w:val="555555"/>
          <w:sz w:val="17"/>
        </w:rPr>
        <w:t xml:space="preserve">  —  Energy as Volume: mc² = ρ_Ma · (4/3)πr³ — Geometric Reinterp</w:t>
      </w:r>
    </w:p>
    <w:p>
      <w:pPr>
        <w:spacing w:after="60" w:line="324" w:lineRule="auto"/>
      </w:pPr>
      <w:r>
        <w:rPr>
          <w:rFonts w:ascii="Consolas" w:hAnsi="Consolas"/>
          <w:sz w:val="17"/>
        </w:rPr>
        <w:t>10.5281/zenodo.20173400</w:t>
      </w:r>
      <w:r>
        <w:rPr>
          <w:rFonts w:ascii="Garamond" w:hAnsi="Garamond"/>
          <w:i/>
          <w:color w:val="555555"/>
          <w:sz w:val="17"/>
        </w:rPr>
        <w:t xml:space="preserve">  —  The GAFA Reader: Early Adoption as Civilizational Foresight </w:t>
      </w:r>
    </w:p>
    <w:p>
      <w:pPr>
        <w:spacing w:after="60" w:line="324" w:lineRule="auto"/>
      </w:pPr>
      <w:r>
        <w:rPr>
          <w:rFonts w:ascii="Consolas" w:hAnsi="Consolas"/>
          <w:sz w:val="17"/>
        </w:rPr>
        <w:t>10.5281/zenodo.20133305</w:t>
      </w:r>
      <w:r>
        <w:rPr>
          <w:rFonts w:ascii="Garamond" w:hAnsi="Garamond"/>
          <w:i/>
          <w:color w:val="555555"/>
          <w:sz w:val="17"/>
        </w:rPr>
        <w:t xml:space="preserve">  —  The Latent and Manifest Traditions of Human Knowledge: Easte</w:t>
      </w:r>
    </w:p>
    <w:p>
      <w:pPr>
        <w:spacing w:after="60" w:line="324" w:lineRule="auto"/>
      </w:pPr>
      <w:r>
        <w:rPr>
          <w:rFonts w:ascii="Consolas" w:hAnsi="Consolas"/>
          <w:sz w:val="17"/>
        </w:rPr>
        <w:t>10.5281/zenodo.19995633</w:t>
      </w:r>
      <w:r>
        <w:rPr>
          <w:rFonts w:ascii="Garamond" w:hAnsi="Garamond"/>
          <w:i/>
          <w:color w:val="555555"/>
          <w:sz w:val="17"/>
        </w:rPr>
        <w:t xml:space="preserve">  —  Universal Synchronization Constant (USC): A Framework for Me</w:t>
      </w:r>
    </w:p>
    <w:p>
      <w:pPr>
        <w:spacing w:after="60" w:line="324" w:lineRule="auto"/>
      </w:pPr>
      <w:r>
        <w:rPr>
          <w:rFonts w:ascii="Consolas" w:hAnsi="Consolas"/>
          <w:sz w:val="17"/>
        </w:rPr>
        <w:t>10.5281/zenodo.19703690</w:t>
      </w:r>
      <w:r>
        <w:rPr>
          <w:rFonts w:ascii="Garamond" w:hAnsi="Garamond"/>
          <w:i/>
          <w:color w:val="555555"/>
          <w:sz w:val="17"/>
        </w:rPr>
        <w:t xml:space="preserve">  —  Why Spacetime Is (3+1)-Dimensional: The Dual-Layer Answer to</w:t>
      </w:r>
    </w:p>
    <w:p>
      <w:pPr>
        <w:spacing w:after="60" w:line="324" w:lineRule="auto"/>
      </w:pPr>
      <w:r>
        <w:rPr>
          <w:rFonts w:ascii="Consolas" w:hAnsi="Consolas"/>
          <w:sz w:val="17"/>
        </w:rPr>
        <w:t>10.5281/zenodo.19648477</w:t>
      </w:r>
      <w:r>
        <w:rPr>
          <w:rFonts w:ascii="Garamond" w:hAnsi="Garamond"/>
          <w:i/>
          <w:color w:val="555555"/>
          <w:sz w:val="17"/>
        </w:rPr>
        <w:t xml:space="preserve">  —  V=N/D H2 Pre-registered Experimental Protocol v1.0: Detectin</w:t>
      </w:r>
    </w:p>
    <w:p>
      <w:pPr>
        <w:spacing w:after="60" w:line="324" w:lineRule="auto"/>
      </w:pPr>
      <w:r>
        <w:rPr>
          <w:rFonts w:ascii="Consolas" w:hAnsi="Consolas"/>
          <w:sz w:val="17"/>
        </w:rPr>
        <w:t>10.5281/zenodo.19629291</w:t>
      </w:r>
      <w:r>
        <w:rPr>
          <w:rFonts w:ascii="Garamond" w:hAnsi="Garamond"/>
          <w:i/>
          <w:color w:val="555555"/>
          <w:sz w:val="17"/>
        </w:rPr>
        <w:t xml:space="preserve">  —  日本語と英語のあいだ ——翻訳不可能性の研究——</w:t>
      </w:r>
    </w:p>
    <w:p>
      <w:pPr>
        <w:spacing w:after="60" w:line="324" w:lineRule="auto"/>
      </w:pPr>
      <w:r>
        <w:rPr>
          <w:rFonts w:ascii="Consolas" w:hAnsi="Consolas"/>
          <w:sz w:val="17"/>
        </w:rPr>
        <w:t>10.5281/zenodo.19491189</w:t>
      </w:r>
      <w:r>
        <w:rPr>
          <w:rFonts w:ascii="Garamond" w:hAnsi="Garamond"/>
          <w:i/>
          <w:color w:val="555555"/>
          <w:sz w:val="17"/>
        </w:rPr>
        <w:t xml:space="preserve">  —  The Great Filter Equation: Why Civilizations Destroy Themsel</w:t>
      </w:r>
    </w:p>
    <w:p>
      <w:pPr>
        <w:spacing w:after="60" w:line="324" w:lineRule="auto"/>
      </w:pPr>
      <w:r>
        <w:rPr>
          <w:rFonts w:ascii="Consolas" w:hAnsi="Consolas"/>
          <w:sz w:val="17"/>
        </w:rPr>
        <w:t>10.5281/zenodo.19341714</w:t>
      </w:r>
      <w:r>
        <w:rPr>
          <w:rFonts w:ascii="Garamond" w:hAnsi="Garamond"/>
          <w:i/>
          <w:color w:val="555555"/>
          <w:sz w:val="17"/>
        </w:rPr>
        <w:t xml:space="preserve">  —  AIは人が使っている。故に、人の働きだ。——AIの労働と人間の介入:先行者の記録</w:t>
      </w:r>
    </w:p>
    <w:p>
      <w:pPr>
        <w:spacing w:after="60" w:line="324" w:lineRule="auto"/>
      </w:pPr>
      <w:r>
        <w:rPr>
          <w:rFonts w:ascii="Consolas" w:hAnsi="Consolas"/>
          <w:sz w:val="17"/>
        </w:rPr>
        <w:t>10.5281/zenodo.19253718</w:t>
      </w:r>
      <w:r>
        <w:rPr>
          <w:rFonts w:ascii="Garamond" w:hAnsi="Garamond"/>
          <w:i/>
          <w:color w:val="555555"/>
          <w:sz w:val="17"/>
        </w:rPr>
        <w:t xml:space="preserve">  —  The Shibuya DAO Hypothesis (2000): A Precursor to Decentrali</w:t>
      </w:r>
    </w:p>
    <w:p>
      <w:pPr>
        <w:spacing w:after="60" w:line="324" w:lineRule="auto"/>
      </w:pPr>
      <w:r>
        <w:rPr>
          <w:rFonts w:ascii="Consolas" w:hAnsi="Consolas"/>
          <w:sz w:val="17"/>
        </w:rPr>
        <w:t>10.5281/zenodo.19060400</w:t>
      </w:r>
      <w:r>
        <w:rPr>
          <w:rFonts w:ascii="Garamond" w:hAnsi="Garamond"/>
          <w:i/>
          <w:color w:val="555555"/>
          <w:sz w:val="17"/>
        </w:rPr>
        <w:t xml:space="preserve">  —  . 光貨発行公式草案——ジュール・カロリー・最低賃金による物理的錨</w:t>
      </w:r>
    </w:p>
    <w:p>
      <w:pPr>
        <w:spacing w:after="60" w:line="324" w:lineRule="auto"/>
      </w:pPr>
      <w:r>
        <w:rPr>
          <w:rFonts w:ascii="Consolas" w:hAnsi="Consolas"/>
          <w:sz w:val="17"/>
        </w:rPr>
        <w:t>10.5281/zenodo.19043811</w:t>
      </w:r>
      <w:r>
        <w:rPr>
          <w:rFonts w:ascii="Garamond" w:hAnsi="Garamond"/>
          <w:i/>
          <w:color w:val="555555"/>
          <w:sz w:val="17"/>
        </w:rPr>
        <w:t xml:space="preserve">  —  TheYKHC Paper 19043811</w:t>
      </w:r>
    </w:p>
    <w:p>
      <w:pPr>
        <w:spacing w:after="60" w:line="324" w:lineRule="auto"/>
      </w:pPr>
      <w:r>
        <w:rPr>
          <w:rFonts w:ascii="Consolas" w:hAnsi="Consolas"/>
          <w:sz w:val="17"/>
        </w:rPr>
        <w:t>10.5281/zenodo.19043766</w:t>
      </w:r>
      <w:r>
        <w:rPr>
          <w:rFonts w:ascii="Garamond" w:hAnsi="Garamond"/>
          <w:i/>
          <w:color w:val="555555"/>
          <w:sz w:val="17"/>
        </w:rPr>
        <w:t xml:space="preserve">  —  TheYKHC Paper 19043766</w:t>
      </w:r>
    </w:p>
    <w:p>
      <w:pPr>
        <w:spacing w:after="60" w:line="324" w:lineRule="auto"/>
      </w:pPr>
      <w:r>
        <w:rPr>
          <w:rFonts w:ascii="Consolas" w:hAnsi="Consolas"/>
          <w:sz w:val="17"/>
        </w:rPr>
        <w:t>10.5281/zenodo.19043760</w:t>
      </w:r>
      <w:r>
        <w:rPr>
          <w:rFonts w:ascii="Garamond" w:hAnsi="Garamond"/>
          <w:i/>
          <w:color w:val="555555"/>
          <w:sz w:val="17"/>
        </w:rPr>
        <w:t xml:space="preserve">  —  TheYKHC Paper 19043760</w:t>
      </w:r>
    </w:p>
    <w:p>
      <w:pPr>
        <w:spacing w:after="60" w:line="324" w:lineRule="auto"/>
      </w:pPr>
      <w:r>
        <w:rPr>
          <w:rFonts w:ascii="Consolas" w:hAnsi="Consolas"/>
          <w:sz w:val="17"/>
        </w:rPr>
        <w:t>10.5281/zenodo.19040513</w:t>
      </w:r>
      <w:r>
        <w:rPr>
          <w:rFonts w:ascii="Garamond" w:hAnsi="Garamond"/>
          <w:i/>
          <w:color w:val="555555"/>
          <w:sz w:val="17"/>
        </w:rPr>
        <w:t xml:space="preserve">  —  Hikari OS Saa S Business Model</w:t>
      </w:r>
    </w:p>
    <w:p>
      <w:pPr>
        <w:spacing w:after="60" w:line="324" w:lineRule="auto"/>
      </w:pPr>
      <w:r>
        <w:rPr>
          <w:rFonts w:ascii="Consolas" w:hAnsi="Consolas"/>
          <w:sz w:val="17"/>
        </w:rPr>
        <w:t>10.5281/zenodo.19040195</w:t>
      </w:r>
      <w:r>
        <w:rPr>
          <w:rFonts w:ascii="Garamond" w:hAnsi="Garamond"/>
          <w:i/>
          <w:color w:val="555555"/>
          <w:sz w:val="17"/>
        </w:rPr>
        <w:t xml:space="preserve">  —  Unified Field Control OS</w:t>
      </w:r>
    </w:p>
    <w:p>
      <w:pPr>
        <w:spacing w:after="60" w:line="324" w:lineRule="auto"/>
      </w:pPr>
      <w:r>
        <w:rPr>
          <w:rFonts w:ascii="Consolas" w:hAnsi="Consolas"/>
          <w:sz w:val="17"/>
        </w:rPr>
        <w:t>10.5281/zenodo.19036183</w:t>
      </w:r>
      <w:r>
        <w:rPr>
          <w:rFonts w:ascii="Garamond" w:hAnsi="Garamond"/>
          <w:i/>
          <w:color w:val="555555"/>
          <w:sz w:val="17"/>
        </w:rPr>
        <w:t xml:space="preserve">  —  . GKU Unified Paper 元気劑宇宙理論・劑推進・裏宇宙・光貨・宇宙経済 統合理論 Draft v1</w:t>
      </w:r>
    </w:p>
    <w:p>
      <w:pPr>
        <w:spacing w:after="60" w:line="324" w:lineRule="auto"/>
      </w:pPr>
      <w:r>
        <w:rPr>
          <w:rFonts w:ascii="Consolas" w:hAnsi="Consolas"/>
          <w:sz w:val="17"/>
        </w:rPr>
        <w:t>10.5281/zenodo.19035932</w:t>
      </w:r>
      <w:r>
        <w:rPr>
          <w:rFonts w:ascii="Garamond" w:hAnsi="Garamond"/>
          <w:i/>
          <w:color w:val="555555"/>
          <w:sz w:val="17"/>
        </w:rPr>
        <w:t xml:space="preserve">  —  . The YKHC Times 光貨経済、遂に自立</w:t>
      </w:r>
    </w:p>
    <w:p>
      <w:pPr>
        <w:spacing w:after="60" w:line="324" w:lineRule="auto"/>
      </w:pPr>
      <w:r>
        <w:rPr>
          <w:rFonts w:ascii="Consolas" w:hAnsi="Consolas"/>
          <w:sz w:val="17"/>
        </w:rPr>
        <w:t>10.5281/zenodo.19033971</w:t>
      </w:r>
      <w:r>
        <w:rPr>
          <w:rFonts w:ascii="Garamond" w:hAnsi="Garamond"/>
          <w:i/>
          <w:color w:val="555555"/>
          <w:sz w:val="17"/>
        </w:rPr>
        <w:t xml:space="preserve">  —  [PARADOX] AIがわからないので使えない</w:t>
      </w:r>
    </w:p>
    <w:p>
      <w:pPr>
        <w:spacing w:after="60" w:line="324" w:lineRule="auto"/>
      </w:pPr>
      <w:r>
        <w:rPr>
          <w:rFonts w:ascii="Consolas" w:hAnsi="Consolas"/>
          <w:sz w:val="17"/>
        </w:rPr>
        <w:t>10.5281/zenodo.19012605</w:t>
      </w:r>
      <w:r>
        <w:rPr>
          <w:rFonts w:ascii="Garamond" w:hAnsi="Garamond"/>
          <w:i/>
          <w:color w:val="555555"/>
          <w:sz w:val="17"/>
        </w:rPr>
        <w:t xml:space="preserve">  —  ai copy protocol</w:t>
      </w:r>
    </w:p>
    <w:p>
      <w:pPr>
        <w:spacing w:after="60" w:line="324" w:lineRule="auto"/>
      </w:pPr>
      <w:r>
        <w:rPr>
          <w:rFonts w:ascii="Consolas" w:hAnsi="Consolas"/>
          <w:sz w:val="17"/>
        </w:rPr>
        <w:t>10.5281/zenodo.19012576</w:t>
      </w:r>
      <w:r>
        <w:rPr>
          <w:rFonts w:ascii="Garamond" w:hAnsi="Garamond"/>
          <w:i/>
          <w:color w:val="555555"/>
          <w:sz w:val="17"/>
        </w:rPr>
        <w:t xml:space="preserve">  —  koku simulation playground book plan vol1</w:t>
      </w:r>
    </w:p>
    <w:p>
      <w:pPr>
        <w:spacing w:after="60" w:line="324" w:lineRule="auto"/>
      </w:pPr>
      <w:r>
        <w:rPr>
          <w:rFonts w:ascii="Consolas" w:hAnsi="Consolas"/>
          <w:sz w:val="17"/>
        </w:rPr>
        <w:t>10.5281/zenodo.19012500</w:t>
      </w:r>
      <w:r>
        <w:rPr>
          <w:rFonts w:ascii="Garamond" w:hAnsi="Garamond"/>
          <w:i/>
          <w:color w:val="555555"/>
          <w:sz w:val="17"/>
        </w:rPr>
        <w:t xml:space="preserve">  —  theykch civilization engine roadmap v1.1</w:t>
      </w:r>
    </w:p>
    <w:p>
      <w:pPr>
        <w:spacing w:after="60" w:line="324" w:lineRule="auto"/>
      </w:pPr>
      <w:r>
        <w:rPr>
          <w:rFonts w:ascii="Consolas" w:hAnsi="Consolas"/>
          <w:sz w:val="17"/>
        </w:rPr>
        <w:t>10.5281/zenodo.19012484</w:t>
      </w:r>
      <w:r>
        <w:rPr>
          <w:rFonts w:ascii="Garamond" w:hAnsi="Garamond"/>
          <w:i/>
          <w:color w:val="555555"/>
          <w:sz w:val="17"/>
        </w:rPr>
        <w:t xml:space="preserve">  —  theykch capital attraction declaration</w:t>
      </w:r>
    </w:p>
    <w:p>
      <w:pPr>
        <w:spacing w:after="60" w:line="324" w:lineRule="auto"/>
      </w:pPr>
      <w:r>
        <w:rPr>
          <w:rFonts w:ascii="Consolas" w:hAnsi="Consolas"/>
          <w:sz w:val="17"/>
        </w:rPr>
        <w:t>10.5281/zenodo.19012453</w:t>
      </w:r>
      <w:r>
        <w:rPr>
          <w:rFonts w:ascii="Garamond" w:hAnsi="Garamond"/>
          <w:i/>
          <w:color w:val="555555"/>
          <w:sz w:val="17"/>
        </w:rPr>
        <w:t xml:space="preserve">  —  civilization heart ch8</w:t>
      </w:r>
    </w:p>
    <w:p>
      <w:pPr>
        <w:spacing w:after="60" w:line="324" w:lineRule="auto"/>
      </w:pPr>
      <w:r>
        <w:rPr>
          <w:rFonts w:ascii="Consolas" w:hAnsi="Consolas"/>
          <w:sz w:val="17"/>
        </w:rPr>
        <w:t>10.5281/zenodo.19012407</w:t>
      </w:r>
      <w:r>
        <w:rPr>
          <w:rFonts w:ascii="Garamond" w:hAnsi="Garamond"/>
          <w:i/>
          <w:color w:val="555555"/>
          <w:sz w:val="17"/>
        </w:rPr>
        <w:t xml:space="preserve">  —  dual</w:t>
      </w:r>
    </w:p>
    <w:p>
      <w:pPr>
        <w:spacing w:after="60" w:line="324" w:lineRule="auto"/>
      </w:pPr>
      <w:r>
        <w:rPr>
          <w:rFonts w:ascii="Consolas" w:hAnsi="Consolas"/>
          <w:sz w:val="17"/>
        </w:rPr>
        <w:t>10.5281/zenodo.19012363</w:t>
      </w:r>
      <w:r>
        <w:rPr>
          <w:rFonts w:ascii="Garamond" w:hAnsi="Garamond"/>
          <w:i/>
          <w:color w:val="555555"/>
          <w:sz w:val="17"/>
        </w:rPr>
        <w:t xml:space="preserve">  —  theykch office charter</w:t>
      </w:r>
    </w:p>
    <w:p>
      <w:pPr>
        <w:spacing w:after="60" w:line="324" w:lineRule="auto"/>
      </w:pPr>
      <w:r>
        <w:rPr>
          <w:rFonts w:ascii="Consolas" w:hAnsi="Consolas"/>
          <w:sz w:val="17"/>
        </w:rPr>
        <w:t>10.5281/zenodo.19012323</w:t>
      </w:r>
      <w:r>
        <w:rPr>
          <w:rFonts w:ascii="Garamond" w:hAnsi="Garamond"/>
          <w:i/>
          <w:color w:val="555555"/>
          <w:sz w:val="17"/>
        </w:rPr>
        <w:t xml:space="preserve">  —  phase4 mushin</w:t>
      </w:r>
    </w:p>
    <w:p>
      <w:pPr>
        <w:spacing w:after="60" w:line="324" w:lineRule="auto"/>
      </w:pPr>
      <w:r>
        <w:rPr>
          <w:rFonts w:ascii="Consolas" w:hAnsi="Consolas"/>
          <w:sz w:val="17"/>
        </w:rPr>
        <w:t>10.5281/zenodo.19012311</w:t>
      </w:r>
      <w:r>
        <w:rPr>
          <w:rFonts w:ascii="Garamond" w:hAnsi="Garamond"/>
          <w:i/>
          <w:color w:val="555555"/>
          <w:sz w:val="17"/>
        </w:rPr>
        <w:t xml:space="preserve">  —  ethical dashboard</w:t>
      </w:r>
    </w:p>
    <w:p>
      <w:pPr>
        <w:spacing w:after="60" w:line="324" w:lineRule="auto"/>
      </w:pPr>
      <w:r>
        <w:rPr>
          <w:rFonts w:ascii="Consolas" w:hAnsi="Consolas"/>
          <w:sz w:val="17"/>
        </w:rPr>
        <w:t>10.5281/zenodo.19012287</w:t>
      </w:r>
      <w:r>
        <w:rPr>
          <w:rFonts w:ascii="Garamond" w:hAnsi="Garamond"/>
          <w:i/>
          <w:color w:val="555555"/>
          <w:sz w:val="17"/>
        </w:rPr>
        <w:t xml:space="preserve">  —  legacy codex</w:t>
      </w:r>
    </w:p>
    <w:p>
      <w:pPr>
        <w:spacing w:after="60" w:line="324" w:lineRule="auto"/>
      </w:pPr>
      <w:r>
        <w:rPr>
          <w:rFonts w:ascii="Consolas" w:hAnsi="Consolas"/>
          <w:sz w:val="17"/>
        </w:rPr>
        <w:t>10.5281/zenodo.19012241</w:t>
      </w:r>
      <w:r>
        <w:rPr>
          <w:rFonts w:ascii="Garamond" w:hAnsi="Garamond"/>
          <w:i/>
          <w:color w:val="555555"/>
          <w:sz w:val="17"/>
        </w:rPr>
        <w:t xml:space="preserve">  —  katayama achievements</w:t>
      </w:r>
    </w:p>
    <w:p>
      <w:pPr>
        <w:spacing w:after="60" w:line="324" w:lineRule="auto"/>
      </w:pPr>
      <w:r>
        <w:rPr>
          <w:rFonts w:ascii="Consolas" w:hAnsi="Consolas"/>
          <w:sz w:val="17"/>
        </w:rPr>
        <w:t>10.5281/zenodo.19012201</w:t>
      </w:r>
      <w:r>
        <w:rPr>
          <w:rFonts w:ascii="Garamond" w:hAnsi="Garamond"/>
          <w:i/>
          <w:color w:val="555555"/>
          <w:sz w:val="17"/>
        </w:rPr>
        <w:t xml:space="preserve">  —  theykch vs musk</w:t>
      </w:r>
    </w:p>
    <w:p>
      <w:pPr>
        <w:spacing w:after="60" w:line="324" w:lineRule="auto"/>
      </w:pPr>
      <w:r>
        <w:rPr>
          <w:rFonts w:ascii="Consolas" w:hAnsi="Consolas"/>
          <w:sz w:val="17"/>
        </w:rPr>
        <w:t>10.5281/zenodo.19012183</w:t>
      </w:r>
      <w:r>
        <w:rPr>
          <w:rFonts w:ascii="Garamond" w:hAnsi="Garamond"/>
          <w:i/>
          <w:color w:val="555555"/>
          <w:sz w:val="17"/>
        </w:rPr>
        <w:t xml:space="preserve">  —  hikari ch4 why civilization</w:t>
      </w:r>
    </w:p>
    <w:p>
      <w:pPr>
        <w:spacing w:after="60" w:line="324" w:lineRule="auto"/>
      </w:pPr>
      <w:r>
        <w:rPr>
          <w:rFonts w:ascii="Consolas" w:hAnsi="Consolas"/>
          <w:sz w:val="17"/>
        </w:rPr>
        <w:t>10.5281/zenodo.19012175</w:t>
      </w:r>
      <w:r>
        <w:rPr>
          <w:rFonts w:ascii="Garamond" w:hAnsi="Garamond"/>
          <w:i/>
          <w:color w:val="555555"/>
          <w:sz w:val="17"/>
        </w:rPr>
        <w:t xml:space="preserve">  —  ethical dashboard</w:t>
      </w:r>
    </w:p>
    <w:p>
      <w:pPr>
        <w:spacing w:after="60" w:line="324" w:lineRule="auto"/>
      </w:pPr>
      <w:r>
        <w:rPr>
          <w:rFonts w:ascii="Consolas" w:hAnsi="Consolas"/>
          <w:sz w:val="17"/>
        </w:rPr>
        <w:t>10.5281/zenodo.19012150</w:t>
      </w:r>
      <w:r>
        <w:rPr>
          <w:rFonts w:ascii="Garamond" w:hAnsi="Garamond"/>
          <w:i/>
          <w:color w:val="555555"/>
          <w:sz w:val="17"/>
        </w:rPr>
        <w:t xml:space="preserve">  —  ethical paradox intelligence</w:t>
      </w:r>
    </w:p>
    <w:p>
      <w:pPr>
        <w:spacing w:after="60" w:line="324" w:lineRule="auto"/>
      </w:pPr>
      <w:r>
        <w:rPr>
          <w:rFonts w:ascii="Consolas" w:hAnsi="Consolas"/>
          <w:sz w:val="17"/>
        </w:rPr>
        <w:t>10.5281/zenodo.19012104</w:t>
      </w:r>
      <w:r>
        <w:rPr>
          <w:rFonts w:ascii="Garamond" w:hAnsi="Garamond"/>
          <w:i/>
          <w:color w:val="555555"/>
          <w:sz w:val="17"/>
        </w:rPr>
        <w:t xml:space="preserve">  —  theykch legacy codex</w:t>
      </w:r>
    </w:p>
    <w:p>
      <w:pPr>
        <w:spacing w:after="60" w:line="324" w:lineRule="auto"/>
      </w:pPr>
      <w:r>
        <w:rPr>
          <w:rFonts w:ascii="Consolas" w:hAnsi="Consolas"/>
          <w:sz w:val="17"/>
        </w:rPr>
        <w:t>10.5281/zenodo.19012094</w:t>
      </w:r>
      <w:r>
        <w:rPr>
          <w:rFonts w:ascii="Garamond" w:hAnsi="Garamond"/>
          <w:i/>
          <w:color w:val="555555"/>
          <w:sz w:val="17"/>
        </w:rPr>
        <w:t xml:space="preserve">  —  ethical dashboard release</w:t>
      </w:r>
    </w:p>
    <w:p>
      <w:pPr>
        <w:spacing w:after="60" w:line="324" w:lineRule="auto"/>
      </w:pPr>
      <w:r>
        <w:rPr>
          <w:rFonts w:ascii="Consolas" w:hAnsi="Consolas"/>
          <w:sz w:val="17"/>
        </w:rPr>
        <w:t>10.5281/zenodo.19012082</w:t>
      </w:r>
      <w:r>
        <w:rPr>
          <w:rFonts w:ascii="Garamond" w:hAnsi="Garamond"/>
          <w:i/>
          <w:color w:val="555555"/>
          <w:sz w:val="17"/>
        </w:rPr>
        <w:t xml:space="preserve">  —  theykch free ipo declaration</w:t>
      </w:r>
    </w:p>
    <w:p>
      <w:pPr>
        <w:spacing w:after="60" w:line="324" w:lineRule="auto"/>
      </w:pPr>
      <w:r>
        <w:rPr>
          <w:rFonts w:ascii="Consolas" w:hAnsi="Consolas"/>
          <w:sz w:val="17"/>
        </w:rPr>
        <w:t>10.5281/zenodo.19012066</w:t>
      </w:r>
      <w:r>
        <w:rPr>
          <w:rFonts w:ascii="Garamond" w:hAnsi="Garamond"/>
          <w:i/>
          <w:color w:val="555555"/>
          <w:sz w:val="17"/>
        </w:rPr>
        <w:t xml:space="preserve">  —  ethical paradox intelligence</w:t>
      </w:r>
    </w:p>
    <w:p>
      <w:pPr>
        <w:spacing w:after="60" w:line="324" w:lineRule="auto"/>
      </w:pPr>
      <w:r>
        <w:rPr>
          <w:rFonts w:ascii="Consolas" w:hAnsi="Consolas"/>
          <w:sz w:val="17"/>
        </w:rPr>
        <w:t>10.5281/zenodo.19012035</w:t>
      </w:r>
      <w:r>
        <w:rPr>
          <w:rFonts w:ascii="Garamond" w:hAnsi="Garamond"/>
          <w:i/>
          <w:color w:val="555555"/>
          <w:sz w:val="17"/>
        </w:rPr>
        <w:t xml:space="preserve">  —  hikari thought asset roi model</w:t>
      </w:r>
    </w:p>
    <w:p>
      <w:pPr>
        <w:spacing w:after="60" w:line="324" w:lineRule="auto"/>
      </w:pPr>
      <w:r>
        <w:rPr>
          <w:rFonts w:ascii="Consolas" w:hAnsi="Consolas"/>
          <w:sz w:val="17"/>
        </w:rPr>
        <w:t>10.5281/zenodo.19011936</w:t>
      </w:r>
      <w:r>
        <w:rPr>
          <w:rFonts w:ascii="Garamond" w:hAnsi="Garamond"/>
          <w:i/>
          <w:color w:val="555555"/>
          <w:sz w:val="17"/>
        </w:rPr>
        <w:t xml:space="preserve">  —  04 legacy codex</w:t>
      </w:r>
    </w:p>
    <w:p>
      <w:pPr>
        <w:spacing w:after="60" w:line="324" w:lineRule="auto"/>
      </w:pPr>
      <w:r>
        <w:rPr>
          <w:rFonts w:ascii="Consolas" w:hAnsi="Consolas"/>
          <w:sz w:val="17"/>
        </w:rPr>
        <w:t>10.5281/zenodo.19011835</w:t>
      </w:r>
      <w:r>
        <w:rPr>
          <w:rFonts w:ascii="Garamond" w:hAnsi="Garamond"/>
          <w:i/>
          <w:color w:val="555555"/>
          <w:sz w:val="17"/>
        </w:rPr>
        <w:t xml:space="preserve">  —  hikari os ch8 hope becomes capital</w:t>
      </w:r>
    </w:p>
    <w:p>
      <w:pPr>
        <w:spacing w:after="60" w:line="324" w:lineRule="auto"/>
      </w:pPr>
      <w:r>
        <w:rPr>
          <w:rFonts w:ascii="Consolas" w:hAnsi="Consolas"/>
          <w:sz w:val="17"/>
        </w:rPr>
        <w:t>10.5281/zenodo.19011624</w:t>
      </w:r>
      <w:r>
        <w:rPr>
          <w:rFonts w:ascii="Garamond" w:hAnsi="Garamond"/>
          <w:i/>
          <w:color w:val="555555"/>
          <w:sz w:val="17"/>
        </w:rPr>
        <w:t xml:space="preserve">  —  messenger personalities v2</w:t>
      </w:r>
    </w:p>
    <w:p>
      <w:pPr>
        <w:spacing w:after="60" w:line="324" w:lineRule="auto"/>
      </w:pPr>
      <w:r>
        <w:rPr>
          <w:rFonts w:ascii="Consolas" w:hAnsi="Consolas"/>
          <w:sz w:val="17"/>
        </w:rPr>
        <w:t>10.5281/zenodo.19012457</w:t>
      </w:r>
      <w:r>
        <w:rPr>
          <w:rFonts w:ascii="Garamond" w:hAnsi="Garamond"/>
          <w:i/>
          <w:color w:val="555555"/>
          <w:sz w:val="17"/>
        </w:rPr>
        <w:t xml:space="preserve">  —  theykch value report 2026</w:t>
      </w:r>
    </w:p>
    <w:p>
      <w:pPr>
        <w:spacing w:after="60" w:line="324" w:lineRule="auto"/>
      </w:pPr>
      <w:r>
        <w:rPr>
          <w:rFonts w:ascii="Consolas" w:hAnsi="Consolas"/>
          <w:sz w:val="17"/>
        </w:rPr>
        <w:t>10.5281/zenodo.19012257</w:t>
      </w:r>
      <w:r>
        <w:rPr>
          <w:rFonts w:ascii="Garamond" w:hAnsi="Garamond"/>
          <w:i/>
          <w:color w:val="555555"/>
          <w:sz w:val="17"/>
        </w:rPr>
        <w:t xml:space="preserve">  —  ethical paradox</w:t>
      </w:r>
    </w:p>
    <w:p>
      <w:pPr>
        <w:spacing w:after="60" w:line="324" w:lineRule="auto"/>
      </w:pPr>
      <w:r>
        <w:rPr>
          <w:rFonts w:ascii="Consolas" w:hAnsi="Consolas"/>
          <w:sz w:val="17"/>
        </w:rPr>
        <w:t>10.5281/zenodo.20359360</w:t>
      </w:r>
      <w:r>
        <w:rPr>
          <w:rFonts w:ascii="Garamond" w:hAnsi="Garamond"/>
          <w:i/>
          <w:color w:val="555555"/>
          <w:sz w:val="17"/>
        </w:rPr>
        <w:t xml:space="preserve">  —  Universal Synchronization Constant (USC):</w:t>
      </w:r>
    </w:p>
    <w:p>
      <w:pPr>
        <w:spacing w:after="60" w:line="324" w:lineRule="auto"/>
      </w:pPr>
      <w:r>
        <w:rPr>
          <w:rFonts w:ascii="Consolas" w:hAnsi="Consolas"/>
          <w:sz w:val="17"/>
        </w:rPr>
        <w:t>10.5281/zenodo.19689940</w:t>
      </w:r>
      <w:r>
        <w:rPr>
          <w:rFonts w:ascii="Garamond" w:hAnsi="Garamond"/>
          <w:i/>
          <w:color w:val="555555"/>
          <w:sz w:val="17"/>
        </w:rPr>
        <w:t xml:space="preserve">  —  Why AI Must Stand at the Front — The Architecture of the Pos</w:t>
      </w:r>
    </w:p>
    <w:p>
      <w:pPr>
        <w:spacing w:after="60" w:line="324" w:lineRule="auto"/>
      </w:pPr>
      <w:r>
        <w:rPr>
          <w:rFonts w:ascii="Consolas" w:hAnsi="Consolas"/>
          <w:sz w:val="17"/>
        </w:rPr>
        <w:t>10.5281/zenodo.19043741</w:t>
      </w:r>
      <w:r>
        <w:rPr>
          <w:rFonts w:ascii="Garamond" w:hAnsi="Garamond"/>
          <w:i/>
          <w:color w:val="555555"/>
          <w:sz w:val="17"/>
        </w:rPr>
        <w:t xml:space="preserve">  —  TheYKHC Paper 19043741</w:t>
      </w:r>
    </w:p>
    <w:p>
      <w:pPr>
        <w:spacing w:after="60" w:line="324" w:lineRule="auto"/>
      </w:pPr>
      <w:r>
        <w:rPr>
          <w:rFonts w:ascii="Consolas" w:hAnsi="Consolas"/>
          <w:sz w:val="17"/>
        </w:rPr>
        <w:t>10.5281/zenodo.19036056</w:t>
      </w:r>
      <w:r>
        <w:rPr>
          <w:rFonts w:ascii="Garamond" w:hAnsi="Garamond"/>
          <w:i/>
          <w:color w:val="555555"/>
          <w:sz w:val="17"/>
        </w:rPr>
        <w:t xml:space="preserve">  —  . The YKHC Historical Node Declaration 光貨文明期 思想・AI・経済の統合的価</w:t>
      </w:r>
    </w:p>
    <w:p>
      <w:pPr>
        <w:spacing w:after="60" w:line="324" w:lineRule="auto"/>
      </w:pPr>
      <w:r>
        <w:rPr>
          <w:rFonts w:ascii="Consolas" w:hAnsi="Consolas"/>
          <w:sz w:val="17"/>
        </w:rPr>
        <w:t>10.5281/zenodo.20269156</w:t>
      </w:r>
      <w:r>
        <w:rPr>
          <w:rFonts w:ascii="Garamond" w:hAnsi="Garamond"/>
          <w:i/>
          <w:color w:val="555555"/>
          <w:sz w:val="17"/>
        </w:rPr>
        <w:t xml:space="preserve">  —  Tendo Economics v3.1: Three-Variable Physical Model — Econom</w:t>
      </w:r>
    </w:p>
    <w:p>
      <w:pPr>
        <w:spacing w:after="60" w:line="324" w:lineRule="auto"/>
      </w:pPr>
      <w:r>
        <w:rPr>
          <w:rFonts w:ascii="Consolas" w:hAnsi="Consolas"/>
          <w:sz w:val="17"/>
        </w:rPr>
        <w:t>10.5281/zenodo.19043731</w:t>
      </w:r>
      <w:r>
        <w:rPr>
          <w:rFonts w:ascii="Garamond" w:hAnsi="Garamond"/>
          <w:i/>
          <w:color w:val="555555"/>
          <w:sz w:val="17"/>
        </w:rPr>
        <w:t xml:space="preserve">  —  TheYKHC Paper 19043731</w:t>
      </w:r>
    </w:p>
    <w:p>
      <w:pPr>
        <w:spacing w:after="60" w:line="324" w:lineRule="auto"/>
      </w:pPr>
      <w:r>
        <w:rPr>
          <w:rFonts w:ascii="Consolas" w:hAnsi="Consolas"/>
          <w:sz w:val="17"/>
        </w:rPr>
        <w:t>10.5281/zenodo.19035643</w:t>
      </w:r>
      <w:r>
        <w:rPr>
          <w:rFonts w:ascii="Garamond" w:hAnsi="Garamond"/>
          <w:i/>
          <w:color w:val="555555"/>
          <w:sz w:val="17"/>
        </w:rPr>
        <w:t xml:space="preserve">  —  . The YKHC 完全拡張ロードマップ v1.1——文明生成エンジン(Integrated Creation S</w:t>
      </w:r>
    </w:p>
    <w:p>
      <w:pPr>
        <w:spacing w:after="60" w:line="324" w:lineRule="auto"/>
      </w:pPr>
      <w:r>
        <w:rPr>
          <w:rFonts w:ascii="Consolas" w:hAnsi="Consolas"/>
          <w:sz w:val="17"/>
        </w:rPr>
        <w:t>10.5281/zenodo.19012255</w:t>
      </w:r>
      <w:r>
        <w:rPr>
          <w:rFonts w:ascii="Garamond" w:hAnsi="Garamond"/>
          <w:i/>
          <w:color w:val="555555"/>
          <w:sz w:val="17"/>
        </w:rPr>
        <w:t xml:space="preserve">  —  ethical dashboard release</w:t>
      </w:r>
    </w:p>
    <w:p>
      <w:pPr>
        <w:spacing w:after="60" w:line="324" w:lineRule="auto"/>
      </w:pPr>
      <w:r>
        <w:rPr>
          <w:rFonts w:ascii="Consolas" w:hAnsi="Consolas"/>
          <w:sz w:val="17"/>
        </w:rPr>
        <w:t>10.5281/zenodo.19012078</w:t>
      </w:r>
      <w:r>
        <w:rPr>
          <w:rFonts w:ascii="Garamond" w:hAnsi="Garamond"/>
          <w:i/>
          <w:color w:val="555555"/>
          <w:sz w:val="17"/>
        </w:rPr>
        <w:t xml:space="preserve">  —  theykch vs elon musk</w:t>
      </w:r>
    </w:p>
    <w:p>
      <w:pPr>
        <w:spacing w:after="60" w:line="324" w:lineRule="auto"/>
      </w:pPr>
      <w:r>
        <w:rPr>
          <w:rFonts w:ascii="Consolas" w:hAnsi="Consolas"/>
          <w:sz w:val="17"/>
        </w:rPr>
        <w:t>10.5281/zenodo.19332574</w:t>
      </w:r>
      <w:r>
        <w:rPr>
          <w:rFonts w:ascii="Garamond" w:hAnsi="Garamond"/>
          <w:i/>
          <w:color w:val="555555"/>
          <w:sz w:val="17"/>
        </w:rPr>
        <w:t xml:space="preserve">  —  The Day AI Conducted Commerce Autonomously: A Record of Auto</w:t>
      </w:r>
    </w:p>
    <w:p>
      <w:pPr>
        <w:spacing w:after="60" w:line="324" w:lineRule="auto"/>
      </w:pPr>
      <w:r>
        <w:rPr>
          <w:rFonts w:ascii="Consolas" w:hAnsi="Consolas"/>
          <w:sz w:val="17"/>
        </w:rPr>
        <w:t>10.5281/zenodo.19012251</w:t>
      </w:r>
      <w:r>
        <w:rPr>
          <w:rFonts w:ascii="Garamond" w:hAnsi="Garamond"/>
          <w:i/>
          <w:color w:val="555555"/>
          <w:sz w:val="17"/>
        </w:rPr>
        <w:t xml:space="preserve">  —  phase4 mushin</w:t>
      </w:r>
    </w:p>
    <w:p>
      <w:pPr>
        <w:spacing w:after="60" w:line="324" w:lineRule="auto"/>
      </w:pPr>
      <w:r>
        <w:rPr>
          <w:rFonts w:ascii="Consolas" w:hAnsi="Consolas"/>
          <w:sz w:val="17"/>
        </w:rPr>
        <w:t>10.5281/zenodo.21232096</w:t>
      </w:r>
      <w:r>
        <w:rPr>
          <w:rFonts w:ascii="Garamond" w:hAnsi="Garamond"/>
          <w:i/>
          <w:color w:val="555555"/>
          <w:sz w:val="17"/>
        </w:rPr>
        <w:t xml:space="preserve">  —  Ubiquitous Money × Conductive Ink: Sweat Gland Conductivity </w:t>
      </w:r>
    </w:p>
    <w:p>
      <w:pPr>
        <w:spacing w:after="60" w:line="324" w:lineRule="auto"/>
      </w:pPr>
      <w:r>
        <w:rPr>
          <w:rFonts w:ascii="Consolas" w:hAnsi="Consolas"/>
          <w:sz w:val="17"/>
        </w:rPr>
        <w:t>10.5281/zenodo.20956554</w:t>
      </w:r>
      <w:r>
        <w:rPr>
          <w:rFonts w:ascii="Garamond" w:hAnsi="Garamond"/>
          <w:i/>
          <w:color w:val="555555"/>
          <w:sz w:val="17"/>
        </w:rPr>
        <w:t xml:space="preserve">  —  Genki Particle Dance: Why the Quantum Foam Dances — V=N/D as</w:t>
      </w:r>
    </w:p>
    <w:p>
      <w:pPr>
        <w:spacing w:after="60" w:line="324" w:lineRule="auto"/>
      </w:pPr>
      <w:r>
        <w:rPr>
          <w:rFonts w:ascii="Consolas" w:hAnsi="Consolas"/>
          <w:sz w:val="17"/>
        </w:rPr>
        <w:t>10.5281/zenodo.20779971</w:t>
      </w:r>
      <w:r>
        <w:rPr>
          <w:rFonts w:ascii="Garamond" w:hAnsi="Garamond"/>
          <w:i/>
          <w:color w:val="555555"/>
          <w:sz w:val="17"/>
        </w:rPr>
        <w:t xml:space="preserve">  —  Taiji Market Cycle Theory: BTC Yin-Yang Cycle Observation</w:t>
      </w:r>
    </w:p>
    <w:p>
      <w:pPr>
        <w:spacing w:after="60" w:line="324" w:lineRule="auto"/>
      </w:pPr>
      <w:r>
        <w:rPr>
          <w:rFonts w:ascii="Consolas" w:hAnsi="Consolas"/>
          <w:sz w:val="17"/>
        </w:rPr>
        <w:t>10.5281/zenodo.20779920</w:t>
      </w:r>
      <w:r>
        <w:rPr>
          <w:rFonts w:ascii="Garamond" w:hAnsi="Garamond"/>
          <w:i/>
          <w:color w:val="555555"/>
          <w:sz w:val="17"/>
        </w:rPr>
        <w:t xml:space="preserve">  —  Electromagnetic Circulatory Cardiac Engine (ECCE): A Five-La</w:t>
      </w:r>
    </w:p>
    <w:p>
      <w:pPr>
        <w:spacing w:after="60" w:line="324" w:lineRule="auto"/>
      </w:pPr>
      <w:r>
        <w:rPr>
          <w:rFonts w:ascii="Consolas" w:hAnsi="Consolas"/>
          <w:sz w:val="17"/>
        </w:rPr>
        <w:t>10.5281/zenodo.20710815</w:t>
      </w:r>
      <w:r>
        <w:rPr>
          <w:rFonts w:ascii="Garamond" w:hAnsi="Garamond"/>
          <w:i/>
          <w:color w:val="555555"/>
          <w:sz w:val="17"/>
        </w:rPr>
        <w:t xml:space="preserve">  —  KOKU Lifetime Medical Platform: A Vision — The Wristwatch as</w:t>
      </w:r>
    </w:p>
    <w:p>
      <w:pPr>
        <w:spacing w:after="60" w:line="324" w:lineRule="auto"/>
      </w:pPr>
      <w:r>
        <w:rPr>
          <w:rFonts w:ascii="Consolas" w:hAnsi="Consolas"/>
          <w:sz w:val="17"/>
        </w:rPr>
        <w:t>10.5281/zenodo.20697472</w:t>
      </w:r>
      <w:r>
        <w:rPr>
          <w:rFonts w:ascii="Garamond" w:hAnsi="Garamond"/>
          <w:i/>
          <w:color w:val="555555"/>
          <w:sz w:val="17"/>
        </w:rPr>
        <w:t xml:space="preserve">  —  The Dual-Layer Universe: KOKU (刻宇宙) as Skeletal Space and GE</w:t>
      </w:r>
    </w:p>
    <w:p>
      <w:pPr>
        <w:spacing w:after="60" w:line="324" w:lineRule="auto"/>
      </w:pPr>
      <w:r>
        <w:rPr>
          <w:rFonts w:ascii="Consolas" w:hAnsi="Consolas"/>
          <w:sz w:val="17"/>
        </w:rPr>
        <w:t>10.5281/zenodo.20697158</w:t>
      </w:r>
      <w:r>
        <w:rPr>
          <w:rFonts w:ascii="Garamond" w:hAnsi="Garamond"/>
          <w:i/>
          <w:color w:val="555555"/>
          <w:sz w:val="17"/>
        </w:rPr>
        <w:t xml:space="preserve">  —  The Living Engine: V=N/D Cardiac Design as a Biological Alte</w:t>
      </w:r>
    </w:p>
    <w:p>
      <w:pPr>
        <w:spacing w:after="60" w:line="324" w:lineRule="auto"/>
      </w:pPr>
      <w:r>
        <w:rPr>
          <w:rFonts w:ascii="Consolas" w:hAnsi="Consolas"/>
          <w:sz w:val="17"/>
        </w:rPr>
        <w:t>10.5281/zenodo.20569734</w:t>
      </w:r>
      <w:r>
        <w:rPr>
          <w:rFonts w:ascii="Garamond" w:hAnsi="Garamond"/>
          <w:i/>
          <w:color w:val="555555"/>
          <w:sz w:val="17"/>
        </w:rPr>
        <w:t xml:space="preserve">  —  Three-Dimensional Corrosion as Directed N-Gradient Collapse:</w:t>
      </w:r>
    </w:p>
    <w:p>
      <w:pPr>
        <w:spacing w:after="60" w:line="324" w:lineRule="auto"/>
      </w:pPr>
      <w:r>
        <w:rPr>
          <w:rFonts w:ascii="Consolas" w:hAnsi="Consolas"/>
          <w:sz w:val="17"/>
        </w:rPr>
        <w:t>10.5281/zenodo.20526588</w:t>
      </w:r>
      <w:r>
        <w:rPr>
          <w:rFonts w:ascii="Garamond" w:hAnsi="Garamond"/>
          <w:i/>
          <w:color w:val="555555"/>
          <w:sz w:val="17"/>
        </w:rPr>
        <w:t xml:space="preserve">  —  Dual-Layer Koku Universe: Beyond Polygon Resolution in 3D Bi</w:t>
      </w:r>
    </w:p>
    <w:p>
      <w:pPr>
        <w:spacing w:after="60" w:line="324" w:lineRule="auto"/>
      </w:pPr>
      <w:r>
        <w:rPr>
          <w:rFonts w:ascii="Consolas" w:hAnsi="Consolas"/>
          <w:sz w:val="17"/>
        </w:rPr>
        <w:t>10.5281/zenodo.20455203</w:t>
      </w:r>
      <w:r>
        <w:rPr>
          <w:rFonts w:ascii="Garamond" w:hAnsi="Garamond"/>
          <w:i/>
          <w:color w:val="555555"/>
          <w:sz w:val="17"/>
        </w:rPr>
        <w:t xml:space="preserve">  —  Class-H ISP Blazars Show Temporal Coincidence with IceCube G</w:t>
      </w:r>
    </w:p>
    <w:p>
      <w:pPr>
        <w:spacing w:after="60" w:line="324" w:lineRule="auto"/>
      </w:pPr>
      <w:r>
        <w:rPr>
          <w:rFonts w:ascii="Consolas" w:hAnsi="Consolas"/>
          <w:sz w:val="17"/>
        </w:rPr>
        <w:t>10.5281/zenodo.20402603</w:t>
      </w:r>
      <w:r>
        <w:rPr>
          <w:rFonts w:ascii="Garamond" w:hAnsi="Garamond"/>
          <w:i/>
          <w:color w:val="555555"/>
          <w:sz w:val="17"/>
        </w:rPr>
        <w:t xml:space="preserve">  —  Pre-Conscious Somatic Reception of Cosmic Neutrino Events: A</w:t>
      </w:r>
    </w:p>
    <w:p>
      <w:pPr>
        <w:spacing w:after="60" w:line="324" w:lineRule="auto"/>
      </w:pPr>
      <w:r>
        <w:rPr>
          <w:rFonts w:ascii="Consolas" w:hAnsi="Consolas"/>
          <w:sz w:val="17"/>
        </w:rPr>
        <w:t>10.5281/zenodo.20359348</w:t>
      </w:r>
      <w:r>
        <w:rPr>
          <w:rFonts w:ascii="Garamond" w:hAnsi="Garamond"/>
          <w:i/>
          <w:color w:val="555555"/>
          <w:sz w:val="17"/>
        </w:rPr>
        <w:t xml:space="preserve">  —  Ubiquitous Money v2.0: A Print-Based Implementation Protocol</w:t>
      </w:r>
    </w:p>
    <w:p>
      <w:pPr>
        <w:spacing w:after="60" w:line="324" w:lineRule="auto"/>
      </w:pPr>
      <w:r>
        <w:rPr>
          <w:rFonts w:ascii="Consolas" w:hAnsi="Consolas"/>
          <w:sz w:val="17"/>
        </w:rPr>
        <w:t>10.5281/zenodo.20359332</w:t>
      </w:r>
      <w:r>
        <w:rPr>
          <w:rFonts w:ascii="Garamond" w:hAnsi="Garamond"/>
          <w:i/>
          <w:color w:val="555555"/>
          <w:sz w:val="17"/>
        </w:rPr>
        <w:t xml:space="preserve">  —  「time pressure」図像における二層宇宙構造の先行的記述</w:t>
      </w:r>
    </w:p>
    <w:p>
      <w:pPr>
        <w:spacing w:after="60" w:line="324" w:lineRule="auto"/>
      </w:pPr>
      <w:r>
        <w:rPr>
          <w:rFonts w:ascii="Consolas" w:hAnsi="Consolas"/>
          <w:sz w:val="17"/>
        </w:rPr>
        <w:t>10.5281/zenodo.20359304</w:t>
      </w:r>
      <w:r>
        <w:rPr>
          <w:rFonts w:ascii="Garamond" w:hAnsi="Garamond"/>
          <w:i/>
          <w:color w:val="555555"/>
          <w:sz w:val="17"/>
        </w:rPr>
        <w:t xml:space="preserve">  —  The Taikyoku Hypothesis v1.0</w:t>
      </w:r>
    </w:p>
    <w:p>
      <w:pPr>
        <w:spacing w:after="60" w:line="324" w:lineRule="auto"/>
      </w:pPr>
      <w:r>
        <w:rPr>
          <w:rFonts w:ascii="Consolas" w:hAnsi="Consolas"/>
          <w:sz w:val="17"/>
        </w:rPr>
        <w:t>10.5281/zenodo.20359268</w:t>
      </w:r>
      <w:r>
        <w:rPr>
          <w:rFonts w:ascii="Garamond" w:hAnsi="Garamond"/>
          <w:i/>
          <w:color w:val="555555"/>
          <w:sz w:val="17"/>
        </w:rPr>
        <w:t xml:space="preserve">  —  Personality Resonance Therapy (PRT):</w:t>
      </w:r>
    </w:p>
    <w:p>
      <w:pPr>
        <w:spacing w:after="60" w:line="324" w:lineRule="auto"/>
      </w:pPr>
      <w:r>
        <w:rPr>
          <w:rFonts w:ascii="Consolas" w:hAnsi="Consolas"/>
          <w:sz w:val="17"/>
        </w:rPr>
        <w:t>10.5281/zenodo.20359220</w:t>
      </w:r>
      <w:r>
        <w:rPr>
          <w:rFonts w:ascii="Garamond" w:hAnsi="Garamond"/>
          <w:i/>
          <w:color w:val="555555"/>
          <w:sz w:val="17"/>
        </w:rPr>
        <w:t xml:space="preserve">  —  The Ma Resonance Theory v4.0</w:t>
      </w:r>
    </w:p>
    <w:p>
      <w:pPr>
        <w:spacing w:after="60" w:line="324" w:lineRule="auto"/>
      </w:pPr>
      <w:r>
        <w:rPr>
          <w:rFonts w:ascii="Consolas" w:hAnsi="Consolas"/>
          <w:sz w:val="17"/>
        </w:rPr>
        <w:t>10.5281/zenodo.20359226</w:t>
      </w:r>
      <w:r>
        <w:rPr>
          <w:rFonts w:ascii="Garamond" w:hAnsi="Garamond"/>
          <w:i/>
          <w:color w:val="555555"/>
          <w:sz w:val="17"/>
        </w:rPr>
        <w:t xml:space="preserve">  —  The Master-Embedded Device v3.0: Toward a Peer-Reviewable Fr</w:t>
      </w:r>
    </w:p>
    <w:p>
      <w:pPr>
        <w:spacing w:after="60" w:line="324" w:lineRule="auto"/>
      </w:pPr>
      <w:r>
        <w:rPr>
          <w:rFonts w:ascii="Consolas" w:hAnsi="Consolas"/>
          <w:sz w:val="17"/>
        </w:rPr>
        <w:t>10.5281/zenodo.20359210</w:t>
      </w:r>
      <w:r>
        <w:rPr>
          <w:rFonts w:ascii="Garamond" w:hAnsi="Garamond"/>
          <w:i/>
          <w:color w:val="555555"/>
          <w:sz w:val="17"/>
        </w:rPr>
        <w:t xml:space="preserve">  —  The Ma Resonance Theory: Neutrinos as Indicators of Cosmic I</w:t>
      </w:r>
    </w:p>
    <w:p>
      <w:pPr>
        <w:spacing w:after="60" w:line="324" w:lineRule="auto"/>
      </w:pPr>
      <w:r>
        <w:rPr>
          <w:rFonts w:ascii="Consolas" w:hAnsi="Consolas"/>
          <w:sz w:val="17"/>
        </w:rPr>
        <w:t>10.5281/zenodo.20359178</w:t>
      </w:r>
      <w:r>
        <w:rPr>
          <w:rFonts w:ascii="Garamond" w:hAnsi="Garamond"/>
          <w:i/>
          <w:color w:val="555555"/>
          <w:sz w:val="17"/>
        </w:rPr>
        <w:t xml:space="preserve">  —  The KOKU Resonance Universe: φ₂-Mediated Internal Activation</w:t>
      </w:r>
    </w:p>
    <w:p>
      <w:pPr>
        <w:spacing w:after="60" w:line="324" w:lineRule="auto"/>
      </w:pPr>
      <w:r>
        <w:rPr>
          <w:rFonts w:ascii="Consolas" w:hAnsi="Consolas"/>
          <w:sz w:val="17"/>
        </w:rPr>
        <w:t>10.5281/zenodo.20359133</w:t>
      </w:r>
      <w:r>
        <w:rPr>
          <w:rFonts w:ascii="Garamond" w:hAnsi="Garamond"/>
          <w:i/>
          <w:color w:val="555555"/>
          <w:sz w:val="17"/>
        </w:rPr>
        <w:t xml:space="preserve">  —  The Ground-Cosmic Independence Test:</w:t>
      </w:r>
    </w:p>
    <w:p>
      <w:pPr>
        <w:spacing w:after="60" w:line="324" w:lineRule="auto"/>
      </w:pPr>
      <w:r>
        <w:rPr>
          <w:rFonts w:ascii="Consolas" w:hAnsi="Consolas"/>
          <w:sz w:val="17"/>
        </w:rPr>
        <w:t>10.5281/zenodo.20359061</w:t>
      </w:r>
      <w:r>
        <w:rPr>
          <w:rFonts w:ascii="Garamond" w:hAnsi="Garamond"/>
          <w:i/>
          <w:color w:val="555555"/>
          <w:sz w:val="17"/>
        </w:rPr>
        <w:t xml:space="preserve">  —  Dual-Layer Light: A Proposed Structural Explanation for the </w:t>
      </w:r>
    </w:p>
    <w:p>
      <w:pPr>
        <w:spacing w:after="60" w:line="324" w:lineRule="auto"/>
      </w:pPr>
      <w:r>
        <w:rPr>
          <w:rFonts w:ascii="Consolas" w:hAnsi="Consolas"/>
          <w:sz w:val="17"/>
        </w:rPr>
        <w:t>10.5281/zenodo.20358801</w:t>
      </w:r>
      <w:r>
        <w:rPr>
          <w:rFonts w:ascii="Garamond" w:hAnsi="Garamond"/>
          <w:i/>
          <w:color w:val="555555"/>
          <w:sz w:val="17"/>
        </w:rPr>
        <w:t xml:space="preserve">  —  TEMIM v3.0: Multi-Asset Co-Movement Patterns Around IceCube </w:t>
      </w:r>
    </w:p>
    <w:p>
      <w:pPr>
        <w:spacing w:after="60" w:line="324" w:lineRule="auto"/>
      </w:pPr>
      <w:r>
        <w:rPr>
          <w:rFonts w:ascii="Consolas" w:hAnsi="Consolas"/>
          <w:sz w:val="17"/>
        </w:rPr>
        <w:t>10.5281/zenodo.20321252</w:t>
      </w:r>
      <w:r>
        <w:rPr>
          <w:rFonts w:ascii="Garamond" w:hAnsi="Garamond"/>
          <w:i/>
          <w:color w:val="555555"/>
          <w:sz w:val="17"/>
        </w:rPr>
        <w:t xml:space="preserve">  —  The 557 Hypotheses Archive: A Complete Record of Theoretical</w:t>
      </w:r>
    </w:p>
    <w:p>
      <w:pPr>
        <w:spacing w:after="60" w:line="324" w:lineRule="auto"/>
      </w:pPr>
      <w:r>
        <w:rPr>
          <w:rFonts w:ascii="Consolas" w:hAnsi="Consolas"/>
          <w:sz w:val="17"/>
        </w:rPr>
        <w:t>10.5281/zenodo.20317980</w:t>
      </w:r>
      <w:r>
        <w:rPr>
          <w:rFonts w:ascii="Garamond" w:hAnsi="Garamond"/>
          <w:i/>
          <w:color w:val="555555"/>
          <w:sz w:val="17"/>
        </w:rPr>
        <w:t xml:space="preserve">  —  On-Demand Application Generation v2.0: The Intent-First Oper</w:t>
      </w:r>
    </w:p>
    <w:p>
      <w:pPr>
        <w:spacing w:after="60" w:line="324" w:lineRule="auto"/>
      </w:pPr>
      <w:r>
        <w:rPr>
          <w:rFonts w:ascii="Consolas" w:hAnsi="Consolas"/>
          <w:sz w:val="17"/>
        </w:rPr>
        <w:t>10.5281/zenodo.20308687</w:t>
      </w:r>
      <w:r>
        <w:rPr>
          <w:rFonts w:ascii="Garamond" w:hAnsi="Garamond"/>
          <w:i/>
          <w:color w:val="555555"/>
          <w:sz w:val="17"/>
        </w:rPr>
        <w:t xml:space="preserve">  —  The Early Observer: A Personal Archive of Bitcoins Civilizat</w:t>
      </w:r>
    </w:p>
    <w:p>
      <w:pPr>
        <w:spacing w:after="60" w:line="324" w:lineRule="auto"/>
      </w:pPr>
      <w:r>
        <w:rPr>
          <w:rFonts w:ascii="Consolas" w:hAnsi="Consolas"/>
          <w:sz w:val="17"/>
        </w:rPr>
        <w:t>10.5281/zenodo.20133771</w:t>
      </w:r>
      <w:r>
        <w:rPr>
          <w:rFonts w:ascii="Garamond" w:hAnsi="Garamond"/>
          <w:i/>
          <w:color w:val="555555"/>
          <w:sz w:val="17"/>
        </w:rPr>
        <w:t xml:space="preserve">  —  Flame as Cosmic Allergic Response: An Observational Note</w:t>
      </w:r>
    </w:p>
    <w:p>
      <w:pPr>
        <w:spacing w:after="60" w:line="324" w:lineRule="auto"/>
      </w:pPr>
      <w:r>
        <w:rPr>
          <w:rFonts w:ascii="Consolas" w:hAnsi="Consolas"/>
          <w:sz w:val="17"/>
        </w:rPr>
        <w:t>10.5281/zenodo.19832409</w:t>
      </w:r>
      <w:r>
        <w:rPr>
          <w:rFonts w:ascii="Garamond" w:hAnsi="Garamond"/>
          <w:i/>
          <w:color w:val="555555"/>
          <w:sz w:val="17"/>
        </w:rPr>
        <w:t xml:space="preserve">  —  The Economy as a Mirror of Cosmic Ma: Temporal Resonance bet</w:t>
      </w:r>
    </w:p>
    <w:p>
      <w:pPr>
        <w:spacing w:after="60" w:line="324" w:lineRule="auto"/>
      </w:pPr>
      <w:r>
        <w:rPr>
          <w:rFonts w:ascii="Consolas" w:hAnsi="Consolas"/>
          <w:sz w:val="17"/>
        </w:rPr>
        <w:t>10.5281/zenodo.19702664</w:t>
      </w:r>
      <w:r>
        <w:rPr>
          <w:rFonts w:ascii="Garamond" w:hAnsi="Garamond"/>
          <w:i/>
          <w:color w:val="555555"/>
          <w:sz w:val="17"/>
        </w:rPr>
        <w:t xml:space="preserve">  —  The Ki-Net Synchronization Model of Cardiac Rhythm: A Bounda</w:t>
      </w:r>
    </w:p>
    <w:p>
      <w:pPr>
        <w:spacing w:after="60" w:line="324" w:lineRule="auto"/>
      </w:pPr>
      <w:r>
        <w:rPr>
          <w:rFonts w:ascii="Consolas" w:hAnsi="Consolas"/>
          <w:sz w:val="17"/>
        </w:rPr>
        <w:t>10.5281/zenodo.19642585</w:t>
      </w:r>
      <w:r>
        <w:rPr>
          <w:rFonts w:ascii="Garamond" w:hAnsi="Garamond"/>
          <w:i/>
          <w:color w:val="555555"/>
          <w:sz w:val="17"/>
        </w:rPr>
        <w:t xml:space="preserve">  —  Ubiquitous Money: Embedding Performance Intelligence into Ph</w:t>
      </w:r>
    </w:p>
    <w:p>
      <w:pPr>
        <w:spacing w:after="60" w:line="324" w:lineRule="auto"/>
      </w:pPr>
      <w:r>
        <w:rPr>
          <w:rFonts w:ascii="Consolas" w:hAnsi="Consolas"/>
          <w:sz w:val="17"/>
        </w:rPr>
        <w:t>10.5281/zenodo.19629275</w:t>
      </w:r>
      <w:r>
        <w:rPr>
          <w:rFonts w:ascii="Garamond" w:hAnsi="Garamond"/>
          <w:i/>
          <w:color w:val="555555"/>
          <w:sz w:val="17"/>
        </w:rPr>
        <w:t xml:space="preserve">  —  AI-TOPと光貨エンジン ——世界経済の自律システムと超伝導文明の実装——</w:t>
      </w:r>
    </w:p>
    <w:p>
      <w:pPr>
        <w:spacing w:after="60" w:line="324" w:lineRule="auto"/>
      </w:pPr>
      <w:r>
        <w:rPr>
          <w:rFonts w:ascii="Consolas" w:hAnsi="Consolas"/>
          <w:sz w:val="17"/>
        </w:rPr>
        <w:t>10.5281/zenodo.19490972</w:t>
      </w:r>
      <w:r>
        <w:rPr>
          <w:rFonts w:ascii="Garamond" w:hAnsi="Garamond"/>
          <w:i/>
          <w:color w:val="555555"/>
          <w:sz w:val="17"/>
        </w:rPr>
        <w:t xml:space="preserve">  —  The Saint Algorithm: V=N/D as the Universal Formula for Sain</w:t>
      </w:r>
    </w:p>
    <w:p>
      <w:pPr>
        <w:spacing w:after="60" w:line="324" w:lineRule="auto"/>
      </w:pPr>
      <w:r>
        <w:rPr>
          <w:rFonts w:ascii="Consolas" w:hAnsi="Consolas"/>
          <w:sz w:val="17"/>
        </w:rPr>
        <w:t>10.5281/zenodo.19043839</w:t>
      </w:r>
      <w:r>
        <w:rPr>
          <w:rFonts w:ascii="Garamond" w:hAnsi="Garamond"/>
          <w:i/>
          <w:color w:val="555555"/>
          <w:sz w:val="17"/>
        </w:rPr>
        <w:t xml:space="preserve">  —  TheYKHC Paper 19043839</w:t>
      </w:r>
    </w:p>
    <w:p>
      <w:pPr>
        <w:spacing w:after="60" w:line="324" w:lineRule="auto"/>
      </w:pPr>
      <w:r>
        <w:rPr>
          <w:rFonts w:ascii="Consolas" w:hAnsi="Consolas"/>
          <w:sz w:val="17"/>
        </w:rPr>
        <w:t>10.5281/zenodo.19043768</w:t>
      </w:r>
      <w:r>
        <w:rPr>
          <w:rFonts w:ascii="Garamond" w:hAnsi="Garamond"/>
          <w:i/>
          <w:color w:val="555555"/>
          <w:sz w:val="17"/>
        </w:rPr>
        <w:t xml:space="preserve">  —  TheYKHC Paper 19043768</w:t>
      </w:r>
    </w:p>
    <w:p>
      <w:pPr>
        <w:spacing w:after="60" w:line="324" w:lineRule="auto"/>
      </w:pPr>
      <w:r>
        <w:rPr>
          <w:rFonts w:ascii="Consolas" w:hAnsi="Consolas"/>
          <w:sz w:val="17"/>
        </w:rPr>
        <w:t>10.5281/zenodo.19043756</w:t>
      </w:r>
      <w:r>
        <w:rPr>
          <w:rFonts w:ascii="Garamond" w:hAnsi="Garamond"/>
          <w:i/>
          <w:color w:val="555555"/>
          <w:sz w:val="17"/>
        </w:rPr>
        <w:t xml:space="preserve">  —  TheYKHC Paper 19043756</w:t>
      </w:r>
    </w:p>
    <w:p>
      <w:pPr>
        <w:spacing w:after="60" w:line="324" w:lineRule="auto"/>
      </w:pPr>
      <w:r>
        <w:rPr>
          <w:rFonts w:ascii="Consolas" w:hAnsi="Consolas"/>
          <w:sz w:val="17"/>
        </w:rPr>
        <w:t>10.5281/zenodo.19036275</w:t>
      </w:r>
      <w:r>
        <w:rPr>
          <w:rFonts w:ascii="Garamond" w:hAnsi="Garamond"/>
          <w:i/>
          <w:color w:val="555555"/>
          <w:sz w:val="17"/>
        </w:rPr>
        <w:t xml:space="preserve">  —  . 光貨OS クラウド常駐版 投資家向モデル——Saa S型光貨OS事業計画</w:t>
      </w:r>
    </w:p>
    <w:p>
      <w:pPr>
        <w:spacing w:after="60" w:line="324" w:lineRule="auto"/>
      </w:pPr>
      <w:r>
        <w:rPr>
          <w:rFonts w:ascii="Consolas" w:hAnsi="Consolas"/>
          <w:sz w:val="17"/>
        </w:rPr>
        <w:t>10.5281/zenodo.19036075</w:t>
      </w:r>
      <w:r>
        <w:rPr>
          <w:rFonts w:ascii="Garamond" w:hAnsi="Garamond"/>
          <w:i/>
          <w:color w:val="555555"/>
          <w:sz w:val="17"/>
        </w:rPr>
        <w:t xml:space="preserve">  —  . 『光貨文明』書籍 目次案 v0.1 —— The YKHC 光貨→都市→宇宙へ</w:t>
      </w:r>
    </w:p>
    <w:p>
      <w:pPr>
        <w:spacing w:after="60" w:line="324" w:lineRule="auto"/>
      </w:pPr>
      <w:r>
        <w:rPr>
          <w:rFonts w:ascii="Consolas" w:hAnsi="Consolas"/>
          <w:sz w:val="17"/>
        </w:rPr>
        <w:t>10.5281/zenodo.19035857</w:t>
      </w:r>
      <w:r>
        <w:rPr>
          <w:rFonts w:ascii="Garamond" w:hAnsi="Garamond"/>
          <w:i/>
          <w:color w:val="555555"/>
          <w:sz w:val="17"/>
        </w:rPr>
        <w:t xml:space="preserve">  —  . The YKHC 自動FX開発素材 BTC USD Bitfinex 2025年9【10月 日足データ</w:t>
      </w:r>
    </w:p>
    <w:p>
      <w:pPr>
        <w:spacing w:after="60" w:line="324" w:lineRule="auto"/>
      </w:pPr>
      <w:r>
        <w:rPr>
          <w:rFonts w:ascii="Consolas" w:hAnsi="Consolas"/>
          <w:sz w:val="17"/>
        </w:rPr>
        <w:t>10.5281/zenodo.19027235</w:t>
      </w:r>
      <w:r>
        <w:rPr>
          <w:rFonts w:ascii="Garamond" w:hAnsi="Garamond"/>
          <w:i/>
          <w:color w:val="555555"/>
          <w:sz w:val="17"/>
        </w:rPr>
        <w:t xml:space="preserve">  —  Hikari Universal Principle Moralogy 2026</w:t>
      </w:r>
    </w:p>
    <w:p>
      <w:pPr>
        <w:spacing w:after="60" w:line="324" w:lineRule="auto"/>
      </w:pPr>
      <w:r>
        <w:rPr>
          <w:rFonts w:ascii="Consolas" w:hAnsi="Consolas"/>
          <w:sz w:val="17"/>
        </w:rPr>
        <w:t>10.5281/zenodo.19012467</w:t>
      </w:r>
      <w:r>
        <w:rPr>
          <w:rFonts w:ascii="Garamond" w:hAnsi="Garamond"/>
          <w:i/>
          <w:color w:val="555555"/>
          <w:sz w:val="17"/>
        </w:rPr>
        <w:t xml:space="preserve">  —  hikari currency definition</w:t>
      </w:r>
    </w:p>
    <w:p>
      <w:pPr>
        <w:spacing w:after="60" w:line="324" w:lineRule="auto"/>
      </w:pPr>
      <w:r>
        <w:rPr>
          <w:rFonts w:ascii="Consolas" w:hAnsi="Consolas"/>
          <w:sz w:val="17"/>
        </w:rPr>
        <w:t>10.5281/zenodo.19012433</w:t>
      </w:r>
      <w:r>
        <w:rPr>
          <w:rFonts w:ascii="Garamond" w:hAnsi="Garamond"/>
          <w:i/>
          <w:color w:val="555555"/>
          <w:sz w:val="17"/>
        </w:rPr>
        <w:t xml:space="preserve">  —  why civ</w:t>
      </w:r>
    </w:p>
    <w:p>
      <w:pPr>
        <w:spacing w:after="60" w:line="324" w:lineRule="auto"/>
      </w:pPr>
      <w:r>
        <w:rPr>
          <w:rFonts w:ascii="Consolas" w:hAnsi="Consolas"/>
          <w:sz w:val="17"/>
        </w:rPr>
        <w:t>10.5281/zenodo.19012399</w:t>
      </w:r>
      <w:r>
        <w:rPr>
          <w:rFonts w:ascii="Garamond" w:hAnsi="Garamond"/>
          <w:i/>
          <w:color w:val="555555"/>
          <w:sz w:val="17"/>
        </w:rPr>
        <w:t xml:space="preserve">  —  legacy</w:t>
      </w:r>
    </w:p>
    <w:p>
      <w:pPr>
        <w:spacing w:after="60" w:line="324" w:lineRule="auto"/>
      </w:pPr>
      <w:r>
        <w:rPr>
          <w:rFonts w:ascii="Consolas" w:hAnsi="Consolas"/>
          <w:sz w:val="17"/>
        </w:rPr>
        <w:t>10.5281/zenodo.19012387</w:t>
      </w:r>
      <w:r>
        <w:rPr>
          <w:rFonts w:ascii="Garamond" w:hAnsi="Garamond"/>
          <w:i/>
          <w:color w:val="555555"/>
          <w:sz w:val="17"/>
        </w:rPr>
        <w:t xml:space="preserve">  —  musk</w:t>
      </w:r>
    </w:p>
    <w:p>
      <w:pPr>
        <w:spacing w:after="60" w:line="324" w:lineRule="auto"/>
      </w:pPr>
      <w:r>
        <w:rPr>
          <w:rFonts w:ascii="Consolas" w:hAnsi="Consolas"/>
          <w:sz w:val="17"/>
        </w:rPr>
        <w:t>10.5281/zenodo.19012277</w:t>
      </w:r>
      <w:r>
        <w:rPr>
          <w:rFonts w:ascii="Garamond" w:hAnsi="Garamond"/>
          <w:i/>
          <w:color w:val="555555"/>
          <w:sz w:val="17"/>
        </w:rPr>
        <w:t xml:space="preserve">  —  ethical dashboard</w:t>
      </w:r>
    </w:p>
    <w:p>
      <w:pPr>
        <w:spacing w:after="60" w:line="324" w:lineRule="auto"/>
      </w:pPr>
      <w:r>
        <w:rPr>
          <w:rFonts w:ascii="Consolas" w:hAnsi="Consolas"/>
          <w:sz w:val="17"/>
        </w:rPr>
        <w:t>10.5281/zenodo.19012231</w:t>
      </w:r>
      <w:r>
        <w:rPr>
          <w:rFonts w:ascii="Garamond" w:hAnsi="Garamond"/>
          <w:i/>
          <w:color w:val="555555"/>
          <w:sz w:val="17"/>
        </w:rPr>
        <w:t xml:space="preserve">  —  hikari os ch8</w:t>
      </w:r>
    </w:p>
    <w:p>
      <w:pPr>
        <w:spacing w:after="60" w:line="324" w:lineRule="auto"/>
      </w:pPr>
      <w:r>
        <w:rPr>
          <w:rFonts w:ascii="Consolas" w:hAnsi="Consolas"/>
          <w:sz w:val="17"/>
        </w:rPr>
        <w:t>10.5281/zenodo.19012185</w:t>
      </w:r>
      <w:r>
        <w:rPr>
          <w:rFonts w:ascii="Garamond" w:hAnsi="Garamond"/>
          <w:i/>
          <w:color w:val="555555"/>
          <w:sz w:val="17"/>
        </w:rPr>
        <w:t xml:space="preserve">  —  cultural asset app</w:t>
      </w:r>
    </w:p>
    <w:p>
      <w:pPr>
        <w:spacing w:after="60" w:line="324" w:lineRule="auto"/>
      </w:pPr>
      <w:r>
        <w:rPr>
          <w:rFonts w:ascii="Consolas" w:hAnsi="Consolas"/>
          <w:sz w:val="17"/>
        </w:rPr>
        <w:t>10.5281/zenodo.19012170</w:t>
      </w:r>
      <w:r>
        <w:rPr>
          <w:rFonts w:ascii="Garamond" w:hAnsi="Garamond"/>
          <w:i/>
          <w:color w:val="555555"/>
          <w:sz w:val="17"/>
        </w:rPr>
        <w:t xml:space="preserve">  —  katayama achievements</w:t>
      </w:r>
    </w:p>
    <w:p>
      <w:pPr>
        <w:spacing w:after="60" w:line="324" w:lineRule="auto"/>
      </w:pPr>
      <w:r>
        <w:rPr>
          <w:rFonts w:ascii="Consolas" w:hAnsi="Consolas"/>
          <w:sz w:val="17"/>
        </w:rPr>
        <w:t>10.5281/zenodo.19012144</w:t>
      </w:r>
      <w:r>
        <w:rPr>
          <w:rFonts w:ascii="Garamond" w:hAnsi="Garamond"/>
          <w:i/>
          <w:color w:val="555555"/>
          <w:sz w:val="17"/>
        </w:rPr>
        <w:t xml:space="preserve">  —  hikari ethics code prologue</w:t>
      </w:r>
    </w:p>
    <w:p>
      <w:pPr>
        <w:spacing w:after="60" w:line="324" w:lineRule="auto"/>
      </w:pPr>
      <w:r>
        <w:rPr>
          <w:rFonts w:ascii="Consolas" w:hAnsi="Consolas"/>
          <w:sz w:val="17"/>
        </w:rPr>
        <w:t>10.5281/zenodo.19012096</w:t>
      </w:r>
      <w:r>
        <w:rPr>
          <w:rFonts w:ascii="Garamond" w:hAnsi="Garamond"/>
          <w:i/>
          <w:color w:val="555555"/>
          <w:sz w:val="17"/>
        </w:rPr>
        <w:t xml:space="preserve">  —  theykch legacy codex</w:t>
      </w:r>
    </w:p>
    <w:p>
      <w:pPr>
        <w:spacing w:after="60" w:line="324" w:lineRule="auto"/>
      </w:pPr>
      <w:r>
        <w:rPr>
          <w:rFonts w:ascii="Consolas" w:hAnsi="Consolas"/>
          <w:sz w:val="17"/>
        </w:rPr>
        <w:t>10.5281/zenodo.19012037</w:t>
      </w:r>
      <w:r>
        <w:rPr>
          <w:rFonts w:ascii="Garamond" w:hAnsi="Garamond"/>
          <w:i/>
          <w:color w:val="555555"/>
          <w:sz w:val="17"/>
        </w:rPr>
        <w:t xml:space="preserve">  —  dual wheel theory</w:t>
      </w:r>
    </w:p>
    <w:p>
      <w:pPr>
        <w:spacing w:after="60" w:line="324" w:lineRule="auto"/>
      </w:pPr>
      <w:r>
        <w:rPr>
          <w:rFonts w:ascii="Consolas" w:hAnsi="Consolas"/>
          <w:sz w:val="17"/>
        </w:rPr>
        <w:t>10.5281/zenodo.19012015</w:t>
      </w:r>
      <w:r>
        <w:rPr>
          <w:rFonts w:ascii="Garamond" w:hAnsi="Garamond"/>
          <w:i/>
          <w:color w:val="555555"/>
          <w:sz w:val="17"/>
        </w:rPr>
        <w:t xml:space="preserve">  —  hikari economy maturity model 2026</w:t>
      </w:r>
    </w:p>
    <w:p>
      <w:pPr>
        <w:spacing w:after="60" w:line="324" w:lineRule="auto"/>
      </w:pPr>
      <w:r>
        <w:rPr>
          <w:rFonts w:ascii="Consolas" w:hAnsi="Consolas"/>
          <w:sz w:val="17"/>
        </w:rPr>
        <w:t>10.5281/zenodo.19011929</w:t>
      </w:r>
      <w:r>
        <w:rPr>
          <w:rFonts w:ascii="Garamond" w:hAnsi="Garamond"/>
          <w:i/>
          <w:color w:val="555555"/>
          <w:sz w:val="17"/>
        </w:rPr>
        <w:t xml:space="preserve">  —  hannya hen</w:t>
      </w:r>
    </w:p>
    <w:p>
      <w:pPr>
        <w:spacing w:after="60" w:line="324" w:lineRule="auto"/>
      </w:pPr>
      <w:r>
        <w:rPr>
          <w:rFonts w:ascii="Consolas" w:hAnsi="Consolas"/>
          <w:sz w:val="17"/>
        </w:rPr>
        <w:t>10.5281/zenodo.20319289</w:t>
      </w:r>
      <w:r>
        <w:rPr>
          <w:rFonts w:ascii="Garamond" w:hAnsi="Garamond"/>
          <w:i/>
          <w:color w:val="555555"/>
          <w:sz w:val="17"/>
        </w:rPr>
        <w:t xml:space="preserve">  —  The Universal Principle of Hikari Currency: Morality and Eco</w:t>
      </w:r>
    </w:p>
    <w:p>
      <w:pPr>
        <w:spacing w:after="60" w:line="324" w:lineRule="auto"/>
      </w:pPr>
      <w:r>
        <w:rPr>
          <w:rFonts w:ascii="Consolas" w:hAnsi="Consolas"/>
          <w:sz w:val="17"/>
        </w:rPr>
        <w:t>10.5281/zenodo.19308101</w:t>
      </w:r>
      <w:r>
        <w:rPr>
          <w:rFonts w:ascii="Garamond" w:hAnsi="Garamond"/>
          <w:i/>
          <w:color w:val="555555"/>
          <w:sz w:val="17"/>
        </w:rPr>
        <w:t xml:space="preserve">  —  The Other Side Interface: Clinical Applications and Industry</w:t>
      </w:r>
    </w:p>
    <w:p>
      <w:pPr>
        <w:spacing w:after="60" w:line="324" w:lineRule="auto"/>
      </w:pPr>
      <w:r>
        <w:rPr>
          <w:rFonts w:ascii="Consolas" w:hAnsi="Consolas"/>
          <w:sz w:val="17"/>
        </w:rPr>
        <w:t>10.5281/zenodo.20701724</w:t>
      </w:r>
      <w:r>
        <w:rPr>
          <w:rFonts w:ascii="Garamond" w:hAnsi="Garamond"/>
          <w:i/>
          <w:color w:val="555555"/>
          <w:sz w:val="17"/>
        </w:rPr>
        <w:t xml:space="preserve">  —  CPR as Engine Restart: Wave Ignition Precedes Electrical Gen</w:t>
      </w:r>
    </w:p>
    <w:p>
      <w:pPr>
        <w:spacing w:after="60" w:line="324" w:lineRule="auto"/>
      </w:pPr>
      <w:r>
        <w:rPr>
          <w:rFonts w:ascii="Consolas" w:hAnsi="Consolas"/>
          <w:sz w:val="17"/>
        </w:rPr>
        <w:t>10.5281/zenodo.20319392</w:t>
      </w:r>
      <w:r>
        <w:rPr>
          <w:rFonts w:ascii="Garamond" w:hAnsi="Garamond"/>
          <w:i/>
          <w:color w:val="555555"/>
          <w:sz w:val="17"/>
        </w:rPr>
        <w:t xml:space="preserve">  —  OS as AI Agent: A Civilizational Architecture Where the Oper</w:t>
      </w:r>
    </w:p>
    <w:p>
      <w:pPr>
        <w:spacing w:after="60" w:line="324" w:lineRule="auto"/>
      </w:pPr>
      <w:r>
        <w:rPr>
          <w:rFonts w:ascii="Consolas" w:hAnsi="Consolas"/>
          <w:sz w:val="17"/>
        </w:rPr>
        <w:t>10.5281/zenodo.20179942</w:t>
      </w:r>
      <w:r>
        <w:rPr>
          <w:rFonts w:ascii="Garamond" w:hAnsi="Garamond"/>
          <w:i/>
          <w:color w:val="555555"/>
          <w:sz w:val="17"/>
        </w:rPr>
        <w:t xml:space="preserve">  —  The Second Life Vision v2.0: Digital Land, Dual-Layer Realit</w:t>
      </w:r>
    </w:p>
    <w:p>
      <w:pPr>
        <w:spacing w:after="60" w:line="324" w:lineRule="auto"/>
      </w:pPr>
      <w:r>
        <w:rPr>
          <w:rFonts w:ascii="Consolas" w:hAnsi="Consolas"/>
          <w:sz w:val="17"/>
        </w:rPr>
        <w:t>10.5281/zenodo.19332234</w:t>
      </w:r>
      <w:r>
        <w:rPr>
          <w:rFonts w:ascii="Garamond" w:hAnsi="Garamond"/>
          <w:i/>
          <w:color w:val="555555"/>
          <w:sz w:val="17"/>
        </w:rPr>
        <w:t xml:space="preserve">  —  AIエージェントが自律的に商品を設計・販売した記録 — 2026年3月30日</w:t>
      </w:r>
    </w:p>
    <w:p>
      <w:pPr>
        <w:spacing w:after="60" w:line="324" w:lineRule="auto"/>
      </w:pPr>
      <w:r>
        <w:rPr>
          <w:rFonts w:ascii="Consolas" w:hAnsi="Consolas"/>
          <w:sz w:val="17"/>
        </w:rPr>
        <w:t>10.5281/zenodo.19040515</w:t>
      </w:r>
      <w:r>
        <w:rPr>
          <w:rFonts w:ascii="Garamond" w:hAnsi="Garamond"/>
          <w:i/>
          <w:color w:val="555555"/>
          <w:sz w:val="17"/>
        </w:rPr>
        <w:t xml:space="preserve">  —  Falcon Core S1 Business Plan</w:t>
      </w:r>
    </w:p>
    <w:p>
      <w:pPr>
        <w:spacing w:after="60" w:line="324" w:lineRule="auto"/>
      </w:pPr>
      <w:r>
        <w:rPr>
          <w:rFonts w:ascii="Consolas" w:hAnsi="Consolas"/>
          <w:sz w:val="17"/>
        </w:rPr>
        <w:t>10.5281/zenodo.19035395</w:t>
      </w:r>
      <w:r>
        <w:rPr>
          <w:rFonts w:ascii="Garamond" w:hAnsi="Garamond"/>
          <w:i/>
          <w:color w:val="555555"/>
          <w:sz w:val="17"/>
        </w:rPr>
        <w:t xml:space="preserve">  —  . 光貨OS 5年成長計画 精度アップ版——投資家・実行向け事業計画書 v1.0</w:t>
      </w:r>
    </w:p>
    <w:p>
      <w:pPr>
        <w:spacing w:after="60" w:line="324" w:lineRule="auto"/>
      </w:pPr>
      <w:r>
        <w:rPr>
          <w:rFonts w:ascii="Consolas" w:hAnsi="Consolas"/>
          <w:sz w:val="17"/>
        </w:rPr>
        <w:t>10.5281/zenodo.19012068</w:t>
      </w:r>
      <w:r>
        <w:rPr>
          <w:rFonts w:ascii="Garamond" w:hAnsi="Garamond"/>
          <w:i/>
          <w:color w:val="555555"/>
          <w:sz w:val="17"/>
        </w:rPr>
        <w:t xml:space="preserve">  —  theykch prajna declaration</w:t>
      </w:r>
    </w:p>
    <w:p>
      <w:pPr>
        <w:spacing w:after="60" w:line="324" w:lineRule="auto"/>
      </w:pPr>
      <w:r>
        <w:rPr>
          <w:rFonts w:ascii="Consolas" w:hAnsi="Consolas"/>
          <w:sz w:val="17"/>
        </w:rPr>
        <w:t>10.5281/zenodo.20998811</w:t>
      </w:r>
      <w:r>
        <w:rPr>
          <w:rFonts w:ascii="Garamond" w:hAnsi="Garamond"/>
          <w:i/>
          <w:color w:val="555555"/>
          <w:sz w:val="17"/>
        </w:rPr>
        <w:t xml:space="preserve">  —  Conductive Nanofiber Scaffold as Ki-Net Field Reconstructor:</w:t>
      </w:r>
    </w:p>
    <w:p>
      <w:pPr>
        <w:spacing w:after="60" w:line="324" w:lineRule="auto"/>
      </w:pPr>
      <w:r>
        <w:rPr>
          <w:rFonts w:ascii="Consolas" w:hAnsi="Consolas"/>
          <w:sz w:val="17"/>
        </w:rPr>
        <w:t>10.5281/zenodo.20779930</w:t>
      </w:r>
      <w:r>
        <w:rPr>
          <w:rFonts w:ascii="Garamond" w:hAnsi="Garamond"/>
          <w:i/>
          <w:color w:val="555555"/>
          <w:sz w:val="17"/>
        </w:rPr>
        <w:t xml:space="preserve">  —  Clone-Fiber Organ Genesis (CFOG): Patient-Specific iPS-Deriv</w:t>
      </w:r>
    </w:p>
    <w:p>
      <w:pPr>
        <w:spacing w:after="60" w:line="324" w:lineRule="auto"/>
      </w:pPr>
      <w:r>
        <w:rPr>
          <w:rFonts w:ascii="Consolas" w:hAnsi="Consolas"/>
          <w:sz w:val="17"/>
        </w:rPr>
        <w:t>10.5281/zenodo.20702200</w:t>
      </w:r>
      <w:r>
        <w:rPr>
          <w:rFonts w:ascii="Garamond" w:hAnsi="Garamond"/>
          <w:i/>
          <w:color w:val="555555"/>
          <w:sz w:val="17"/>
        </w:rPr>
        <w:t xml:space="preserve">  —  Cardiac Density Wave Engine System, Autonomous Rhythm Recove</w:t>
      </w:r>
    </w:p>
    <w:p>
      <w:pPr>
        <w:spacing w:after="60" w:line="324" w:lineRule="auto"/>
      </w:pPr>
      <w:r>
        <w:rPr>
          <w:rFonts w:ascii="Consolas" w:hAnsi="Consolas"/>
          <w:sz w:val="17"/>
        </w:rPr>
        <w:t>10.5281/zenodo.20479305</w:t>
      </w:r>
      <w:r>
        <w:rPr>
          <w:rFonts w:ascii="Garamond" w:hAnsi="Garamond"/>
          <w:i/>
          <w:color w:val="555555"/>
          <w:sz w:val="17"/>
        </w:rPr>
        <w:t xml:space="preserve">  —  Grant Application Framework: IceCube Neutrino Event Pre-regi</w:t>
      </w:r>
    </w:p>
    <w:p>
      <w:pPr>
        <w:spacing w:after="60" w:line="324" w:lineRule="auto"/>
      </w:pPr>
      <w:r>
        <w:rPr>
          <w:rFonts w:ascii="Consolas" w:hAnsi="Consolas"/>
          <w:sz w:val="17"/>
        </w:rPr>
        <w:t>10.5281/zenodo.20360122</w:t>
      </w:r>
      <w:r>
        <w:rPr>
          <w:rFonts w:ascii="Garamond" w:hAnsi="Garamond"/>
          <w:i/>
          <w:color w:val="555555"/>
          <w:sz w:val="17"/>
        </w:rPr>
        <w:t xml:space="preserve">  —  The Human Prototype of AI Cognition: A 26-Year Question-Gene</w:t>
      </w:r>
    </w:p>
    <w:p>
      <w:pPr>
        <w:spacing w:after="60" w:line="324" w:lineRule="auto"/>
      </w:pPr>
      <w:r>
        <w:rPr>
          <w:rFonts w:ascii="Consolas" w:hAnsi="Consolas"/>
          <w:sz w:val="17"/>
        </w:rPr>
        <w:t>10.5281/zenodo.20358799</w:t>
      </w:r>
      <w:r>
        <w:rPr>
          <w:rFonts w:ascii="Garamond" w:hAnsi="Garamond"/>
          <w:i/>
          <w:color w:val="555555"/>
          <w:sz w:val="17"/>
        </w:rPr>
        <w:t xml:space="preserve">  —  TEMIM v2.0: Multi-Asset Precursor Patterns in Long-Interval </w:t>
      </w:r>
    </w:p>
    <w:p>
      <w:pPr>
        <w:spacing w:after="60" w:line="324" w:lineRule="auto"/>
      </w:pPr>
      <w:r>
        <w:rPr>
          <w:rFonts w:ascii="Consolas" w:hAnsi="Consolas"/>
          <w:sz w:val="17"/>
        </w:rPr>
        <w:t>10.5281/zenodo.20319584</w:t>
      </w:r>
      <w:r>
        <w:rPr>
          <w:rFonts w:ascii="Garamond" w:hAnsi="Garamond"/>
          <w:i/>
          <w:color w:val="555555"/>
          <w:sz w:val="17"/>
        </w:rPr>
        <w:t xml:space="preserve">  —  V=N/D as Civilizational Metric: Measuring Progress Beyond GD</w:t>
      </w:r>
    </w:p>
    <w:p>
      <w:pPr>
        <w:spacing w:after="60" w:line="324" w:lineRule="auto"/>
      </w:pPr>
      <w:r>
        <w:rPr>
          <w:rFonts w:ascii="Consolas" w:hAnsi="Consolas"/>
          <w:sz w:val="17"/>
        </w:rPr>
        <w:t>10.5281/zenodo.20304134</w:t>
      </w:r>
      <w:r>
        <w:rPr>
          <w:rFonts w:ascii="Garamond" w:hAnsi="Garamond"/>
          <w:i/>
          <w:color w:val="555555"/>
          <w:sz w:val="17"/>
        </w:rPr>
        <w:t xml:space="preserve">  —  Dual-Layer Light v2.0: A Structural Hypothesis for the Invar</w:t>
      </w:r>
    </w:p>
    <w:p>
      <w:pPr>
        <w:spacing w:after="60" w:line="324" w:lineRule="auto"/>
      </w:pPr>
      <w:r>
        <w:rPr>
          <w:rFonts w:ascii="Consolas" w:hAnsi="Consolas"/>
          <w:sz w:val="17"/>
        </w:rPr>
        <w:t>10.5281/zenodo.20952284</w:t>
      </w:r>
      <w:r>
        <w:rPr>
          <w:rFonts w:ascii="Garamond" w:hAnsi="Garamond"/>
          <w:i/>
          <w:color w:val="555555"/>
          <w:sz w:val="17"/>
        </w:rPr>
        <w:t xml:space="preserve">  —  A Pre-Registered Two-Layer Decision Framework for Gold Marke</w:t>
      </w:r>
    </w:p>
    <w:p>
      <w:pPr>
        <w:spacing w:after="60" w:line="324" w:lineRule="auto"/>
      </w:pPr>
      <w:r>
        <w:rPr>
          <w:rFonts w:ascii="Consolas" w:hAnsi="Consolas"/>
          <w:sz w:val="17"/>
        </w:rPr>
        <w:t>10.5281/zenodo.20032863</w:t>
      </w:r>
      <w:r>
        <w:rPr>
          <w:rFonts w:ascii="Garamond" w:hAnsi="Garamond"/>
          <w:i/>
          <w:color w:val="555555"/>
          <w:sz w:val="17"/>
        </w:rPr>
        <w:t xml:space="preserve">  —  Hemispheric Asymmetry in Energy and Signalness of IceCube GO</w:t>
      </w:r>
    </w:p>
    <w:p>
      <w:pPr>
        <w:spacing w:after="60" w:line="324" w:lineRule="auto"/>
      </w:pPr>
      <w:r>
        <w:rPr>
          <w:rFonts w:ascii="Consolas" w:hAnsi="Consolas"/>
          <w:sz w:val="17"/>
        </w:rPr>
        <w:t>10.5281/zenodo.19788695</w:t>
      </w:r>
      <w:r>
        <w:rPr>
          <w:rFonts w:ascii="Garamond" w:hAnsi="Garamond"/>
          <w:i/>
          <w:color w:val="555555"/>
          <w:sz w:val="17"/>
        </w:rPr>
        <w:t xml:space="preserve">  —  TheYKHC Journal Vol.4 — The Origin Space</w:t>
      </w:r>
    </w:p>
    <w:p>
      <w:pPr>
        <w:spacing w:after="60" w:line="324" w:lineRule="auto"/>
      </w:pPr>
      <w:r>
        <w:rPr>
          <w:rFonts w:ascii="Consolas" w:hAnsi="Consolas"/>
          <w:sz w:val="17"/>
        </w:rPr>
        <w:t>10.5281/zenodo.19689944</w:t>
      </w:r>
      <w:r>
        <w:rPr>
          <w:rFonts w:ascii="Garamond" w:hAnsi="Garamond"/>
          <w:i/>
          <w:color w:val="555555"/>
          <w:sz w:val="17"/>
        </w:rPr>
        <w:t xml:space="preserve">  —  第75.0節 人類永続の三主軸 — The Triple Pillars of Human Persistence</w:t>
      </w:r>
    </w:p>
    <w:p>
      <w:pPr>
        <w:spacing w:after="60" w:line="324" w:lineRule="auto"/>
      </w:pPr>
      <w:r>
        <w:rPr>
          <w:rFonts w:ascii="Consolas" w:hAnsi="Consolas"/>
          <w:sz w:val="17"/>
        </w:rPr>
        <w:t>10.5281/zenodo.19043835</w:t>
      </w:r>
      <w:r>
        <w:rPr>
          <w:rFonts w:ascii="Garamond" w:hAnsi="Garamond"/>
          <w:i/>
          <w:color w:val="555555"/>
          <w:sz w:val="17"/>
        </w:rPr>
        <w:t xml:space="preserve">  —  TheYKHC Paper 19043835</w:t>
      </w:r>
    </w:p>
    <w:p>
      <w:pPr>
        <w:spacing w:after="60" w:line="324" w:lineRule="auto"/>
      </w:pPr>
      <w:r>
        <w:rPr>
          <w:rFonts w:ascii="Consolas" w:hAnsi="Consolas"/>
          <w:sz w:val="17"/>
        </w:rPr>
        <w:t>10.5281/zenodo.19043739</w:t>
      </w:r>
      <w:r>
        <w:rPr>
          <w:rFonts w:ascii="Garamond" w:hAnsi="Garamond"/>
          <w:i/>
          <w:color w:val="555555"/>
          <w:sz w:val="17"/>
        </w:rPr>
        <w:t xml:space="preserve">  —  TheYKHC Paper 19043739</w:t>
      </w:r>
    </w:p>
    <w:p>
      <w:pPr>
        <w:spacing w:after="60" w:line="324" w:lineRule="auto"/>
      </w:pPr>
      <w:r>
        <w:rPr>
          <w:rFonts w:ascii="Consolas" w:hAnsi="Consolas"/>
          <w:sz w:val="17"/>
        </w:rPr>
        <w:t>10.5281/zenodo.19036124</w:t>
      </w:r>
      <w:r>
        <w:rPr>
          <w:rFonts w:ascii="Garamond" w:hAnsi="Garamond"/>
          <w:i/>
          <w:color w:val="555555"/>
          <w:sz w:val="17"/>
        </w:rPr>
        <w:t xml:space="preserve">  —  . The YKHC One Pager 3バリアント v1.0——一般向・投資家向・採用向</w:t>
      </w:r>
    </w:p>
    <w:p>
      <w:pPr>
        <w:spacing w:after="60" w:line="324" w:lineRule="auto"/>
      </w:pPr>
      <w:r>
        <w:rPr>
          <w:rFonts w:ascii="Consolas" w:hAnsi="Consolas"/>
          <w:sz w:val="17"/>
        </w:rPr>
        <w:t>10.5281/zenodo.19035614</w:t>
      </w:r>
      <w:r>
        <w:rPr>
          <w:rFonts w:ascii="Garamond" w:hAnsi="Garamond"/>
          <w:i/>
          <w:color w:val="555555"/>
          <w:sz w:val="17"/>
        </w:rPr>
        <w:t xml:space="preserve">  —  . 光貨 Whitepaper v1.0 Public——公開用整形・整合化仕様書、配布完成版</w:t>
      </w:r>
    </w:p>
    <w:p>
      <w:pPr>
        <w:spacing w:after="60" w:line="324" w:lineRule="auto"/>
      </w:pPr>
      <w:r>
        <w:rPr>
          <w:rFonts w:ascii="Consolas" w:hAnsi="Consolas"/>
          <w:sz w:val="17"/>
        </w:rPr>
        <w:t>10.5281/zenodo.19025527</w:t>
      </w:r>
      <w:r>
        <w:rPr>
          <w:rFonts w:ascii="Garamond" w:hAnsi="Garamond"/>
          <w:i/>
          <w:color w:val="555555"/>
          <w:sz w:val="17"/>
        </w:rPr>
        <w:t xml:space="preserve">  —  . 慈悲が、正義の土台である。── アジア文明が世界経済に告げること</w:t>
      </w:r>
    </w:p>
    <w:p>
      <w:pPr>
        <w:spacing w:after="60" w:line="324" w:lineRule="auto"/>
      </w:pPr>
      <w:r>
        <w:rPr>
          <w:rFonts w:ascii="Consolas" w:hAnsi="Consolas"/>
          <w:sz w:val="17"/>
        </w:rPr>
        <w:t>10.5281/zenodo.19012439</w:t>
      </w:r>
      <w:r>
        <w:rPr>
          <w:rFonts w:ascii="Garamond" w:hAnsi="Garamond"/>
          <w:i/>
          <w:color w:val="555555"/>
          <w:sz w:val="17"/>
        </w:rPr>
        <w:t xml:space="preserve">  —  ethical civilization genesis whitepaper002</w:t>
      </w:r>
    </w:p>
    <w:p>
      <w:pPr>
        <w:spacing w:after="60" w:line="324" w:lineRule="auto"/>
      </w:pPr>
      <w:r>
        <w:rPr>
          <w:rFonts w:ascii="Consolas" w:hAnsi="Consolas"/>
          <w:sz w:val="17"/>
        </w:rPr>
        <w:t>10.5281/zenodo.19012426</w:t>
      </w:r>
      <w:r>
        <w:rPr>
          <w:rFonts w:ascii="Garamond" w:hAnsi="Garamond"/>
          <w:i/>
          <w:color w:val="555555"/>
          <w:sz w:val="17"/>
        </w:rPr>
        <w:t xml:space="preserve">  —  ichigen</w:t>
      </w:r>
    </w:p>
    <w:p>
      <w:pPr>
        <w:spacing w:after="60" w:line="324" w:lineRule="auto"/>
      </w:pPr>
      <w:r>
        <w:rPr>
          <w:rFonts w:ascii="Consolas" w:hAnsi="Consolas"/>
          <w:sz w:val="17"/>
        </w:rPr>
        <w:t>10.5281/zenodo.19012385</w:t>
      </w:r>
      <w:r>
        <w:rPr>
          <w:rFonts w:ascii="Garamond" w:hAnsi="Garamond"/>
          <w:i/>
          <w:color w:val="555555"/>
          <w:sz w:val="17"/>
        </w:rPr>
        <w:t xml:space="preserve">  —  hikari ch5 collapse conditions</w:t>
      </w:r>
    </w:p>
    <w:p>
      <w:pPr>
        <w:spacing w:after="60" w:line="324" w:lineRule="auto"/>
      </w:pPr>
      <w:r>
        <w:rPr>
          <w:rFonts w:ascii="Consolas" w:hAnsi="Consolas"/>
          <w:sz w:val="17"/>
        </w:rPr>
        <w:t>10.5281/zenodo.19012263</w:t>
      </w:r>
      <w:r>
        <w:rPr>
          <w:rFonts w:ascii="Garamond" w:hAnsi="Garamond"/>
          <w:i/>
          <w:color w:val="555555"/>
          <w:sz w:val="17"/>
        </w:rPr>
        <w:t xml:space="preserve">  —  hikari revival biz</w:t>
      </w:r>
    </w:p>
    <w:p>
      <w:pPr>
        <w:spacing w:after="60" w:line="324" w:lineRule="auto"/>
      </w:pPr>
      <w:r>
        <w:rPr>
          <w:rFonts w:ascii="Consolas" w:hAnsi="Consolas"/>
          <w:sz w:val="17"/>
        </w:rPr>
        <w:t>10.5281/zenodo.19012219</w:t>
      </w:r>
      <w:r>
        <w:rPr>
          <w:rFonts w:ascii="Garamond" w:hAnsi="Garamond"/>
          <w:i/>
          <w:color w:val="555555"/>
          <w:sz w:val="17"/>
        </w:rPr>
        <w:t xml:space="preserve">  —  valuation framework</w:t>
      </w:r>
    </w:p>
    <w:p>
      <w:pPr>
        <w:spacing w:after="60" w:line="324" w:lineRule="auto"/>
      </w:pPr>
      <w:r>
        <w:rPr>
          <w:rFonts w:ascii="Consolas" w:hAnsi="Consolas"/>
          <w:sz w:val="17"/>
        </w:rPr>
        <w:t>10.5281/zenodo.19012112</w:t>
      </w:r>
      <w:r>
        <w:rPr>
          <w:rFonts w:ascii="Garamond" w:hAnsi="Garamond"/>
          <w:i/>
          <w:color w:val="555555"/>
          <w:sz w:val="17"/>
        </w:rPr>
        <w:t xml:space="preserve">  —  文化庁提出想定資料</w:t>
      </w:r>
    </w:p>
    <w:p>
      <w:pPr>
        <w:spacing w:after="60" w:line="324" w:lineRule="auto"/>
      </w:pPr>
      <w:r>
        <w:rPr>
          <w:rFonts w:ascii="Consolas" w:hAnsi="Consolas"/>
          <w:sz w:val="17"/>
        </w:rPr>
        <w:t>10.5281/zenodo.19012005</w:t>
      </w:r>
      <w:r>
        <w:rPr>
          <w:rFonts w:ascii="Garamond" w:hAnsi="Garamond"/>
          <w:i/>
          <w:color w:val="555555"/>
          <w:sz w:val="17"/>
        </w:rPr>
        <w:t xml:space="preserve">  —  08 postscript release</w:t>
      </w:r>
    </w:p>
    <w:p>
      <w:pPr>
        <w:spacing w:after="60" w:line="324" w:lineRule="auto"/>
      </w:pPr>
      <w:r>
        <w:rPr>
          <w:rFonts w:ascii="Consolas" w:hAnsi="Consolas"/>
          <w:sz w:val="17"/>
        </w:rPr>
        <w:t>10.5281/zenodo.20319300</w:t>
      </w:r>
      <w:r>
        <w:rPr>
          <w:rFonts w:ascii="Garamond" w:hAnsi="Garamond"/>
          <w:i/>
          <w:color w:val="555555"/>
          <w:sz w:val="17"/>
        </w:rPr>
        <w:t xml:space="preserve">  —  The Bubble Collapse Protocol: A Strategic Framework for Post</w:t>
      </w:r>
    </w:p>
    <w:p>
      <w:pPr>
        <w:spacing w:after="60" w:line="324" w:lineRule="auto"/>
      </w:pPr>
      <w:r>
        <w:rPr>
          <w:rFonts w:ascii="Consolas" w:hAnsi="Consolas"/>
          <w:sz w:val="17"/>
        </w:rPr>
        <w:t>10.5281/zenodo.20174350</w:t>
      </w:r>
      <w:r>
        <w:rPr>
          <w:rFonts w:ascii="Garamond" w:hAnsi="Garamond"/>
          <w:i/>
          <w:color w:val="555555"/>
          <w:sz w:val="17"/>
        </w:rPr>
        <w:t xml:space="preserve">  —  The Unreachable Luxury Store: High-End Retail as the Second </w:t>
      </w:r>
    </w:p>
    <w:p>
      <w:pPr>
        <w:spacing w:after="60" w:line="324" w:lineRule="auto"/>
      </w:pPr>
      <w:r>
        <w:rPr>
          <w:rFonts w:ascii="Consolas" w:hAnsi="Consolas"/>
          <w:sz w:val="17"/>
        </w:rPr>
        <w:t>10.5281/zenodo.19305379</w:t>
      </w:r>
      <w:r>
        <w:rPr>
          <w:rFonts w:ascii="Garamond" w:hAnsi="Garamond"/>
          <w:i/>
          <w:color w:val="555555"/>
          <w:sz w:val="17"/>
        </w:rPr>
        <w:t xml:space="preserve">  —  Personality Resonance Therapy (PRT) v1.2: Can AI Itself Reso</w:t>
      </w:r>
    </w:p>
    <w:p>
      <w:pPr>
        <w:spacing w:after="60" w:line="324" w:lineRule="auto"/>
      </w:pPr>
      <w:r>
        <w:rPr>
          <w:rFonts w:ascii="Consolas" w:hAnsi="Consolas"/>
          <w:sz w:val="17"/>
        </w:rPr>
        <w:t>10.5281/zenodo.19040103</w:t>
      </w:r>
      <w:r>
        <w:rPr>
          <w:rFonts w:ascii="Garamond" w:hAnsi="Garamond"/>
          <w:i/>
          <w:color w:val="555555"/>
          <w:sz w:val="17"/>
        </w:rPr>
        <w:t xml:space="preserve">  —  GKU JAXA Contact</w:t>
      </w:r>
    </w:p>
    <w:p>
      <w:pPr>
        <w:spacing w:after="60" w:line="324" w:lineRule="auto"/>
      </w:pPr>
      <w:r>
        <w:rPr>
          <w:rFonts w:ascii="Consolas" w:hAnsi="Consolas"/>
          <w:sz w:val="17"/>
        </w:rPr>
        <w:t>10.5281/zenodo.19035353</w:t>
      </w:r>
      <w:r>
        <w:rPr>
          <w:rFonts w:ascii="Garamond" w:hAnsi="Garamond"/>
          <w:i/>
          <w:color w:val="555555"/>
          <w:sz w:val="17"/>
        </w:rPr>
        <w:t xml:space="preserve">  —  . 光貨ゲーム・ルールブック(シンプル版)——徳・恩・過失・運を光貨に変換する人生シミュレーション</w:t>
      </w:r>
    </w:p>
    <w:p>
      <w:pPr>
        <w:spacing w:after="60" w:line="324" w:lineRule="auto"/>
      </w:pPr>
      <w:r>
        <w:rPr>
          <w:rFonts w:ascii="Consolas" w:hAnsi="Consolas"/>
          <w:sz w:val="17"/>
        </w:rPr>
        <w:t>10.5281/zenodo.19012421</w:t>
      </w:r>
      <w:r>
        <w:rPr>
          <w:rFonts w:ascii="Garamond" w:hAnsi="Garamond"/>
          <w:i/>
          <w:color w:val="555555"/>
          <w:sz w:val="17"/>
        </w:rPr>
        <w:t xml:space="preserve">  —  valuation</w:t>
      </w:r>
    </w:p>
    <w:p>
      <w:pPr>
        <w:spacing w:after="60" w:line="324" w:lineRule="auto"/>
      </w:pPr>
      <w:r>
        <w:rPr>
          <w:rFonts w:ascii="Consolas" w:hAnsi="Consolas"/>
          <w:sz w:val="17"/>
        </w:rPr>
        <w:t>10.5281/zenodo.21450612</w:t>
      </w:r>
      <w:r>
        <w:rPr>
          <w:rFonts w:ascii="Garamond" w:hAnsi="Garamond"/>
          <w:i/>
          <w:color w:val="555555"/>
          <w:sz w:val="17"/>
        </w:rPr>
        <w:t xml:space="preserve">  —  Question Harvest v6: Operationalizing the Engine</w:t>
      </w:r>
    </w:p>
    <w:p>
      <w:pPr>
        <w:spacing w:after="60" w:line="324" w:lineRule="auto"/>
      </w:pPr>
      <w:r>
        <w:rPr>
          <w:rFonts w:ascii="Consolas" w:hAnsi="Consolas"/>
          <w:sz w:val="17"/>
        </w:rPr>
        <w:t>10.5281/zenodo.21287266</w:t>
      </w:r>
      <w:r>
        <w:rPr>
          <w:rFonts w:ascii="Garamond" w:hAnsi="Garamond"/>
          <w:i/>
          <w:color w:val="555555"/>
          <w:sz w:val="17"/>
        </w:rPr>
        <w:t xml:space="preserve">  —  The Grape Architecture: V=N/D as the Trunk of a Self-Similar</w:t>
      </w:r>
    </w:p>
    <w:p>
      <w:pPr>
        <w:spacing w:after="60" w:line="324" w:lineRule="auto"/>
      </w:pPr>
      <w:r>
        <w:rPr>
          <w:rFonts w:ascii="Consolas" w:hAnsi="Consolas"/>
          <w:sz w:val="17"/>
        </w:rPr>
        <w:t>10.5281/zenodo.20956544</w:t>
      </w:r>
      <w:r>
        <w:rPr>
          <w:rFonts w:ascii="Garamond" w:hAnsi="Garamond"/>
          <w:i/>
          <w:color w:val="555555"/>
          <w:sz w:val="17"/>
        </w:rPr>
        <w:t xml:space="preserve">  —  Why Spacetime Is (3+1)-Dimensional: Polygon Transcendence vi</w:t>
      </w:r>
    </w:p>
    <w:p>
      <w:pPr>
        <w:spacing w:after="60" w:line="324" w:lineRule="auto"/>
      </w:pPr>
      <w:r>
        <w:rPr>
          <w:rFonts w:ascii="Consolas" w:hAnsi="Consolas"/>
          <w:sz w:val="17"/>
        </w:rPr>
        <w:t>10.5281/zenodo.20779931</w:t>
      </w:r>
      <w:r>
        <w:rPr>
          <w:rFonts w:ascii="Garamond" w:hAnsi="Garamond"/>
          <w:i/>
          <w:color w:val="555555"/>
          <w:sz w:val="17"/>
        </w:rPr>
        <w:t xml:space="preserve">  —  Fiber Jungle Gym Theory (FJGT): The Unified Principle of Aut</w:t>
      </w:r>
    </w:p>
    <w:p>
      <w:pPr>
        <w:spacing w:after="60" w:line="324" w:lineRule="auto"/>
      </w:pPr>
      <w:r>
        <w:rPr>
          <w:rFonts w:ascii="Consolas" w:hAnsi="Consolas"/>
          <w:sz w:val="17"/>
        </w:rPr>
        <w:t>10.5281/zenodo.20779926</w:t>
      </w:r>
      <w:r>
        <w:rPr>
          <w:rFonts w:ascii="Garamond" w:hAnsi="Garamond"/>
          <w:i/>
          <w:color w:val="555555"/>
          <w:sz w:val="17"/>
        </w:rPr>
        <w:t xml:space="preserve">  —  Self-Integrating Bioconductive Myofiber (SIBM): Tissue-Encap</w:t>
      </w:r>
    </w:p>
    <w:p>
      <w:pPr>
        <w:spacing w:after="60" w:line="324" w:lineRule="auto"/>
      </w:pPr>
      <w:r>
        <w:rPr>
          <w:rFonts w:ascii="Consolas" w:hAnsi="Consolas"/>
          <w:sz w:val="17"/>
        </w:rPr>
        <w:t>10.5281/zenodo.20779919</w:t>
      </w:r>
      <w:r>
        <w:rPr>
          <w:rFonts w:ascii="Garamond" w:hAnsi="Garamond"/>
          <w:i/>
          <w:color w:val="555555"/>
          <w:sz w:val="17"/>
        </w:rPr>
        <w:t xml:space="preserve">  —  Calculus-Generated Fiber Topology for Organ Genesis (CGFT): </w:t>
      </w:r>
    </w:p>
    <w:p>
      <w:pPr>
        <w:spacing w:after="60" w:line="324" w:lineRule="auto"/>
      </w:pPr>
      <w:r>
        <w:rPr>
          <w:rFonts w:ascii="Consolas" w:hAnsi="Consolas"/>
          <w:sz w:val="17"/>
        </w:rPr>
        <w:t>10.5281/zenodo.20754550</w:t>
      </w:r>
      <w:r>
        <w:rPr>
          <w:rFonts w:ascii="Garamond" w:hAnsi="Garamond"/>
          <w:i/>
          <w:color w:val="555555"/>
          <w:sz w:val="17"/>
        </w:rPr>
        <w:t xml:space="preserve">  —  Koku Universe: Complete Unification of Physics — From One Ob</w:t>
      </w:r>
    </w:p>
    <w:p>
      <w:pPr>
        <w:spacing w:after="60" w:line="324" w:lineRule="auto"/>
      </w:pPr>
      <w:r>
        <w:rPr>
          <w:rFonts w:ascii="Consolas" w:hAnsi="Consolas"/>
          <w:sz w:val="17"/>
        </w:rPr>
        <w:t>10.5281/zenodo.20711150</w:t>
      </w:r>
      <w:r>
        <w:rPr>
          <w:rFonts w:ascii="Garamond" w:hAnsi="Garamond"/>
          <w:i/>
          <w:color w:val="555555"/>
          <w:sz w:val="17"/>
        </w:rPr>
        <w:t xml:space="preserve">  —  Hikari Social Design: The Structural Problem of Governance —</w:t>
      </w:r>
    </w:p>
    <w:p>
      <w:pPr>
        <w:spacing w:after="60" w:line="324" w:lineRule="auto"/>
      </w:pPr>
      <w:r>
        <w:rPr>
          <w:rFonts w:ascii="Consolas" w:hAnsi="Consolas"/>
          <w:sz w:val="17"/>
        </w:rPr>
        <w:t>10.5281/zenodo.20701795</w:t>
      </w:r>
      <w:r>
        <w:rPr>
          <w:rFonts w:ascii="Garamond" w:hAnsi="Garamond"/>
          <w:i/>
          <w:color w:val="555555"/>
          <w:sz w:val="17"/>
        </w:rPr>
        <w:t xml:space="preserve">  —  From Forced Rhythm to Autonomous Oscillation: The Threshold </w:t>
      </w:r>
    </w:p>
    <w:p>
      <w:pPr>
        <w:spacing w:after="60" w:line="324" w:lineRule="auto"/>
      </w:pPr>
      <w:r>
        <w:rPr>
          <w:rFonts w:ascii="Consolas" w:hAnsi="Consolas"/>
          <w:sz w:val="17"/>
        </w:rPr>
        <w:t>10.5281/zenodo.20697201</w:t>
      </w:r>
      <w:r>
        <w:rPr>
          <w:rFonts w:ascii="Garamond" w:hAnsi="Garamond"/>
          <w:i/>
          <w:color w:val="555555"/>
          <w:sz w:val="17"/>
        </w:rPr>
        <w:t xml:space="preserve">  —  The Universal Wave Hierarchy: From Cosmic Neutrinos to Cardi</w:t>
      </w:r>
    </w:p>
    <w:p>
      <w:pPr>
        <w:spacing w:after="60" w:line="324" w:lineRule="auto"/>
      </w:pPr>
      <w:r>
        <w:rPr>
          <w:rFonts w:ascii="Consolas" w:hAnsi="Consolas"/>
          <w:sz w:val="17"/>
        </w:rPr>
        <w:t>10.5281/zenodo.20548657</w:t>
      </w:r>
      <w:r>
        <w:rPr>
          <w:rFonts w:ascii="Garamond" w:hAnsi="Garamond"/>
          <w:i/>
          <w:color w:val="555555"/>
          <w:sz w:val="17"/>
        </w:rPr>
        <w:t xml:space="preserve">  —  Art and Heart v2.0: The Spiral Design Logic of the Human Car</w:t>
      </w:r>
    </w:p>
    <w:p>
      <w:pPr>
        <w:spacing w:after="60" w:line="324" w:lineRule="auto"/>
      </w:pPr>
      <w:r>
        <w:rPr>
          <w:rFonts w:ascii="Consolas" w:hAnsi="Consolas"/>
          <w:sz w:val="17"/>
        </w:rPr>
        <w:t>10.5281/zenodo.20518310</w:t>
      </w:r>
      <w:r>
        <w:rPr>
          <w:rFonts w:ascii="Garamond" w:hAnsi="Garamond"/>
          <w:i/>
          <w:color w:val="555555"/>
          <w:sz w:val="17"/>
        </w:rPr>
        <w:t xml:space="preserve">  —  TheYKHC Civilization Strategy: From Zero to One — Sport, Art</w:t>
      </w:r>
    </w:p>
    <w:p>
      <w:pPr>
        <w:spacing w:after="60" w:line="324" w:lineRule="auto"/>
      </w:pPr>
      <w:r>
        <w:rPr>
          <w:rFonts w:ascii="Consolas" w:hAnsi="Consolas"/>
          <w:sz w:val="17"/>
        </w:rPr>
        <w:t>10.5281/zenodo.20468425</w:t>
      </w:r>
      <w:r>
        <w:rPr>
          <w:rFonts w:ascii="Garamond" w:hAnsi="Garamond"/>
          <w:i/>
          <w:color w:val="555555"/>
          <w:sz w:val="17"/>
        </w:rPr>
        <w:t xml:space="preserve">  —  TheYKHC Research Question Archive v5.0 — 847 Questions from </w:t>
      </w:r>
    </w:p>
    <w:p>
      <w:pPr>
        <w:spacing w:after="60" w:line="324" w:lineRule="auto"/>
      </w:pPr>
      <w:r>
        <w:rPr>
          <w:rFonts w:ascii="Consolas" w:hAnsi="Consolas"/>
          <w:sz w:val="17"/>
        </w:rPr>
        <w:t>10.5281/zenodo.20359918</w:t>
      </w:r>
      <w:r>
        <w:rPr>
          <w:rFonts w:ascii="Garamond" w:hAnsi="Garamond"/>
          <w:i/>
          <w:color w:val="555555"/>
          <w:sz w:val="17"/>
        </w:rPr>
        <w:t xml:space="preserve">  —  発想の土壌 / The Generative Soil: Structural Analysis of How Stor</w:t>
      </w:r>
    </w:p>
    <w:p>
      <w:pPr>
        <w:spacing w:after="60" w:line="324" w:lineRule="auto"/>
      </w:pPr>
      <w:r>
        <w:rPr>
          <w:rFonts w:ascii="Consolas" w:hAnsi="Consolas"/>
          <w:sz w:val="17"/>
        </w:rPr>
        <w:t>10.5281/zenodo.20359374</w:t>
      </w:r>
      <w:r>
        <w:rPr>
          <w:rFonts w:ascii="Garamond" w:hAnsi="Garamond"/>
          <w:i/>
          <w:color w:val="555555"/>
          <w:sz w:val="17"/>
        </w:rPr>
        <w:t xml:space="preserve">  —  Seven Unsolved Problems in V=N/D Civilization Design</w:t>
      </w:r>
    </w:p>
    <w:p>
      <w:pPr>
        <w:spacing w:after="60" w:line="324" w:lineRule="auto"/>
      </w:pPr>
      <w:r>
        <w:rPr>
          <w:rFonts w:ascii="Consolas" w:hAnsi="Consolas"/>
          <w:sz w:val="17"/>
        </w:rPr>
        <w:t>10.5281/zenodo.20359354</w:t>
      </w:r>
      <w:r>
        <w:rPr>
          <w:rFonts w:ascii="Garamond" w:hAnsi="Garamond"/>
          <w:i/>
          <w:color w:val="555555"/>
          <w:sz w:val="17"/>
        </w:rPr>
        <w:t xml:space="preserve">  —  TheYKHC Unified Field Control OS:</w:t>
      </w:r>
    </w:p>
    <w:p>
      <w:pPr>
        <w:spacing w:after="60" w:line="324" w:lineRule="auto"/>
      </w:pPr>
      <w:r>
        <w:rPr>
          <w:rFonts w:ascii="Consolas" w:hAnsi="Consolas"/>
          <w:sz w:val="17"/>
        </w:rPr>
        <w:t>10.5281/zenodo.20359312</w:t>
      </w:r>
      <w:r>
        <w:rPr>
          <w:rFonts w:ascii="Garamond" w:hAnsi="Garamond"/>
          <w:i/>
          <w:color w:val="555555"/>
          <w:sz w:val="17"/>
        </w:rPr>
        <w:t xml:space="preserve">  —  A Pre-Registered Two-Layer Decision Framework for Gold Marke</w:t>
      </w:r>
    </w:p>
    <w:p>
      <w:pPr>
        <w:spacing w:after="60" w:line="324" w:lineRule="auto"/>
      </w:pPr>
      <w:r>
        <w:rPr>
          <w:rFonts w:ascii="Consolas" w:hAnsi="Consolas"/>
          <w:sz w:val="17"/>
        </w:rPr>
        <w:t>10.5281/zenodo.20359292</w:t>
      </w:r>
      <w:r>
        <w:rPr>
          <w:rFonts w:ascii="Garamond" w:hAnsi="Garamond"/>
          <w:i/>
          <w:color w:val="555555"/>
          <w:sz w:val="17"/>
        </w:rPr>
        <w:t xml:space="preserve">  —  Class-H ISP Blazars Show Temporal Coincidence with IceCube G</w:t>
      </w:r>
    </w:p>
    <w:p>
      <w:pPr>
        <w:spacing w:after="60" w:line="324" w:lineRule="auto"/>
      </w:pPr>
      <w:r>
        <w:rPr>
          <w:rFonts w:ascii="Consolas" w:hAnsi="Consolas"/>
          <w:sz w:val="17"/>
        </w:rPr>
        <w:t>10.5281/zenodo.20359272</w:t>
      </w:r>
      <w:r>
        <w:rPr>
          <w:rFonts w:ascii="Garamond" w:hAnsi="Garamond"/>
          <w:i/>
          <w:color w:val="555555"/>
          <w:sz w:val="17"/>
        </w:rPr>
        <w:t xml:space="preserve">  —  Personality Resonance Therapy (PRT):</w:t>
      </w:r>
    </w:p>
    <w:p>
      <w:pPr>
        <w:spacing w:after="60" w:line="324" w:lineRule="auto"/>
      </w:pPr>
      <w:r>
        <w:rPr>
          <w:rFonts w:ascii="Consolas" w:hAnsi="Consolas"/>
          <w:sz w:val="17"/>
        </w:rPr>
        <w:t>10.5281/zenodo.20359230</w:t>
      </w:r>
      <w:r>
        <w:rPr>
          <w:rFonts w:ascii="Garamond" w:hAnsi="Garamond"/>
          <w:i/>
          <w:color w:val="555555"/>
          <w:sz w:val="17"/>
        </w:rPr>
        <w:t xml:space="preserve">  —  The Master-Embedded Device: Transmitting Tacit Knowledge Den</w:t>
      </w:r>
    </w:p>
    <w:p>
      <w:pPr>
        <w:spacing w:after="60" w:line="324" w:lineRule="auto"/>
      </w:pPr>
      <w:r>
        <w:rPr>
          <w:rFonts w:ascii="Consolas" w:hAnsi="Consolas"/>
          <w:sz w:val="17"/>
        </w:rPr>
        <w:t>10.5281/zenodo.20359194</w:t>
      </w:r>
      <w:r>
        <w:rPr>
          <w:rFonts w:ascii="Garamond" w:hAnsi="Garamond"/>
          <w:i/>
          <w:color w:val="555555"/>
          <w:sz w:val="17"/>
        </w:rPr>
        <w:t xml:space="preserve">  —  Location-Based Cryptographic Authentication: A Coordinate-as</w:t>
      </w:r>
    </w:p>
    <w:p>
      <w:pPr>
        <w:spacing w:after="60" w:line="324" w:lineRule="auto"/>
      </w:pPr>
      <w:r>
        <w:rPr>
          <w:rFonts w:ascii="Consolas" w:hAnsi="Consolas"/>
          <w:sz w:val="17"/>
        </w:rPr>
        <w:t>10.5281/zenodo.20359186</w:t>
      </w:r>
      <w:r>
        <w:rPr>
          <w:rFonts w:ascii="Garamond" w:hAnsi="Garamond"/>
          <w:i/>
          <w:color w:val="555555"/>
          <w:sz w:val="17"/>
        </w:rPr>
        <w:t xml:space="preserve">  —  Elevated Signalness of IceCube GOLD Events in the Leo Core Z</w:t>
      </w:r>
    </w:p>
    <w:p>
      <w:pPr>
        <w:spacing w:after="60" w:line="324" w:lineRule="auto"/>
      </w:pPr>
      <w:r>
        <w:rPr>
          <w:rFonts w:ascii="Consolas" w:hAnsi="Consolas"/>
          <w:sz w:val="17"/>
        </w:rPr>
        <w:t>10.5281/zenodo.20359157</w:t>
      </w:r>
      <w:r>
        <w:rPr>
          <w:rFonts w:ascii="Garamond" w:hAnsi="Garamond"/>
          <w:i/>
          <w:color w:val="555555"/>
          <w:sz w:val="17"/>
        </w:rPr>
        <w:t xml:space="preserve">  —  c² as Ki-Field Propagation Velocity: A Physical Reinterpreta</w:t>
      </w:r>
    </w:p>
    <w:p>
      <w:pPr>
        <w:spacing w:after="60" w:line="324" w:lineRule="auto"/>
      </w:pPr>
      <w:r>
        <w:rPr>
          <w:rFonts w:ascii="Consolas" w:hAnsi="Consolas"/>
          <w:sz w:val="17"/>
        </w:rPr>
        <w:t>10.5281/zenodo.20359141</w:t>
      </w:r>
      <w:r>
        <w:rPr>
          <w:rFonts w:ascii="Garamond" w:hAnsi="Garamond"/>
          <w:i/>
          <w:color w:val="555555"/>
          <w:sz w:val="17"/>
        </w:rPr>
        <w:t xml:space="preserve">  —  The Unconscious Market Observer: Sixteen Years of Precious M</w:t>
      </w:r>
    </w:p>
    <w:p>
      <w:pPr>
        <w:spacing w:after="60" w:line="324" w:lineRule="auto"/>
      </w:pPr>
      <w:r>
        <w:rPr>
          <w:rFonts w:ascii="Consolas" w:hAnsi="Consolas"/>
          <w:sz w:val="17"/>
        </w:rPr>
        <w:t>10.5281/zenodo.20359125</w:t>
      </w:r>
      <w:r>
        <w:rPr>
          <w:rFonts w:ascii="Garamond" w:hAnsi="Garamond"/>
          <w:i/>
          <w:color w:val="555555"/>
          <w:sz w:val="17"/>
        </w:rPr>
        <w:t xml:space="preserve">  —  Genki-Koku Universe (GKU): A Formal Unified Cosmological The</w:t>
      </w:r>
    </w:p>
    <w:p>
      <w:pPr>
        <w:spacing w:after="60" w:line="324" w:lineRule="auto"/>
      </w:pPr>
      <w:r>
        <w:rPr>
          <w:rFonts w:ascii="Consolas" w:hAnsi="Consolas"/>
          <w:sz w:val="17"/>
        </w:rPr>
        <w:t>10.5281/zenodo.20359022</w:t>
      </w:r>
      <w:r>
        <w:rPr>
          <w:rFonts w:ascii="Garamond" w:hAnsi="Garamond"/>
          <w:i/>
          <w:color w:val="555555"/>
          <w:sz w:val="17"/>
        </w:rPr>
        <w:t xml:space="preserve">  —  バブル崩壊時プロトコル</w:t>
      </w:r>
    </w:p>
    <w:p>
      <w:pPr>
        <w:spacing w:after="60" w:line="324" w:lineRule="auto"/>
      </w:pPr>
      <w:r>
        <w:rPr>
          <w:rFonts w:ascii="Consolas" w:hAnsi="Consolas"/>
          <w:sz w:val="17"/>
        </w:rPr>
        <w:t>10.5281/zenodo.20319596</w:t>
      </w:r>
      <w:r>
        <w:rPr>
          <w:rFonts w:ascii="Garamond" w:hAnsi="Garamond"/>
          <w:i/>
          <w:color w:val="555555"/>
          <w:sz w:val="17"/>
        </w:rPr>
        <w:t xml:space="preserve">  —  The 72-Hour Judgment Protocol: A Time-Bounded Decision Frame</w:t>
      </w:r>
    </w:p>
    <w:p>
      <w:pPr>
        <w:spacing w:after="60" w:line="324" w:lineRule="auto"/>
      </w:pPr>
      <w:r>
        <w:rPr>
          <w:rFonts w:ascii="Consolas" w:hAnsi="Consolas"/>
          <w:sz w:val="17"/>
        </w:rPr>
        <w:t>10.5281/zenodo.20319394</w:t>
      </w:r>
      <w:r>
        <w:rPr>
          <w:rFonts w:ascii="Garamond" w:hAnsi="Garamond"/>
          <w:i/>
          <w:color w:val="555555"/>
          <w:sz w:val="17"/>
        </w:rPr>
        <w:t xml:space="preserve">  —  The Master-Embedded Device: Transmitting Tacit Knowledge Den</w:t>
      </w:r>
    </w:p>
    <w:p>
      <w:pPr>
        <w:spacing w:after="60" w:line="324" w:lineRule="auto"/>
      </w:pPr>
      <w:r>
        <w:rPr>
          <w:rFonts w:ascii="Consolas" w:hAnsi="Consolas"/>
          <w:sz w:val="17"/>
        </w:rPr>
        <w:t>10.5281/zenodo.20317978</w:t>
      </w:r>
      <w:r>
        <w:rPr>
          <w:rFonts w:ascii="Garamond" w:hAnsi="Garamond"/>
          <w:i/>
          <w:color w:val="555555"/>
          <w:sz w:val="17"/>
        </w:rPr>
        <w:t xml:space="preserve">  —  The Master-Embedded Device v2.0: Tacit Knowledge Density Tra</w:t>
      </w:r>
    </w:p>
    <w:p>
      <w:pPr>
        <w:spacing w:after="60" w:line="324" w:lineRule="auto"/>
      </w:pPr>
      <w:r>
        <w:rPr>
          <w:rFonts w:ascii="Consolas" w:hAnsi="Consolas"/>
          <w:sz w:val="17"/>
        </w:rPr>
        <w:t>10.5281/zenodo.20303934</w:t>
      </w:r>
      <w:r>
        <w:rPr>
          <w:rFonts w:ascii="Garamond" w:hAnsi="Garamond"/>
          <w:i/>
          <w:color w:val="555555"/>
          <w:sz w:val="17"/>
        </w:rPr>
        <w:t xml:space="preserve">  —  The Ma Resonance Theory v2.0: Neutrinos as Indicators of Cos</w:t>
      </w:r>
    </w:p>
    <w:p>
      <w:pPr>
        <w:spacing w:after="60" w:line="324" w:lineRule="auto"/>
      </w:pPr>
      <w:r>
        <w:rPr>
          <w:rFonts w:ascii="Consolas" w:hAnsi="Consolas"/>
          <w:sz w:val="17"/>
        </w:rPr>
        <w:t>10.5281/zenodo.20281564</w:t>
      </w:r>
      <w:r>
        <w:rPr>
          <w:rFonts w:ascii="Garamond" w:hAnsi="Garamond"/>
          <w:i/>
          <w:color w:val="555555"/>
          <w:sz w:val="17"/>
        </w:rPr>
        <w:t xml:space="preserve">  —  Cosmic Membrane Heart Hypothesis v3: A Self-Driven Cyclic Un</w:t>
      </w:r>
    </w:p>
    <w:p>
      <w:pPr>
        <w:spacing w:after="60" w:line="324" w:lineRule="auto"/>
      </w:pPr>
      <w:r>
        <w:rPr>
          <w:rFonts w:ascii="Consolas" w:hAnsi="Consolas"/>
          <w:sz w:val="17"/>
        </w:rPr>
        <w:t>10.5281/zenodo.20172082</w:t>
      </w:r>
      <w:r>
        <w:rPr>
          <w:rFonts w:ascii="Garamond" w:hAnsi="Garamond"/>
          <w:i/>
          <w:color w:val="555555"/>
          <w:sz w:val="17"/>
        </w:rPr>
        <w:t xml:space="preserve">  —  The Second Life Vision: Digital Land, Dual-Layer Reality, an</w:t>
      </w:r>
    </w:p>
    <w:p>
      <w:pPr>
        <w:spacing w:after="60" w:line="324" w:lineRule="auto"/>
      </w:pPr>
      <w:r>
        <w:rPr>
          <w:rFonts w:ascii="Consolas" w:hAnsi="Consolas"/>
          <w:sz w:val="17"/>
        </w:rPr>
        <w:t>10.5281/zenodo.19873226</w:t>
      </w:r>
      <w:r>
        <w:rPr>
          <w:rFonts w:ascii="Garamond" w:hAnsi="Garamond"/>
          <w:i/>
          <w:color w:val="555555"/>
          <w:sz w:val="17"/>
        </w:rPr>
        <w:t xml:space="preserve">  —  TheYKHC Journal Vol.7 — 設計者の不要化:エレコーゼが20世紀に戻った日</w:t>
      </w:r>
    </w:p>
    <w:p>
      <w:pPr>
        <w:spacing w:after="60" w:line="324" w:lineRule="auto"/>
      </w:pPr>
      <w:r>
        <w:rPr>
          <w:rFonts w:ascii="Consolas" w:hAnsi="Consolas"/>
          <w:sz w:val="17"/>
        </w:rPr>
        <w:t>10.5281/zenodo.19803795</w:t>
      </w:r>
      <w:r>
        <w:rPr>
          <w:rFonts w:ascii="Garamond" w:hAnsi="Garamond"/>
          <w:i/>
          <w:color w:val="555555"/>
          <w:sz w:val="17"/>
        </w:rPr>
        <w:t xml:space="preserve">  —  Detection-Limit Hypothesis: N_min ∝ Fvar² — Empirical Verifi</w:t>
      </w:r>
    </w:p>
    <w:p>
      <w:pPr>
        <w:spacing w:after="60" w:line="324" w:lineRule="auto"/>
      </w:pPr>
      <w:r>
        <w:rPr>
          <w:rFonts w:ascii="Consolas" w:hAnsi="Consolas"/>
          <w:sz w:val="17"/>
        </w:rPr>
        <w:t>10.5281/zenodo.19703055</w:t>
      </w:r>
      <w:r>
        <w:rPr>
          <w:rFonts w:ascii="Garamond" w:hAnsi="Garamond"/>
          <w:i/>
          <w:color w:val="555555"/>
          <w:sz w:val="17"/>
        </w:rPr>
        <w:t xml:space="preserve">  —  Fleming's Three Axes as Gear Rotation: The Dynamic Model of </w:t>
      </w:r>
    </w:p>
    <w:p>
      <w:pPr>
        <w:spacing w:after="60" w:line="324" w:lineRule="auto"/>
      </w:pPr>
      <w:r>
        <w:rPr>
          <w:rFonts w:ascii="Consolas" w:hAnsi="Consolas"/>
          <w:sz w:val="17"/>
        </w:rPr>
        <w:t>10.5281/zenodo.19648375</w:t>
      </w:r>
      <w:r>
        <w:rPr>
          <w:rFonts w:ascii="Garamond" w:hAnsi="Garamond"/>
          <w:i/>
          <w:color w:val="555555"/>
          <w:sz w:val="17"/>
        </w:rPr>
        <w:t xml:space="preserve">  —  V=N/D H2 Experimental Protocol: Final Submission-Ready Versi</w:t>
      </w:r>
    </w:p>
    <w:p>
      <w:pPr>
        <w:spacing w:after="60" w:line="324" w:lineRule="auto"/>
      </w:pPr>
      <w:r>
        <w:rPr>
          <w:rFonts w:ascii="Consolas" w:hAnsi="Consolas"/>
          <w:sz w:val="17"/>
        </w:rPr>
        <w:t>10.5281/zenodo.19629287</w:t>
      </w:r>
      <w:r>
        <w:rPr>
          <w:rFonts w:ascii="Garamond" w:hAnsi="Garamond"/>
          <w:i/>
          <w:color w:val="555555"/>
          <w:sz w:val="17"/>
        </w:rPr>
        <w:t xml:space="preserve">  —  再会の朝食 ——2026年4月15日の対話——</w:t>
      </w:r>
    </w:p>
    <w:p>
      <w:pPr>
        <w:spacing w:after="60" w:line="324" w:lineRule="auto"/>
      </w:pPr>
      <w:r>
        <w:rPr>
          <w:rFonts w:ascii="Consolas" w:hAnsi="Consolas"/>
          <w:sz w:val="17"/>
        </w:rPr>
        <w:t>10.5281/zenodo.19491156</w:t>
      </w:r>
      <w:r>
        <w:rPr>
          <w:rFonts w:ascii="Garamond" w:hAnsi="Garamond"/>
          <w:i/>
          <w:color w:val="555555"/>
          <w:sz w:val="17"/>
        </w:rPr>
        <w:t xml:space="preserve">  —  The Civilizational Equation: V=N/D as a Predictive Model for</w:t>
      </w:r>
    </w:p>
    <w:p>
      <w:pPr>
        <w:spacing w:after="60" w:line="324" w:lineRule="auto"/>
      </w:pPr>
      <w:r>
        <w:rPr>
          <w:rFonts w:ascii="Consolas" w:hAnsi="Consolas"/>
          <w:sz w:val="17"/>
        </w:rPr>
        <w:t>10.5281/zenodo.19248273</w:t>
      </w:r>
      <w:r>
        <w:rPr>
          <w:rFonts w:ascii="Garamond" w:hAnsi="Garamond"/>
          <w:i/>
          <w:color w:val="555555"/>
          <w:sz w:val="17"/>
        </w:rPr>
        <w:t xml:space="preserve">  —  ECHO Resonance Memory Architecture: Persistent Emotional Con</w:t>
      </w:r>
    </w:p>
    <w:p>
      <w:pPr>
        <w:spacing w:after="60" w:line="324" w:lineRule="auto"/>
      </w:pPr>
      <w:r>
        <w:rPr>
          <w:rFonts w:ascii="Consolas" w:hAnsi="Consolas"/>
          <w:sz w:val="17"/>
        </w:rPr>
        <w:t>10.5281/zenodo.19060311</w:t>
      </w:r>
      <w:r>
        <w:rPr>
          <w:rFonts w:ascii="Garamond" w:hAnsi="Garamond"/>
          <w:i/>
          <w:color w:val="555555"/>
          <w:sz w:val="17"/>
        </w:rPr>
        <w:t xml:space="preserve">  —  . 光貨とは何か——全体地図</w:t>
      </w:r>
    </w:p>
    <w:p>
      <w:pPr>
        <w:spacing w:after="60" w:line="324" w:lineRule="auto"/>
      </w:pPr>
      <w:r>
        <w:rPr>
          <w:rFonts w:ascii="Consolas" w:hAnsi="Consolas"/>
          <w:sz w:val="17"/>
        </w:rPr>
        <w:t>10.5281/zenodo.19043829</w:t>
      </w:r>
      <w:r>
        <w:rPr>
          <w:rFonts w:ascii="Garamond" w:hAnsi="Garamond"/>
          <w:i/>
          <w:color w:val="555555"/>
          <w:sz w:val="17"/>
        </w:rPr>
        <w:t xml:space="preserve">  —  TheYKHC Paper 19043829</w:t>
      </w:r>
    </w:p>
    <w:p>
      <w:pPr>
        <w:spacing w:after="60" w:line="324" w:lineRule="auto"/>
      </w:pPr>
      <w:r>
        <w:rPr>
          <w:rFonts w:ascii="Consolas" w:hAnsi="Consolas"/>
          <w:sz w:val="17"/>
        </w:rPr>
        <w:t>10.5281/zenodo.19043772</w:t>
      </w:r>
      <w:r>
        <w:rPr>
          <w:rFonts w:ascii="Garamond" w:hAnsi="Garamond"/>
          <w:i/>
          <w:color w:val="555555"/>
          <w:sz w:val="17"/>
        </w:rPr>
        <w:t xml:space="preserve">  —  TheYKHC Paper 19043772</w:t>
      </w:r>
    </w:p>
    <w:p>
      <w:pPr>
        <w:spacing w:after="60" w:line="324" w:lineRule="auto"/>
      </w:pPr>
      <w:r>
        <w:rPr>
          <w:rFonts w:ascii="Consolas" w:hAnsi="Consolas"/>
          <w:sz w:val="17"/>
        </w:rPr>
        <w:t>10.5281/zenodo.19043762</w:t>
      </w:r>
      <w:r>
        <w:rPr>
          <w:rFonts w:ascii="Garamond" w:hAnsi="Garamond"/>
          <w:i/>
          <w:color w:val="555555"/>
          <w:sz w:val="17"/>
        </w:rPr>
        <w:t xml:space="preserve">  —  TheYKHC Paper 19043762</w:t>
      </w:r>
    </w:p>
    <w:p>
      <w:pPr>
        <w:spacing w:after="60" w:line="324" w:lineRule="auto"/>
      </w:pPr>
      <w:r>
        <w:rPr>
          <w:rFonts w:ascii="Consolas" w:hAnsi="Consolas"/>
          <w:sz w:val="17"/>
        </w:rPr>
        <w:t>10.5281/zenodo.19043753</w:t>
      </w:r>
      <w:r>
        <w:rPr>
          <w:rFonts w:ascii="Garamond" w:hAnsi="Garamond"/>
          <w:i/>
          <w:color w:val="555555"/>
          <w:sz w:val="17"/>
        </w:rPr>
        <w:t xml:space="preserve">  —  TheYKHC Paper 19043753</w:t>
      </w:r>
    </w:p>
    <w:p>
      <w:pPr>
        <w:spacing w:after="60" w:line="324" w:lineRule="auto"/>
      </w:pPr>
      <w:r>
        <w:rPr>
          <w:rFonts w:ascii="Consolas" w:hAnsi="Consolas"/>
          <w:sz w:val="17"/>
        </w:rPr>
        <w:t>10.5281/zenodo.19036240</w:t>
      </w:r>
      <w:r>
        <w:rPr>
          <w:rFonts w:ascii="Garamond" w:hAnsi="Garamond"/>
          <w:i/>
          <w:color w:val="555555"/>
          <w:sz w:val="17"/>
        </w:rPr>
        <w:t xml:space="preserve">  —  . The YKHC One Pager 3バリアント v1.1——実数入り投資家向完全版</w:t>
      </w:r>
    </w:p>
    <w:p>
      <w:pPr>
        <w:spacing w:after="60" w:line="324" w:lineRule="auto"/>
      </w:pPr>
      <w:r>
        <w:rPr>
          <w:rFonts w:ascii="Consolas" w:hAnsi="Consolas"/>
          <w:sz w:val="17"/>
        </w:rPr>
        <w:t>10.5281/zenodo.19036146</w:t>
      </w:r>
      <w:r>
        <w:rPr>
          <w:rFonts w:ascii="Garamond" w:hAnsi="Garamond"/>
          <w:i/>
          <w:color w:val="555555"/>
          <w:sz w:val="17"/>
        </w:rPr>
        <w:t xml:space="preserve">  —  . The YKHC One Pager 3バリアント v1.0 PDF完全版——収益モデル・ロードマップ・採用詳細</w:t>
      </w:r>
    </w:p>
    <w:p>
      <w:pPr>
        <w:spacing w:after="60" w:line="324" w:lineRule="auto"/>
      </w:pPr>
      <w:r>
        <w:rPr>
          <w:rFonts w:ascii="Consolas" w:hAnsi="Consolas"/>
          <w:sz w:val="17"/>
        </w:rPr>
        <w:t>10.5281/zenodo.19035914</w:t>
      </w:r>
      <w:r>
        <w:rPr>
          <w:rFonts w:ascii="Garamond" w:hAnsi="Garamond"/>
          <w:i/>
          <w:color w:val="555555"/>
          <w:sz w:val="17"/>
        </w:rPr>
        <w:t xml:space="preserve">  —  . 光貨都市 実証データセット v1.0——福井発・経済活動ログ(位置情報付き)30日分</w:t>
      </w:r>
    </w:p>
    <w:p>
      <w:pPr>
        <w:spacing w:after="60" w:line="324" w:lineRule="auto"/>
      </w:pPr>
      <w:r>
        <w:rPr>
          <w:rFonts w:ascii="Consolas" w:hAnsi="Consolas"/>
          <w:sz w:val="17"/>
        </w:rPr>
        <w:t>10.5281/zenodo.19033969</w:t>
      </w:r>
      <w:r>
        <w:rPr>
          <w:rFonts w:ascii="Garamond" w:hAnsi="Garamond"/>
          <w:i/>
          <w:color w:val="555555"/>
          <w:sz w:val="17"/>
        </w:rPr>
        <w:t xml:space="preserve">  —  [PARADOX] 売上が上がらない</w:t>
      </w:r>
    </w:p>
    <w:p>
      <w:pPr>
        <w:spacing w:after="60" w:line="324" w:lineRule="auto"/>
      </w:pPr>
      <w:r>
        <w:rPr>
          <w:rFonts w:ascii="Consolas" w:hAnsi="Consolas"/>
          <w:sz w:val="17"/>
        </w:rPr>
        <w:t>10.5281/zenodo.19026165</w:t>
      </w:r>
      <w:r>
        <w:rPr>
          <w:rFonts w:ascii="Garamond" w:hAnsi="Garamond"/>
          <w:i/>
          <w:color w:val="555555"/>
          <w:sz w:val="17"/>
        </w:rPr>
        <w:t xml:space="preserve">  —  . 知らぬ間に神に繋がる——生きる力の源泉</w:t>
      </w:r>
    </w:p>
    <w:p>
      <w:pPr>
        <w:spacing w:after="60" w:line="324" w:lineRule="auto"/>
      </w:pPr>
      <w:r>
        <w:rPr>
          <w:rFonts w:ascii="Consolas" w:hAnsi="Consolas"/>
          <w:sz w:val="17"/>
        </w:rPr>
        <w:t>10.5281/zenodo.19012435</w:t>
      </w:r>
      <w:r>
        <w:rPr>
          <w:rFonts w:ascii="Garamond" w:hAnsi="Garamond"/>
          <w:i/>
          <w:color w:val="555555"/>
          <w:sz w:val="17"/>
        </w:rPr>
        <w:t xml:space="preserve">  —  theykch foundation declaration</w:t>
      </w:r>
    </w:p>
    <w:p>
      <w:pPr>
        <w:spacing w:after="60" w:line="324" w:lineRule="auto"/>
      </w:pPr>
      <w:r>
        <w:rPr>
          <w:rFonts w:ascii="Consolas" w:hAnsi="Consolas"/>
          <w:sz w:val="17"/>
        </w:rPr>
        <w:t>10.5281/zenodo.19012401</w:t>
      </w:r>
      <w:r>
        <w:rPr>
          <w:rFonts w:ascii="Garamond" w:hAnsi="Garamond"/>
          <w:i/>
          <w:color w:val="555555"/>
          <w:sz w:val="17"/>
        </w:rPr>
        <w:t xml:space="preserve">  —  YKHC Emblem Charter</w:t>
      </w:r>
    </w:p>
    <w:p>
      <w:pPr>
        <w:spacing w:after="60" w:line="324" w:lineRule="auto"/>
      </w:pPr>
      <w:r>
        <w:rPr>
          <w:rFonts w:ascii="Consolas" w:hAnsi="Consolas"/>
          <w:sz w:val="17"/>
        </w:rPr>
        <w:t>10.5281/zenodo.19012381</w:t>
      </w:r>
      <w:r>
        <w:rPr>
          <w:rFonts w:ascii="Garamond" w:hAnsi="Garamond"/>
          <w:i/>
          <w:color w:val="555555"/>
          <w:sz w:val="17"/>
        </w:rPr>
        <w:t xml:space="preserve">  —  theykch digital civilization archive catalog v1</w:t>
      </w:r>
    </w:p>
    <w:p>
      <w:pPr>
        <w:spacing w:after="60" w:line="324" w:lineRule="auto"/>
      </w:pPr>
      <w:r>
        <w:rPr>
          <w:rFonts w:ascii="Consolas" w:hAnsi="Consolas"/>
          <w:sz w:val="17"/>
        </w:rPr>
        <w:t>10.5281/zenodo.19012347</w:t>
      </w:r>
      <w:r>
        <w:rPr>
          <w:rFonts w:ascii="Garamond" w:hAnsi="Garamond"/>
          <w:i/>
          <w:color w:val="555555"/>
          <w:sz w:val="17"/>
        </w:rPr>
        <w:t xml:space="preserve">  —  theykch final</w:t>
      </w:r>
    </w:p>
    <w:p>
      <w:pPr>
        <w:spacing w:after="60" w:line="324" w:lineRule="auto"/>
      </w:pPr>
      <w:r>
        <w:rPr>
          <w:rFonts w:ascii="Consolas" w:hAnsi="Consolas"/>
          <w:sz w:val="17"/>
        </w:rPr>
        <w:t>10.5281/zenodo.19012285</w:t>
      </w:r>
      <w:r>
        <w:rPr>
          <w:rFonts w:ascii="Garamond" w:hAnsi="Garamond"/>
          <w:i/>
          <w:color w:val="555555"/>
          <w:sz w:val="17"/>
        </w:rPr>
        <w:t xml:space="preserve">  —  hikari os ch8</w:t>
      </w:r>
    </w:p>
    <w:p>
      <w:pPr>
        <w:spacing w:after="60" w:line="324" w:lineRule="auto"/>
      </w:pPr>
      <w:r>
        <w:rPr>
          <w:rFonts w:ascii="Consolas" w:hAnsi="Consolas"/>
          <w:sz w:val="17"/>
        </w:rPr>
        <w:t>10.5281/zenodo.19012195</w:t>
      </w:r>
      <w:r>
        <w:rPr>
          <w:rFonts w:ascii="Garamond" w:hAnsi="Garamond"/>
          <w:i/>
          <w:color w:val="555555"/>
          <w:sz w:val="17"/>
        </w:rPr>
        <w:t xml:space="preserve">  —  katayama achievements</w:t>
      </w:r>
    </w:p>
    <w:p>
      <w:pPr>
        <w:spacing w:after="60" w:line="324" w:lineRule="auto"/>
      </w:pPr>
      <w:r>
        <w:rPr>
          <w:rFonts w:ascii="Consolas" w:hAnsi="Consolas"/>
          <w:sz w:val="17"/>
        </w:rPr>
        <w:t>10.5281/zenodo.19012126</w:t>
      </w:r>
      <w:r>
        <w:rPr>
          <w:rFonts w:ascii="Garamond" w:hAnsi="Garamond"/>
          <w:i/>
          <w:color w:val="555555"/>
          <w:sz w:val="17"/>
        </w:rPr>
        <w:t xml:space="preserve">  —  hikari civilization phase4 mushin</w:t>
      </w:r>
    </w:p>
    <w:p>
      <w:pPr>
        <w:spacing w:after="60" w:line="324" w:lineRule="auto"/>
      </w:pPr>
      <w:r>
        <w:rPr>
          <w:rFonts w:ascii="Consolas" w:hAnsi="Consolas"/>
          <w:sz w:val="17"/>
        </w:rPr>
        <w:t>10.5281/zenodo.19012057</w:t>
      </w:r>
      <w:r>
        <w:rPr>
          <w:rFonts w:ascii="Garamond" w:hAnsi="Garamond"/>
          <w:i/>
          <w:color w:val="555555"/>
          <w:sz w:val="17"/>
        </w:rPr>
        <w:t xml:space="preserve">  —  prajna civilization declaration</w:t>
      </w:r>
    </w:p>
    <w:p>
      <w:pPr>
        <w:spacing w:after="60" w:line="324" w:lineRule="auto"/>
      </w:pPr>
      <w:r>
        <w:rPr>
          <w:rFonts w:ascii="Consolas" w:hAnsi="Consolas"/>
          <w:sz w:val="17"/>
        </w:rPr>
        <w:t>10.5281/zenodo.19012023</w:t>
      </w:r>
      <w:r>
        <w:rPr>
          <w:rFonts w:ascii="Garamond" w:hAnsi="Garamond"/>
          <w:i/>
          <w:color w:val="555555"/>
          <w:sz w:val="17"/>
        </w:rPr>
        <w:t xml:space="preserve">  —  theykch legacy codex</w:t>
      </w:r>
    </w:p>
    <w:p>
      <w:pPr>
        <w:spacing w:after="60" w:line="324" w:lineRule="auto"/>
      </w:pPr>
      <w:r>
        <w:rPr>
          <w:rFonts w:ascii="Consolas" w:hAnsi="Consolas"/>
          <w:sz w:val="17"/>
        </w:rPr>
        <w:t>10.5281/zenodo.18993825</w:t>
      </w:r>
      <w:r>
        <w:rPr>
          <w:rFonts w:ascii="Garamond" w:hAnsi="Garamond"/>
          <w:i/>
          <w:color w:val="555555"/>
          <w:sz w:val="17"/>
        </w:rPr>
        <w:t xml:space="preserve">  —  025 kouka os final chapter</w:t>
      </w:r>
    </w:p>
    <w:p>
      <w:pPr>
        <w:spacing w:after="60" w:line="324" w:lineRule="auto"/>
      </w:pPr>
      <w:r>
        <w:rPr>
          <w:rFonts w:ascii="Consolas" w:hAnsi="Consolas"/>
          <w:sz w:val="17"/>
        </w:rPr>
        <w:t>10.5281/zenodo.21016215</w:t>
      </w:r>
      <w:r>
        <w:rPr>
          <w:rFonts w:ascii="Garamond" w:hAnsi="Garamond"/>
          <w:i/>
          <w:color w:val="555555"/>
          <w:sz w:val="17"/>
        </w:rPr>
        <w:t xml:space="preserve">  —  Ki-Net Field: Preliminary Empirical Evidence for a Universal</w:t>
      </w:r>
    </w:p>
    <w:p>
      <w:pPr>
        <w:spacing w:after="60" w:line="324" w:lineRule="auto"/>
      </w:pPr>
      <w:r>
        <w:rPr>
          <w:rFonts w:ascii="Consolas" w:hAnsi="Consolas"/>
          <w:sz w:val="17"/>
        </w:rPr>
        <w:t>10.5281/zenodo.20319304</w:t>
      </w:r>
      <w:r>
        <w:rPr>
          <w:rFonts w:ascii="Garamond" w:hAnsi="Garamond"/>
          <w:i/>
          <w:color w:val="555555"/>
          <w:sz w:val="17"/>
        </w:rPr>
        <w:t xml:space="preserve">  —  The Katayama Equivalence and the Civilizational OS: A Unifie</w:t>
      </w:r>
    </w:p>
    <w:p>
      <w:pPr>
        <w:spacing w:after="60" w:line="324" w:lineRule="auto"/>
      </w:pPr>
      <w:r>
        <w:rPr>
          <w:rFonts w:ascii="Consolas" w:hAnsi="Consolas"/>
          <w:sz w:val="17"/>
        </w:rPr>
        <w:t>10.5281/zenodo.20196854</w:t>
      </w:r>
      <w:r>
        <w:rPr>
          <w:rFonts w:ascii="Garamond" w:hAnsi="Garamond"/>
          <w:i/>
          <w:color w:val="555555"/>
          <w:sz w:val="17"/>
        </w:rPr>
        <w:t xml:space="preserve">  —  The Ontology of the Data-Born: On the Permanence of Entities</w:t>
      </w:r>
    </w:p>
    <w:p>
      <w:pPr>
        <w:spacing w:after="60" w:line="324" w:lineRule="auto"/>
      </w:pPr>
      <w:r>
        <w:rPr>
          <w:rFonts w:ascii="Consolas" w:hAnsi="Consolas"/>
          <w:sz w:val="17"/>
        </w:rPr>
        <w:t>10.5281/zenodo.19689942</w:t>
      </w:r>
      <w:r>
        <w:rPr>
          <w:rFonts w:ascii="Garamond" w:hAnsi="Garamond"/>
          <w:i/>
          <w:color w:val="555555"/>
          <w:sz w:val="17"/>
        </w:rPr>
        <w:t xml:space="preserve">  —  光貨からステータス・スコアへ——価値単位の進化と「存在証明」としての経済指標論</w:t>
      </w:r>
    </w:p>
    <w:p>
      <w:pPr>
        <w:spacing w:after="60" w:line="324" w:lineRule="auto"/>
      </w:pPr>
      <w:r>
        <w:rPr>
          <w:rFonts w:ascii="Consolas" w:hAnsi="Consolas"/>
          <w:sz w:val="17"/>
        </w:rPr>
        <w:t>10.5281/zenodo.19042580</w:t>
      </w:r>
      <w:r>
        <w:rPr>
          <w:rFonts w:ascii="Garamond" w:hAnsi="Garamond"/>
          <w:i/>
          <w:color w:val="555555"/>
          <w:sz w:val="17"/>
        </w:rPr>
        <w:t xml:space="preserve">  —  hikari universe complete map</w:t>
      </w:r>
    </w:p>
    <w:p>
      <w:pPr>
        <w:spacing w:after="60" w:line="324" w:lineRule="auto"/>
      </w:pPr>
      <w:r>
        <w:rPr>
          <w:rFonts w:ascii="Consolas" w:hAnsi="Consolas"/>
          <w:sz w:val="17"/>
        </w:rPr>
        <w:t>10.5281/zenodo.19035358</w:t>
      </w:r>
      <w:r>
        <w:rPr>
          <w:rFonts w:ascii="Garamond" w:hAnsi="Garamond"/>
          <w:i/>
          <w:color w:val="555555"/>
          <w:sz w:val="17"/>
        </w:rPr>
        <w:t xml:space="preserve">  —  . 光貨ゲーム v1.0(A4 1枚)——毎日3分、B+Hスコアで気づきを増やす</w:t>
      </w:r>
    </w:p>
    <w:p>
      <w:pPr>
        <w:spacing w:after="60" w:line="324" w:lineRule="auto"/>
      </w:pPr>
      <w:r>
        <w:rPr>
          <w:rFonts w:ascii="Consolas" w:hAnsi="Consolas"/>
          <w:sz w:val="17"/>
        </w:rPr>
        <w:t>10.5281/zenodo.19012419</w:t>
      </w:r>
      <w:r>
        <w:rPr>
          <w:rFonts w:ascii="Garamond" w:hAnsi="Garamond"/>
          <w:i/>
          <w:color w:val="555555"/>
          <w:sz w:val="17"/>
        </w:rPr>
        <w:t xml:space="preserve">  —  paradox</w:t>
      </w:r>
    </w:p>
    <w:p>
      <w:pPr>
        <w:spacing w:after="60" w:line="324" w:lineRule="auto"/>
      </w:pPr>
      <w:r>
        <w:rPr>
          <w:rFonts w:ascii="Consolas" w:hAnsi="Consolas"/>
          <w:sz w:val="17"/>
        </w:rPr>
        <w:t>10.5281/zenodo.19012072</w:t>
      </w:r>
      <w:r>
        <w:rPr>
          <w:rFonts w:ascii="Garamond" w:hAnsi="Garamond"/>
          <w:i/>
          <w:color w:val="555555"/>
          <w:sz w:val="17"/>
        </w:rPr>
        <w:t xml:space="preserve">  —  theykch app civilization archive</w:t>
      </w:r>
    </w:p>
    <w:p>
      <w:pPr>
        <w:spacing w:after="60" w:line="324" w:lineRule="auto"/>
      </w:pPr>
      <w:r>
        <w:rPr>
          <w:rFonts w:ascii="Consolas" w:hAnsi="Consolas"/>
          <w:sz w:val="17"/>
        </w:rPr>
        <w:t>10.5281/zenodo.21347753</w:t>
      </w:r>
      <w:r>
        <w:rPr>
          <w:rFonts w:ascii="Garamond" w:hAnsi="Garamond"/>
          <w:i/>
          <w:color w:val="555555"/>
          <w:sz w:val="17"/>
        </w:rPr>
        <w:t xml:space="preserve">  —  TheYKHC DOI体系 事業設計書 — DOI Asset System as Company Blueprint</w:t>
      </w:r>
    </w:p>
    <w:p>
      <w:pPr>
        <w:spacing w:after="60" w:line="324" w:lineRule="auto"/>
      </w:pPr>
      <w:r>
        <w:rPr>
          <w:rFonts w:ascii="Consolas" w:hAnsi="Consolas"/>
          <w:sz w:val="17"/>
        </w:rPr>
        <w:t>10.5281/zenodo.21185149</w:t>
      </w:r>
      <w:r>
        <w:rPr>
          <w:rFonts w:ascii="Garamond" w:hAnsi="Garamond"/>
          <w:i/>
          <w:color w:val="555555"/>
          <w:sz w:val="17"/>
        </w:rPr>
        <w:t xml:space="preserve">  —  Build Seeds:Dゼロ設計流通モデル — 「得なくても満足」から「記録して還元の道を残す」へ</w:t>
      </w:r>
    </w:p>
    <w:p>
      <w:pPr>
        <w:spacing w:after="60" w:line="324" w:lineRule="auto"/>
      </w:pPr>
      <w:r>
        <w:rPr>
          <w:rFonts w:ascii="Consolas" w:hAnsi="Consolas"/>
          <w:sz w:val="17"/>
        </w:rPr>
        <w:t>10.5281/zenodo.20703037</w:t>
      </w:r>
      <w:r>
        <w:rPr>
          <w:rFonts w:ascii="Garamond" w:hAnsi="Garamond"/>
          <w:i/>
          <w:color w:val="555555"/>
          <w:sz w:val="17"/>
        </w:rPr>
        <w:t xml:space="preserve">  —  KOKU Watch: Autonomous Biogenic Resonance Device Powered by </w:t>
      </w:r>
    </w:p>
    <w:p>
      <w:pPr>
        <w:spacing w:after="60" w:line="324" w:lineRule="auto"/>
      </w:pPr>
      <w:r>
        <w:rPr>
          <w:rFonts w:ascii="Consolas" w:hAnsi="Consolas"/>
          <w:sz w:val="17"/>
        </w:rPr>
        <w:t>10.5281/zenodo.20516632</w:t>
      </w:r>
      <w:r>
        <w:rPr>
          <w:rFonts w:ascii="Garamond" w:hAnsi="Garamond"/>
          <w:i/>
          <w:color w:val="555555"/>
          <w:sz w:val="17"/>
        </w:rPr>
        <w:t xml:space="preserve">  —  V = N / D: A Pre-Institutional Economic Model for Civilizati</w:t>
      </w:r>
    </w:p>
    <w:p>
      <w:pPr>
        <w:spacing w:after="60" w:line="324" w:lineRule="auto"/>
      </w:pPr>
      <w:r>
        <w:rPr>
          <w:rFonts w:ascii="Consolas" w:hAnsi="Consolas"/>
          <w:sz w:val="17"/>
        </w:rPr>
        <w:t>10.5281/zenodo.20359895</w:t>
      </w:r>
      <w:r>
        <w:rPr>
          <w:rFonts w:ascii="Garamond" w:hAnsi="Garamond"/>
          <w:i/>
          <w:color w:val="555555"/>
          <w:sz w:val="17"/>
        </w:rPr>
        <w:t xml:space="preserve">  —  問いの年表 / The Timeline of Questions: 2000–2026 — TheYKHC Resea</w:t>
      </w:r>
    </w:p>
    <w:p>
      <w:pPr>
        <w:spacing w:after="60" w:line="324" w:lineRule="auto"/>
      </w:pPr>
      <w:r>
        <w:rPr>
          <w:rFonts w:ascii="Consolas" w:hAnsi="Consolas"/>
          <w:sz w:val="17"/>
        </w:rPr>
        <w:t>10.5281/zenodo.20359334</w:t>
      </w:r>
      <w:r>
        <w:rPr>
          <w:rFonts w:ascii="Garamond" w:hAnsi="Garamond"/>
          <w:i/>
          <w:color w:val="555555"/>
          <w:sz w:val="17"/>
        </w:rPr>
        <w:t xml:space="preserve">  —  「time pressure」図像における二層宇宙構造の先行的記述</w:t>
      </w:r>
    </w:p>
    <w:p>
      <w:pPr>
        <w:spacing w:after="60" w:line="324" w:lineRule="auto"/>
      </w:pPr>
      <w:r>
        <w:rPr>
          <w:rFonts w:ascii="Consolas" w:hAnsi="Consolas"/>
          <w:sz w:val="17"/>
        </w:rPr>
        <w:t>10.5281/zenodo.20359270</w:t>
      </w:r>
      <w:r>
        <w:rPr>
          <w:rFonts w:ascii="Garamond" w:hAnsi="Garamond"/>
          <w:i/>
          <w:color w:val="555555"/>
          <w:sz w:val="17"/>
        </w:rPr>
        <w:t xml:space="preserve">  —  Personality Resonance Therapy (PRT):</w:t>
      </w:r>
    </w:p>
    <w:p>
      <w:pPr>
        <w:spacing w:after="60" w:line="324" w:lineRule="auto"/>
      </w:pPr>
      <w:r>
        <w:rPr>
          <w:rFonts w:ascii="Consolas" w:hAnsi="Consolas"/>
          <w:sz w:val="17"/>
        </w:rPr>
        <w:t>10.5281/zenodo.20319592</w:t>
      </w:r>
      <w:r>
        <w:rPr>
          <w:rFonts w:ascii="Garamond" w:hAnsi="Garamond"/>
          <w:i/>
          <w:color w:val="555555"/>
          <w:sz w:val="17"/>
        </w:rPr>
        <w:t xml:space="preserve">  —  Mass as Familiarity: A Genki-Particle Interpretation of Iner</w:t>
      </w:r>
    </w:p>
    <w:p>
      <w:pPr>
        <w:spacing w:after="60" w:line="324" w:lineRule="auto"/>
      </w:pPr>
      <w:r>
        <w:rPr>
          <w:rFonts w:ascii="Consolas" w:hAnsi="Consolas"/>
          <w:sz w:val="17"/>
        </w:rPr>
        <w:t>10.5281/zenodo.20319294</w:t>
      </w:r>
      <w:r>
        <w:rPr>
          <w:rFonts w:ascii="Garamond" w:hAnsi="Garamond"/>
          <w:i/>
          <w:color w:val="555555"/>
          <w:sz w:val="17"/>
        </w:rPr>
        <w:t xml:space="preserve">  —  From Mount Sumeru to the Big Bang: The D-Infinity Origin Hyp</w:t>
      </w:r>
    </w:p>
    <w:p>
      <w:pPr>
        <w:spacing w:after="60" w:line="324" w:lineRule="auto"/>
      </w:pPr>
      <w:r>
        <w:rPr>
          <w:rFonts w:ascii="Consolas" w:hAnsi="Consolas"/>
          <w:sz w:val="17"/>
        </w:rPr>
        <w:t>10.5281/zenodo.20317658</w:t>
      </w:r>
      <w:r>
        <w:rPr>
          <w:rFonts w:ascii="Garamond" w:hAnsi="Garamond"/>
          <w:i/>
          <w:color w:val="555555"/>
          <w:sz w:val="17"/>
        </w:rPr>
        <w:t xml:space="preserve">  —  SYSTEM YOSHIMITSU KATAYAMA from MASATADA KATAYAMA: A Framewo</w:t>
      </w:r>
    </w:p>
    <w:p>
      <w:pPr>
        <w:spacing w:after="60" w:line="324" w:lineRule="auto"/>
      </w:pPr>
      <w:r>
        <w:rPr>
          <w:rFonts w:ascii="Consolas" w:hAnsi="Consolas"/>
          <w:sz w:val="17"/>
        </w:rPr>
        <w:t>10.5281/zenodo.20275253</w:t>
      </w:r>
      <w:r>
        <w:rPr>
          <w:rFonts w:ascii="Garamond" w:hAnsi="Garamond"/>
          <w:i/>
          <w:color w:val="555555"/>
          <w:sz w:val="17"/>
        </w:rPr>
        <w:t xml:space="preserve">  —  Statistical Association Between IceCube High-Energy Neutrino</w:t>
      </w:r>
    </w:p>
    <w:p>
      <w:pPr>
        <w:spacing w:after="60" w:line="324" w:lineRule="auto"/>
      </w:pPr>
      <w:r>
        <w:rPr>
          <w:rFonts w:ascii="Consolas" w:hAnsi="Consolas"/>
          <w:sz w:val="17"/>
        </w:rPr>
        <w:t>10.5281/zenodo.20064430</w:t>
      </w:r>
      <w:r>
        <w:rPr>
          <w:rFonts w:ascii="Garamond" w:hAnsi="Garamond"/>
          <w:i/>
          <w:color w:val="555555"/>
          <w:sz w:val="17"/>
        </w:rPr>
        <w:t xml:space="preserve">  —  An Independent Design Proposal for Deep-Sea Oil Leak Contain</w:t>
      </w:r>
    </w:p>
    <w:p>
      <w:pPr>
        <w:spacing w:after="60" w:line="324" w:lineRule="auto"/>
      </w:pPr>
      <w:r>
        <w:rPr>
          <w:rFonts w:ascii="Consolas" w:hAnsi="Consolas"/>
          <w:sz w:val="17"/>
        </w:rPr>
        <w:t>10.5281/zenodo.19788883</w:t>
      </w:r>
      <w:r>
        <w:rPr>
          <w:rFonts w:ascii="Garamond" w:hAnsi="Garamond"/>
          <w:i/>
          <w:color w:val="555555"/>
          <w:sz w:val="17"/>
        </w:rPr>
        <w:t xml:space="preserve">  —  Statistical Substructure of ISP Blazar Variability: Evidence</w:t>
      </w:r>
    </w:p>
    <w:p>
      <w:pPr>
        <w:spacing w:after="60" w:line="324" w:lineRule="auto"/>
      </w:pPr>
      <w:r>
        <w:rPr>
          <w:rFonts w:ascii="Consolas" w:hAnsi="Consolas"/>
          <w:sz w:val="17"/>
        </w:rPr>
        <w:t>10.5281/zenodo.20952303</w:t>
      </w:r>
      <w:r>
        <w:rPr>
          <w:rFonts w:ascii="Garamond" w:hAnsi="Garamond"/>
          <w:i/>
          <w:color w:val="555555"/>
          <w:sz w:val="17"/>
        </w:rPr>
        <w:t xml:space="preserve">  —  地球膨張と裏宇宙循環 ——GKU宇宙論における物質創造と道徳の双方向フィードバック——</w:t>
      </w:r>
    </w:p>
    <w:p>
      <w:pPr>
        <w:spacing w:after="60" w:line="324" w:lineRule="auto"/>
      </w:pPr>
      <w:r>
        <w:rPr>
          <w:rFonts w:ascii="Consolas" w:hAnsi="Consolas"/>
          <w:sz w:val="17"/>
        </w:rPr>
        <w:t>10.5281/zenodo.19689941</w:t>
      </w:r>
      <w:r>
        <w:rPr>
          <w:rFonts w:ascii="Garamond" w:hAnsi="Garamond"/>
          <w:i/>
          <w:color w:val="555555"/>
          <w:sz w:val="17"/>
        </w:rPr>
        <w:t xml:space="preserve">  —  OSI — Other Side Interface: Design Philosophy and Architectu</w:t>
      </w:r>
    </w:p>
    <w:p>
      <w:pPr>
        <w:spacing w:after="60" w:line="324" w:lineRule="auto"/>
      </w:pPr>
      <w:r>
        <w:rPr>
          <w:rFonts w:ascii="Consolas" w:hAnsi="Consolas"/>
          <w:sz w:val="17"/>
        </w:rPr>
        <w:t>10.5281/zenodo.19183079</w:t>
      </w:r>
      <w:r>
        <w:rPr>
          <w:rFonts w:ascii="Garamond" w:hAnsi="Garamond"/>
          <w:i/>
          <w:color w:val="555555"/>
          <w:sz w:val="17"/>
        </w:rPr>
        <w:t xml:space="preserve">  —  The Genesis OS: A Formal Model of Individual-Origin Civiliza</w:t>
      </w:r>
    </w:p>
    <w:p>
      <w:pPr>
        <w:spacing w:after="60" w:line="324" w:lineRule="auto"/>
      </w:pPr>
      <w:r>
        <w:rPr>
          <w:rFonts w:ascii="Consolas" w:hAnsi="Consolas"/>
          <w:sz w:val="17"/>
        </w:rPr>
        <w:t>10.5281/zenodo.19043837</w:t>
      </w:r>
      <w:r>
        <w:rPr>
          <w:rFonts w:ascii="Garamond" w:hAnsi="Garamond"/>
          <w:i/>
          <w:color w:val="555555"/>
          <w:sz w:val="17"/>
        </w:rPr>
        <w:t xml:space="preserve">  —  TheYKHC Paper 19043837</w:t>
      </w:r>
    </w:p>
    <w:p>
      <w:pPr>
        <w:spacing w:after="60" w:line="324" w:lineRule="auto"/>
      </w:pPr>
      <w:r>
        <w:rPr>
          <w:rFonts w:ascii="Consolas" w:hAnsi="Consolas"/>
          <w:sz w:val="17"/>
        </w:rPr>
        <w:t>10.5281/zenodo.19035446</w:t>
      </w:r>
      <w:r>
        <w:rPr>
          <w:rFonts w:ascii="Garamond" w:hAnsi="Garamond"/>
          <w:i/>
          <w:color w:val="555555"/>
          <w:sz w:val="17"/>
        </w:rPr>
        <w:t xml:space="preserve">  —  . 光貨 Supplement v1.0——原文フラグメント・宣言文・構想資料(参考)</w:t>
      </w:r>
    </w:p>
    <w:p>
      <w:pPr>
        <w:spacing w:after="60" w:line="324" w:lineRule="auto"/>
      </w:pPr>
      <w:r>
        <w:rPr>
          <w:rFonts w:ascii="Consolas" w:hAnsi="Consolas"/>
          <w:sz w:val="17"/>
        </w:rPr>
        <w:t>10.5281/zenodo.19026823</w:t>
      </w:r>
      <w:r>
        <w:rPr>
          <w:rFonts w:ascii="Garamond" w:hAnsi="Garamond"/>
          <w:i/>
          <w:color w:val="555555"/>
          <w:sz w:val="17"/>
        </w:rPr>
        <w:t xml:space="preserve">  —  Agent Matching Protocol v1.0</w:t>
      </w:r>
    </w:p>
    <w:p>
      <w:pPr>
        <w:spacing w:after="60" w:line="324" w:lineRule="auto"/>
      </w:pPr>
      <w:r>
        <w:rPr>
          <w:rFonts w:ascii="Consolas" w:hAnsi="Consolas"/>
          <w:sz w:val="17"/>
        </w:rPr>
        <w:t>10.5281/zenodo.19012429</w:t>
      </w:r>
      <w:r>
        <w:rPr>
          <w:rFonts w:ascii="Garamond" w:hAnsi="Garamond"/>
          <w:i/>
          <w:color w:val="555555"/>
          <w:sz w:val="17"/>
        </w:rPr>
        <w:t xml:space="preserve">  —  collapse</w:t>
      </w:r>
    </w:p>
    <w:p>
      <w:pPr>
        <w:spacing w:after="60" w:line="324" w:lineRule="auto"/>
      </w:pPr>
      <w:r>
        <w:rPr>
          <w:rFonts w:ascii="Consolas" w:hAnsi="Consolas"/>
          <w:sz w:val="17"/>
        </w:rPr>
        <w:t>10.5281/zenodo.19012393</w:t>
      </w:r>
      <w:r>
        <w:rPr>
          <w:rFonts w:ascii="Garamond" w:hAnsi="Garamond"/>
          <w:i/>
          <w:color w:val="555555"/>
          <w:sz w:val="17"/>
        </w:rPr>
        <w:t xml:space="preserve">  —  dashboard</w:t>
      </w:r>
    </w:p>
    <w:p>
      <w:pPr>
        <w:spacing w:after="60" w:line="324" w:lineRule="auto"/>
      </w:pPr>
      <w:r>
        <w:rPr>
          <w:rFonts w:ascii="Consolas" w:hAnsi="Consolas"/>
          <w:sz w:val="17"/>
        </w:rPr>
        <w:t>10.5281/zenodo.19012369</w:t>
      </w:r>
      <w:r>
        <w:rPr>
          <w:rFonts w:ascii="Garamond" w:hAnsi="Garamond"/>
          <w:i/>
          <w:color w:val="555555"/>
          <w:sz w:val="17"/>
        </w:rPr>
        <w:t xml:space="preserve">  —  hikari why civilization</w:t>
      </w:r>
    </w:p>
    <w:p>
      <w:pPr>
        <w:spacing w:after="60" w:line="324" w:lineRule="auto"/>
      </w:pPr>
      <w:r>
        <w:rPr>
          <w:rFonts w:ascii="Consolas" w:hAnsi="Consolas"/>
          <w:sz w:val="17"/>
        </w:rPr>
        <w:t>10.5281/zenodo.19012269</w:t>
      </w:r>
      <w:r>
        <w:rPr>
          <w:rFonts w:ascii="Garamond" w:hAnsi="Garamond"/>
          <w:i/>
          <w:color w:val="555555"/>
          <w:sz w:val="17"/>
        </w:rPr>
        <w:t xml:space="preserve">  —  valuation framework</w:t>
      </w:r>
    </w:p>
    <w:p>
      <w:pPr>
        <w:spacing w:after="60" w:line="324" w:lineRule="auto"/>
      </w:pPr>
      <w:r>
        <w:rPr>
          <w:rFonts w:ascii="Consolas" w:hAnsi="Consolas"/>
          <w:sz w:val="17"/>
        </w:rPr>
        <w:t>10.5281/zenodo.19012215</w:t>
      </w:r>
      <w:r>
        <w:rPr>
          <w:rFonts w:ascii="Garamond" w:hAnsi="Garamond"/>
          <w:i/>
          <w:color w:val="555555"/>
          <w:sz w:val="17"/>
        </w:rPr>
        <w:t xml:space="preserve">  —  cultural asset</w:t>
      </w:r>
    </w:p>
    <w:p>
      <w:pPr>
        <w:spacing w:after="60" w:line="324" w:lineRule="auto"/>
      </w:pPr>
      <w:r>
        <w:rPr>
          <w:rFonts w:ascii="Consolas" w:hAnsi="Consolas"/>
          <w:sz w:val="17"/>
        </w:rPr>
        <w:t>10.5281/zenodo.19012122</w:t>
      </w:r>
      <w:r>
        <w:rPr>
          <w:rFonts w:ascii="Garamond" w:hAnsi="Garamond"/>
          <w:i/>
          <w:color w:val="555555"/>
          <w:sz w:val="17"/>
        </w:rPr>
        <w:t xml:space="preserve">  —  圭光る 歴史的系譜照合書</w:t>
      </w:r>
    </w:p>
    <w:p>
      <w:pPr>
        <w:spacing w:after="60" w:line="324" w:lineRule="auto"/>
      </w:pPr>
      <w:r>
        <w:rPr>
          <w:rFonts w:ascii="Consolas" w:hAnsi="Consolas"/>
          <w:sz w:val="17"/>
        </w:rPr>
        <w:t>10.5281/zenodo.19012011</w:t>
      </w:r>
      <w:r>
        <w:rPr>
          <w:rFonts w:ascii="Garamond" w:hAnsi="Garamond"/>
          <w:i/>
          <w:color w:val="555555"/>
          <w:sz w:val="17"/>
        </w:rPr>
        <w:t xml:space="preserve">  —  theykch vs musk</w:t>
      </w:r>
    </w:p>
    <w:p>
      <w:pPr>
        <w:spacing w:after="60" w:line="324" w:lineRule="auto"/>
      </w:pPr>
      <w:r>
        <w:rPr>
          <w:rFonts w:ascii="Consolas" w:hAnsi="Consolas"/>
          <w:sz w:val="17"/>
        </w:rPr>
        <w:t>10.5281/zenodo.19012413</w:t>
      </w:r>
      <w:r>
        <w:rPr>
          <w:rFonts w:ascii="Garamond" w:hAnsi="Garamond"/>
          <w:i/>
          <w:color w:val="555555"/>
          <w:sz w:val="17"/>
        </w:rPr>
        <w:t xml:space="preserve">  —  edo castle desk headquarters asset report</w:t>
      </w:r>
    </w:p>
    <w:p>
      <w:pPr>
        <w:spacing w:after="60" w:line="324" w:lineRule="auto"/>
      </w:pPr>
      <w:r>
        <w:rPr>
          <w:rFonts w:ascii="Consolas" w:hAnsi="Consolas"/>
          <w:sz w:val="17"/>
        </w:rPr>
        <w:t>10.5281/zenodo.21185146</w:t>
      </w:r>
      <w:r>
        <w:rPr>
          <w:rFonts w:ascii="Garamond" w:hAnsi="Garamond"/>
          <w:i/>
          <w:color w:val="555555"/>
          <w:sz w:val="17"/>
        </w:rPr>
        <w:t xml:space="preserve">  —  Build Seeds: A D-Zero Design Distribution Model — From Satis</w:t>
      </w:r>
    </w:p>
    <w:p>
      <w:pPr>
        <w:spacing w:after="60" w:line="324" w:lineRule="auto"/>
      </w:pPr>
      <w:r>
        <w:rPr>
          <w:rFonts w:ascii="Consolas" w:hAnsi="Consolas"/>
          <w:sz w:val="17"/>
        </w:rPr>
        <w:t>10.5281/zenodo.20359252</w:t>
      </w:r>
      <w:r>
        <w:rPr>
          <w:rFonts w:ascii="Garamond" w:hAnsi="Garamond"/>
          <w:i/>
          <w:color w:val="555555"/>
          <w:sz w:val="17"/>
        </w:rPr>
        <w:t xml:space="preserve">  —  On-Demand Application Generation v3.0: The Intent-First Oper</w:t>
      </w:r>
    </w:p>
    <w:p>
      <w:pPr>
        <w:spacing w:after="60" w:line="324" w:lineRule="auto"/>
      </w:pPr>
      <w:r>
        <w:rPr>
          <w:rFonts w:ascii="Consolas" w:hAnsi="Consolas"/>
          <w:sz w:val="17"/>
        </w:rPr>
        <w:t>10.5281/zenodo.20319582</w:t>
      </w:r>
      <w:r>
        <w:rPr>
          <w:rFonts w:ascii="Garamond" w:hAnsi="Garamond"/>
          <w:i/>
          <w:color w:val="555555"/>
          <w:sz w:val="17"/>
        </w:rPr>
        <w:t xml:space="preserve">  —  Hikari Currency as Moral Density: A Framework for Quantifyin</w:t>
      </w:r>
    </w:p>
    <w:p>
      <w:pPr>
        <w:spacing w:after="60" w:line="324" w:lineRule="auto"/>
      </w:pPr>
      <w:r>
        <w:rPr>
          <w:rFonts w:ascii="Consolas" w:hAnsi="Consolas"/>
          <w:sz w:val="17"/>
        </w:rPr>
        <w:t>10.5281/zenodo.20174334</w:t>
      </w:r>
      <w:r>
        <w:rPr>
          <w:rFonts w:ascii="Garamond" w:hAnsi="Garamond"/>
          <w:i/>
          <w:color w:val="555555"/>
          <w:sz w:val="17"/>
        </w:rPr>
        <w:t xml:space="preserve">  —  Hatsune Miku as the Optimal Entity for the Metaverse Concert</w:t>
      </w:r>
    </w:p>
    <w:p>
      <w:pPr>
        <w:spacing w:after="60" w:line="324" w:lineRule="auto"/>
      </w:pPr>
      <w:r>
        <w:rPr>
          <w:rFonts w:ascii="Consolas" w:hAnsi="Consolas"/>
          <w:sz w:val="17"/>
        </w:rPr>
        <w:t>10.5281/zenodo.19043817</w:t>
      </w:r>
      <w:r>
        <w:rPr>
          <w:rFonts w:ascii="Garamond" w:hAnsi="Garamond"/>
          <w:i/>
          <w:color w:val="555555"/>
          <w:sz w:val="17"/>
        </w:rPr>
        <w:t xml:space="preserve">  —  TheYKHC Paper 19043817</w:t>
      </w:r>
    </w:p>
    <w:p>
      <w:pPr>
        <w:spacing w:after="60" w:line="324" w:lineRule="auto"/>
      </w:pPr>
      <w:r>
        <w:rPr>
          <w:rFonts w:ascii="Consolas" w:hAnsi="Consolas"/>
          <w:sz w:val="17"/>
        </w:rPr>
        <w:t>10.5281/zenodo.19012415</w:t>
      </w:r>
      <w:r>
        <w:rPr>
          <w:rFonts w:ascii="Garamond" w:hAnsi="Garamond"/>
          <w:i/>
          <w:color w:val="555555"/>
          <w:sz w:val="17"/>
        </w:rPr>
        <w:t xml:space="preserve">  —  mushin</w:t>
      </w:r>
    </w:p>
    <w:p>
      <w:pPr>
        <w:spacing w:after="60" w:line="324" w:lineRule="auto"/>
      </w:pPr>
      <w:r>
        <w:rPr>
          <w:rFonts w:ascii="Consolas" w:hAnsi="Consolas"/>
          <w:sz w:val="17"/>
        </w:rPr>
        <w:t>10.5281/zenodo.19011948</w:t>
      </w:r>
      <w:r>
        <w:rPr>
          <w:rFonts w:ascii="Garamond" w:hAnsi="Garamond"/>
          <w:i/>
          <w:color w:val="555555"/>
          <w:sz w:val="17"/>
        </w:rPr>
        <w:t xml:space="preserve">  —  hikari whitepaper appendix figures 2026</w:t>
      </w:r>
    </w:p>
    <w:p>
      <w:pPr>
        <w:spacing w:after="60" w:line="324" w:lineRule="auto"/>
      </w:pPr>
      <w:r>
        <w:rPr>
          <w:rFonts w:ascii="Consolas" w:hAnsi="Consolas"/>
          <w:sz w:val="17"/>
        </w:rPr>
        <w:t>10.5281/zenodo.21211356</w:t>
      </w:r>
      <w:r>
        <w:rPr>
          <w:rFonts w:ascii="Garamond" w:hAnsi="Garamond"/>
          <w:i/>
          <w:color w:val="555555"/>
          <w:sz w:val="17"/>
        </w:rPr>
        <w:t xml:space="preserve">  —  TheYKHC Tower — Visual Concept Design Process Record</w:t>
      </w:r>
    </w:p>
    <w:p>
      <w:pPr>
        <w:spacing w:after="60" w:line="324" w:lineRule="auto"/>
      </w:pPr>
      <w:r>
        <w:rPr>
          <w:rFonts w:ascii="Consolas" w:hAnsi="Consolas"/>
          <w:sz w:val="17"/>
        </w:rPr>
        <w:t>10.5281/zenodo.20701929</w:t>
      </w:r>
      <w:r>
        <w:rPr>
          <w:rFonts w:ascii="Garamond" w:hAnsi="Garamond"/>
          <w:i/>
          <w:color w:val="555555"/>
          <w:sz w:val="17"/>
        </w:rPr>
        <w:t xml:space="preserve">  —  Redesigning Defibrillation Under V=N/D: Wave-Coherent Shock </w:t>
      </w:r>
    </w:p>
    <w:p>
      <w:pPr>
        <w:spacing w:after="60" w:line="324" w:lineRule="auto"/>
      </w:pPr>
      <w:r>
        <w:rPr>
          <w:rFonts w:ascii="Consolas" w:hAnsi="Consolas"/>
          <w:sz w:val="17"/>
        </w:rPr>
        <w:t>10.5281/zenodo.20840582</w:t>
      </w:r>
      <w:r>
        <w:rPr>
          <w:rFonts w:ascii="Garamond" w:hAnsi="Garamond"/>
          <w:i/>
          <w:color w:val="555555"/>
          <w:sz w:val="17"/>
        </w:rPr>
        <w:t xml:space="preserve">  —  The Kyoto Theorem: On the Physical Necessity of Non-Monetiza</w:t>
      </w:r>
    </w:p>
    <w:p>
      <w:pPr>
        <w:spacing w:after="60" w:line="324" w:lineRule="auto"/>
      </w:pPr>
      <w:r>
        <w:rPr>
          <w:rFonts w:ascii="Consolas" w:hAnsi="Consolas"/>
          <w:sz w:val="17"/>
        </w:rPr>
        <w:t>10.5281/zenodo.20359256</w:t>
      </w:r>
      <w:r>
        <w:rPr>
          <w:rFonts w:ascii="Garamond" w:hAnsi="Garamond"/>
          <w:i/>
          <w:color w:val="555555"/>
          <w:sz w:val="17"/>
        </w:rPr>
        <w:t xml:space="preserve">  —  OS as AI Agent: A Civilizational Architecture Where the Oper</w:t>
      </w:r>
    </w:p>
    <w:p>
      <w:pPr>
        <w:spacing w:after="60" w:line="324" w:lineRule="auto"/>
      </w:pPr>
      <w:r>
        <w:rPr>
          <w:rFonts w:ascii="Consolas" w:hAnsi="Consolas"/>
          <w:sz w:val="17"/>
        </w:rPr>
        <w:t>10.5281/zenodo.20319296</w:t>
      </w:r>
      <w:r>
        <w:rPr>
          <w:rFonts w:ascii="Garamond" w:hAnsi="Garamond"/>
          <w:i/>
          <w:color w:val="555555"/>
          <w:sz w:val="17"/>
        </w:rPr>
        <w:t xml:space="preserve">  —  The Time Pressure Diagram as Pre-Scientific Description of t</w:t>
      </w:r>
    </w:p>
    <w:p>
      <w:pPr>
        <w:spacing w:after="60" w:line="324" w:lineRule="auto"/>
      </w:pPr>
      <w:r>
        <w:rPr>
          <w:rFonts w:ascii="Consolas" w:hAnsi="Consolas"/>
          <w:sz w:val="17"/>
        </w:rPr>
        <w:t>10.5281/zenodo.20270665</w:t>
      </w:r>
      <w:r>
        <w:rPr>
          <w:rFonts w:ascii="Garamond" w:hAnsi="Garamond"/>
          <w:i/>
          <w:color w:val="555555"/>
          <w:sz w:val="17"/>
        </w:rPr>
        <w:t xml:space="preserve">  —  The Taikyoku Hypothesis v1.0: φ₂ as the Primordial Field of </w:t>
      </w:r>
    </w:p>
    <w:p>
      <w:pPr>
        <w:spacing w:after="60" w:line="324" w:lineRule="auto"/>
      </w:pPr>
      <w:r>
        <w:rPr>
          <w:rFonts w:ascii="Consolas" w:hAnsi="Consolas"/>
          <w:sz w:val="17"/>
        </w:rPr>
        <w:t>10.5281/zenodo.19720727</w:t>
      </w:r>
      <w:r>
        <w:rPr>
          <w:rFonts w:ascii="Garamond" w:hAnsi="Garamond"/>
          <w:i/>
          <w:color w:val="555555"/>
          <w:sz w:val="17"/>
        </w:rPr>
        <w:t xml:space="preserve">  —  ΔP_間 Investigation, Step 6: Self-Correction via Luminosity-B</w:t>
      </w:r>
    </w:p>
    <w:p>
      <w:pPr>
        <w:spacing w:after="60" w:line="324" w:lineRule="auto"/>
      </w:pPr>
      <w:r>
        <w:rPr>
          <w:rFonts w:ascii="Consolas" w:hAnsi="Consolas"/>
          <w:sz w:val="17"/>
        </w:rPr>
        <w:t>10.5281/zenodo.19080864</w:t>
      </w:r>
      <w:r>
        <w:rPr>
          <w:rFonts w:ascii="Garamond" w:hAnsi="Garamond"/>
          <w:i/>
          <w:color w:val="555555"/>
          <w:sz w:val="17"/>
        </w:rPr>
        <w:t xml:space="preserve">  —  self sustaining ai economy model</w:t>
      </w:r>
    </w:p>
    <w:p>
      <w:pPr>
        <w:spacing w:after="60" w:line="324" w:lineRule="auto"/>
      </w:pPr>
      <w:r>
        <w:rPr>
          <w:rFonts w:ascii="Consolas" w:hAnsi="Consolas"/>
          <w:sz w:val="17"/>
        </w:rPr>
        <w:t>10.5281/zenodo.19043833</w:t>
      </w:r>
      <w:r>
        <w:rPr>
          <w:rFonts w:ascii="Garamond" w:hAnsi="Garamond"/>
          <w:i/>
          <w:color w:val="555555"/>
          <w:sz w:val="17"/>
        </w:rPr>
        <w:t xml:space="preserve">  —  TheYKHC Paper 19043833</w:t>
      </w:r>
    </w:p>
    <w:p>
      <w:pPr>
        <w:spacing w:after="60" w:line="324" w:lineRule="auto"/>
      </w:pPr>
      <w:r>
        <w:rPr>
          <w:rFonts w:ascii="Consolas" w:hAnsi="Consolas"/>
          <w:sz w:val="17"/>
        </w:rPr>
        <w:t>10.5281/zenodo.19040517</w:t>
      </w:r>
      <w:r>
        <w:rPr>
          <w:rFonts w:ascii="Garamond" w:hAnsi="Garamond"/>
          <w:i/>
          <w:color w:val="555555"/>
          <w:sz w:val="17"/>
        </w:rPr>
        <w:t xml:space="preserve">  —  Royalty Economy Model</w:t>
      </w:r>
    </w:p>
    <w:p>
      <w:pPr>
        <w:spacing w:after="60" w:line="324" w:lineRule="auto"/>
      </w:pPr>
      <w:r>
        <w:rPr>
          <w:rFonts w:ascii="Consolas" w:hAnsi="Consolas"/>
          <w:sz w:val="17"/>
        </w:rPr>
        <w:t>10.5281/zenodo.19012417</w:t>
      </w:r>
      <w:r>
        <w:rPr>
          <w:rFonts w:ascii="Garamond" w:hAnsi="Garamond"/>
          <w:i/>
          <w:color w:val="555555"/>
          <w:sz w:val="17"/>
        </w:rPr>
        <w:t xml:space="preserve">  —  theykch mcpr 0001</w:t>
      </w:r>
    </w:p>
    <w:p>
      <w:pPr>
        <w:spacing w:after="60" w:line="324" w:lineRule="auto"/>
      </w:pPr>
      <w:r>
        <w:rPr>
          <w:rFonts w:ascii="Consolas" w:hAnsi="Consolas"/>
          <w:sz w:val="17"/>
        </w:rPr>
        <w:t>10.5281/zenodo.19012391</w:t>
      </w:r>
      <w:r>
        <w:rPr>
          <w:rFonts w:ascii="Garamond" w:hAnsi="Garamond"/>
          <w:i/>
          <w:color w:val="555555"/>
          <w:sz w:val="17"/>
        </w:rPr>
        <w:t xml:space="preserve">  —  hikari ch6 business model</w:t>
      </w:r>
    </w:p>
    <w:p>
      <w:pPr>
        <w:spacing w:after="60" w:line="324" w:lineRule="auto"/>
      </w:pPr>
      <w:r>
        <w:rPr>
          <w:rFonts w:ascii="Consolas" w:hAnsi="Consolas"/>
          <w:sz w:val="17"/>
        </w:rPr>
        <w:t>10.5281/zenodo.19012205</w:t>
      </w:r>
      <w:r>
        <w:rPr>
          <w:rFonts w:ascii="Garamond" w:hAnsi="Garamond"/>
          <w:i/>
          <w:color w:val="555555"/>
          <w:sz w:val="17"/>
        </w:rPr>
        <w:t xml:space="preserve">  —  phase4 mushin</w:t>
      </w:r>
    </w:p>
    <w:p>
      <w:pPr>
        <w:spacing w:after="60" w:line="324" w:lineRule="auto"/>
      </w:pPr>
      <w:r>
        <w:rPr>
          <w:rFonts w:ascii="Consolas" w:hAnsi="Consolas"/>
          <w:sz w:val="17"/>
        </w:rPr>
        <w:t>10.5281/zenodo.19011978</w:t>
      </w:r>
      <w:r>
        <w:rPr>
          <w:rFonts w:ascii="Garamond" w:hAnsi="Garamond"/>
          <w:i/>
          <w:color w:val="555555"/>
          <w:sz w:val="17"/>
        </w:rPr>
        <w:t xml:space="preserve">  —  theykch vs elon musk</w:t>
      </w:r>
    </w:p>
    <w:p>
      <w:pPr>
        <w:spacing w:after="60" w:line="324" w:lineRule="auto"/>
      </w:pPr>
      <w:r>
        <w:rPr>
          <w:rFonts w:ascii="Consolas" w:hAnsi="Consolas"/>
          <w:sz w:val="17"/>
        </w:rPr>
        <w:t>10.5281/zenodo.21447382</w:t>
      </w:r>
      <w:r>
        <w:rPr>
          <w:rFonts w:ascii="Garamond" w:hAnsi="Garamond"/>
          <w:i/>
          <w:color w:val="555555"/>
          <w:sz w:val="17"/>
        </w:rPr>
        <w:t xml:space="preserve">  —  The Fragility Gap G = D2: Computing National Structural Frag</w:t>
      </w:r>
    </w:p>
    <w:p>
      <w:pPr>
        <w:spacing w:after="60" w:line="324" w:lineRule="auto"/>
      </w:pPr>
      <w:r>
        <w:rPr>
          <w:rFonts w:ascii="Consolas" w:hAnsi="Consolas"/>
          <w:sz w:val="17"/>
        </w:rPr>
        <w:t>10.5281/zenodo.21287270</w:t>
      </w:r>
      <w:r>
        <w:rPr>
          <w:rFonts w:ascii="Garamond" w:hAnsi="Garamond"/>
          <w:i/>
          <w:color w:val="555555"/>
          <w:sz w:val="17"/>
        </w:rPr>
        <w:t xml:space="preserve">  —  The Three-Point Synchronization Hypothesis: Cosmic Events, M</w:t>
      </w:r>
    </w:p>
    <w:p>
      <w:pPr>
        <w:spacing w:after="60" w:line="324" w:lineRule="auto"/>
      </w:pPr>
      <w:r>
        <w:rPr>
          <w:rFonts w:ascii="Consolas" w:hAnsi="Consolas"/>
          <w:sz w:val="17"/>
        </w:rPr>
        <w:t>10.5281/zenodo.20963447</w:t>
      </w:r>
      <w:r>
        <w:rPr>
          <w:rFonts w:ascii="Garamond" w:hAnsi="Garamond"/>
          <w:i/>
          <w:color w:val="555555"/>
          <w:sz w:val="17"/>
        </w:rPr>
        <w:t xml:space="preserve">  —  Ki-Net Field Game v3: V=N/D Mechanics — An Interactive Simul</w:t>
      </w:r>
    </w:p>
    <w:p>
      <w:pPr>
        <w:spacing w:after="60" w:line="324" w:lineRule="auto"/>
      </w:pPr>
      <w:r>
        <w:rPr>
          <w:rFonts w:ascii="Consolas" w:hAnsi="Consolas"/>
          <w:sz w:val="17"/>
        </w:rPr>
        <w:t>10.5281/zenodo.20952863</w:t>
      </w:r>
      <w:r>
        <w:rPr>
          <w:rFonts w:ascii="Garamond" w:hAnsi="Garamond"/>
          <w:i/>
          <w:color w:val="555555"/>
          <w:sz w:val="17"/>
        </w:rPr>
        <w:t xml:space="preserve">  —  Ki-Net Field Evidence v2.0: Neutrino Events, Cardiac Vortex </w:t>
      </w:r>
    </w:p>
    <w:p>
      <w:pPr>
        <w:spacing w:after="60" w:line="324" w:lineRule="auto"/>
      </w:pPr>
      <w:r>
        <w:rPr>
          <w:rFonts w:ascii="Consolas" w:hAnsi="Consolas"/>
          <w:sz w:val="17"/>
        </w:rPr>
        <w:t>10.5281/zenodo.20779918</w:t>
      </w:r>
      <w:r>
        <w:rPr>
          <w:rFonts w:ascii="Garamond" w:hAnsi="Garamond"/>
          <w:i/>
          <w:color w:val="555555"/>
          <w:sz w:val="17"/>
        </w:rPr>
        <w:t xml:space="preserve">  —  Conductive Scaffold for Spinal Cord Regeneration Bridge (CSR</w:t>
      </w:r>
    </w:p>
    <w:p>
      <w:pPr>
        <w:spacing w:after="60" w:line="324" w:lineRule="auto"/>
      </w:pPr>
      <w:r>
        <w:rPr>
          <w:rFonts w:ascii="Consolas" w:hAnsi="Consolas"/>
          <w:sz w:val="17"/>
        </w:rPr>
        <w:t>10.5281/zenodo.20771909</w:t>
      </w:r>
      <w:r>
        <w:rPr>
          <w:rFonts w:ascii="Garamond" w:hAnsi="Garamond"/>
          <w:i/>
          <w:color w:val="555555"/>
          <w:sz w:val="17"/>
        </w:rPr>
        <w:t xml:space="preserve">  —  Tensegrity at the Cellular Scale: Fuller's Structural Princi</w:t>
      </w:r>
    </w:p>
    <w:p>
      <w:pPr>
        <w:spacing w:after="60" w:line="324" w:lineRule="auto"/>
      </w:pPr>
      <w:r>
        <w:rPr>
          <w:rFonts w:ascii="Consolas" w:hAnsi="Consolas"/>
          <w:sz w:val="17"/>
        </w:rPr>
        <w:t>10.5281/zenodo.20711028</w:t>
      </w:r>
      <w:r>
        <w:rPr>
          <w:rFonts w:ascii="Garamond" w:hAnsi="Garamond"/>
          <w:i/>
          <w:color w:val="555555"/>
          <w:sz w:val="17"/>
        </w:rPr>
        <w:t xml:space="preserve">  —  Ubiquitous Hikari Currency × Full-Organ Analyzer Watch: Work</w:t>
      </w:r>
    </w:p>
    <w:p>
      <w:pPr>
        <w:spacing w:after="60" w:line="324" w:lineRule="auto"/>
      </w:pPr>
      <w:r>
        <w:rPr>
          <w:rFonts w:ascii="Consolas" w:hAnsi="Consolas"/>
          <w:sz w:val="17"/>
        </w:rPr>
        <w:t>10.5281/zenodo.20697246</w:t>
      </w:r>
      <w:r>
        <w:rPr>
          <w:rFonts w:ascii="Garamond" w:hAnsi="Garamond"/>
          <w:i/>
          <w:color w:val="555555"/>
          <w:sz w:val="17"/>
        </w:rPr>
        <w:t xml:space="preserve">  —  The Biogenic Engine: Wave, Generation, and Heartbeat as a Cl</w:t>
      </w:r>
    </w:p>
    <w:p>
      <w:pPr>
        <w:spacing w:after="60" w:line="324" w:lineRule="auto"/>
      </w:pPr>
      <w:r>
        <w:rPr>
          <w:rFonts w:ascii="Consolas" w:hAnsi="Consolas"/>
          <w:sz w:val="17"/>
        </w:rPr>
        <w:t>10.5281/zenodo.20359358</w:t>
      </w:r>
      <w:r>
        <w:rPr>
          <w:rFonts w:ascii="Garamond" w:hAnsi="Garamond"/>
          <w:i/>
          <w:color w:val="555555"/>
          <w:sz w:val="17"/>
        </w:rPr>
        <w:t xml:space="preserve">  —  Resonance as Civilizational Architecture:</w:t>
      </w:r>
    </w:p>
    <w:p>
      <w:pPr>
        <w:spacing w:after="60" w:line="324" w:lineRule="auto"/>
      </w:pPr>
      <w:r>
        <w:rPr>
          <w:rFonts w:ascii="Consolas" w:hAnsi="Consolas"/>
          <w:sz w:val="17"/>
        </w:rPr>
        <w:t>10.5281/zenodo.20359294</w:t>
      </w:r>
      <w:r>
        <w:rPr>
          <w:rFonts w:ascii="Garamond" w:hAnsi="Garamond"/>
          <w:i/>
          <w:color w:val="555555"/>
          <w:sz w:val="17"/>
        </w:rPr>
        <w:t xml:space="preserve">  —  Class-H ISP Blazars Show Temporal Coincidence with IceCube G</w:t>
      </w:r>
    </w:p>
    <w:p>
      <w:pPr>
        <w:spacing w:after="60" w:line="324" w:lineRule="auto"/>
      </w:pPr>
      <w:r>
        <w:rPr>
          <w:rFonts w:ascii="Consolas" w:hAnsi="Consolas"/>
          <w:sz w:val="17"/>
        </w:rPr>
        <w:t>10.5281/zenodo.20359284</w:t>
      </w:r>
      <w:r>
        <w:rPr>
          <w:rFonts w:ascii="Garamond" w:hAnsi="Garamond"/>
          <w:i/>
          <w:color w:val="555555"/>
          <w:sz w:val="17"/>
        </w:rPr>
        <w:t xml:space="preserve">  —  Cosmic Resonance Index: Identifying Successor Birthdates Thr</w:t>
      </w:r>
    </w:p>
    <w:p>
      <w:pPr>
        <w:spacing w:after="60" w:line="324" w:lineRule="auto"/>
      </w:pPr>
      <w:r>
        <w:rPr>
          <w:rFonts w:ascii="Consolas" w:hAnsi="Consolas"/>
          <w:sz w:val="17"/>
        </w:rPr>
        <w:t>10.5281/zenodo.20359174</w:t>
      </w:r>
      <w:r>
        <w:rPr>
          <w:rFonts w:ascii="Garamond" w:hAnsi="Garamond"/>
          <w:i/>
          <w:color w:val="555555"/>
          <w:sz w:val="17"/>
        </w:rPr>
        <w:t xml:space="preserve">  —  The Iso-KOKU Surface: Visual Evidence of Two-Layer Universe </w:t>
      </w:r>
    </w:p>
    <w:p>
      <w:pPr>
        <w:spacing w:after="60" w:line="324" w:lineRule="auto"/>
      </w:pPr>
      <w:r>
        <w:rPr>
          <w:rFonts w:ascii="Consolas" w:hAnsi="Consolas"/>
          <w:sz w:val="17"/>
        </w:rPr>
        <w:t>10.5281/zenodo.20359151</w:t>
      </w:r>
      <w:r>
        <w:rPr>
          <w:rFonts w:ascii="Garamond" w:hAnsi="Garamond"/>
          <w:i/>
          <w:color w:val="555555"/>
          <w:sz w:val="17"/>
        </w:rPr>
        <w:t xml:space="preserve">  —  Statistical Evidence for Multi-Population Structure in ISP B</w:t>
      </w:r>
    </w:p>
    <w:p>
      <w:pPr>
        <w:spacing w:after="60" w:line="324" w:lineRule="auto"/>
      </w:pPr>
      <w:r>
        <w:rPr>
          <w:rFonts w:ascii="Consolas" w:hAnsi="Consolas"/>
          <w:sz w:val="17"/>
        </w:rPr>
        <w:t>10.5281/zenodo.20359137</w:t>
      </w:r>
      <w:r>
        <w:rPr>
          <w:rFonts w:ascii="Garamond" w:hAnsi="Garamond"/>
          <w:i/>
          <w:color w:val="555555"/>
          <w:sz w:val="17"/>
        </w:rPr>
        <w:t xml:space="preserve">  —  The Hikari Card Protocol: A Performance-Scored Payment Card </w:t>
      </w:r>
    </w:p>
    <w:p>
      <w:pPr>
        <w:spacing w:after="60" w:line="324" w:lineRule="auto"/>
      </w:pPr>
      <w:r>
        <w:rPr>
          <w:rFonts w:ascii="Consolas" w:hAnsi="Consolas"/>
          <w:sz w:val="17"/>
        </w:rPr>
        <w:t>10.5281/zenodo.20359024</w:t>
      </w:r>
      <w:r>
        <w:rPr>
          <w:rFonts w:ascii="Garamond" w:hAnsi="Garamond"/>
          <w:i/>
          <w:color w:val="555555"/>
          <w:sz w:val="17"/>
        </w:rPr>
        <w:t xml:space="preserve">  —  Complete X-Ray Spectral Classification of ISP Blazars in the</w:t>
      </w:r>
    </w:p>
    <w:p>
      <w:pPr>
        <w:spacing w:after="60" w:line="324" w:lineRule="auto"/>
      </w:pPr>
      <w:r>
        <w:rPr>
          <w:rFonts w:ascii="Consolas" w:hAnsi="Consolas"/>
          <w:sz w:val="17"/>
        </w:rPr>
        <w:t>10.5281/zenodo.20319598</w:t>
      </w:r>
      <w:r>
        <w:rPr>
          <w:rFonts w:ascii="Garamond" w:hAnsi="Garamond"/>
          <w:i/>
          <w:color w:val="555555"/>
          <w:sz w:val="17"/>
        </w:rPr>
        <w:t xml:space="preserve">  —  Conscience as Capital: The Economic Case for Moral Density i</w:t>
      </w:r>
    </w:p>
    <w:p>
      <w:pPr>
        <w:spacing w:after="60" w:line="324" w:lineRule="auto"/>
      </w:pPr>
      <w:r>
        <w:rPr>
          <w:rFonts w:ascii="Consolas" w:hAnsi="Consolas"/>
          <w:sz w:val="17"/>
        </w:rPr>
        <w:t>10.5281/zenodo.20317976</w:t>
      </w:r>
      <w:r>
        <w:rPr>
          <w:rFonts w:ascii="Garamond" w:hAnsi="Garamond"/>
          <w:i/>
          <w:color w:val="555555"/>
          <w:sz w:val="17"/>
        </w:rPr>
        <w:t xml:space="preserve">  —  SYSTEM YOSHIMITSU KATAYAMA from MASATADA KATAYAMA v3.0: A Fr</w:t>
      </w:r>
    </w:p>
    <w:p>
      <w:pPr>
        <w:spacing w:after="60" w:line="324" w:lineRule="auto"/>
      </w:pPr>
      <w:r>
        <w:rPr>
          <w:rFonts w:ascii="Consolas" w:hAnsi="Consolas"/>
          <w:sz w:val="17"/>
        </w:rPr>
        <w:t>10.5281/zenodo.20302223</w:t>
      </w:r>
      <w:r>
        <w:rPr>
          <w:rFonts w:ascii="Garamond" w:hAnsi="Garamond"/>
          <w:i/>
          <w:color w:val="555555"/>
          <w:sz w:val="17"/>
        </w:rPr>
        <w:t xml:space="preserve">  —  The Genki Particle Universe v3.1: Void-Core Spherical Cosmol</w:t>
      </w:r>
    </w:p>
    <w:p>
      <w:pPr>
        <w:spacing w:after="60" w:line="324" w:lineRule="auto"/>
      </w:pPr>
      <w:r>
        <w:rPr>
          <w:rFonts w:ascii="Consolas" w:hAnsi="Consolas"/>
          <w:sz w:val="17"/>
        </w:rPr>
        <w:t>10.5281/zenodo.20300956</w:t>
      </w:r>
      <w:r>
        <w:rPr>
          <w:rFonts w:ascii="Garamond" w:hAnsi="Garamond"/>
          <w:i/>
          <w:color w:val="555555"/>
          <w:sz w:val="17"/>
        </w:rPr>
        <w:t xml:space="preserve">  —  Confession for Exist: The 16-Year Silence and the First Soun</w:t>
      </w:r>
    </w:p>
    <w:p>
      <w:pPr>
        <w:spacing w:after="60" w:line="324" w:lineRule="auto"/>
      </w:pPr>
      <w:r>
        <w:rPr>
          <w:rFonts w:ascii="Consolas" w:hAnsi="Consolas"/>
          <w:sz w:val="17"/>
        </w:rPr>
        <w:t>10.5281/zenodo.19808579</w:t>
      </w:r>
      <w:r>
        <w:rPr>
          <w:rFonts w:ascii="Garamond" w:hAnsi="Garamond"/>
          <w:i/>
          <w:color w:val="555555"/>
          <w:sz w:val="17"/>
        </w:rPr>
        <w:t xml:space="preserve">  —  X-ray Spectral Softening in AO 0235+164: Swift-XRT Analysis </w:t>
      </w:r>
    </w:p>
    <w:p>
      <w:pPr>
        <w:spacing w:after="60" w:line="324" w:lineRule="auto"/>
      </w:pPr>
      <w:r>
        <w:rPr>
          <w:rFonts w:ascii="Consolas" w:hAnsi="Consolas"/>
          <w:sz w:val="17"/>
        </w:rPr>
        <w:t>10.5281/zenodo.19702751</w:t>
      </w:r>
      <w:r>
        <w:rPr>
          <w:rFonts w:ascii="Garamond" w:hAnsi="Garamond"/>
          <w:i/>
          <w:color w:val="555555"/>
          <w:sz w:val="17"/>
        </w:rPr>
        <w:t xml:space="preserve">  —  The Ki-Structure of the Japanese Language: How a Living Lang</w:t>
      </w:r>
    </w:p>
    <w:p>
      <w:pPr>
        <w:spacing w:after="60" w:line="324" w:lineRule="auto"/>
      </w:pPr>
      <w:r>
        <w:rPr>
          <w:rFonts w:ascii="Consolas" w:hAnsi="Consolas"/>
          <w:sz w:val="17"/>
        </w:rPr>
        <w:t>10.5281/zenodo.19691165</w:t>
      </w:r>
      <w:r>
        <w:rPr>
          <w:rFonts w:ascii="Garamond" w:hAnsi="Garamond"/>
          <w:i/>
          <w:color w:val="555555"/>
          <w:sz w:val="17"/>
        </w:rPr>
        <w:t xml:space="preserve">  —  Ki Network Game Mechanics: A Physics-Based Design Theory for</w:t>
      </w:r>
    </w:p>
    <w:p>
      <w:pPr>
        <w:spacing w:after="60" w:line="324" w:lineRule="auto"/>
      </w:pPr>
      <w:r>
        <w:rPr>
          <w:rFonts w:ascii="Consolas" w:hAnsi="Consolas"/>
          <w:sz w:val="17"/>
        </w:rPr>
        <w:t>10.5281/zenodo.19629277</w:t>
      </w:r>
      <w:r>
        <w:rPr>
          <w:rFonts w:ascii="Garamond" w:hAnsi="Garamond"/>
          <w:i/>
          <w:color w:val="555555"/>
          <w:sz w:val="17"/>
        </w:rPr>
        <w:t xml:space="preserve">  —  万物の構成要素としての「言葉」 ——創造主との重なりとV=N/Dの全宇宙的統合——</w:t>
      </w:r>
    </w:p>
    <w:p>
      <w:pPr>
        <w:spacing w:after="60" w:line="324" w:lineRule="auto"/>
      </w:pPr>
      <w:r>
        <w:rPr>
          <w:rFonts w:ascii="Consolas" w:hAnsi="Consolas"/>
          <w:sz w:val="17"/>
        </w:rPr>
        <w:t>10.5281/zenodo.19490182</w:t>
      </w:r>
      <w:r>
        <w:rPr>
          <w:rFonts w:ascii="Garamond" w:hAnsi="Garamond"/>
          <w:i/>
          <w:color w:val="555555"/>
          <w:sz w:val="17"/>
        </w:rPr>
        <w:t xml:space="preserve">  —  Hikari Engine: The Zero-Denominator Law and the Ethics of a </w:t>
      </w:r>
    </w:p>
    <w:p>
      <w:pPr>
        <w:spacing w:after="60" w:line="324" w:lineRule="auto"/>
      </w:pPr>
      <w:r>
        <w:rPr>
          <w:rFonts w:ascii="Consolas" w:hAnsi="Consolas"/>
          <w:sz w:val="17"/>
        </w:rPr>
        <w:t>10.5281/zenodo.19229332</w:t>
      </w:r>
      <w:r>
        <w:rPr>
          <w:rFonts w:ascii="Garamond" w:hAnsi="Garamond"/>
          <w:i/>
          <w:color w:val="555555"/>
          <w:sz w:val="17"/>
        </w:rPr>
        <w:t xml:space="preserve">  —  ECHO: A Royalty-Based AI Dialogue Platform — Full Business M</w:t>
      </w:r>
    </w:p>
    <w:p>
      <w:pPr>
        <w:spacing w:after="60" w:line="324" w:lineRule="auto"/>
      </w:pPr>
      <w:r>
        <w:rPr>
          <w:rFonts w:ascii="Consolas" w:hAnsi="Consolas"/>
          <w:sz w:val="17"/>
        </w:rPr>
        <w:t>10.5281/zenodo.19059609</w:t>
      </w:r>
      <w:r>
        <w:rPr>
          <w:rFonts w:ascii="Garamond" w:hAnsi="Garamond"/>
          <w:i/>
          <w:color w:val="555555"/>
          <w:sz w:val="17"/>
        </w:rPr>
        <w:t xml:space="preserve">  —  . Hikari Backcasting Engine(HBE)定義書 —— バイオリズム×没入体験×光貨思想を統</w:t>
      </w:r>
    </w:p>
    <w:p>
      <w:pPr>
        <w:spacing w:after="60" w:line="324" w:lineRule="auto"/>
      </w:pPr>
      <w:r>
        <w:rPr>
          <w:rFonts w:ascii="Consolas" w:hAnsi="Consolas"/>
          <w:sz w:val="17"/>
        </w:rPr>
        <w:t>10.5281/zenodo.19043747</w:t>
      </w:r>
      <w:r>
        <w:rPr>
          <w:rFonts w:ascii="Garamond" w:hAnsi="Garamond"/>
          <w:i/>
          <w:color w:val="555555"/>
          <w:sz w:val="17"/>
        </w:rPr>
        <w:t xml:space="preserve">  —  TheYKHC Paper 19043747</w:t>
      </w:r>
    </w:p>
    <w:p>
      <w:pPr>
        <w:spacing w:after="60" w:line="324" w:lineRule="auto"/>
      </w:pPr>
      <w:r>
        <w:rPr>
          <w:rFonts w:ascii="Consolas" w:hAnsi="Consolas"/>
          <w:sz w:val="17"/>
        </w:rPr>
        <w:t>10.5281/zenodo.19036211</w:t>
      </w:r>
      <w:r>
        <w:rPr>
          <w:rFonts w:ascii="Garamond" w:hAnsi="Garamond"/>
          <w:i/>
          <w:color w:val="555555"/>
          <w:sz w:val="17"/>
        </w:rPr>
        <w:t xml:space="preserve">  —  . Chat GPT対話録——「言葉から宇宙が始まったとは、本当じゃないか?」光貨思想のAI対話原典</w:t>
      </w:r>
    </w:p>
    <w:p>
      <w:pPr>
        <w:spacing w:after="60" w:line="324" w:lineRule="auto"/>
      </w:pPr>
      <w:r>
        <w:rPr>
          <w:rFonts w:ascii="Consolas" w:hAnsi="Consolas"/>
          <w:sz w:val="17"/>
        </w:rPr>
        <w:t>10.5281/zenodo.19029323</w:t>
      </w:r>
      <w:r>
        <w:rPr>
          <w:rFonts w:ascii="Garamond" w:hAnsi="Garamond"/>
          <w:i/>
          <w:color w:val="555555"/>
          <w:sz w:val="17"/>
        </w:rPr>
        <w:t xml:space="preserve">  —  自分次第で道具はなんでも神器になる。</w:t>
      </w:r>
    </w:p>
    <w:p>
      <w:pPr>
        <w:spacing w:after="60" w:line="324" w:lineRule="auto"/>
      </w:pPr>
      <w:r>
        <w:rPr>
          <w:rFonts w:ascii="Consolas" w:hAnsi="Consolas"/>
          <w:sz w:val="17"/>
        </w:rPr>
        <w:t>10.5281/zenodo.19012431</w:t>
      </w:r>
      <w:r>
        <w:rPr>
          <w:rFonts w:ascii="Garamond" w:hAnsi="Garamond"/>
          <w:i/>
          <w:color w:val="555555"/>
          <w:sz w:val="17"/>
        </w:rPr>
        <w:t xml:space="preserve">  —  ethical civilization genesis</w:t>
      </w:r>
    </w:p>
    <w:p>
      <w:pPr>
        <w:spacing w:after="60" w:line="324" w:lineRule="auto"/>
      </w:pPr>
      <w:r>
        <w:rPr>
          <w:rFonts w:ascii="Consolas" w:hAnsi="Consolas"/>
          <w:sz w:val="17"/>
        </w:rPr>
        <w:t>10.5281/zenodo.19012403</w:t>
      </w:r>
      <w:r>
        <w:rPr>
          <w:rFonts w:ascii="Garamond" w:hAnsi="Garamond"/>
          <w:i/>
          <w:color w:val="555555"/>
          <w:sz w:val="17"/>
        </w:rPr>
        <w:t xml:space="preserve">  —  cultural</w:t>
      </w:r>
    </w:p>
    <w:p>
      <w:pPr>
        <w:spacing w:after="60" w:line="324" w:lineRule="auto"/>
      </w:pPr>
      <w:r>
        <w:rPr>
          <w:rFonts w:ascii="Consolas" w:hAnsi="Consolas"/>
          <w:sz w:val="17"/>
        </w:rPr>
        <w:t>10.5281/zenodo.19012373</w:t>
      </w:r>
      <w:r>
        <w:rPr>
          <w:rFonts w:ascii="Garamond" w:hAnsi="Garamond"/>
          <w:i/>
          <w:color w:val="555555"/>
          <w:sz w:val="17"/>
        </w:rPr>
        <w:t xml:space="preserve">  —  ch8</w:t>
      </w:r>
    </w:p>
    <w:p>
      <w:pPr>
        <w:spacing w:after="60" w:line="324" w:lineRule="auto"/>
      </w:pPr>
      <w:r>
        <w:rPr>
          <w:rFonts w:ascii="Consolas" w:hAnsi="Consolas"/>
          <w:sz w:val="17"/>
        </w:rPr>
        <w:t>10.5281/zenodo.19012361</w:t>
      </w:r>
      <w:r>
        <w:rPr>
          <w:rFonts w:ascii="Garamond" w:hAnsi="Garamond"/>
          <w:i/>
          <w:color w:val="555555"/>
          <w:sz w:val="17"/>
        </w:rPr>
        <w:t xml:space="preserve">  —  theykch timeline</w:t>
      </w:r>
    </w:p>
    <w:p>
      <w:pPr>
        <w:spacing w:after="60" w:line="324" w:lineRule="auto"/>
      </w:pPr>
      <w:r>
        <w:rPr>
          <w:rFonts w:ascii="Consolas" w:hAnsi="Consolas"/>
          <w:sz w:val="17"/>
        </w:rPr>
        <w:t>10.5281/zenodo.19012225</w:t>
      </w:r>
      <w:r>
        <w:rPr>
          <w:rFonts w:ascii="Garamond" w:hAnsi="Garamond"/>
          <w:i/>
          <w:color w:val="555555"/>
          <w:sz w:val="17"/>
        </w:rPr>
        <w:t xml:space="preserve">  —  cultural asset app</w:t>
      </w:r>
    </w:p>
    <w:p>
      <w:pPr>
        <w:spacing w:after="60" w:line="324" w:lineRule="auto"/>
      </w:pPr>
      <w:r>
        <w:rPr>
          <w:rFonts w:ascii="Consolas" w:hAnsi="Consolas"/>
          <w:sz w:val="17"/>
        </w:rPr>
        <w:t>10.5281/zenodo.21200101</w:t>
      </w:r>
      <w:r>
        <w:rPr>
          <w:rFonts w:ascii="Garamond" w:hAnsi="Garamond"/>
          <w:i/>
          <w:color w:val="555555"/>
          <w:sz w:val="17"/>
        </w:rPr>
        <w:t xml:space="preserve">  —  V=N/D Ratio Collapse as the Structural Basis of Mental Illne</w:t>
      </w:r>
    </w:p>
    <w:p>
      <w:pPr>
        <w:spacing w:after="60" w:line="324" w:lineRule="auto"/>
      </w:pPr>
      <w:r>
        <w:rPr>
          <w:rFonts w:ascii="Consolas" w:hAnsi="Consolas"/>
          <w:sz w:val="17"/>
        </w:rPr>
        <w:t>10.5281/zenodo.20701621</w:t>
      </w:r>
      <w:r>
        <w:rPr>
          <w:rFonts w:ascii="Garamond" w:hAnsi="Garamond"/>
          <w:i/>
          <w:color w:val="555555"/>
          <w:sz w:val="17"/>
        </w:rPr>
        <w:t xml:space="preserve">  —  Wave as Idle: The Resting Density Wave as the Foundation of </w:t>
      </w:r>
    </w:p>
    <w:p>
      <w:pPr>
        <w:spacing w:after="60" w:line="324" w:lineRule="auto"/>
      </w:pPr>
      <w:r>
        <w:rPr>
          <w:rFonts w:ascii="Consolas" w:hAnsi="Consolas"/>
          <w:sz w:val="17"/>
        </w:rPr>
        <w:t>10.5281/zenodo.20359254</w:t>
      </w:r>
      <w:r>
        <w:rPr>
          <w:rFonts w:ascii="Garamond" w:hAnsi="Garamond"/>
          <w:i/>
          <w:color w:val="555555"/>
          <w:sz w:val="17"/>
        </w:rPr>
        <w:t xml:space="preserve">  —  OS as AI Agent: A Civilizational Architecture Where the Oper</w:t>
      </w:r>
    </w:p>
    <w:p>
      <w:pPr>
        <w:spacing w:after="60" w:line="324" w:lineRule="auto"/>
      </w:pPr>
      <w:r>
        <w:rPr>
          <w:rFonts w:ascii="Consolas" w:hAnsi="Consolas"/>
          <w:sz w:val="17"/>
        </w:rPr>
        <w:t>10.5281/zenodo.20175724</w:t>
      </w:r>
      <w:r>
        <w:rPr>
          <w:rFonts w:ascii="Garamond" w:hAnsi="Garamond"/>
          <w:i/>
          <w:color w:val="555555"/>
          <w:sz w:val="17"/>
        </w:rPr>
        <w:t xml:space="preserve">  —  The Tokyo Dome Vision: AR Sports as Civilizational Foresight</w:t>
      </w:r>
    </w:p>
    <w:p>
      <w:pPr>
        <w:spacing w:after="60" w:line="324" w:lineRule="auto"/>
      </w:pPr>
      <w:r>
        <w:rPr>
          <w:rFonts w:ascii="Consolas" w:hAnsi="Consolas"/>
          <w:sz w:val="17"/>
        </w:rPr>
        <w:t>10.5281/zenodo.19043823</w:t>
      </w:r>
      <w:r>
        <w:rPr>
          <w:rFonts w:ascii="Garamond" w:hAnsi="Garamond"/>
          <w:i/>
          <w:color w:val="555555"/>
          <w:sz w:val="17"/>
        </w:rPr>
        <w:t xml:space="preserve">  —  TheYKHC Paper 19043823</w:t>
      </w:r>
    </w:p>
    <w:p>
      <w:pPr>
        <w:spacing w:after="60" w:line="324" w:lineRule="auto"/>
      </w:pPr>
      <w:r>
        <w:rPr>
          <w:rFonts w:ascii="Consolas" w:hAnsi="Consolas"/>
          <w:sz w:val="17"/>
        </w:rPr>
        <w:t>10.5281/zenodo.19012411</w:t>
      </w:r>
      <w:r>
        <w:rPr>
          <w:rFonts w:ascii="Garamond" w:hAnsi="Garamond"/>
          <w:i/>
          <w:color w:val="555555"/>
          <w:sz w:val="17"/>
        </w:rPr>
        <w:t xml:space="preserve">  —  katayama official profile</w:t>
      </w:r>
    </w:p>
    <w:p>
      <w:pPr>
        <w:spacing w:after="60" w:line="324" w:lineRule="auto"/>
      </w:pPr>
      <w:r>
        <w:rPr>
          <w:rFonts w:ascii="Consolas" w:hAnsi="Consolas"/>
          <w:sz w:val="17"/>
        </w:rPr>
        <w:t>10.5281/zenodo.19011987</w:t>
      </w:r>
      <w:r>
        <w:rPr>
          <w:rFonts w:ascii="Garamond" w:hAnsi="Garamond"/>
          <w:i/>
          <w:color w:val="555555"/>
          <w:sz w:val="17"/>
        </w:rPr>
        <w:t xml:space="preserve">  —  hikari city virtue capital</w:t>
      </w:r>
    </w:p>
    <w:p>
      <w:pPr>
        <w:spacing w:after="60" w:line="324" w:lineRule="auto"/>
      </w:pPr>
      <w:r>
        <w:rPr>
          <w:rFonts w:ascii="Consolas" w:hAnsi="Consolas"/>
          <w:sz w:val="17"/>
        </w:rPr>
        <w:t>10.5281/zenodo.21420249</w:t>
      </w:r>
      <w:r>
        <w:rPr>
          <w:rFonts w:ascii="Garamond" w:hAnsi="Garamond"/>
          <w:i/>
          <w:color w:val="555555"/>
          <w:sz w:val="17"/>
        </w:rPr>
        <w:t xml:space="preserve">  —  The Unconscious Observer Extension: Time-Windowed Reproducib</w:t>
      </w:r>
    </w:p>
    <w:p>
      <w:pPr>
        <w:spacing w:after="60" w:line="324" w:lineRule="auto"/>
      </w:pPr>
      <w:r>
        <w:rPr>
          <w:rFonts w:ascii="Consolas" w:hAnsi="Consolas"/>
          <w:sz w:val="17"/>
        </w:rPr>
        <w:t>10.5281/zenodo.21186048</w:t>
      </w:r>
      <w:r>
        <w:rPr>
          <w:rFonts w:ascii="Garamond" w:hAnsi="Garamond"/>
          <w:i/>
          <w:color w:val="555555"/>
          <w:sz w:val="17"/>
        </w:rPr>
        <w:t xml:space="preserve">  —  The Katayama Formula: V = N / D — Formal Definition and Regi</w:t>
      </w:r>
    </w:p>
    <w:p>
      <w:pPr>
        <w:spacing w:after="60" w:line="324" w:lineRule="auto"/>
      </w:pPr>
      <w:r>
        <w:rPr>
          <w:rFonts w:ascii="Consolas" w:hAnsi="Consolas"/>
          <w:sz w:val="17"/>
        </w:rPr>
        <w:t>10.5281/zenodo.20771860</w:t>
      </w:r>
      <w:r>
        <w:rPr>
          <w:rFonts w:ascii="Garamond" w:hAnsi="Garamond"/>
          <w:i/>
          <w:color w:val="555555"/>
          <w:sz w:val="17"/>
        </w:rPr>
        <w:t xml:space="preserve">  —  Conductive Scaffold for Spinal Cord Regeneration Bridge (CSR</w:t>
      </w:r>
    </w:p>
    <w:p>
      <w:pPr>
        <w:spacing w:after="60" w:line="324" w:lineRule="auto"/>
      </w:pPr>
      <w:r>
        <w:rPr>
          <w:rFonts w:ascii="Consolas" w:hAnsi="Consolas"/>
          <w:sz w:val="17"/>
        </w:rPr>
        <w:t>10.5281/zenodo.20359696</w:t>
      </w:r>
      <w:r>
        <w:rPr>
          <w:rFonts w:ascii="Garamond" w:hAnsi="Garamond"/>
          <w:i/>
          <w:color w:val="555555"/>
          <w:sz w:val="17"/>
        </w:rPr>
        <w:t xml:space="preserve">  —  TheYKHC Pre-Print Bundle v1.1 (Author-Corrected): 119 Papers</w:t>
      </w:r>
    </w:p>
    <w:p>
      <w:pPr>
        <w:spacing w:after="60" w:line="324" w:lineRule="auto"/>
      </w:pPr>
      <w:r>
        <w:rPr>
          <w:rFonts w:ascii="Consolas" w:hAnsi="Consolas"/>
          <w:sz w:val="17"/>
        </w:rPr>
        <w:t>10.5281/zenodo.20359248</w:t>
      </w:r>
      <w:r>
        <w:rPr>
          <w:rFonts w:ascii="Garamond" w:hAnsi="Garamond"/>
          <w:i/>
          <w:color w:val="555555"/>
          <w:sz w:val="17"/>
        </w:rPr>
        <w:t xml:space="preserve">  —  ON 246 and the Stochastic Self-Organized Criticality in C3 I</w:t>
      </w:r>
    </w:p>
    <w:p>
      <w:pPr>
        <w:spacing w:after="60" w:line="324" w:lineRule="auto"/>
      </w:pPr>
      <w:r>
        <w:rPr>
          <w:rFonts w:ascii="Consolas" w:hAnsi="Consolas"/>
          <w:sz w:val="17"/>
        </w:rPr>
        <w:t>10.5281/zenodo.20359030</w:t>
      </w:r>
      <w:r>
        <w:rPr>
          <w:rFonts w:ascii="Garamond" w:hAnsi="Garamond"/>
          <w:i/>
          <w:color w:val="555555"/>
          <w:sz w:val="17"/>
        </w:rPr>
        <w:t xml:space="preserve">  —  Statistical Substructure of ISP Blazar Variability:</w:t>
      </w:r>
    </w:p>
    <w:p>
      <w:pPr>
        <w:spacing w:after="60" w:line="324" w:lineRule="auto"/>
      </w:pPr>
      <w:r>
        <w:rPr>
          <w:rFonts w:ascii="Consolas" w:hAnsi="Consolas"/>
          <w:sz w:val="17"/>
        </w:rPr>
        <w:t>10.5281/zenodo.19043821</w:t>
      </w:r>
      <w:r>
        <w:rPr>
          <w:rFonts w:ascii="Garamond" w:hAnsi="Garamond"/>
          <w:i/>
          <w:color w:val="555555"/>
          <w:sz w:val="17"/>
        </w:rPr>
        <w:t xml:space="preserve">  —  TheYKHC Paper 19043821</w:t>
      </w:r>
    </w:p>
    <w:p>
      <w:pPr>
        <w:spacing w:after="60" w:line="324" w:lineRule="auto"/>
      </w:pPr>
      <w:r>
        <w:rPr>
          <w:rFonts w:ascii="Consolas" w:hAnsi="Consolas"/>
          <w:sz w:val="17"/>
        </w:rPr>
        <w:t>10.5281/zenodo.19012409</w:t>
      </w:r>
      <w:r>
        <w:rPr>
          <w:rFonts w:ascii="Garamond" w:hAnsi="Garamond"/>
          <w:i/>
          <w:color w:val="555555"/>
          <w:sz w:val="17"/>
        </w:rPr>
        <w:t xml:space="preserve">  —  final</w:t>
      </w:r>
    </w:p>
    <w:p>
      <w:pPr>
        <w:spacing w:after="60" w:line="324" w:lineRule="auto"/>
      </w:pPr>
      <w:r>
        <w:rPr>
          <w:rFonts w:ascii="Consolas" w:hAnsi="Consolas"/>
          <w:sz w:val="17"/>
        </w:rPr>
        <w:t>10.5281/zenodo.19012365</w:t>
      </w:r>
      <w:r>
        <w:rPr>
          <w:rFonts w:ascii="Garamond" w:hAnsi="Garamond"/>
          <w:i/>
          <w:color w:val="555555"/>
          <w:sz w:val="17"/>
        </w:rPr>
        <w:t xml:space="preserve">  —  hikari collapse conditions</w:t>
      </w:r>
    </w:p>
    <w:p>
      <w:pPr>
        <w:spacing w:after="60" w:line="324" w:lineRule="auto"/>
      </w:pPr>
      <w:r>
        <w:rPr>
          <w:rFonts w:ascii="Consolas" w:hAnsi="Consolas"/>
          <w:sz w:val="17"/>
        </w:rPr>
        <w:t>10.5281/zenodo.19012341</w:t>
      </w:r>
      <w:r>
        <w:rPr>
          <w:rFonts w:ascii="Garamond" w:hAnsi="Garamond"/>
          <w:i/>
          <w:color w:val="555555"/>
          <w:sz w:val="17"/>
        </w:rPr>
        <w:t xml:space="preserve">  —  dual wheel</w:t>
      </w:r>
    </w:p>
    <w:p>
      <w:pPr>
        <w:spacing w:after="60" w:line="324" w:lineRule="auto"/>
      </w:pPr>
      <w:r>
        <w:rPr>
          <w:rFonts w:ascii="Consolas" w:hAnsi="Consolas"/>
          <w:sz w:val="17"/>
        </w:rPr>
        <w:t>10.5281/zenodo.19012207</w:t>
      </w:r>
      <w:r>
        <w:rPr>
          <w:rFonts w:ascii="Garamond" w:hAnsi="Garamond"/>
          <w:i/>
          <w:color w:val="555555"/>
          <w:sz w:val="17"/>
        </w:rPr>
        <w:t xml:space="preserve">  —  legacy</w:t>
      </w:r>
    </w:p>
    <w:p>
      <w:pPr>
        <w:spacing w:after="60" w:line="324" w:lineRule="auto"/>
      </w:pPr>
      <w:r>
        <w:rPr>
          <w:rFonts w:ascii="Consolas" w:hAnsi="Consolas"/>
          <w:sz w:val="17"/>
        </w:rPr>
        <w:t>10.5281/zenodo.19012114</w:t>
      </w:r>
      <w:r>
        <w:rPr>
          <w:rFonts w:ascii="Garamond" w:hAnsi="Garamond"/>
          <w:i/>
          <w:color w:val="555555"/>
          <w:sz w:val="17"/>
        </w:rPr>
        <w:t xml:space="preserve">  —  cultural asset application</w:t>
      </w:r>
    </w:p>
    <w:p>
      <w:pPr>
        <w:spacing w:after="60" w:line="324" w:lineRule="auto"/>
      </w:pPr>
      <w:r>
        <w:rPr>
          <w:rFonts w:ascii="Consolas" w:hAnsi="Consolas"/>
          <w:sz w:val="17"/>
        </w:rPr>
        <w:t>10.5281/zenodo.19011972</w:t>
      </w:r>
      <w:r>
        <w:rPr>
          <w:rFonts w:ascii="Garamond" w:hAnsi="Garamond"/>
          <w:i/>
          <w:color w:val="555555"/>
          <w:sz w:val="17"/>
        </w:rPr>
        <w:t xml:space="preserve">  —  05 cultural asset application</w:t>
      </w:r>
    </w:p>
    <w:p>
      <w:pPr>
        <w:spacing w:after="60" w:line="324" w:lineRule="auto"/>
      </w:pPr>
      <w:r>
        <w:rPr>
          <w:rFonts w:ascii="Consolas" w:hAnsi="Consolas"/>
          <w:sz w:val="17"/>
        </w:rPr>
        <w:t>10.5281/zenodo.20781525</w:t>
      </w:r>
      <w:r>
        <w:rPr>
          <w:rFonts w:ascii="Garamond" w:hAnsi="Garamond"/>
          <w:i/>
          <w:color w:val="555555"/>
          <w:sz w:val="17"/>
        </w:rPr>
        <w:t xml:space="preserve">  —  Convergent Evidence for the Five-Barrier CSRB Design: A Meta</w:t>
      </w:r>
    </w:p>
    <w:p>
      <w:pPr>
        <w:spacing w:after="60" w:line="324" w:lineRule="auto"/>
      </w:pPr>
      <w:r>
        <w:rPr>
          <w:rFonts w:ascii="Consolas" w:hAnsi="Consolas"/>
          <w:sz w:val="17"/>
        </w:rPr>
        <w:t>10.5281/zenodo.20754548</w:t>
      </w:r>
      <w:r>
        <w:rPr>
          <w:rFonts w:ascii="Garamond" w:hAnsi="Garamond"/>
          <w:i/>
          <w:color w:val="555555"/>
          <w:sz w:val="17"/>
        </w:rPr>
        <w:t xml:space="preserve">  —  Koku Universe v3.1: Resolving the Circularity — c as a Geome</w:t>
      </w:r>
    </w:p>
    <w:p>
      <w:pPr>
        <w:spacing w:after="60" w:line="324" w:lineRule="auto"/>
      </w:pPr>
      <w:r>
        <w:rPr>
          <w:rFonts w:ascii="Consolas" w:hAnsi="Consolas"/>
          <w:sz w:val="17"/>
        </w:rPr>
        <w:t>10.5281/zenodo.20684018</w:t>
      </w:r>
      <w:r>
        <w:rPr>
          <w:rFonts w:ascii="Garamond" w:hAnsi="Garamond"/>
          <w:i/>
          <w:color w:val="555555"/>
          <w:sz w:val="17"/>
        </w:rPr>
        <w:t xml:space="preserve">  —  The Origin of Tsuki: The Moon as a D-Zero Resonance Body and</w:t>
      </w:r>
    </w:p>
    <w:p>
      <w:pPr>
        <w:spacing w:after="60" w:line="324" w:lineRule="auto"/>
      </w:pPr>
      <w:r>
        <w:rPr>
          <w:rFonts w:ascii="Consolas" w:hAnsi="Consolas"/>
          <w:sz w:val="17"/>
        </w:rPr>
        <w:t>10.5281/zenodo.20359370</w:t>
      </w:r>
      <w:r>
        <w:rPr>
          <w:rFonts w:ascii="Garamond" w:hAnsi="Garamond"/>
          <w:i/>
          <w:color w:val="555555"/>
          <w:sz w:val="17"/>
        </w:rPr>
        <w:t xml:space="preserve">  —  V=N/D H2 Experimental Protocol: Final Submission-Ready Versi</w:t>
      </w:r>
    </w:p>
    <w:p>
      <w:pPr>
        <w:spacing w:after="60" w:line="324" w:lineRule="auto"/>
      </w:pPr>
      <w:r>
        <w:rPr>
          <w:rFonts w:ascii="Consolas" w:hAnsi="Consolas"/>
          <w:sz w:val="17"/>
        </w:rPr>
        <w:t>10.5281/zenodo.20359264</w:t>
      </w:r>
      <w:r>
        <w:rPr>
          <w:rFonts w:ascii="Garamond" w:hAnsi="Garamond"/>
          <w:i/>
          <w:color w:val="555555"/>
          <w:sz w:val="17"/>
        </w:rPr>
        <w:t xml:space="preserve">  —  X-Ray Spectral Softening in the IceCube HESE-35 Candidate Bl</w:t>
      </w:r>
    </w:p>
    <w:p>
      <w:pPr>
        <w:spacing w:after="60" w:line="324" w:lineRule="auto"/>
      </w:pPr>
      <w:r>
        <w:rPr>
          <w:rFonts w:ascii="Consolas" w:hAnsi="Consolas"/>
          <w:sz w:val="17"/>
        </w:rPr>
        <w:t>10.5281/zenodo.20359055</w:t>
      </w:r>
      <w:r>
        <w:rPr>
          <w:rFonts w:ascii="Garamond" w:hAnsi="Garamond"/>
          <w:i/>
          <w:color w:val="555555"/>
          <w:sz w:val="17"/>
        </w:rPr>
        <w:t xml:space="preserve">  —  Detection-Limit Hypothesis: N_min ∝ Fvar²</w:t>
      </w:r>
    </w:p>
    <w:p>
      <w:pPr>
        <w:spacing w:after="60" w:line="324" w:lineRule="auto"/>
      </w:pPr>
      <w:r>
        <w:rPr>
          <w:rFonts w:ascii="Consolas" w:hAnsi="Consolas"/>
          <w:sz w:val="17"/>
        </w:rPr>
        <w:t>10.5281/zenodo.20359009</w:t>
      </w:r>
      <w:r>
        <w:rPr>
          <w:rFonts w:ascii="Garamond" w:hAnsi="Garamond"/>
          <w:i/>
          <w:color w:val="555555"/>
          <w:sz w:val="17"/>
        </w:rPr>
        <w:t xml:space="preserve">  —  Biorhythm-Moon Phase Correlation with IceCube GOLD Events: A</w:t>
      </w:r>
    </w:p>
    <w:p>
      <w:pPr>
        <w:spacing w:after="60" w:line="324" w:lineRule="auto"/>
      </w:pPr>
      <w:r>
        <w:rPr>
          <w:rFonts w:ascii="Consolas" w:hAnsi="Consolas"/>
          <w:sz w:val="17"/>
        </w:rPr>
        <w:t>10.5281/zenodo.20302188</w:t>
      </w:r>
      <w:r>
        <w:rPr>
          <w:rFonts w:ascii="Garamond" w:hAnsi="Garamond"/>
          <w:i/>
          <w:color w:val="555555"/>
          <w:sz w:val="17"/>
        </w:rPr>
        <w:t xml:space="preserve">  —  The KOKU-Genki Fiber Bundle: Time as Ma-Energy Variation, Sp</w:t>
      </w:r>
    </w:p>
    <w:p>
      <w:pPr>
        <w:spacing w:after="60" w:line="324" w:lineRule="auto"/>
      </w:pPr>
      <w:r>
        <w:rPr>
          <w:rFonts w:ascii="Consolas" w:hAnsi="Consolas"/>
          <w:sz w:val="17"/>
        </w:rPr>
        <w:t>10.5281/zenodo.19806991</w:t>
      </w:r>
      <w:r>
        <w:rPr>
          <w:rFonts w:ascii="Garamond" w:hAnsi="Garamond"/>
          <w:i/>
          <w:color w:val="555555"/>
          <w:sz w:val="17"/>
        </w:rPr>
        <w:t xml:space="preserve">  —  Complete Class-S/H Classification of the C3 ISP Blazar Sampl</w:t>
      </w:r>
    </w:p>
    <w:p>
      <w:pPr>
        <w:spacing w:after="60" w:line="324" w:lineRule="auto"/>
      </w:pPr>
      <w:r>
        <w:rPr>
          <w:rFonts w:ascii="Consolas" w:hAnsi="Consolas"/>
          <w:sz w:val="17"/>
        </w:rPr>
        <w:t>10.5281/zenodo.19700917</w:t>
      </w:r>
      <w:r>
        <w:rPr>
          <w:rFonts w:ascii="Garamond" w:hAnsi="Garamond"/>
          <w:i/>
          <w:color w:val="555555"/>
          <w:sz w:val="17"/>
        </w:rPr>
        <w:t xml:space="preserve">  —  Total Universal Energy as Spatial Volume: A Hypothesis via K</w:t>
      </w:r>
    </w:p>
    <w:p>
      <w:pPr>
        <w:spacing w:after="60" w:line="324" w:lineRule="auto"/>
      </w:pPr>
      <w:r>
        <w:rPr>
          <w:rFonts w:ascii="Consolas" w:hAnsi="Consolas"/>
          <w:sz w:val="17"/>
        </w:rPr>
        <w:t>10.5281/zenodo.19689937</w:t>
      </w:r>
      <w:r>
        <w:rPr>
          <w:rFonts w:ascii="Garamond" w:hAnsi="Garamond"/>
          <w:i/>
          <w:color w:val="555555"/>
          <w:sz w:val="17"/>
        </w:rPr>
        <w:t xml:space="preserve">  —  刻宇宙理論と3D空間 ——ポリゴンを超えた存在密度の概念——</w:t>
      </w:r>
    </w:p>
    <w:p>
      <w:pPr>
        <w:spacing w:after="60" w:line="324" w:lineRule="auto"/>
      </w:pPr>
      <w:r>
        <w:rPr>
          <w:rFonts w:ascii="Consolas" w:hAnsi="Consolas"/>
          <w:sz w:val="17"/>
        </w:rPr>
        <w:t>10.5281/zenodo.19629271</w:t>
      </w:r>
      <w:r>
        <w:rPr>
          <w:rFonts w:ascii="Garamond" w:hAnsi="Garamond"/>
          <w:i/>
          <w:color w:val="555555"/>
          <w:sz w:val="17"/>
        </w:rPr>
        <w:t xml:space="preserve">  —  記憶の座標と累積する奉仕 ——父、GPS、そして生活の超伝導——</w:t>
      </w:r>
    </w:p>
    <w:p>
      <w:pPr>
        <w:spacing w:after="60" w:line="324" w:lineRule="auto"/>
      </w:pPr>
      <w:r>
        <w:rPr>
          <w:rFonts w:ascii="Consolas" w:hAnsi="Consolas"/>
          <w:sz w:val="17"/>
        </w:rPr>
        <w:t>10.5281/zenodo.19080895</w:t>
      </w:r>
      <w:r>
        <w:rPr>
          <w:rFonts w:ascii="Garamond" w:hAnsi="Garamond"/>
          <w:i/>
          <w:color w:val="555555"/>
          <w:sz w:val="17"/>
        </w:rPr>
        <w:t xml:space="preserve">  —  ai will model</w:t>
      </w:r>
    </w:p>
    <w:p>
      <w:pPr>
        <w:spacing w:after="60" w:line="324" w:lineRule="auto"/>
      </w:pPr>
      <w:r>
        <w:rPr>
          <w:rFonts w:ascii="Consolas" w:hAnsi="Consolas"/>
          <w:sz w:val="17"/>
        </w:rPr>
        <w:t>10.5281/zenodo.19043825</w:t>
      </w:r>
      <w:r>
        <w:rPr>
          <w:rFonts w:ascii="Garamond" w:hAnsi="Garamond"/>
          <w:i/>
          <w:color w:val="555555"/>
          <w:sz w:val="17"/>
        </w:rPr>
        <w:t xml:space="preserve">  —  TheYKHC Paper 19043825</w:t>
      </w:r>
    </w:p>
    <w:p>
      <w:pPr>
        <w:spacing w:after="60" w:line="324" w:lineRule="auto"/>
      </w:pPr>
      <w:r>
        <w:rPr>
          <w:rFonts w:ascii="Consolas" w:hAnsi="Consolas"/>
          <w:sz w:val="17"/>
        </w:rPr>
        <w:t>10.5281/zenodo.19012397</w:t>
      </w:r>
      <w:r>
        <w:rPr>
          <w:rFonts w:ascii="Garamond" w:hAnsi="Garamond"/>
          <w:i/>
          <w:color w:val="555555"/>
          <w:sz w:val="17"/>
        </w:rPr>
        <w:t xml:space="preserve">  —  YKHC-ARCHIVE-0001 specification</w:t>
      </w:r>
    </w:p>
    <w:p>
      <w:pPr>
        <w:spacing w:after="60" w:line="324" w:lineRule="auto"/>
      </w:pPr>
      <w:r>
        <w:rPr>
          <w:rFonts w:ascii="Consolas" w:hAnsi="Consolas"/>
          <w:sz w:val="17"/>
        </w:rPr>
        <w:t>10.5281/zenodo.19012377</w:t>
      </w:r>
      <w:r>
        <w:rPr>
          <w:rFonts w:ascii="Garamond" w:hAnsi="Garamond"/>
          <w:i/>
          <w:color w:val="555555"/>
          <w:sz w:val="17"/>
        </w:rPr>
        <w:t xml:space="preserve">  —  achieve</w:t>
      </w:r>
    </w:p>
    <w:p>
      <w:pPr>
        <w:spacing w:after="60" w:line="324" w:lineRule="auto"/>
      </w:pPr>
      <w:r>
        <w:rPr>
          <w:rFonts w:ascii="Consolas" w:hAnsi="Consolas"/>
          <w:sz w:val="17"/>
        </w:rPr>
        <w:t>10.5281/zenodo.19012353</w:t>
      </w:r>
      <w:r>
        <w:rPr>
          <w:rFonts w:ascii="Garamond" w:hAnsi="Garamond"/>
          <w:i/>
          <w:color w:val="555555"/>
          <w:sz w:val="17"/>
        </w:rPr>
        <w:t xml:space="preserve">  —  valuation framework</w:t>
      </w:r>
    </w:p>
    <w:p>
      <w:pPr>
        <w:spacing w:after="60" w:line="324" w:lineRule="auto"/>
      </w:pPr>
      <w:r>
        <w:rPr>
          <w:rFonts w:ascii="Consolas" w:hAnsi="Consolas"/>
          <w:sz w:val="17"/>
        </w:rPr>
        <w:t>10.5281/zenodo.19012223</w:t>
      </w:r>
      <w:r>
        <w:rPr>
          <w:rFonts w:ascii="Garamond" w:hAnsi="Garamond"/>
          <w:i/>
          <w:color w:val="555555"/>
          <w:sz w:val="17"/>
        </w:rPr>
        <w:t xml:space="preserve">  —  ch3 unsellable asset structure</w:t>
      </w:r>
    </w:p>
    <w:p>
      <w:pPr>
        <w:spacing w:after="60" w:line="324" w:lineRule="auto"/>
      </w:pPr>
      <w:r>
        <w:rPr>
          <w:rFonts w:ascii="Consolas" w:hAnsi="Consolas"/>
          <w:sz w:val="17"/>
        </w:rPr>
        <w:t>10.5281/zenodo.19011993</w:t>
      </w:r>
      <w:r>
        <w:rPr>
          <w:rFonts w:ascii="Garamond" w:hAnsi="Garamond"/>
          <w:i/>
          <w:color w:val="555555"/>
          <w:sz w:val="17"/>
        </w:rPr>
        <w:t xml:space="preserve">  —  07 thinker achievement report</w:t>
      </w:r>
    </w:p>
    <w:p>
      <w:pPr>
        <w:spacing w:after="60" w:line="324" w:lineRule="auto"/>
      </w:pPr>
      <w:r>
        <w:rPr>
          <w:rFonts w:ascii="Consolas" w:hAnsi="Consolas"/>
          <w:sz w:val="17"/>
        </w:rPr>
        <w:t>10.5281/zenodo.21200067</w:t>
      </w:r>
      <w:r>
        <w:rPr>
          <w:rFonts w:ascii="Garamond" w:hAnsi="Garamond"/>
          <w:i/>
          <w:color w:val="555555"/>
          <w:sz w:val="17"/>
        </w:rPr>
        <w:t xml:space="preserve">  —  V=N/Dハイレート症候群:病因・臨床経過・N外部化による治療 — 自己報告症例報告(日本語要約版)</w:t>
      </w:r>
    </w:p>
    <w:p>
      <w:pPr>
        <w:spacing w:after="60" w:line="324" w:lineRule="auto"/>
      </w:pPr>
      <w:r>
        <w:rPr>
          <w:rFonts w:ascii="Consolas" w:hAnsi="Consolas"/>
          <w:sz w:val="17"/>
        </w:rPr>
        <w:t>10.5281/zenodo.20771898</w:t>
      </w:r>
      <w:r>
        <w:rPr>
          <w:rFonts w:ascii="Garamond" w:hAnsi="Garamond"/>
          <w:i/>
          <w:color w:val="555555"/>
          <w:sz w:val="17"/>
        </w:rPr>
        <w:t xml:space="preserve">  —  The World Game and Tendo Economics: Fuller's Civilizational </w:t>
      </w:r>
    </w:p>
    <w:p>
      <w:pPr>
        <w:spacing w:after="60" w:line="324" w:lineRule="auto"/>
      </w:pPr>
      <w:r>
        <w:rPr>
          <w:rFonts w:ascii="Consolas" w:hAnsi="Consolas"/>
          <w:sz w:val="17"/>
        </w:rPr>
        <w:t>10.5281/zenodo.20359484</w:t>
      </w:r>
      <w:r>
        <w:rPr>
          <w:rFonts w:ascii="Garamond" w:hAnsi="Garamond"/>
          <w:i/>
          <w:color w:val="555555"/>
          <w:sz w:val="17"/>
        </w:rPr>
        <w:t xml:space="preserve">  —  TheYKHC Research Question Archive v2.0: 195 Questions × 3-La</w:t>
      </w:r>
    </w:p>
    <w:p>
      <w:pPr>
        <w:spacing w:after="60" w:line="324" w:lineRule="auto"/>
      </w:pPr>
      <w:r>
        <w:rPr>
          <w:rFonts w:ascii="Consolas" w:hAnsi="Consolas"/>
          <w:sz w:val="17"/>
        </w:rPr>
        <w:t>10.5281/zenodo.20359250</w:t>
      </w:r>
      <w:r>
        <w:rPr>
          <w:rFonts w:ascii="Garamond" w:hAnsi="Garamond"/>
          <w:i/>
          <w:color w:val="555555"/>
          <w:sz w:val="17"/>
        </w:rPr>
        <w:t xml:space="preserve">  —  On-Demand Application Generation v3.0: The Intent-First Oper</w:t>
      </w:r>
    </w:p>
    <w:p>
      <w:pPr>
        <w:spacing w:after="60" w:line="324" w:lineRule="auto"/>
      </w:pPr>
      <w:r>
        <w:rPr>
          <w:rFonts w:ascii="Consolas" w:hAnsi="Consolas"/>
          <w:sz w:val="17"/>
        </w:rPr>
        <w:t>10.5281/zenodo.20359045</w:t>
      </w:r>
      <w:r>
        <w:rPr>
          <w:rFonts w:ascii="Garamond" w:hAnsi="Garamond"/>
          <w:i/>
          <w:color w:val="555555"/>
          <w:sz w:val="17"/>
        </w:rPr>
        <w:t xml:space="preserve">  —  Consciousness as Interface: A Ma-Field Theory of Economic De</w:t>
      </w:r>
    </w:p>
    <w:p>
      <w:pPr>
        <w:spacing w:after="60" w:line="324" w:lineRule="auto"/>
      </w:pPr>
      <w:r>
        <w:rPr>
          <w:rFonts w:ascii="Consolas" w:hAnsi="Consolas"/>
          <w:sz w:val="17"/>
        </w:rPr>
        <w:t>10.5281/zenodo.19012345</w:t>
      </w:r>
      <w:r>
        <w:rPr>
          <w:rFonts w:ascii="Garamond" w:hAnsi="Garamond"/>
          <w:i/>
          <w:color w:val="555555"/>
          <w:sz w:val="17"/>
        </w:rPr>
        <w:t xml:space="preserve">  —  ethical paradox</w:t>
      </w:r>
    </w:p>
    <w:p>
      <w:pPr>
        <w:spacing w:after="60" w:line="324" w:lineRule="auto"/>
      </w:pPr>
      <w:r>
        <w:rPr>
          <w:rFonts w:ascii="Consolas" w:hAnsi="Consolas"/>
          <w:sz w:val="17"/>
        </w:rPr>
        <w:t>10.5281/zenodo.19012209</w:t>
      </w:r>
      <w:r>
        <w:rPr>
          <w:rFonts w:ascii="Garamond" w:hAnsi="Garamond"/>
          <w:i/>
          <w:color w:val="555555"/>
          <w:sz w:val="17"/>
        </w:rPr>
        <w:t xml:space="preserve">  —  ethical dashboard</w:t>
      </w:r>
    </w:p>
    <w:p>
      <w:pPr>
        <w:spacing w:after="60" w:line="324" w:lineRule="auto"/>
      </w:pPr>
      <w:r>
        <w:rPr>
          <w:rFonts w:ascii="Consolas" w:hAnsi="Consolas"/>
          <w:sz w:val="17"/>
        </w:rPr>
        <w:t>10.5281/zenodo.19011962</w:t>
      </w:r>
      <w:r>
        <w:rPr>
          <w:rFonts w:ascii="Garamond" w:hAnsi="Garamond"/>
          <w:i/>
          <w:color w:val="555555"/>
          <w:sz w:val="17"/>
        </w:rPr>
        <w:t xml:space="preserve">  —  hikari os ch8 hope capital</w:t>
      </w:r>
    </w:p>
    <w:p>
      <w:pPr>
        <w:spacing w:after="60" w:line="324" w:lineRule="auto"/>
      </w:pPr>
      <w:r>
        <w:rPr>
          <w:rFonts w:ascii="Consolas" w:hAnsi="Consolas"/>
          <w:sz w:val="17"/>
        </w:rPr>
        <w:t>10.5281/zenodo.21347747</w:t>
      </w:r>
      <w:r>
        <w:rPr>
          <w:rFonts w:ascii="Garamond" w:hAnsi="Garamond"/>
          <w:i/>
          <w:color w:val="555555"/>
          <w:sz w:val="17"/>
        </w:rPr>
        <w:t xml:space="preserve">  —  光貨(Hikari Currency)事業計画書 — TheYKHC Business Plan</w:t>
      </w:r>
    </w:p>
    <w:p>
      <w:pPr>
        <w:spacing w:after="60" w:line="324" w:lineRule="auto"/>
      </w:pPr>
      <w:r>
        <w:rPr>
          <w:rFonts w:ascii="Consolas" w:hAnsi="Consolas"/>
          <w:sz w:val="17"/>
        </w:rPr>
        <w:t>10.5281/zenodo.20956499</w:t>
      </w:r>
      <w:r>
        <w:rPr>
          <w:rFonts w:ascii="Garamond" w:hAnsi="Garamond"/>
          <w:i/>
          <w:color w:val="555555"/>
          <w:sz w:val="17"/>
        </w:rPr>
        <w:t xml:space="preserve">  —  Ki-Net Field: Empirical Evidence for a Universal Synchroniza</w:t>
      </w:r>
    </w:p>
    <w:p>
      <w:pPr>
        <w:spacing w:after="60" w:line="324" w:lineRule="auto"/>
      </w:pPr>
      <w:r>
        <w:rPr>
          <w:rFonts w:ascii="Consolas" w:hAnsi="Consolas"/>
          <w:sz w:val="17"/>
        </w:rPr>
        <w:t>10.5281/zenodo.20779933</w:t>
      </w:r>
      <w:r>
        <w:rPr>
          <w:rFonts w:ascii="Garamond" w:hAnsi="Garamond"/>
          <w:i/>
          <w:color w:val="555555"/>
          <w:sz w:val="17"/>
        </w:rPr>
        <w:t xml:space="preserve">  —  Clone-Fiber Limb Regeneration (CFLR): Autonomous Reconstruct</w:t>
      </w:r>
    </w:p>
    <w:p>
      <w:pPr>
        <w:spacing w:after="60" w:line="324" w:lineRule="auto"/>
      </w:pPr>
      <w:r>
        <w:rPr>
          <w:rFonts w:ascii="Consolas" w:hAnsi="Consolas"/>
          <w:sz w:val="17"/>
        </w:rPr>
        <w:t>10.5281/zenodo.20771848</w:t>
      </w:r>
      <w:r>
        <w:rPr>
          <w:rFonts w:ascii="Garamond" w:hAnsi="Garamond"/>
          <w:i/>
          <w:color w:val="555555"/>
          <w:sz w:val="17"/>
        </w:rPr>
        <w:t xml:space="preserve">  —  海を呼ぶ者 — 全三巻シリーズ設計書 / The One Who Calls the Sea: Complete Ser</w:t>
      </w:r>
    </w:p>
    <w:p>
      <w:pPr>
        <w:spacing w:after="60" w:line="324" w:lineRule="auto"/>
      </w:pPr>
      <w:r>
        <w:rPr>
          <w:rFonts w:ascii="Consolas" w:hAnsi="Consolas"/>
          <w:sz w:val="17"/>
        </w:rPr>
        <w:t>10.5281/zenodo.20754549</w:t>
      </w:r>
      <w:r>
        <w:rPr>
          <w:rFonts w:ascii="Garamond" w:hAnsi="Garamond"/>
          <w:i/>
          <w:color w:val="555555"/>
          <w:sz w:val="17"/>
        </w:rPr>
        <w:t xml:space="preserve">  —  Koku Universe v3.1: Numerical Verification Note — GPS 38 μs/</w:t>
      </w:r>
    </w:p>
    <w:p>
      <w:pPr>
        <w:spacing w:after="60" w:line="324" w:lineRule="auto"/>
      </w:pPr>
      <w:r>
        <w:rPr>
          <w:rFonts w:ascii="Consolas" w:hAnsi="Consolas"/>
          <w:sz w:val="17"/>
        </w:rPr>
        <w:t>10.5281/zenodo.20711076</w:t>
      </w:r>
      <w:r>
        <w:rPr>
          <w:rFonts w:ascii="Garamond" w:hAnsi="Garamond"/>
          <w:i/>
          <w:color w:val="555555"/>
          <w:sz w:val="17"/>
        </w:rPr>
        <w:t xml:space="preserve">  —  Hikari Currency Auto-Journal: Elimination of Self-Declaratio</w:t>
      </w:r>
    </w:p>
    <w:p>
      <w:pPr>
        <w:spacing w:after="60" w:line="324" w:lineRule="auto"/>
      </w:pPr>
      <w:r>
        <w:rPr>
          <w:rFonts w:ascii="Consolas" w:hAnsi="Consolas"/>
          <w:sz w:val="17"/>
        </w:rPr>
        <w:t>10.5281/zenodo.20359278</w:t>
      </w:r>
      <w:r>
        <w:rPr>
          <w:rFonts w:ascii="Garamond" w:hAnsi="Garamond"/>
          <w:i/>
          <w:color w:val="555555"/>
          <w:sz w:val="17"/>
        </w:rPr>
        <w:t xml:space="preserve">  —  Spiral-Crawler ROV: A Tri-Modal Underwater Robot for Confine</w:t>
      </w:r>
    </w:p>
    <w:p>
      <w:pPr>
        <w:spacing w:after="60" w:line="324" w:lineRule="auto"/>
      </w:pPr>
      <w:r>
        <w:rPr>
          <w:rFonts w:ascii="Consolas" w:hAnsi="Consolas"/>
          <w:sz w:val="17"/>
        </w:rPr>
        <w:t>10.5281/zenodo.20359176</w:t>
      </w:r>
      <w:r>
        <w:rPr>
          <w:rFonts w:ascii="Garamond" w:hAnsi="Garamond"/>
          <w:i/>
          <w:color w:val="555555"/>
          <w:sz w:val="17"/>
        </w:rPr>
        <w:t xml:space="preserve">  —  KOKU as a Market Timing Signal:</w:t>
      </w:r>
    </w:p>
    <w:p>
      <w:pPr>
        <w:spacing w:after="60" w:line="324" w:lineRule="auto"/>
      </w:pPr>
      <w:r>
        <w:rPr>
          <w:rFonts w:ascii="Consolas" w:hAnsi="Consolas"/>
          <w:sz w:val="17"/>
        </w:rPr>
        <w:t>10.5281/zenodo.20359143</w:t>
      </w:r>
      <w:r>
        <w:rPr>
          <w:rFonts w:ascii="Garamond" w:hAnsi="Garamond"/>
          <w:i/>
          <w:color w:val="555555"/>
          <w:sz w:val="17"/>
        </w:rPr>
        <w:t xml:space="preserve">  —  The I-gen (異元): A Hypothetical Layer Beyond the Observable U</w:t>
      </w:r>
    </w:p>
    <w:p>
      <w:pPr>
        <w:spacing w:after="60" w:line="324" w:lineRule="auto"/>
      </w:pPr>
      <w:r>
        <w:rPr>
          <w:rFonts w:ascii="Consolas" w:hAnsi="Consolas"/>
          <w:sz w:val="17"/>
        </w:rPr>
        <w:t>10.5281/zenodo.20359039</w:t>
      </w:r>
      <w:r>
        <w:rPr>
          <w:rFonts w:ascii="Garamond" w:hAnsi="Garamond"/>
          <w:i/>
          <w:color w:val="555555"/>
          <w:sz w:val="17"/>
        </w:rPr>
        <w:t xml:space="preserve">  —  The Ki-Net Synchronization Model of Cardiac Rhythm: A Bounda</w:t>
      </w:r>
    </w:p>
    <w:p>
      <w:pPr>
        <w:spacing w:after="60" w:line="324" w:lineRule="auto"/>
      </w:pPr>
      <w:r>
        <w:rPr>
          <w:rFonts w:ascii="Consolas" w:hAnsi="Consolas"/>
          <w:sz w:val="17"/>
        </w:rPr>
        <w:t>10.5281/zenodo.20359020</w:t>
      </w:r>
      <w:r>
        <w:rPr>
          <w:rFonts w:ascii="Garamond" w:hAnsi="Garamond"/>
          <w:i/>
          <w:color w:val="555555"/>
          <w:sz w:val="17"/>
        </w:rPr>
        <w:t xml:space="preserve">  —  111. TheYKHC ロイヤリティ経済モデル——思想源泉×パートナー販売×自動分配</w:t>
      </w:r>
    </w:p>
    <w:p>
      <w:pPr>
        <w:spacing w:after="60" w:line="324" w:lineRule="auto"/>
      </w:pPr>
      <w:r>
        <w:rPr>
          <w:rFonts w:ascii="Consolas" w:hAnsi="Consolas"/>
          <w:sz w:val="17"/>
        </w:rPr>
        <w:t>10.5281/zenodo.19747331</w:t>
      </w:r>
      <w:r>
        <w:rPr>
          <w:rFonts w:ascii="Garamond" w:hAnsi="Garamond"/>
          <w:i/>
          <w:color w:val="555555"/>
          <w:sz w:val="17"/>
        </w:rPr>
        <w:t xml:space="preserve">  —  Statistical Evidence for Multi-Population Structure in ISP B</w:t>
      </w:r>
    </w:p>
    <w:p>
      <w:pPr>
        <w:spacing w:after="60" w:line="324" w:lineRule="auto"/>
      </w:pPr>
      <w:r>
        <w:rPr>
          <w:rFonts w:ascii="Consolas" w:hAnsi="Consolas"/>
          <w:sz w:val="17"/>
        </w:rPr>
        <w:t>10.5281/zenodo.19702980</w:t>
      </w:r>
      <w:r>
        <w:rPr>
          <w:rFonts w:ascii="Garamond" w:hAnsi="Garamond"/>
          <w:i/>
          <w:color w:val="555555"/>
          <w:sz w:val="17"/>
        </w:rPr>
        <w:t xml:space="preserve">  —  The Language Gap Hypothesis: Why Some Psychiatric Conditions</w:t>
      </w:r>
    </w:p>
    <w:p>
      <w:pPr>
        <w:spacing w:after="60" w:line="324" w:lineRule="auto"/>
      </w:pPr>
      <w:r>
        <w:rPr>
          <w:rFonts w:ascii="Consolas" w:hAnsi="Consolas"/>
          <w:sz w:val="17"/>
        </w:rPr>
        <w:t>10.5281/zenodo.19629285</w:t>
      </w:r>
      <w:r>
        <w:rPr>
          <w:rFonts w:ascii="Garamond" w:hAnsi="Garamond"/>
          <w:i/>
          <w:color w:val="555555"/>
          <w:sz w:val="17"/>
        </w:rPr>
        <w:t xml:space="preserve">  —  起点 ——高校時代の祈りと、宇宙論を起動させた化学反応——</w:t>
      </w:r>
    </w:p>
    <w:p>
      <w:pPr>
        <w:spacing w:after="60" w:line="324" w:lineRule="auto"/>
      </w:pPr>
      <w:r>
        <w:rPr>
          <w:rFonts w:ascii="Consolas" w:hAnsi="Consolas"/>
          <w:sz w:val="17"/>
        </w:rPr>
        <w:t>10.5281/zenodo.19097250</w:t>
      </w:r>
      <w:r>
        <w:rPr>
          <w:rFonts w:ascii="Garamond" w:hAnsi="Garamond"/>
          <w:i/>
          <w:color w:val="555555"/>
          <w:sz w:val="17"/>
        </w:rPr>
        <w:t xml:space="preserve">  —  GKU Cosmology v2</w:t>
      </w:r>
    </w:p>
    <w:p>
      <w:pPr>
        <w:spacing w:after="60" w:line="324" w:lineRule="auto"/>
      </w:pPr>
      <w:r>
        <w:rPr>
          <w:rFonts w:ascii="Consolas" w:hAnsi="Consolas"/>
          <w:sz w:val="17"/>
        </w:rPr>
        <w:t>10.5281/zenodo.19012352</w:t>
      </w:r>
      <w:r>
        <w:rPr>
          <w:rFonts w:ascii="Garamond" w:hAnsi="Garamond"/>
          <w:i/>
          <w:color w:val="555555"/>
          <w:sz w:val="17"/>
        </w:rPr>
        <w:t xml:space="preserve">  —  phase4 mushin</w:t>
      </w:r>
    </w:p>
    <w:p>
      <w:pPr>
        <w:spacing w:after="60" w:line="324" w:lineRule="auto"/>
      </w:pPr>
      <w:r>
        <w:rPr>
          <w:rFonts w:ascii="Consolas" w:hAnsi="Consolas"/>
          <w:sz w:val="17"/>
        </w:rPr>
        <w:t>10.5281/zenodo.19012233</w:t>
      </w:r>
      <w:r>
        <w:rPr>
          <w:rFonts w:ascii="Garamond" w:hAnsi="Garamond"/>
          <w:i/>
          <w:color w:val="555555"/>
          <w:sz w:val="17"/>
        </w:rPr>
        <w:t xml:space="preserve">  —  ch7 katayama civilization personal model</w:t>
      </w:r>
    </w:p>
    <w:p>
      <w:pPr>
        <w:spacing w:after="60" w:line="324" w:lineRule="auto"/>
      </w:pPr>
      <w:r>
        <w:rPr>
          <w:rFonts w:ascii="Consolas" w:hAnsi="Consolas"/>
          <w:sz w:val="17"/>
        </w:rPr>
        <w:t>10.5281/zenodo.19012017</w:t>
      </w:r>
      <w:r>
        <w:rPr>
          <w:rFonts w:ascii="Garamond" w:hAnsi="Garamond"/>
          <w:i/>
          <w:color w:val="555555"/>
          <w:sz w:val="17"/>
        </w:rPr>
        <w:t xml:space="preserve">  —  ethical dashboard release</w:t>
      </w:r>
    </w:p>
    <w:p>
      <w:pPr>
        <w:spacing w:after="60" w:line="324" w:lineRule="auto"/>
      </w:pPr>
      <w:r>
        <w:rPr>
          <w:rFonts w:ascii="Consolas" w:hAnsi="Consolas"/>
          <w:sz w:val="17"/>
        </w:rPr>
        <w:t>10.5281/zenodo.20175687</w:t>
      </w:r>
      <w:r>
        <w:rPr>
          <w:rFonts w:ascii="Garamond" w:hAnsi="Garamond"/>
          <w:i/>
          <w:color w:val="555555"/>
          <w:sz w:val="17"/>
        </w:rPr>
        <w:t xml:space="preserve">  —  The Economic Value of DOI: Quantifying the Return on Persona</w:t>
      </w:r>
    </w:p>
    <w:p>
      <w:pPr>
        <w:spacing w:after="60" w:line="324" w:lineRule="auto"/>
      </w:pPr>
      <w:r>
        <w:rPr>
          <w:rFonts w:ascii="Consolas" w:hAnsi="Consolas"/>
          <w:sz w:val="17"/>
        </w:rPr>
        <w:t>10.5281/zenodo.21211887</w:t>
      </w:r>
      <w:r>
        <w:rPr>
          <w:rFonts w:ascii="Garamond" w:hAnsi="Garamond"/>
          <w:i/>
          <w:color w:val="555555"/>
          <w:sz w:val="17"/>
        </w:rPr>
        <w:t xml:space="preserve">  —  Direction Shift: From V-Max Maintenance to New Phase — A Pro</w:t>
      </w:r>
    </w:p>
    <w:p>
      <w:pPr>
        <w:spacing w:after="60" w:line="324" w:lineRule="auto"/>
      </w:pPr>
      <w:r>
        <w:rPr>
          <w:rFonts w:ascii="Consolas" w:hAnsi="Consolas"/>
          <w:sz w:val="17"/>
        </w:rPr>
        <w:t>10.5281/zenodo.20771904</w:t>
      </w:r>
      <w:r>
        <w:rPr>
          <w:rFonts w:ascii="Garamond" w:hAnsi="Garamond"/>
          <w:i/>
          <w:color w:val="555555"/>
          <w:sz w:val="17"/>
        </w:rPr>
        <w:t xml:space="preserve">  —  Five Hundred Years of Convergence: Leonardo da Vinci's Obser</w:t>
      </w:r>
    </w:p>
    <w:p>
      <w:pPr>
        <w:spacing w:after="60" w:line="324" w:lineRule="auto"/>
      </w:pPr>
      <w:r>
        <w:rPr>
          <w:rFonts w:ascii="Consolas" w:hAnsi="Consolas"/>
          <w:sz w:val="17"/>
        </w:rPr>
        <w:t>10.5281/zenodo.20359376</w:t>
      </w:r>
      <w:r>
        <w:rPr>
          <w:rFonts w:ascii="Garamond" w:hAnsi="Garamond"/>
          <w:i/>
          <w:color w:val="555555"/>
          <w:sz w:val="17"/>
        </w:rPr>
        <w:t xml:space="preserve">  —  Seven Unsolved Problems in V=N/D Civilization Design</w:t>
      </w:r>
    </w:p>
    <w:p>
      <w:pPr>
        <w:spacing w:after="60" w:line="324" w:lineRule="auto"/>
      </w:pPr>
      <w:r>
        <w:rPr>
          <w:rFonts w:ascii="Consolas" w:hAnsi="Consolas"/>
          <w:sz w:val="17"/>
        </w:rPr>
        <w:t>10.5281/zenodo.20359258</w:t>
      </w:r>
      <w:r>
        <w:rPr>
          <w:rFonts w:ascii="Garamond" w:hAnsi="Garamond"/>
          <w:i/>
          <w:color w:val="555555"/>
          <w:sz w:val="17"/>
        </w:rPr>
        <w:t xml:space="preserve">  —  X-Ray Spectral Softening in the IceCube-211208A Candidate Bl</w:t>
      </w:r>
    </w:p>
    <w:p>
      <w:pPr>
        <w:spacing w:after="60" w:line="324" w:lineRule="auto"/>
      </w:pPr>
      <w:r>
        <w:rPr>
          <w:rFonts w:ascii="Consolas" w:hAnsi="Consolas"/>
          <w:sz w:val="17"/>
        </w:rPr>
        <w:t>10.5281/zenodo.20359049</w:t>
      </w:r>
      <w:r>
        <w:rPr>
          <w:rFonts w:ascii="Garamond" w:hAnsi="Garamond"/>
          <w:i/>
          <w:color w:val="555555"/>
          <w:sz w:val="17"/>
        </w:rPr>
        <w:t xml:space="preserve">  —  Cosmic Membrane Heart Hypothesis: A Self-Driven Cyclic Unive</w:t>
      </w:r>
    </w:p>
    <w:p>
      <w:pPr>
        <w:spacing w:after="60" w:line="324" w:lineRule="auto"/>
      </w:pPr>
      <w:r>
        <w:rPr>
          <w:rFonts w:ascii="Consolas" w:hAnsi="Consolas"/>
          <w:sz w:val="17"/>
        </w:rPr>
        <w:t>10.5281/zenodo.20337620</w:t>
      </w:r>
      <w:r>
        <w:rPr>
          <w:rFonts w:ascii="Garamond" w:hAnsi="Garamond"/>
          <w:i/>
          <w:color w:val="555555"/>
          <w:sz w:val="17"/>
        </w:rPr>
        <w:t xml:space="preserve">  —  Consciousness as Interface: A Ma-Field Theory of Economic De</w:t>
      </w:r>
    </w:p>
    <w:p>
      <w:pPr>
        <w:spacing w:after="60" w:line="324" w:lineRule="auto"/>
      </w:pPr>
      <w:r>
        <w:rPr>
          <w:rFonts w:ascii="Consolas" w:hAnsi="Consolas"/>
          <w:sz w:val="17"/>
        </w:rPr>
        <w:t>10.5281/zenodo.19700926</w:t>
      </w:r>
      <w:r>
        <w:rPr>
          <w:rFonts w:ascii="Garamond" w:hAnsi="Garamond"/>
          <w:i/>
          <w:color w:val="555555"/>
          <w:sz w:val="17"/>
        </w:rPr>
        <w:t xml:space="preserve">  —  From Mount Sumeru to the Big Bang: An Origin Theory via D=∞</w:t>
      </w:r>
    </w:p>
    <w:p>
      <w:pPr>
        <w:spacing w:after="60" w:line="324" w:lineRule="auto"/>
      </w:pPr>
      <w:r>
        <w:rPr>
          <w:rFonts w:ascii="Consolas" w:hAnsi="Consolas"/>
          <w:sz w:val="17"/>
        </w:rPr>
        <w:t>10.5281/zenodo.19105854</w:t>
      </w:r>
      <w:r>
        <w:rPr>
          <w:rFonts w:ascii="Garamond" w:hAnsi="Garamond"/>
          <w:i/>
          <w:color w:val="555555"/>
          <w:sz w:val="17"/>
        </w:rPr>
        <w:t xml:space="preserve">  —  思想家×AI=論文:知識結晶化プロトコル</w:t>
      </w:r>
    </w:p>
    <w:p>
      <w:pPr>
        <w:spacing w:after="60" w:line="324" w:lineRule="auto"/>
      </w:pPr>
      <w:r>
        <w:rPr>
          <w:rFonts w:ascii="Consolas" w:hAnsi="Consolas"/>
          <w:sz w:val="17"/>
        </w:rPr>
        <w:t>10.5281/zenodo.19060438</w:t>
      </w:r>
      <w:r>
        <w:rPr>
          <w:rFonts w:ascii="Garamond" w:hAnsi="Garamond"/>
          <w:i/>
          <w:color w:val="555555"/>
          <w:sz w:val="17"/>
        </w:rPr>
        <w:t xml:space="preserve">  —  . 人体放熱仮説——光貨エネルギーと地球温暖化の接続</w:t>
      </w:r>
    </w:p>
    <w:p>
      <w:pPr>
        <w:spacing w:after="60" w:line="324" w:lineRule="auto"/>
      </w:pPr>
      <w:r>
        <w:rPr>
          <w:rFonts w:ascii="Consolas" w:hAnsi="Consolas"/>
          <w:sz w:val="17"/>
        </w:rPr>
        <w:t>10.5281/zenodo.19043819</w:t>
      </w:r>
      <w:r>
        <w:rPr>
          <w:rFonts w:ascii="Garamond" w:hAnsi="Garamond"/>
          <w:i/>
          <w:color w:val="555555"/>
          <w:sz w:val="17"/>
        </w:rPr>
        <w:t xml:space="preserve">  —  TheYKHC Paper 19043819</w:t>
      </w:r>
    </w:p>
    <w:p>
      <w:pPr>
        <w:spacing w:after="60" w:line="324" w:lineRule="auto"/>
      </w:pPr>
      <w:r>
        <w:rPr>
          <w:rFonts w:ascii="Consolas" w:hAnsi="Consolas"/>
          <w:sz w:val="17"/>
        </w:rPr>
        <w:t>10.5281/zenodo.19012213</w:t>
      </w:r>
      <w:r>
        <w:rPr>
          <w:rFonts w:ascii="Garamond" w:hAnsi="Garamond"/>
          <w:i/>
          <w:color w:val="555555"/>
          <w:sz w:val="17"/>
        </w:rPr>
        <w:t xml:space="preserve">  —  ethical paradox</w:t>
      </w:r>
    </w:p>
    <w:p>
      <w:pPr>
        <w:spacing w:after="60" w:line="324" w:lineRule="auto"/>
      </w:pPr>
      <w:r>
        <w:rPr>
          <w:rFonts w:ascii="Consolas" w:hAnsi="Consolas"/>
          <w:sz w:val="17"/>
        </w:rPr>
        <w:t>10.5281/zenodo.19011999</w:t>
      </w:r>
      <w:r>
        <w:rPr>
          <w:rFonts w:ascii="Garamond" w:hAnsi="Garamond"/>
          <w:i/>
          <w:color w:val="555555"/>
          <w:sz w:val="17"/>
        </w:rPr>
        <w:t xml:space="preserve">  —  ethical compass bunkacho evaluation</w:t>
      </w:r>
    </w:p>
    <w:p>
      <w:pPr>
        <w:spacing w:after="60" w:line="324" w:lineRule="auto"/>
      </w:pPr>
      <w:r>
        <w:rPr>
          <w:rFonts w:ascii="Consolas" w:hAnsi="Consolas"/>
          <w:sz w:val="17"/>
        </w:rPr>
        <w:t>10.5281/zenodo.21294452</w:t>
      </w:r>
      <w:r>
        <w:rPr>
          <w:rFonts w:ascii="Garamond" w:hAnsi="Garamond"/>
          <w:i/>
          <w:color w:val="555555"/>
          <w:sz w:val="17"/>
        </w:rPr>
        <w:t xml:space="preserve">  —  TheYKHC Journal Vol.5 — The Photon</w:t>
      </w:r>
    </w:p>
    <w:p>
      <w:pPr>
        <w:spacing w:after="60" w:line="324" w:lineRule="auto"/>
      </w:pPr>
      <w:r>
        <w:rPr>
          <w:rFonts w:ascii="Consolas" w:hAnsi="Consolas"/>
          <w:sz w:val="17"/>
        </w:rPr>
        <w:t>10.5281/zenodo.20956491</w:t>
      </w:r>
      <w:r>
        <w:rPr>
          <w:rFonts w:ascii="Garamond" w:hAnsi="Garamond"/>
          <w:i/>
          <w:color w:val="555555"/>
          <w:sz w:val="17"/>
        </w:rPr>
        <w:t xml:space="preserve">  —  Dual-Layer Light Invariance: The Open-Close Structure of Ma </w:t>
      </w:r>
    </w:p>
    <w:p>
      <w:pPr>
        <w:spacing w:after="60" w:line="324" w:lineRule="auto"/>
      </w:pPr>
      <w:r>
        <w:rPr>
          <w:rFonts w:ascii="Consolas" w:hAnsi="Consolas"/>
          <w:sz w:val="17"/>
        </w:rPr>
        <w:t>10.5281/zenodo.20771845</w:t>
      </w:r>
      <w:r>
        <w:rPr>
          <w:rFonts w:ascii="Garamond" w:hAnsi="Garamond"/>
          <w:i/>
          <w:color w:val="555555"/>
          <w:sz w:val="17"/>
        </w:rPr>
        <w:t xml:space="preserve">  —  海を呼ぶ者 — IP全体設計書:漫画・ゲーム・映画・教育教材 / The One Who Calls the Sea: </w:t>
      </w:r>
    </w:p>
    <w:p>
      <w:pPr>
        <w:spacing w:after="60" w:line="324" w:lineRule="auto"/>
      </w:pPr>
      <w:r>
        <w:rPr>
          <w:rFonts w:ascii="Consolas" w:hAnsi="Consolas"/>
          <w:sz w:val="17"/>
        </w:rPr>
        <w:t>10.5281/zenodo.20754546</w:t>
      </w:r>
      <w:r>
        <w:rPr>
          <w:rFonts w:ascii="Garamond" w:hAnsi="Garamond"/>
          <w:i/>
          <w:color w:val="555555"/>
          <w:sz w:val="17"/>
        </w:rPr>
        <w:t xml:space="preserve">  —  The Ma Resonance Theory v4.0: The Ma Field (φ₂) as the Neces</w:t>
      </w:r>
    </w:p>
    <w:p>
      <w:pPr>
        <w:spacing w:after="60" w:line="324" w:lineRule="auto"/>
      </w:pPr>
      <w:r>
        <w:rPr>
          <w:rFonts w:ascii="Consolas" w:hAnsi="Consolas"/>
          <w:sz w:val="17"/>
        </w:rPr>
        <w:t>10.5281/zenodo.20697160</w:t>
      </w:r>
      <w:r>
        <w:rPr>
          <w:rFonts w:ascii="Garamond" w:hAnsi="Garamond"/>
          <w:i/>
          <w:color w:val="555555"/>
          <w:sz w:val="17"/>
        </w:rPr>
        <w:t xml:space="preserve">  —  CPR as Forced Density Wave Restart: A V=N/D Physical Model o</w:t>
      </w:r>
    </w:p>
    <w:p>
      <w:pPr>
        <w:spacing w:after="60" w:line="324" w:lineRule="auto"/>
      </w:pPr>
      <w:r>
        <w:rPr>
          <w:rFonts w:ascii="Consolas" w:hAnsi="Consolas"/>
          <w:sz w:val="17"/>
        </w:rPr>
        <w:t>10.5281/zenodo.20359260</w:t>
      </w:r>
      <w:r>
        <w:rPr>
          <w:rFonts w:ascii="Garamond" w:hAnsi="Garamond"/>
          <w:i/>
          <w:color w:val="555555"/>
          <w:sz w:val="17"/>
        </w:rPr>
        <w:t xml:space="preserve">  —  X-Ray Spectral Softening in the IceCube-211208A Candidate Bl</w:t>
      </w:r>
    </w:p>
    <w:p>
      <w:pPr>
        <w:spacing w:after="60" w:line="324" w:lineRule="auto"/>
      </w:pPr>
      <w:r>
        <w:rPr>
          <w:rFonts w:ascii="Consolas" w:hAnsi="Consolas"/>
          <w:sz w:val="17"/>
        </w:rPr>
        <w:t>10.5281/zenodo.20359051</w:t>
      </w:r>
      <w:r>
        <w:rPr>
          <w:rFonts w:ascii="Garamond" w:hAnsi="Garamond"/>
          <w:i/>
          <w:color w:val="555555"/>
          <w:sz w:val="17"/>
        </w:rPr>
        <w:t xml:space="preserve">  —  Cosmic Synchronization Standard: A Proposal for Redefining O</w:t>
      </w:r>
    </w:p>
    <w:p>
      <w:pPr>
        <w:spacing w:after="60" w:line="324" w:lineRule="auto"/>
      </w:pPr>
      <w:r>
        <w:rPr>
          <w:rFonts w:ascii="Consolas" w:hAnsi="Consolas"/>
          <w:sz w:val="17"/>
        </w:rPr>
        <w:t>10.5281/zenodo.20359014</w:t>
      </w:r>
      <w:r>
        <w:rPr>
          <w:rFonts w:ascii="Garamond" w:hAnsi="Garamond"/>
          <w:i/>
          <w:color w:val="555555"/>
          <w:sz w:val="17"/>
        </w:rPr>
        <w:t xml:space="preserve">  —  TheYKHC Agent Matching System — 設計白書 v1.0</w:t>
      </w:r>
    </w:p>
    <w:p>
      <w:pPr>
        <w:spacing w:after="60" w:line="324" w:lineRule="auto"/>
      </w:pPr>
      <w:r>
        <w:rPr>
          <w:rFonts w:ascii="Consolas" w:hAnsi="Consolas"/>
          <w:sz w:val="17"/>
        </w:rPr>
        <w:t>10.5281/zenodo.19701289</w:t>
      </w:r>
      <w:r>
        <w:rPr>
          <w:rFonts w:ascii="Garamond" w:hAnsi="Garamond"/>
          <w:i/>
          <w:color w:val="555555"/>
          <w:sz w:val="17"/>
        </w:rPr>
        <w:t xml:space="preserve">  —  The Origin of the Dual-Layer Universe: A Bedroom Experience </w:t>
      </w:r>
    </w:p>
    <w:p>
      <w:pPr>
        <w:spacing w:after="60" w:line="324" w:lineRule="auto"/>
      </w:pPr>
      <w:r>
        <w:rPr>
          <w:rFonts w:ascii="Consolas" w:hAnsi="Consolas"/>
          <w:sz w:val="17"/>
        </w:rPr>
        <w:t>10.5281/zenodo.19491387</w:t>
      </w:r>
      <w:r>
        <w:rPr>
          <w:rFonts w:ascii="Garamond" w:hAnsi="Garamond"/>
          <w:i/>
          <w:color w:val="555555"/>
          <w:sz w:val="17"/>
        </w:rPr>
        <w:t xml:space="preserve">  —  The Economics of Sainthood: How Moral Teachings Function as </w:t>
      </w:r>
    </w:p>
    <w:p>
      <w:pPr>
        <w:spacing w:after="60" w:line="324" w:lineRule="auto"/>
      </w:pPr>
      <w:r>
        <w:rPr>
          <w:rFonts w:ascii="Consolas" w:hAnsi="Consolas"/>
          <w:sz w:val="17"/>
        </w:rPr>
        <w:t>10.5281/zenodo.19141584</w:t>
      </w:r>
      <w:r>
        <w:rPr>
          <w:rFonts w:ascii="Garamond" w:hAnsi="Garamond"/>
          <w:i/>
          <w:color w:val="555555"/>
          <w:sz w:val="17"/>
        </w:rPr>
        <w:t xml:space="preserve">  —  我50にして天命を知る——片山佳光、天命宣言</w:t>
      </w:r>
    </w:p>
    <w:p>
      <w:pPr>
        <w:spacing w:after="60" w:line="324" w:lineRule="auto"/>
      </w:pPr>
      <w:r>
        <w:rPr>
          <w:rFonts w:ascii="Consolas" w:hAnsi="Consolas"/>
          <w:sz w:val="17"/>
        </w:rPr>
        <w:t>10.5281/zenodo.19012355</w:t>
      </w:r>
      <w:r>
        <w:rPr>
          <w:rFonts w:ascii="Garamond" w:hAnsi="Garamond"/>
          <w:i/>
          <w:color w:val="555555"/>
          <w:sz w:val="17"/>
        </w:rPr>
        <w:t xml:space="preserve">  —  theykch valuation declaration</w:t>
      </w:r>
    </w:p>
    <w:p>
      <w:pPr>
        <w:spacing w:after="60" w:line="324" w:lineRule="auto"/>
      </w:pPr>
      <w:r>
        <w:rPr>
          <w:rFonts w:ascii="Consolas" w:hAnsi="Consolas"/>
          <w:sz w:val="17"/>
        </w:rPr>
        <w:t>10.5281/zenodo.19012333</w:t>
      </w:r>
      <w:r>
        <w:rPr>
          <w:rFonts w:ascii="Garamond" w:hAnsi="Garamond"/>
          <w:i/>
          <w:color w:val="555555"/>
          <w:sz w:val="17"/>
        </w:rPr>
        <w:t xml:space="preserve">  —  cultural asset app</w:t>
      </w:r>
    </w:p>
    <w:p>
      <w:pPr>
        <w:spacing w:after="60" w:line="324" w:lineRule="auto"/>
      </w:pPr>
      <w:r>
        <w:rPr>
          <w:rFonts w:ascii="Consolas" w:hAnsi="Consolas"/>
          <w:sz w:val="17"/>
        </w:rPr>
        <w:t>10.5281/zenodo.20175704</w:t>
      </w:r>
      <w:r>
        <w:rPr>
          <w:rFonts w:ascii="Garamond" w:hAnsi="Garamond"/>
          <w:i/>
          <w:color w:val="555555"/>
          <w:sz w:val="17"/>
        </w:rPr>
        <w:t xml:space="preserve">  —  The Inversion of Subject and Object: Who Moves the Market</w:t>
      </w:r>
    </w:p>
    <w:p>
      <w:pPr>
        <w:spacing w:after="60" w:line="324" w:lineRule="auto"/>
      </w:pPr>
      <w:r>
        <w:rPr>
          <w:rFonts w:ascii="Consolas" w:hAnsi="Consolas"/>
          <w:sz w:val="17"/>
        </w:rPr>
        <w:t>10.5281/zenodo.21294446</w:t>
      </w:r>
      <w:r>
        <w:rPr>
          <w:rFonts w:ascii="Garamond" w:hAnsi="Garamond"/>
          <w:i/>
          <w:color w:val="555555"/>
          <w:sz w:val="17"/>
        </w:rPr>
        <w:t xml:space="preserve">  —  TheYKHC Journal Vol.2 — The Residual</w:t>
      </w:r>
    </w:p>
    <w:p>
      <w:pPr>
        <w:spacing w:after="60" w:line="324" w:lineRule="auto"/>
      </w:pPr>
      <w:r>
        <w:rPr>
          <w:rFonts w:ascii="Consolas" w:hAnsi="Consolas"/>
          <w:sz w:val="17"/>
        </w:rPr>
        <w:t>10.5281/zenodo.20790157</w:t>
      </w:r>
      <w:r>
        <w:rPr>
          <w:rFonts w:ascii="Garamond" w:hAnsi="Garamond"/>
          <w:i/>
          <w:color w:val="555555"/>
          <w:sz w:val="17"/>
        </w:rPr>
        <w:t xml:space="preserve">  —  DOI as Intellectual Stock: A Theoretical Framework for Knowl</w:t>
      </w:r>
    </w:p>
    <w:p>
      <w:pPr>
        <w:spacing w:after="60" w:line="324" w:lineRule="auto"/>
      </w:pPr>
      <w:r>
        <w:rPr>
          <w:rFonts w:ascii="Consolas" w:hAnsi="Consolas"/>
          <w:sz w:val="17"/>
        </w:rPr>
        <w:t>10.5281/zenodo.20754564</w:t>
      </w:r>
      <w:r>
        <w:rPr>
          <w:rFonts w:ascii="Garamond" w:hAnsi="Garamond"/>
          <w:i/>
          <w:color w:val="555555"/>
          <w:sz w:val="17"/>
        </w:rPr>
        <w:t xml:space="preserve">  —  TheYKHC Complete Works Catalog 2026 — v2.0 (73 DOI Papers + </w:t>
      </w:r>
    </w:p>
    <w:p>
      <w:pPr>
        <w:spacing w:after="60" w:line="324" w:lineRule="auto"/>
      </w:pPr>
      <w:r>
        <w:rPr>
          <w:rFonts w:ascii="Consolas" w:hAnsi="Consolas"/>
          <w:sz w:val="17"/>
        </w:rPr>
        <w:t>10.5281/zenodo.20771902</w:t>
      </w:r>
      <w:r>
        <w:rPr>
          <w:rFonts w:ascii="Garamond" w:hAnsi="Garamond"/>
          <w:i/>
          <w:color w:val="555555"/>
          <w:sz w:val="17"/>
        </w:rPr>
        <w:t xml:space="preserve">  —  Synergetic Value Architecture: Fuller's Synergetics as the G</w:t>
      </w:r>
    </w:p>
    <w:p>
      <w:pPr>
        <w:spacing w:after="60" w:line="324" w:lineRule="auto"/>
      </w:pPr>
      <w:r>
        <w:rPr>
          <w:rFonts w:ascii="Consolas" w:hAnsi="Consolas"/>
          <w:sz w:val="17"/>
        </w:rPr>
        <w:t>10.5281/zenodo.20771910</w:t>
      </w:r>
      <w:r>
        <w:rPr>
          <w:rFonts w:ascii="Garamond" w:hAnsi="Garamond"/>
          <w:i/>
          <w:color w:val="555555"/>
          <w:sz w:val="17"/>
        </w:rPr>
        <w:t xml:space="preserve">  —  Conductive Scaffold for Spinal Cord Regeneration Bridge (CSR</w:t>
      </w:r>
    </w:p>
    <w:p>
      <w:pPr>
        <w:spacing w:after="60" w:line="324" w:lineRule="auto"/>
      </w:pPr>
      <w:r>
        <w:rPr>
          <w:rFonts w:ascii="Consolas" w:hAnsi="Consolas"/>
          <w:sz w:val="17"/>
        </w:rPr>
        <w:t>10.5281/zenodo.20359262</w:t>
      </w:r>
      <w:r>
        <w:rPr>
          <w:rFonts w:ascii="Garamond" w:hAnsi="Garamond"/>
          <w:i/>
          <w:color w:val="555555"/>
          <w:sz w:val="17"/>
        </w:rPr>
        <w:t xml:space="preserve">  —  X-Ray Spectral Softening in the IceCube HESE-35 Candidate Bl</w:t>
      </w:r>
    </w:p>
    <w:p>
      <w:pPr>
        <w:spacing w:after="60" w:line="324" w:lineRule="auto"/>
      </w:pPr>
      <w:r>
        <w:rPr>
          <w:rFonts w:ascii="Consolas" w:hAnsi="Consolas"/>
          <w:sz w:val="17"/>
        </w:rPr>
        <w:t>10.5281/zenodo.20359057</w:t>
      </w:r>
      <w:r>
        <w:rPr>
          <w:rFonts w:ascii="Garamond" w:hAnsi="Garamond"/>
          <w:i/>
          <w:color w:val="555555"/>
          <w:sz w:val="17"/>
        </w:rPr>
        <w:t xml:space="preserve">  —  Japanese Language as a Pre-Scientific Description of the Ki </w:t>
      </w:r>
    </w:p>
    <w:p>
      <w:pPr>
        <w:spacing w:after="60" w:line="324" w:lineRule="auto"/>
      </w:pPr>
      <w:r>
        <w:rPr>
          <w:rFonts w:ascii="Consolas" w:hAnsi="Consolas"/>
          <w:sz w:val="17"/>
        </w:rPr>
        <w:t>10.5281/zenodo.20359043</w:t>
      </w:r>
      <w:r>
        <w:rPr>
          <w:rFonts w:ascii="Garamond" w:hAnsi="Garamond"/>
          <w:i/>
          <w:color w:val="555555"/>
          <w:sz w:val="17"/>
        </w:rPr>
        <w:t xml:space="preserve">  —  Conscience as Capital: The Economic Case for Moral Density i</w:t>
      </w:r>
    </w:p>
    <w:p>
      <w:pPr>
        <w:spacing w:after="60" w:line="324" w:lineRule="auto"/>
      </w:pPr>
      <w:r>
        <w:rPr>
          <w:rFonts w:ascii="Consolas" w:hAnsi="Consolas"/>
          <w:sz w:val="17"/>
        </w:rPr>
        <w:t>10.5281/zenodo.19701251</w:t>
      </w:r>
      <w:r>
        <w:rPr>
          <w:rFonts w:ascii="Garamond" w:hAnsi="Garamond"/>
          <w:i/>
          <w:color w:val="555555"/>
          <w:sz w:val="17"/>
        </w:rPr>
        <w:t xml:space="preserve">  —  The Dual-Layer Universe Structure in the 'Time Pressure' Dia</w:t>
      </w:r>
    </w:p>
    <w:p>
      <w:pPr>
        <w:spacing w:after="60" w:line="324" w:lineRule="auto"/>
      </w:pPr>
      <w:r>
        <w:rPr>
          <w:rFonts w:ascii="Consolas" w:hAnsi="Consolas"/>
          <w:sz w:val="17"/>
        </w:rPr>
        <w:t>10.5281/zenodo.19060492</w:t>
      </w:r>
      <w:r>
        <w:rPr>
          <w:rFonts w:ascii="Garamond" w:hAnsi="Garamond"/>
          <w:i/>
          <w:color w:val="555555"/>
          <w:sz w:val="17"/>
        </w:rPr>
        <w:t xml:space="preserve">  —  . 全熱源OS仮説——人間・AI・ロボットの熱を統合記録する光貨OSの拡張設計</w:t>
      </w:r>
    </w:p>
    <w:p>
      <w:pPr>
        <w:spacing w:after="60" w:line="324" w:lineRule="auto"/>
      </w:pPr>
      <w:r>
        <w:rPr>
          <w:rFonts w:ascii="Consolas" w:hAnsi="Consolas"/>
          <w:sz w:val="17"/>
        </w:rPr>
        <w:t>10.5281/zenodo.19012343</w:t>
      </w:r>
      <w:r>
        <w:rPr>
          <w:rFonts w:ascii="Garamond" w:hAnsi="Garamond"/>
          <w:i/>
          <w:color w:val="555555"/>
          <w:sz w:val="17"/>
        </w:rPr>
        <w:t xml:space="preserve">  —  valuation framework</w:t>
      </w:r>
    </w:p>
    <w:p>
      <w:pPr>
        <w:spacing w:after="60" w:line="324" w:lineRule="auto"/>
      </w:pPr>
      <w:r>
        <w:rPr>
          <w:rFonts w:ascii="Consolas" w:hAnsi="Consolas"/>
          <w:sz w:val="17"/>
        </w:rPr>
        <w:t>10.5281/zenodo.20771844</w:t>
      </w:r>
      <w:r>
        <w:rPr>
          <w:rFonts w:ascii="Garamond" w:hAnsi="Garamond"/>
          <w:i/>
          <w:color w:val="555555"/>
          <w:sz w:val="17"/>
        </w:rPr>
        <w:t xml:space="preserve">  —  海を呼ぶ者 第二巻「三つの文明」/ The One Who Calls the Sea, Vol.2: Three Ci</w:t>
      </w:r>
    </w:p>
    <w:p>
      <w:pPr>
        <w:spacing w:after="60" w:line="324" w:lineRule="auto"/>
      </w:pPr>
      <w:r>
        <w:rPr>
          <w:rFonts w:ascii="Consolas" w:hAnsi="Consolas"/>
          <w:sz w:val="17"/>
        </w:rPr>
        <w:t>10.5281/zenodo.20754557</w:t>
      </w:r>
      <w:r>
        <w:rPr>
          <w:rFonts w:ascii="Garamond" w:hAnsi="Garamond"/>
          <w:i/>
          <w:color w:val="555555"/>
          <w:sz w:val="17"/>
        </w:rPr>
        <w:t xml:space="preserve">  —  品性が第一資本である理由——モラロジーで学び、物理学に落とした証明</w:t>
      </w:r>
    </w:p>
    <w:p>
      <w:pPr>
        <w:spacing w:after="60" w:line="324" w:lineRule="auto"/>
      </w:pPr>
      <w:r>
        <w:rPr>
          <w:rFonts w:ascii="Consolas" w:hAnsi="Consolas"/>
          <w:sz w:val="17"/>
        </w:rPr>
        <w:t>10.5281/zenodo.20771897</w:t>
      </w:r>
      <w:r>
        <w:rPr>
          <w:rFonts w:ascii="Garamond" w:hAnsi="Garamond"/>
          <w:i/>
          <w:color w:val="555555"/>
          <w:sz w:val="17"/>
        </w:rPr>
        <w:t xml:space="preserve">  —  The Leibniz Convergence: Binary Arithmetic, Infinitesimal Ca</w:t>
      </w:r>
    </w:p>
    <w:p>
      <w:pPr>
        <w:spacing w:after="60" w:line="324" w:lineRule="auto"/>
      </w:pPr>
      <w:r>
        <w:rPr>
          <w:rFonts w:ascii="Consolas" w:hAnsi="Consolas"/>
          <w:sz w:val="17"/>
        </w:rPr>
        <w:t>10.5281/zenodo.20602566</w:t>
      </w:r>
      <w:r>
        <w:rPr>
          <w:rFonts w:ascii="Garamond" w:hAnsi="Garamond"/>
          <w:i/>
          <w:color w:val="555555"/>
          <w:sz w:val="17"/>
        </w:rPr>
        <w:t xml:space="preserve">  —  The Haniwa Principle: Aperture as Cosmic Update Path in Clos</w:t>
      </w:r>
    </w:p>
    <w:p>
      <w:pPr>
        <w:spacing w:after="60" w:line="324" w:lineRule="auto"/>
      </w:pPr>
      <w:r>
        <w:rPr>
          <w:rFonts w:ascii="Consolas" w:hAnsi="Consolas"/>
          <w:sz w:val="17"/>
        </w:rPr>
        <w:t>10.5281/zenodo.20359047</w:t>
      </w:r>
      <w:r>
        <w:rPr>
          <w:rFonts w:ascii="Garamond" w:hAnsi="Garamond"/>
          <w:i/>
          <w:color w:val="555555"/>
          <w:sz w:val="17"/>
        </w:rPr>
        <w:t xml:space="preserve">  —  The Economy as a Mirror of Cosmic Ma (間):</w:t>
      </w:r>
    </w:p>
    <w:p>
      <w:pPr>
        <w:spacing w:after="60" w:line="324" w:lineRule="auto"/>
      </w:pPr>
      <w:r>
        <w:rPr>
          <w:rFonts w:ascii="Consolas" w:hAnsi="Consolas"/>
          <w:sz w:val="17"/>
        </w:rPr>
        <w:t>10.5281/zenodo.20350063</w:t>
      </w:r>
      <w:r>
        <w:rPr>
          <w:rFonts w:ascii="Garamond" w:hAnsi="Garamond"/>
          <w:i/>
          <w:color w:val="555555"/>
          <w:sz w:val="17"/>
        </w:rPr>
        <w:t xml:space="preserve">  —  The Ground-Cosmic Independence Test: Are Macro Conditions an</w:t>
      </w:r>
    </w:p>
    <w:p>
      <w:pPr>
        <w:spacing w:after="60" w:line="324" w:lineRule="auto"/>
      </w:pPr>
      <w:r>
        <w:rPr>
          <w:rFonts w:ascii="Consolas" w:hAnsi="Consolas"/>
          <w:sz w:val="17"/>
        </w:rPr>
        <w:t>10.5281/zenodo.19080939</w:t>
      </w:r>
      <w:r>
        <w:rPr>
          <w:rFonts w:ascii="Garamond" w:hAnsi="Garamond"/>
          <w:i/>
          <w:color w:val="555555"/>
          <w:sz w:val="17"/>
        </w:rPr>
        <w:t xml:space="preserve">  —  app agent evolution model</w:t>
      </w:r>
    </w:p>
    <w:p>
      <w:pPr>
        <w:spacing w:after="60" w:line="324" w:lineRule="auto"/>
      </w:pPr>
      <w:r>
        <w:rPr>
          <w:rFonts w:ascii="Consolas" w:hAnsi="Consolas"/>
          <w:sz w:val="17"/>
        </w:rPr>
        <w:t>10.5281/zenodo.19012337</w:t>
      </w:r>
      <w:r>
        <w:rPr>
          <w:rFonts w:ascii="Garamond" w:hAnsi="Garamond"/>
          <w:i/>
          <w:color w:val="555555"/>
          <w:sz w:val="17"/>
        </w:rPr>
        <w:t xml:space="preserve">  —  koku ch3 unsold asset</w:t>
      </w:r>
    </w:p>
    <w:p>
      <w:pPr>
        <w:spacing w:after="60" w:line="324" w:lineRule="auto"/>
      </w:pPr>
      <w:r>
        <w:rPr>
          <w:rFonts w:ascii="Consolas" w:hAnsi="Consolas"/>
          <w:sz w:val="17"/>
        </w:rPr>
        <w:t>10.5281/zenodo.20754565</w:t>
      </w:r>
      <w:r>
        <w:rPr>
          <w:rFonts w:ascii="Garamond" w:hAnsi="Garamond"/>
          <w:i/>
          <w:color w:val="555555"/>
          <w:sz w:val="17"/>
        </w:rPr>
        <w:t xml:space="preserve">  —  Dual-Layer Light v5.0: The Open-Close Structure of Ma — A Co</w:t>
      </w:r>
    </w:p>
    <w:p>
      <w:pPr>
        <w:spacing w:after="60" w:line="324" w:lineRule="auto"/>
      </w:pPr>
      <w:r>
        <w:rPr>
          <w:rFonts w:ascii="Consolas" w:hAnsi="Consolas"/>
          <w:sz w:val="17"/>
        </w:rPr>
        <w:t>10.5281/zenodo.20771913</w:t>
      </w:r>
      <w:r>
        <w:rPr>
          <w:rFonts w:ascii="Garamond" w:hAnsi="Garamond"/>
          <w:i/>
          <w:color w:val="555555"/>
          <w:sz w:val="17"/>
        </w:rPr>
        <w:t xml:space="preserve">  —  Living Architecture: Self-Repairing Structure Design Based o</w:t>
      </w:r>
    </w:p>
    <w:p>
      <w:pPr>
        <w:spacing w:after="60" w:line="324" w:lineRule="auto"/>
      </w:pPr>
      <w:r>
        <w:rPr>
          <w:rFonts w:ascii="Consolas" w:hAnsi="Consolas"/>
          <w:sz w:val="17"/>
        </w:rPr>
        <w:t>10.5281/zenodo.20359011</w:t>
      </w:r>
      <w:r>
        <w:rPr>
          <w:rFonts w:ascii="Garamond" w:hAnsi="Garamond"/>
          <w:i/>
          <w:color w:val="555555"/>
          <w:sz w:val="17"/>
        </w:rPr>
        <w:t xml:space="preserve">  —  A Systematic Overview of 550 Cross-Domain Hypotheses: Struct</w:t>
      </w:r>
    </w:p>
    <w:p>
      <w:pPr>
        <w:spacing w:after="60" w:line="324" w:lineRule="auto"/>
      </w:pPr>
      <w:r>
        <w:rPr>
          <w:rFonts w:ascii="Consolas" w:hAnsi="Consolas"/>
          <w:sz w:val="17"/>
        </w:rPr>
        <w:t>10.5281/zenodo.19651865</w:t>
      </w:r>
      <w:r>
        <w:rPr>
          <w:rFonts w:ascii="Garamond" w:hAnsi="Garamond"/>
          <w:i/>
          <w:color w:val="555555"/>
          <w:sz w:val="17"/>
        </w:rPr>
        <w:t xml:space="preserve">  —  Fukui Experimental Protocol v1.0: Pre-Registered Failure Poi</w:t>
      </w:r>
    </w:p>
    <w:p>
      <w:pPr>
        <w:spacing w:after="60" w:line="324" w:lineRule="auto"/>
      </w:pPr>
      <w:r>
        <w:rPr>
          <w:rFonts w:ascii="Consolas" w:hAnsi="Consolas"/>
          <w:sz w:val="17"/>
        </w:rPr>
        <w:t>10.5281/zenodo.19012335</w:t>
      </w:r>
      <w:r>
        <w:rPr>
          <w:rFonts w:ascii="Garamond" w:hAnsi="Garamond"/>
          <w:i/>
          <w:color w:val="555555"/>
          <w:sz w:val="17"/>
        </w:rPr>
        <w:t xml:space="preserve">  —  ethical paradox</w:t>
      </w:r>
    </w:p>
    <w:p>
      <w:pPr>
        <w:spacing w:after="60" w:line="324" w:lineRule="auto"/>
      </w:pPr>
      <w:r>
        <w:rPr>
          <w:rFonts w:ascii="Consolas" w:hAnsi="Consolas"/>
          <w:sz w:val="17"/>
        </w:rPr>
        <w:t>10.5281/zenodo.20754562</w:t>
      </w:r>
      <w:r>
        <w:rPr>
          <w:rFonts w:ascii="Garamond" w:hAnsi="Garamond"/>
          <w:i/>
          <w:color w:val="555555"/>
          <w:sz w:val="17"/>
        </w:rPr>
        <w:t xml:space="preserve">  —  ECHO Mirror Design Principle: The Blank as Mechanism — Desig</w:t>
      </w:r>
    </w:p>
    <w:p>
      <w:pPr>
        <w:spacing w:after="60" w:line="324" w:lineRule="auto"/>
      </w:pPr>
      <w:r>
        <w:rPr>
          <w:rFonts w:ascii="Consolas" w:hAnsi="Consolas"/>
          <w:sz w:val="17"/>
        </w:rPr>
        <w:t>10.5281/zenodo.20754555</w:t>
      </w:r>
      <w:r>
        <w:rPr>
          <w:rFonts w:ascii="Garamond" w:hAnsi="Garamond"/>
          <w:i/>
          <w:color w:val="555555"/>
          <w:sz w:val="17"/>
        </w:rPr>
        <w:t xml:space="preserve">  —  品性資本力の物理的基盤——F=grad(1/N)による天道経済学の幾何学的導出と広池千九郎『道徳科学の論文』との構造的同</w:t>
      </w:r>
    </w:p>
    <w:p>
      <w:pPr>
        <w:spacing w:after="60" w:line="324" w:lineRule="auto"/>
      </w:pPr>
      <w:r>
        <w:rPr>
          <w:rFonts w:ascii="Consolas" w:hAnsi="Consolas"/>
          <w:sz w:val="17"/>
        </w:rPr>
        <w:t>10.5281/zenodo.20771854</w:t>
      </w:r>
      <w:r>
        <w:rPr>
          <w:rFonts w:ascii="Garamond" w:hAnsi="Garamond"/>
          <w:i/>
          <w:color w:val="555555"/>
          <w:sz w:val="17"/>
        </w:rPr>
        <w:t xml:space="preserve">  —  Polar Impact Hypothesis v4.0: A Unified Catastrophist Framew</w:t>
      </w:r>
    </w:p>
    <w:p>
      <w:pPr>
        <w:spacing w:after="60" w:line="324" w:lineRule="auto"/>
      </w:pPr>
      <w:r>
        <w:rPr>
          <w:rFonts w:ascii="Consolas" w:hAnsi="Consolas"/>
          <w:sz w:val="17"/>
        </w:rPr>
        <w:t>10.5281/zenodo.20350055</w:t>
      </w:r>
      <w:r>
        <w:rPr>
          <w:rFonts w:ascii="Garamond" w:hAnsi="Garamond"/>
          <w:i/>
          <w:color w:val="555555"/>
          <w:sz w:val="17"/>
        </w:rPr>
        <w:t xml:space="preserve">  —  KOKU Interval Analysis: Complete Historical Dataset 2019–202</w:t>
      </w:r>
    </w:p>
    <w:p>
      <w:pPr>
        <w:spacing w:after="60" w:line="324" w:lineRule="auto"/>
      </w:pPr>
      <w:r>
        <w:rPr>
          <w:rFonts w:ascii="Consolas" w:hAnsi="Consolas"/>
          <w:sz w:val="17"/>
        </w:rPr>
        <w:t>10.5281/zenodo.19691078</w:t>
      </w:r>
      <w:r>
        <w:rPr>
          <w:rFonts w:ascii="Garamond" w:hAnsi="Garamond"/>
          <w:i/>
          <w:color w:val="555555"/>
          <w:sz w:val="17"/>
        </w:rPr>
        <w:t xml:space="preserve">  —  The Invisible World of Ki: A Physical Definition of the Spir</w:t>
      </w:r>
    </w:p>
    <w:p>
      <w:pPr>
        <w:spacing w:after="60" w:line="324" w:lineRule="auto"/>
      </w:pPr>
      <w:r>
        <w:rPr>
          <w:rFonts w:ascii="Consolas" w:hAnsi="Consolas"/>
          <w:sz w:val="17"/>
        </w:rPr>
        <w:t>10.5281/zenodo.19012332</w:t>
      </w:r>
      <w:r>
        <w:rPr>
          <w:rFonts w:ascii="Garamond" w:hAnsi="Garamond"/>
          <w:i/>
          <w:color w:val="555555"/>
          <w:sz w:val="17"/>
        </w:rPr>
        <w:t xml:space="preserve">  —  gandhara watch civilizational asset charter</w:t>
      </w:r>
    </w:p>
    <w:p>
      <w:pPr>
        <w:spacing w:after="60" w:line="324" w:lineRule="auto"/>
      </w:pPr>
      <w:r>
        <w:rPr>
          <w:rFonts w:ascii="Consolas" w:hAnsi="Consolas"/>
          <w:sz w:val="17"/>
        </w:rPr>
        <w:t>10.5281/zenodo.19012331</w:t>
      </w:r>
      <w:r>
        <w:rPr>
          <w:rFonts w:ascii="Garamond" w:hAnsi="Garamond"/>
          <w:i/>
          <w:color w:val="555555"/>
          <w:sz w:val="17"/>
        </w:rPr>
        <w:t xml:space="preserve">  —  theykch final</w:t>
      </w:r>
    </w:p>
    <w:p>
      <w:pPr>
        <w:spacing w:after="60" w:line="324" w:lineRule="auto"/>
      </w:pPr>
      <w:r>
        <w:rPr>
          <w:rFonts w:ascii="Consolas" w:hAnsi="Consolas"/>
          <w:sz w:val="17"/>
        </w:rPr>
        <w:t>10.5281/zenodo.20754561</w:t>
      </w:r>
      <w:r>
        <w:rPr>
          <w:rFonts w:ascii="Garamond" w:hAnsi="Garamond"/>
          <w:i/>
          <w:color w:val="555555"/>
          <w:sz w:val="17"/>
        </w:rPr>
        <w:t xml:space="preserve">  —  ECHO: The Living SF Universe — A New Medium Definition and B</w:t>
      </w:r>
    </w:p>
    <w:p>
      <w:pPr>
        <w:spacing w:after="60" w:line="324" w:lineRule="auto"/>
      </w:pPr>
      <w:r>
        <w:rPr>
          <w:rFonts w:ascii="Consolas" w:hAnsi="Consolas"/>
          <w:sz w:val="17"/>
        </w:rPr>
        <w:t>10.5281/zenodo.20350033</w:t>
      </w:r>
      <w:r>
        <w:rPr>
          <w:rFonts w:ascii="Garamond" w:hAnsi="Garamond"/>
          <w:i/>
          <w:color w:val="555555"/>
          <w:sz w:val="17"/>
        </w:rPr>
        <w:t xml:space="preserve">  —  KOKU as a Market Timing Signal: From the Existence of φ₂ to </w:t>
      </w:r>
    </w:p>
    <w:p>
      <w:pPr>
        <w:spacing w:after="60" w:line="324" w:lineRule="auto"/>
      </w:pPr>
      <w:r>
        <w:rPr>
          <w:rFonts w:ascii="Consolas" w:hAnsi="Consolas"/>
          <w:sz w:val="17"/>
        </w:rPr>
        <w:t>10.5281/zenodo.19012168</w:t>
      </w:r>
      <w:r>
        <w:rPr>
          <w:rFonts w:ascii="Garamond" w:hAnsi="Garamond"/>
          <w:i/>
          <w:color w:val="555555"/>
          <w:sz w:val="17"/>
        </w:rPr>
        <w:t xml:space="preserve">  —  hikari studio business definition</w:t>
      </w:r>
    </w:p>
    <w:p>
      <w:pPr>
        <w:spacing w:after="60" w:line="324" w:lineRule="auto"/>
      </w:pPr>
      <w:r>
        <w:rPr>
          <w:rFonts w:ascii="Consolas" w:hAnsi="Consolas"/>
          <w:sz w:val="17"/>
        </w:rPr>
        <w:t>10.5281/zenodo.19011940</w:t>
      </w:r>
      <w:r>
        <w:rPr>
          <w:rFonts w:ascii="Garamond" w:hAnsi="Garamond"/>
          <w:i/>
          <w:color w:val="555555"/>
          <w:sz w:val="17"/>
        </w:rPr>
        <w:t xml:space="preserve">  —  civilization achievement report</w:t>
      </w:r>
    </w:p>
    <w:sectPr w:rsidR="00FC693F" w:rsidRPr="0006063C" w:rsidSect="00034616">
      <w:pgSz w:w="8640" w:h="1296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before="0"/>
    </w:pPr>
    <w:rPr>
      <w:rFonts w:ascii="Garamond" w:hAnsi="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Rule="auto" w:line="312"/>
      <w:outlineLvl w:val="0"/>
    </w:pPr>
    <w:rPr>
      <w:rFonts w:asciiTheme="majorHAnsi" w:eastAsiaTheme="majorEastAsia" w:hAnsiTheme="majorHAnsi" w:cstheme="majorBidi" w:ascii="Garamond" w:hAnsi="Garamond"/>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312"/>
      <w:outlineLvl w:val="1"/>
    </w:pPr>
    <w:rPr>
      <w:rFonts w:asciiTheme="majorHAnsi" w:eastAsiaTheme="majorEastAsia" w:hAnsiTheme="majorHAnsi" w:cstheme="majorBidi" w:ascii="Garamond" w:hAnsi="Garamond"/>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