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42" w:rsidRDefault="00EC493D">
      <w:r>
        <w:t>Solution method dyn</w:t>
      </w:r>
      <w:bookmarkStart w:id="0" w:name="_GoBack"/>
      <w:bookmarkEnd w:id="0"/>
      <w:r>
        <w:t>amic hat algebra:</w:t>
      </w:r>
    </w:p>
    <w:p w:rsidR="00EC493D" w:rsidRDefault="00EC493D"/>
    <w:p w:rsidR="00FC0888" w:rsidRDefault="00FC0888">
      <w:r>
        <w:t xml:space="preserve">If there is a net inflow or outflow of migration not in steady state. </w:t>
      </w:r>
    </w:p>
    <w:p w:rsidR="00FC0888" w:rsidRDefault="00FC0888">
      <w:r>
        <w:t xml:space="preserve">Solve the steady state equilibrium and assume that in 50 years etc. will reach steady state. </w:t>
      </w:r>
    </w:p>
    <w:p w:rsidR="00FC0888" w:rsidRDefault="00FC0888">
      <w:r>
        <w:t>Figuring out if china’s technology explodes, what the path of utility would look like.</w:t>
      </w:r>
    </w:p>
    <w:p w:rsidR="00FC0888" w:rsidRDefault="00FC0888">
      <w:r>
        <w:t xml:space="preserve">We don’t know migration level in the future, so seems hard to solve. </w:t>
      </w:r>
    </w:p>
    <w:p w:rsidR="00FC0888" w:rsidRDefault="00183BBA">
      <w:r>
        <w:t>Solving value function with time varying:</w:t>
      </w:r>
    </w:p>
    <w:p w:rsidR="00183BBA" w:rsidRDefault="00183BBA"/>
    <w:p w:rsidR="00183BBA" w:rsidRDefault="00C85361">
      <w:r>
        <w:t xml:space="preserve">Suppose migration in period t-1 is from data (transition matrix). </w:t>
      </w:r>
    </w:p>
    <w:p w:rsidR="004C6C75" w:rsidRDefault="004C6C75">
      <w:r>
        <w:t xml:space="preserve">Iterate one period forward to get another transition matrix at t. However, there is migration data that we do not have. </w:t>
      </w:r>
      <w:proofErr w:type="gramStart"/>
      <w:r>
        <w:t>So</w:t>
      </w:r>
      <w:proofErr w:type="gramEnd"/>
      <w:r>
        <w:t xml:space="preserve"> we substitute the expression from t-1 and make it based solely on data from period t-1. This is done by getting the time difference as fraction. </w:t>
      </w:r>
    </w:p>
    <w:p w:rsidR="004C6C75" w:rsidRDefault="004C6C75"/>
    <w:p w:rsidR="004C6C75" w:rsidRDefault="004C6C75">
      <w:r>
        <w:t>For temporarily equilibrium:</w:t>
      </w:r>
    </w:p>
    <w:p w:rsidR="004C6C75" w:rsidRDefault="004C6C75">
      <w:r>
        <w:t xml:space="preserve">Need path of labor to solve labor market clearing condition. </w:t>
      </w:r>
    </w:p>
    <w:p w:rsidR="004C6C75" w:rsidRDefault="004C6C75"/>
    <w:p w:rsidR="004C6C75" w:rsidRDefault="00C16AEE">
      <w:r>
        <w:t xml:space="preserve">For proposition, </w:t>
      </w:r>
    </w:p>
    <w:sectPr w:rsidR="004C6C75" w:rsidSect="0077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3D"/>
    <w:rsid w:val="000A428D"/>
    <w:rsid w:val="00183BBA"/>
    <w:rsid w:val="002676D1"/>
    <w:rsid w:val="004C6C75"/>
    <w:rsid w:val="00774CD7"/>
    <w:rsid w:val="007A75D5"/>
    <w:rsid w:val="00C16AEE"/>
    <w:rsid w:val="00C85361"/>
    <w:rsid w:val="00C85646"/>
    <w:rsid w:val="00EC493D"/>
    <w:rsid w:val="00F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92183"/>
  <w14:defaultImageDpi w14:val="32767"/>
  <w15:chartTrackingRefBased/>
  <w15:docId w15:val="{741FD681-7069-FE40-94BE-0D388841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Irizawa</dc:creator>
  <cp:keywords/>
  <dc:description/>
  <cp:lastModifiedBy>Kei Irizawa</cp:lastModifiedBy>
  <cp:revision>6</cp:revision>
  <dcterms:created xsi:type="dcterms:W3CDTF">2019-08-05T16:21:00Z</dcterms:created>
  <dcterms:modified xsi:type="dcterms:W3CDTF">2019-08-05T19:27:00Z</dcterms:modified>
</cp:coreProperties>
</file>