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5F44" w:rsidRPr="00C65F44" w:rsidRDefault="00C65F44" w:rsidP="00C65F44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spacing w:line="240" w:lineRule="auto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</w:pPr>
      <w:r w:rsidRPr="00C65F44">
        <w:rPr>
          <w:rFonts w:ascii="Cambria" w:eastAsia="微軟正黑體" w:hAnsi="Cambria" w:cs="Cambria"/>
          <w:b/>
          <w:bCs/>
          <w:color w:val="373737"/>
          <w:kern w:val="0"/>
          <w:sz w:val="23"/>
          <w:szCs w:val="23"/>
          <w14:ligatures w14:val="none"/>
        </w:rPr>
        <w:t>🪐</w:t>
      </w:r>
      <w:r w:rsidRPr="00C65F44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>三菱</w:t>
      </w:r>
      <w:r w:rsidRPr="00C65F44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>Q</w:t>
      </w:r>
      <w:r w:rsidRPr="00C65F44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>系列課程，我們滿足你！勞動部產業人才投資方案</w:t>
      </w:r>
      <w:r w:rsidRPr="00C65F44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  <w14:ligatures w14:val="none"/>
        </w:rPr>
        <w:t>📩</w:t>
      </w:r>
      <w:r w:rsidRPr="00C65F44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>在職勞工【最高補助</w:t>
      </w:r>
      <w:r w:rsidRPr="00C65F44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>100%</w:t>
      </w:r>
      <w:r w:rsidRPr="00C65F44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>】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🔧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PLC × 智慧電機檢測 雙技能訓練開課 </w:t>
      </w: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🔥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  <w:t> 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懂控制、會檢修，職場最搶手的技術型人才，這次不學更待何時？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  <w:t> 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⚙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️ 【 </w:t>
      </w:r>
      <w:r w:rsidRPr="00C65F4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shd w:val="clear" w:color="auto" w:fill="FFFF00"/>
          <w14:ligatures w14:val="none"/>
        </w:rPr>
        <w:t>智慧電機設備控制與故障檢測班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 】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✅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掌握變壓器、馬達、開關等設備故障檢測與維護技術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✅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實戰分析電源異常、靜電干擾，提升電機運作穩定性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✅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精修智慧感測器、變頻器、控制器等應用技術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👉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適合對象：從事製程控制、電機維護</w:t>
      </w:r>
      <w:proofErr w:type="gramStart"/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或工控整合</w:t>
      </w:r>
      <w:proofErr w:type="gramEnd"/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者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  <w:t>上課日期：06.28(六)、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:shd w:val="clear" w:color="auto" w:fill="FFFF99"/>
          <w14:ligatures w14:val="none"/>
        </w:rPr>
        <w:t>07.06(日)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、07.12(六)、07.19(六)、07.26(六)、08.02(六)、08.09(六)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lastRenderedPageBreak/>
        <w:t>上課時間：09:00~17:00共49小時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C65F44">
        <w:rPr>
          <w:rFonts w:ascii="微軟正黑體" w:eastAsia="微軟正黑體" w:hAnsi="微軟正黑體" w:cs="微軟正黑體" w:hint="eastAsia"/>
          <w:color w:val="373737"/>
          <w:kern w:val="0"/>
          <w:sz w:val="26"/>
          <w:szCs w:val="26"/>
          <w14:ligatures w14:val="none"/>
        </w:rPr>
        <w:t>報名網址：</w:t>
      </w:r>
      <w:hyperlink r:id="rId4" w:tgtFrame="_blank" w:history="1">
        <w:r w:rsidRPr="00C65F44">
          <w:rPr>
            <w:rFonts w:ascii="微軟正黑體" w:eastAsia="微軟正黑體" w:hAnsi="微軟正黑體" w:cs="新細明體" w:hint="eastAsia"/>
            <w:color w:val="373737"/>
            <w:kern w:val="0"/>
            <w:sz w:val="26"/>
            <w:szCs w:val="26"/>
            <w:u w:val="single"/>
            <w14:ligatures w14:val="none"/>
          </w:rPr>
          <w:t>https://bit.ly/4djI5Pe</w:t>
        </w:r>
      </w:hyperlink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✃┄┄✁┄┄✃┄┄✁┄┄✃┄┄✁┄┄✃✃┄┄✁┄┄✃┄┄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⚙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️ 【 </w:t>
      </w:r>
      <w:r w:rsidRPr="00C65F44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shd w:val="clear" w:color="auto" w:fill="FFFF00"/>
          <w14:ligatures w14:val="none"/>
        </w:rPr>
        <w:t>三菱FX及Q系列可程式控制實務班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 】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✅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FX3U／Q系列 PLC 架構 × 基礎＋進階程式實作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✅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GX WORK2 × GTD3 人機介面 × 工業控制整合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✅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實作題：紅綠燈、廣告燈控制＋感知元件</w:t>
      </w:r>
      <w:proofErr w:type="gramStart"/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＆</w:t>
      </w:r>
      <w:proofErr w:type="gramEnd"/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致動器整合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👉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適合對象：有PLC基礎、從事自動化、電控或機電整合領域者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lastRenderedPageBreak/>
        <w:br/>
      </w: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  <w:t>上課日期：09/21、09/28、10/19、10/26、11/02、11/09、11/16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上課時間：每週日09:00~17:00共49小時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C65F44">
        <w:rPr>
          <w:rFonts w:ascii="微軟正黑體" w:eastAsia="微軟正黑體" w:hAnsi="微軟正黑體" w:cs="微軟正黑體" w:hint="eastAsia"/>
          <w:color w:val="373737"/>
          <w:kern w:val="0"/>
          <w:sz w:val="26"/>
          <w:szCs w:val="26"/>
          <w14:ligatures w14:val="none"/>
        </w:rPr>
        <w:t>報名網址：</w:t>
      </w:r>
      <w:hyperlink r:id="rId5" w:tgtFrame="_blank" w:history="1">
        <w:r w:rsidRPr="00C65F44">
          <w:rPr>
            <w:rFonts w:ascii="微軟正黑體" w:eastAsia="微軟正黑體" w:hAnsi="微軟正黑體" w:cs="新細明體" w:hint="eastAsia"/>
            <w:color w:val="373737"/>
            <w:kern w:val="0"/>
            <w:sz w:val="26"/>
            <w:szCs w:val="26"/>
            <w:u w:val="single"/>
            <w14:ligatures w14:val="none"/>
          </w:rPr>
          <w:t>https://bit.ly/3ZawOuq</w:t>
        </w:r>
      </w:hyperlink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📍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上課地點：高科大 第一校區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👨</w:t>
      </w: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‍</w:t>
      </w: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🏫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電機系專家楊進成老師專業授課 || 可程式控制與電機檢測實務經驗豐富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♦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️ 產業人才投資方案 補助對象 </w:t>
      </w: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♦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️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👉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具勞、農、漁保、就業保險【８０% 補助】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👉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45歲以上(在職在保)、公司受貿易自由化協助勞工【全額補助】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lastRenderedPageBreak/>
        <w:br/>
      </w:r>
      <w:r w:rsidRPr="00C65F44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📞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聯繫方式：07-3814526 分機12844-12845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  <w:t> 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==========================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  <w:t> 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💡</w:t>
      </w: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想要瞭解更多？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加入我們的LINE官方帳號</w:t>
      </w:r>
      <w:r w:rsidRPr="00C65F44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😍</w:t>
      </w:r>
    </w:p>
    <w:p w:rsidR="00C65F44" w:rsidRPr="00C65F44" w:rsidRDefault="00C65F44" w:rsidP="00C65F44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LINE搜尋【 @cxl2230k 】 或 </w:t>
      </w:r>
      <w:proofErr w:type="gramStart"/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【</w:t>
      </w:r>
      <w:proofErr w:type="gramEnd"/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 </w:t>
      </w:r>
      <w:hyperlink r:id="rId6" w:tgtFrame="_blank" w:history="1">
        <w:r w:rsidRPr="00C65F44">
          <w:rPr>
            <w:rFonts w:ascii="微軟正黑體" w:eastAsia="微軟正黑體" w:hAnsi="微軟正黑體" w:cs="新細明體" w:hint="eastAsia"/>
            <w:color w:val="373737"/>
            <w:kern w:val="0"/>
            <w:sz w:val="26"/>
            <w:szCs w:val="26"/>
            <w:u w:val="single"/>
            <w14:ligatures w14:val="none"/>
          </w:rPr>
          <w:t>https://lin.ee/8VXsGdK</w:t>
        </w:r>
      </w:hyperlink>
      <w:r w:rsidRPr="00C65F44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 】</w:t>
      </w:r>
    </w:p>
    <w:p w:rsidR="00786AA9" w:rsidRDefault="00786AA9">
      <w:bookmarkStart w:id="0" w:name="_GoBack"/>
      <w:bookmarkEnd w:id="0"/>
    </w:p>
    <w:sectPr w:rsidR="00786AA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44"/>
    <w:rsid w:val="002958B1"/>
    <w:rsid w:val="00786AA9"/>
    <w:rsid w:val="00C6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F71DCC-BD6C-4B2A-85CD-60B98ED4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C65F44"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C65F44"/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paragraph" w:styleId="Web">
    <w:name w:val="Normal (Web)"/>
    <w:basedOn w:val="a"/>
    <w:uiPriority w:val="99"/>
    <w:semiHidden/>
    <w:unhideWhenUsed/>
    <w:rsid w:val="00C65F4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3">
    <w:name w:val="Strong"/>
    <w:basedOn w:val="a0"/>
    <w:uiPriority w:val="22"/>
    <w:qFormat/>
    <w:rsid w:val="00C65F44"/>
    <w:rPr>
      <w:b/>
      <w:bCs/>
    </w:rPr>
  </w:style>
  <w:style w:type="character" w:styleId="a4">
    <w:name w:val="Hyperlink"/>
    <w:basedOn w:val="a0"/>
    <w:uiPriority w:val="99"/>
    <w:semiHidden/>
    <w:unhideWhenUsed/>
    <w:rsid w:val="00C65F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56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3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6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.ee/8VXsGdK" TargetMode="External"/><Relationship Id="rId5" Type="http://schemas.openxmlformats.org/officeDocument/2006/relationships/hyperlink" Target="https://bit.ly/3ZawOuq" TargetMode="External"/><Relationship Id="rId4" Type="http://schemas.openxmlformats.org/officeDocument/2006/relationships/hyperlink" Target="https://bit.ly/4djI5P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2025-10-16T07:28:00Z</dcterms:created>
  <dcterms:modified xsi:type="dcterms:W3CDTF">2025-10-16T07:29:00Z</dcterms:modified>
</cp:coreProperties>
</file>