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p>
      <w:r>
        <w:br w:type="page"/>
      </w:r>
    </w:p>
    <w:p>
      <w:pPr>
        <w:pStyle w:val="Heading1"/>
      </w:pPr>
      <w:r>
        <w:t>Vergleichskapitel / Comparative Chapter</w:t>
      </w:r>
    </w:p>
    <w:p>
      <w:r>
        <w:rPr>
          <w:b/>
        </w:rPr>
        <w:t xml:space="preserve">Zweite Simulation (stabile Ziel-Variante): </w:t>
      </w:r>
      <w:r>
        <w:t xml:space="preserve">TUS sine, Amp=0.04, f=0.002 MHz (2 kHz), t=10 s, steps=1000. </w:t>
      </w:r>
    </w:p>
    <w:p>
      <w:r>
        <w:rPr>
          <w:i/>
        </w:rPr>
        <w:t xml:space="preserve">Second simulation (stable target variant): </w:t>
      </w:r>
      <w:r>
        <w:rPr>
          <w:i/>
        </w:rPr>
        <w:t xml:space="preserve">TUS sine, amp=0.04, f=0.002 MHz (2 kHz), t=10 s, steps=1000. </w:t>
      </w:r>
    </w:p>
    <w:p>
      <w:r>
        <w:rPr>
          <w:b/>
        </w:rPr>
        <w:t xml:space="preserve">Δ̄ = 0.6992, σ(Δ) = 0.0254, BIC̄ = 255.342, Resonanz-Index = 18.00% — Status: </w:t>
      </w:r>
      <w:r>
        <w:rPr>
          <w:b/>
        </w:rPr>
        <w:t>KRITISCH</w:t>
      </w:r>
    </w:p>
    <w:p>
      <w:r>
        <w:rPr>
          <w:i/>
        </w:rPr>
        <w:t xml:space="preserve">Δ̄ = 0.6992, σ(Δ) = 0.0254, BIC̄ = 255.342, resonance index = 18.00% — 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V2-1: u(t) — 2 kHz, Amp 0.04. </w:t>
      </w:r>
      <w:r>
        <w:rPr>
          <w:i/>
        </w:rPr>
        <w:t>Fig. V2-1: u(t)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V2-2: Δ(t) — ideal vs. clipped (2 kHz, Amp 0.04). </w:t>
      </w:r>
      <w:r>
        <w:rPr>
          <w:i/>
        </w:rPr>
        <w:t>Fig. V2-2: Δ(t) — ideal vs. clipped (2 kHz, amp 0.04).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V2-3: BIC(t) — 2 kHz, Amp 0.04. </w:t>
      </w:r>
      <w:r>
        <w:rPr>
          <w:i/>
        </w:rPr>
        <w:t>Fig. V2-3: BIC(t)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V2-4: |Δ−0.70|(t) — 2 kHz, Amp 0.04. </w:t>
      </w:r>
      <w:r>
        <w:rPr>
          <w:i/>
        </w:rPr>
        <w:t>Fig. V2-4: |Δ−0.70|(t) — 2 kHz, amp 0.04.</w:t>
      </w:r>
    </w:p>
    <w:p>
      <w:r>
        <w:rPr>
          <w:b/>
        </w:rPr>
        <w:t xml:space="preserve">Vergleich zur ersten Simulation: </w:t>
      </w:r>
      <w:r>
        <w:t xml:space="preserve">Niedrigere Amplitude und Frequenz erhöhen die Verweildauer in Δ≈0.70, senken BIC und heben den Resonanz-Index. </w:t>
      </w:r>
    </w:p>
    <w:p>
      <w:r>
        <w:rPr>
          <w:i/>
        </w:rPr>
        <w:t xml:space="preserve">Comparison to the first simulation: </w:t>
      </w:r>
      <w:r>
        <w:rPr>
          <w:i/>
        </w:rPr>
        <w:t xml:space="preserve">Lower amplitude and frequency increase dwell time near Δ≈0.70, reduce BIC, and raise the resonance index. </w:t>
      </w:r>
    </w:p>
    <w:p>
      <w:r>
        <w:br w:type="page"/>
      </w:r>
    </w:p>
    <w:p>
      <w:pPr>
        <w:pStyle w:val="Heading1"/>
      </w:pPr>
      <w:r>
        <w:t>Best Settings &amp; Heatmap / Beste Einstellungen &amp; Heatmap</w:t>
      </w:r>
    </w:p>
    <w:p>
      <w:r>
        <w:rPr>
          <w:b/>
        </w:rPr>
        <w:t xml:space="preserve">Empfohlene Zielkonfiguration: </w:t>
      </w:r>
      <w:r>
        <w:t xml:space="preserve">amp = 0.03, freq = 1.0 kHz, u = 0.50. </w:t>
      </w:r>
    </w:p>
    <w:p>
      <w:r>
        <w:rPr>
          <w:i/>
        </w:rPr>
        <w:t xml:space="preserve">Recommended target configuration: </w:t>
      </w:r>
      <w:r>
        <w:rPr>
          <w:i/>
        </w:rPr>
        <w:t xml:space="preserve">amp = 0.03, freq = 1.0 kHz, u = 0.50. </w:t>
      </w:r>
    </w:p>
    <w:p>
      <w:r>
        <w:rPr>
          <w:b/>
        </w:rPr>
        <w:t xml:space="preserve">Messwerte / Metrics — Δ̄ = 0.6996, σ(Δ) = 0.0191, BIC̄ = 253.780, Resonanz-Index = 24.30%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0.6996, σ(Δ) = 0.0191, BIC̄ = 253.780, resonance index = 24.30%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V3-1: u(t) — 1 kHz, Amp 0.03. </w:t>
      </w:r>
      <w:r>
        <w:rPr>
          <w:i/>
        </w:rPr>
        <w:t>Fig. V3-1: u(t)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V3-2: Δ(t) — ideal vs. clipped (1 kHz, Amp 0.03). </w:t>
      </w:r>
      <w:r>
        <w:rPr>
          <w:i/>
        </w:rPr>
        <w:t>Fig. V3-2: Δ(t) — ideal vs. clipped (1 kHz, amp 0.03).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V3-3: BIC(t) — 1 kHz, Amp 0.03. </w:t>
      </w:r>
      <w:r>
        <w:rPr>
          <w:i/>
        </w:rPr>
        <w:t>Fig. V3-3: BIC(t)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V3-4: |Δ−0.70|(t) — 1 kHz, Amp 0.03. </w:t>
      </w:r>
      <w:r>
        <w:rPr>
          <w:i/>
        </w:rPr>
        <w:t>Fig. V3-4: |Δ−0.70|(t)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638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v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V3-5: Resonanz-Index Heatmap (amp × freq). </w:t>
      </w:r>
      <w:r>
        <w:rPr>
          <w:i/>
        </w:rPr>
        <w:t>Fig. V3-5: Resonance index heatmap (amp × freq).</w:t>
      </w:r>
    </w:p>
    <w:p>
      <w:r>
        <w:br w:type="page"/>
      </w:r>
    </w:p>
    <w:p>
      <w:pPr>
        <w:pStyle w:val="Heading1"/>
      </w:pPr>
      <w:r>
        <w:t>Green Badge – Zielkonfiguration / Target Configuration</w:t>
      </w:r>
    </w:p>
    <w:p>
      <w:r>
        <w:rPr>
          <w:b/>
        </w:rPr>
        <w:t xml:space="preserve">Einstellungen: </w:t>
      </w:r>
      <w:r>
        <w:t xml:space="preserve">u = 0.49, amp = 0.02, freq = 0.0005 MHz (0.5 kHz), TUS sine, t = 10 s, steps = 1000. </w:t>
      </w:r>
    </w:p>
    <w:p>
      <w:r>
        <w:rPr>
          <w:i/>
        </w:rPr>
        <w:t xml:space="preserve">Settings: </w:t>
      </w:r>
      <w:r>
        <w:rPr>
          <w:i/>
        </w:rPr>
        <w:t xml:space="preserve">u = 0.49, amp = 0.02, freq = 0.0005 MHz (0.5 kHz), TUS sine, t = 10 s, steps = 1000. </w:t>
      </w:r>
    </w:p>
    <w:p>
      <w:r>
        <w:rPr>
          <w:b/>
        </w:rPr>
        <w:t xml:space="preserve">Δ̄ = 0.6907, σ(Δ) = 0.0130, BIC̄ = 253.182, Resonanz-Index = 51.60%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0.6907, σ(Δ) = 0.0130, BIC̄ = 253.182, resonance index = 51.60%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G-1: u(t) — 0.5 kHz, Amp 0.02 (u=0.49). </w:t>
      </w:r>
      <w:r>
        <w:rPr>
          <w:i/>
        </w:rPr>
        <w:t>Fig. G-1: u(t) — 0.5 kHz, amp 0.02 (u=0.49).</w:t>
      </w:r>
    </w:p>
    <w:p>
      <w:r>
        <w:drawing>
          <wp:inline xmlns:a="http://schemas.openxmlformats.org/drawingml/2006/main" xmlns:pic="http://schemas.openxmlformats.org/drawingml/2006/picture">
            <wp:extent cx="5486400" cy="35135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G-2: Δ_clipped(t) — 0.5 kHz, Amp 0.02. </w:t>
      </w:r>
      <w:r>
        <w:rPr>
          <w:i/>
        </w:rPr>
        <w:t>Fig. G-2: Δ_clipped(t)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53534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G-3: BIC(t) — 0.5 kHz, Amp 0.02. </w:t>
      </w:r>
      <w:r>
        <w:rPr>
          <w:i/>
        </w:rPr>
        <w:t>Fig. G-3: BIC(t)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G-4: |Δ−0.70|(t) — 0.5 kHz, Amp 0.02. </w:t>
      </w:r>
      <w:r>
        <w:rPr>
          <w:i/>
        </w:rPr>
        <w:t>Fig. G-4: |Δ−0.70|(t) — 0.5 kHz, amp 0.02.</w:t>
      </w:r>
    </w:p>
    <w:p>
      <w:r>
        <w:br w:type="page"/>
      </w:r>
    </w:p>
    <w:p>
      <w:pPr>
        <w:pStyle w:val="Heading1"/>
      </w:pPr>
      <w:r>
        <w:t>Green Badge – FINAL</w:t>
      </w:r>
    </w:p>
    <w:p>
      <w:r>
        <w:rPr>
          <w:b/>
        </w:rPr>
        <w:t xml:space="preserve">Einstellungen: </w:t>
      </w:r>
      <w:r>
        <w:t xml:space="preserve">u = 0.50, amp = 0.02, freq = 0.0005 MHz (0.5 kHz), TUS sine, t = 10 s, steps = 1000. </w:t>
      </w:r>
    </w:p>
    <w:p>
      <w:r>
        <w:rPr>
          <w:i/>
        </w:rPr>
        <w:t xml:space="preserve">Settings: </w:t>
      </w:r>
      <w:r>
        <w:rPr>
          <w:i/>
        </w:rPr>
        <w:t xml:space="preserve">u = 0.50, amp = 0.02, freq = 0.0005 MHz (0.5 kHz), TUS sine, t = 10 s, steps = 1000. </w:t>
      </w:r>
    </w:p>
    <w:p>
      <w:r>
        <w:rPr>
          <w:b/>
        </w:rPr>
        <w:t xml:space="preserve">Δ̄ = 0.6998, σ(Δ) = 0.0127, BIC̄ = 252.666, Resonanz-Index = 37.60%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0.0127, BIC̄ = 252.666, resonance index = 37.60%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F-1: u(t) — 0.5 kHz, Amp 0.02 (u=0.50). </w:t>
      </w:r>
      <w:r>
        <w:rPr>
          <w:i/>
        </w:rPr>
        <w:t>Fig. F-1: u(t) — 0.5 kHz, amp 0.02 (u=0.50).</w:t>
      </w:r>
    </w:p>
    <w:p>
      <w:r>
        <w:drawing>
          <wp:inline xmlns:a="http://schemas.openxmlformats.org/drawingml/2006/main" xmlns:pic="http://schemas.openxmlformats.org/drawingml/2006/picture">
            <wp:extent cx="5486400" cy="351355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F-2: Δ_clipped(t) — 0.5 kHz, Amp 0.02. </w:t>
      </w:r>
      <w:r>
        <w:rPr>
          <w:i/>
        </w:rPr>
        <w:t>Fig. F-2: Δ_clipped(t)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F-3: BIC(t) — 0.5 kHz, Amp 0.02. </w:t>
      </w:r>
      <w:r>
        <w:rPr>
          <w:i/>
        </w:rPr>
        <w:t>Fig. F-3: BIC(t)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F-4: |Δ−0.70|(t) — 0.5 kHz, Amp 0.02. </w:t>
      </w:r>
      <w:r>
        <w:rPr>
          <w:i/>
        </w:rPr>
        <w:t>Fig. F-4: |Δ−0.70|(t) — 0.5 kHz, amp 0.02.</w:t>
      </w:r>
    </w:p>
    <w:p>
      <w:r>
        <w:br w:type="page"/>
      </w:r>
    </w:p>
    <w:p>
      <w:pPr>
        <w:pStyle w:val="Heading1"/>
      </w:pPr>
      <w:r>
        <w:t>A+B: Resonanzfenster 0.015 &amp; Feintuning / Fine Tuning</w:t>
      </w:r>
    </w:p>
    <w:p>
      <w:r>
        <w:rPr>
          <w:b/>
        </w:rPr>
        <w:t xml:space="preserve">A) Resonanz-Fensterprüfung: </w:t>
      </w:r>
      <w:r>
        <w:t xml:space="preserve">Mit |Δ−0.70| &lt; 0.015 steigt der Resonanz-Index der Green-Final-Konfiguration deutlich. </w:t>
      </w:r>
    </w:p>
    <w:p>
      <w:r>
        <w:rPr>
          <w:i/>
        </w:rPr>
        <w:t xml:space="preserve">A) Resonance window check: </w:t>
      </w:r>
      <w:r>
        <w:rPr>
          <w:i/>
        </w:rPr>
        <w:t xml:space="preserve">With |Δ−0.70| &lt; 0.015, the resonance index of the green-final configuration increases substantially. </w:t>
      </w:r>
    </w:p>
    <w:p>
      <w:r>
        <w:t>u=0.50, amp=0.02, 0.5 kHz — Resonanz-Index: 37.60% (Fenster 0.01) → 62.80% (Fenster 0.015),  BIC̄=252.666</w:t>
      </w:r>
    </w:p>
    <w:p>
      <w:r>
        <w:rPr>
          <w:b/>
        </w:rPr>
        <w:t xml:space="preserve">B) Feintuning-Raster (amp × freq): </w:t>
      </w:r>
      <w:r>
        <w:t xml:space="preserve">Optimiert bei max. Resonanz, Tie-Break min. BIC. </w:t>
      </w:r>
    </w:p>
    <w:p>
      <w:r>
        <w:rPr>
          <w:i/>
        </w:rPr>
        <w:t xml:space="preserve">B) Fine-tuning grid (amp × freq): </w:t>
      </w:r>
      <w:r>
        <w:rPr>
          <w:i/>
        </w:rPr>
        <w:t xml:space="preserve">Optimized at maximum resonance, tie-break by minimum BIC. </w:t>
      </w:r>
    </w:p>
    <w:p>
      <w:r>
        <w:t>Beste Wahl: amp=0.015, freq=0.50 kHz — Resonanz-Index=100.00%, BIC̄=252.277, ⟨Δ⟩=0.69989</w:t>
      </w:r>
    </w:p>
    <w:p>
      <w:r>
        <w:drawing>
          <wp:inline xmlns:a="http://schemas.openxmlformats.org/drawingml/2006/main" xmlns:pic="http://schemas.openxmlformats.org/drawingml/2006/picture">
            <wp:extent cx="5669280" cy="370957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final_tuni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709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FT-1: Resonanz-Heatmap (|Δ−0.70| &lt; 0.015). </w:t>
      </w:r>
      <w:r>
        <w:rPr>
          <w:i/>
        </w:rPr>
        <w:t xml:space="preserve">Fig. FT-1: Resonance heatmap (|Δ−0.70| &lt; 0.015). </w:t>
      </w:r>
    </w:p>
    <w:p>
      <w:r>
        <w:br w:type="page"/>
      </w:r>
    </w:p>
    <w:p>
      <w:pPr>
        <w:pStyle w:val="Heading1"/>
      </w:pPr>
      <w:r>
        <w:t>Default-Presets &amp; CLI / Standard-Voreinstellungen &amp; CLI</w:t>
      </w:r>
    </w:p>
    <w:p>
      <w:r>
        <w:rPr>
          <w:b/>
        </w:rPr>
        <w:t xml:space="preserve">Standard-Voreinstellungen (empfohlen): </w:t>
      </w:r>
      <w:r>
        <w:t>Diese Presets aktivieren TUS (sinus) bei 0.5 kHz und minimaler Amplitude für maximale Δ-Stabilität im |Δ−0.70|&lt;0.015 Fenster.</w:t>
      </w:r>
    </w:p>
    <w:p>
      <w:r>
        <w:rPr>
          <w:i/>
        </w:rPr>
        <w:t xml:space="preserve">Recommended default presets: </w:t>
      </w:r>
      <w:r>
        <w:rPr>
          <w:i/>
        </w:rPr>
        <w:t>These enable TUS (sine) at 0.5 kHz with minimal amplitude for maximal Δ-stability within the |Δ−0.70|&lt;0.015 window.</w:t>
      </w:r>
    </w:p>
    <w:p>
      <w:r>
        <w:t>Preset (JSON):</w:t>
      </w:r>
    </w:p>
    <w:p>
      <w:r>
        <w:t>{</w:t>
        <w:br/>
        <w:t xml:space="preserve">  "u_control_input": 0.5,</w:t>
        <w:br/>
        <w:t xml:space="preserve">  "tus": {</w:t>
        <w:br/>
        <w:t xml:space="preserve">    "enabled": true,</w:t>
        <w:br/>
        <w:t xml:space="preserve">    "mode": "sine",</w:t>
        <w:br/>
        <w:t xml:space="preserve">    "amp": 0.015,</w:t>
        <w:br/>
        <w:t xml:space="preserve">    "freq_mhz": 0.0005,</w:t>
        <w:br/>
        <w:t xml:space="preserve">    "width": 0.02</w:t>
        <w:br/>
        <w:t xml:space="preserve">  },</w:t>
        <w:br/>
        <w:t xml:space="preserve">  "sim": {</w:t>
        <w:br/>
        <w:t xml:space="preserve">    "time": 10.0,</w:t>
        <w:br/>
        <w:t xml:space="preserve">    "steps": 1000,</w:t>
        <w:br/>
        <w:t xml:space="preserve">    "seed": 42</w:t>
        <w:br/>
        <w:t xml:space="preserve">  },</w:t>
        <w:br/>
        <w:t xml:space="preserve">  "delta_clip": {</w:t>
        <w:br/>
        <w:t xml:space="preserve">    "min": 0.66,</w:t>
        <w:br/>
        <w:t xml:space="preserve">    "max": 0.74</w:t>
        <w:br/>
        <w:t xml:space="preserve">  },</w:t>
        <w:br/>
        <w:t xml:space="preserve">  "bic": {</w:t>
        <w:br/>
        <w:t xml:space="preserve">    "baseline": 251.776,</w:t>
        <w:br/>
        <w:t xml:space="preserve">    "penalty": 5500.0</w:t>
        <w:br/>
        <w:t xml:space="preserve">  },</w:t>
        <w:br/>
        <w:t xml:space="preserve">  "resonance_window": 0.015</w:t>
        <w:br/>
        <w:t>}</w:t>
      </w:r>
    </w:p>
    <w:p>
      <w:r>
        <w:t>Preset (YAML):</w:t>
      </w:r>
    </w:p>
    <w:p>
      <w:r>
        <w:t>u_control_input: 0.5</w:t>
        <w:br/>
        <w:t>tus:</w:t>
        <w:br/>
        <w:t xml:space="preserve">  enabled: true</w:t>
        <w:br/>
        <w:t xml:space="preserve">  mode: sine</w:t>
        <w:br/>
        <w:t xml:space="preserve">  amp: 0.015</w:t>
        <w:br/>
        <w:t xml:space="preserve">  freq_mhz: 0.0005</w:t>
        <w:br/>
        <w:t xml:space="preserve">  width: 0.02</w:t>
        <w:br/>
        <w:t>sim:</w:t>
        <w:br/>
        <w:t xml:space="preserve">  time: 10.0</w:t>
        <w:br/>
        <w:t xml:space="preserve">  steps: 1000</w:t>
        <w:br/>
        <w:t xml:space="preserve">  seed: 42</w:t>
        <w:br/>
        <w:t>delta_clip:</w:t>
        <w:br/>
        <w:t xml:space="preserve">  min: 0.66</w:t>
        <w:br/>
        <w:t xml:space="preserve">  max: 0.74</w:t>
        <w:br/>
        <w:t>bic:</w:t>
        <w:br/>
        <w:t xml:space="preserve">  baseline: 251.776</w:t>
        <w:br/>
        <w:t xml:space="preserve">  penalty: 5500.0</w:t>
        <w:br/>
        <w:t>resonance_window: 0.015</w:t>
        <w:br/>
      </w:r>
    </w:p>
    <w:p>
      <w:pPr>
        <w:pStyle w:val="Heading2"/>
      </w:pPr>
      <w:r>
        <w:t>CLI-Beispiele / CLI Examples</w:t>
      </w:r>
    </w:p>
    <w:p>
      <w:r>
        <w:rPr>
          <w:b/>
        </w:rPr>
        <w:t xml:space="preserve">Deutsch: </w:t>
      </w:r>
      <w:r>
        <w:br/>
        <w:t>python ciq_atlas_v266_unified.py --u 0.50 --tus on --tus-mode sine --tus-amp 0.015 --tus-freq 0.0005 --tus-width 0.02 --sim-time 10 --steps 1000 --delta-clip-min 0.66 --delta-clip-max 0.74 --bic-baseline 251.776 --bic-penalty 5500 --resonance-window 0.015 --export-docx --export-plots</w:t>
      </w:r>
    </w:p>
    <w:p>
      <w:r>
        <w:rPr>
          <w:i/>
        </w:rPr>
        <w:t xml:space="preserve">English: </w:t>
      </w:r>
      <w:r>
        <w:rPr>
          <w:i/>
        </w:rPr>
        <w:br/>
        <w:t>python ciq_atlas_v266_unified.py --u 0.50 --tus on --tus-mode sine --tus-amp 0.015 --tus-freq 0.0005 --tus-width 0.02 --sim-time 10 --steps 1000 --delta-clip-min 0.66 --delta-clip-max 0.74 --bic-baseline 251.776 --bic-penalty 5500 --resonance-window 0.015 --export-docx --export-plots</w:t>
      </w:r>
    </w:p>
    <w:p>
      <w:pPr>
        <w:pStyle w:val="Heading2"/>
      </w:pPr>
      <w:r>
        <w:t>Schnellstart / Quick Start</w:t>
      </w:r>
    </w:p>
    <w:p>
      <w:r>
        <w:t>1) Preset-Datei laden: CIQ_BestSettings_preset.json oder .yaml</w:t>
        <w:br/>
        <w:t>2) Ausführen: python ciq_atlas_v266_unified.py --preset CIQ_BestSettings_preset.json</w:t>
        <w:br/>
        <w:t>3) Ergebnisse: DOCX-Report + PNG-Plots im Output-Ordner</w:t>
      </w:r>
    </w:p>
    <w:p>
      <w:r>
        <w:rPr>
          <w:i/>
        </w:rPr>
        <w:t>1) Load preset file: CIQ_BestSettings_preset.json or .yaml</w:t>
        <w:br/>
        <w:t>2) Run: python ciq_atlas_v266_unified.py --preset CIQ_BestSettings_preset.json</w:t>
        <w:br/>
        <w:t>3) Outputs: DOCX report + PNG plots in the output folder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