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AF14AE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sz w:val="22"/>
          <w:szCs w:val="22"/>
          <w:lang w:val="en-US"/>
        </w:rPr>
      </w:pPr>
      <w:bookmarkStart w:id="0" w:name="_Hlk77769630"/>
      <w:r w:rsidRPr="00AF14AE">
        <w:rPr>
          <w:rFonts w:ascii="Arial" w:hAnsi="Arial" w:cs="Arial"/>
          <w:b/>
          <w:bCs/>
          <w:i w:val="0"/>
          <w:iCs w:val="0"/>
          <w:sz w:val="22"/>
          <w:szCs w:val="22"/>
          <w:lang w:val="en-US"/>
        </w:rPr>
        <w:t>GS- 2026 -                  /</w:t>
      </w:r>
      <w:r w:rsidRPr="00AF14A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  <w:lang w:val="en-US"/>
        </w:rPr>
        <w:t xml:space="preserve"> </w:t>
      </w:r>
      <w:bookmarkEnd w:id="0"/>
      <w:r w:rsidRPr="00AF14AE">
        <w:rPr>
          <w:rFonts w:ascii="Arial" w:hAnsi="Arial" w:cs="Arial"/>
          <w:b/>
          <w:bCs/>
          <w:i w:val="0"/>
          <w:iCs w:val="0"/>
          <w:sz w:val="22"/>
          <w:szCs w:val="22"/>
          <w:lang w:val="en-US"/>
        </w:rPr>
        <w:t>OFTIC JEFAT- 20.1</w:t>
      </w:r>
    </w:p>
    <w:p w14:paraId="26BC012C" w14:textId="77777777" w:rsidR="00E22E27" w:rsidRPr="00E22E27" w:rsidRDefault="00E22E27" w:rsidP="00E22E27">
      <w:pPr>
        <w:rPr>
          <w:b/>
          <w:bCs/>
          <w:lang w:val="en-US"/>
        </w:rPr>
      </w:pPr>
    </w:p>
    <w:p w14:paraId="43ED1BEC" w14:textId="1B4F3352" w:rsidR="00E22E27" w:rsidRPr="00E22E27" w:rsidRDefault="00E22E27" w:rsidP="00E22E27">
      <w:pPr>
        <w:jc w:val="both"/>
        <w:rPr>
          <w:rFonts w:ascii="Arial" w:hAnsi="Arial" w:cs="Arial"/>
          <w:sz w:val="20"/>
          <w:szCs w:val="20"/>
          <w:lang w:val="en-US"/>
        </w:rPr>
      </w:pPr>
      <w:r w:rsidRPr="00E22E27">
        <w:rPr>
          <w:rFonts w:ascii="Arial" w:hAnsi="Arial" w:cs="Arial"/>
          <w:sz w:val="20"/>
          <w:szCs w:val="20"/>
          <w:lang w:val="en-US"/>
        </w:rPr>
        <w:t xml:space="preserve">Bogotá D.C. </w:t>
      </w:r>
    </w:p>
    <w:p w14:paraId="7A54FCC1" w14:textId="77777777" w:rsidR="00E22E27" w:rsidRPr="00E22E27" w:rsidRDefault="00E22E27" w:rsidP="00E22E2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11F17F12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bookmarkStart w:id="1" w:name="_Hlk190968716"/>
      <w:r w:rsidRPr="00AF14AE">
        <w:rPr>
          <w:rFonts w:ascii="Arial" w:hAnsi="Arial" w:cs="Arial"/>
          <w:sz w:val="20"/>
          <w:szCs w:val="20"/>
          <w:lang w:val="es-MX"/>
        </w:rPr>
        <w:t>Señores</w:t>
      </w:r>
    </w:p>
    <w:p w14:paraId="78A49437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MINISTERIO DEL INTERIOR</w:t>
      </w:r>
    </w:p>
    <w:p w14:paraId="5CD6ECCA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FONSECON – Fondo Nacional de Seguridad y Convivencia Ciudadana</w:t>
      </w:r>
    </w:p>
    <w:p w14:paraId="3C46EBB5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 xml:space="preserve">Calle 12B   8-38 Primer Piso </w:t>
      </w:r>
    </w:p>
    <w:p w14:paraId="07CD4EEE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Bogotá, D.C.</w:t>
      </w:r>
    </w:p>
    <w:p w14:paraId="6A59C192" w14:textId="77777777" w:rsidR="00AF14AE" w:rsidRP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</w:p>
    <w:p w14:paraId="692B05FD" w14:textId="222B7D36" w:rsidR="00AF14AE" w:rsidRDefault="00AF14AE" w:rsidP="008F1CC2">
      <w:pPr>
        <w:jc w:val="both"/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Asunto: aval proyecto “</w:t>
      </w:r>
      <w:r w:rsidR="00160CD1" w:rsidRPr="00160CD1">
        <w:rPr>
          <w:rFonts w:ascii="Arial" w:hAnsi="Arial" w:cs="Arial"/>
          <w:sz w:val="20"/>
          <w:szCs w:val="20"/>
          <w:lang w:val="es-MX"/>
        </w:rPr>
        <w:t>FORTALECIMIENTO TECNOLÓGICO DE LA POLICÍA NACIONAL PARA LA IMPLEMENTACIÓN DE LA DIFUSIÓN DE LA ALERTA ROSA MEDIANTE MECANISMOS CBE</w:t>
      </w:r>
      <w:r w:rsidRPr="00AF14AE">
        <w:rPr>
          <w:rFonts w:ascii="Arial" w:hAnsi="Arial" w:cs="Arial"/>
          <w:sz w:val="20"/>
          <w:szCs w:val="20"/>
          <w:lang w:val="es-MX"/>
        </w:rPr>
        <w:t>”</w:t>
      </w:r>
      <w:r w:rsidR="00160CD1">
        <w:rPr>
          <w:rFonts w:ascii="Arial" w:hAnsi="Arial" w:cs="Arial"/>
          <w:sz w:val="20"/>
          <w:szCs w:val="20"/>
          <w:lang w:val="es-MX"/>
        </w:rPr>
        <w:t>.</w:t>
      </w:r>
      <w:r w:rsidRPr="00AF14AE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18182380" w14:textId="77777777" w:rsidR="00AF14AE" w:rsidRDefault="00AF14AE" w:rsidP="00AF14AE">
      <w:pPr>
        <w:rPr>
          <w:rFonts w:ascii="Arial" w:hAnsi="Arial" w:cs="Arial"/>
          <w:sz w:val="20"/>
          <w:szCs w:val="20"/>
          <w:lang w:val="es-MX"/>
        </w:rPr>
      </w:pPr>
    </w:p>
    <w:p w14:paraId="76F83572" w14:textId="57086ED7" w:rsidR="00B66B3F" w:rsidRPr="00B66B3F" w:rsidRDefault="00AF14AE" w:rsidP="00B66B3F">
      <w:pPr>
        <w:jc w:val="both"/>
        <w:rPr>
          <w:rFonts w:ascii="Arial" w:hAnsi="Arial" w:cs="Arial"/>
          <w:sz w:val="20"/>
          <w:szCs w:val="20"/>
        </w:rPr>
      </w:pPr>
      <w:r w:rsidRPr="00AF14AE">
        <w:rPr>
          <w:rFonts w:ascii="Arial" w:hAnsi="Arial" w:cs="Arial"/>
          <w:sz w:val="20"/>
          <w:szCs w:val="20"/>
          <w:lang w:val="es-MX"/>
        </w:rPr>
        <w:t>En atención a las políticas presidenciales fundamentadas en la Seguridad Humana y con el ánimo de mejorar el servicio de Policía</w:t>
      </w:r>
      <w:r w:rsidR="00B66B3F">
        <w:rPr>
          <w:rFonts w:ascii="Arial" w:hAnsi="Arial" w:cs="Arial"/>
          <w:sz w:val="20"/>
          <w:szCs w:val="20"/>
          <w:lang w:val="es-MX"/>
        </w:rPr>
        <w:t>,</w:t>
      </w:r>
      <w:r w:rsidRPr="00AF14AE">
        <w:rPr>
          <w:rFonts w:ascii="Arial" w:hAnsi="Arial" w:cs="Arial"/>
          <w:sz w:val="20"/>
          <w:szCs w:val="20"/>
          <w:lang w:val="es-MX"/>
        </w:rPr>
        <w:t xml:space="preserve"> </w:t>
      </w:r>
      <w:r w:rsidR="00B66B3F">
        <w:rPr>
          <w:rFonts w:ascii="Arial" w:hAnsi="Arial" w:cs="Arial"/>
          <w:sz w:val="20"/>
          <w:szCs w:val="20"/>
          <w:lang w:val="es-MX"/>
        </w:rPr>
        <w:t xml:space="preserve">resulta fundamental asumir la </w:t>
      </w:r>
      <w:r w:rsidRPr="00AF14AE">
        <w:rPr>
          <w:rFonts w:ascii="Arial" w:hAnsi="Arial" w:cs="Arial"/>
          <w:sz w:val="20"/>
          <w:szCs w:val="20"/>
          <w:lang w:val="es-MX"/>
        </w:rPr>
        <w:t>responsabilidad de activar y difundir la Alerta Rosa</w:t>
      </w:r>
      <w:r w:rsidR="00B66B3F">
        <w:rPr>
          <w:rFonts w:ascii="Arial" w:hAnsi="Arial" w:cs="Arial"/>
          <w:sz w:val="20"/>
          <w:szCs w:val="20"/>
          <w:lang w:val="es-MX"/>
        </w:rPr>
        <w:t>. A</w:t>
      </w:r>
      <w:r w:rsidRPr="00AF14AE">
        <w:rPr>
          <w:rFonts w:ascii="Arial" w:hAnsi="Arial" w:cs="Arial"/>
          <w:sz w:val="20"/>
          <w:szCs w:val="20"/>
          <w:lang w:val="es-MX"/>
        </w:rPr>
        <w:t>ctualmente</w:t>
      </w:r>
      <w:r w:rsidR="00B66B3F">
        <w:rPr>
          <w:rFonts w:ascii="Arial" w:hAnsi="Arial" w:cs="Arial"/>
          <w:sz w:val="20"/>
          <w:szCs w:val="20"/>
          <w:lang w:val="es-MX"/>
        </w:rPr>
        <w:t xml:space="preserve">, la institución </w:t>
      </w:r>
      <w:r w:rsidR="00B66B3F" w:rsidRPr="00B66B3F">
        <w:rPr>
          <w:rFonts w:ascii="Arial" w:hAnsi="Arial" w:cs="Arial"/>
          <w:sz w:val="20"/>
          <w:szCs w:val="20"/>
        </w:rPr>
        <w:t>no cuenta con una solución tecnológica que permita emitir alertas masivas, inmediatas y georreferenciadas a través de redes móviles.</w:t>
      </w:r>
    </w:p>
    <w:p w14:paraId="7539D20E" w14:textId="2B274EE6" w:rsidR="00B66B3F" w:rsidRDefault="00B66B3F" w:rsidP="00AF14AE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3875D5B9" w14:textId="77777777" w:rsidR="00B66B3F" w:rsidRPr="00B66B3F" w:rsidRDefault="00B66B3F" w:rsidP="00B66B3F">
      <w:pPr>
        <w:jc w:val="both"/>
        <w:rPr>
          <w:rFonts w:ascii="Arial" w:hAnsi="Arial" w:cs="Arial"/>
          <w:sz w:val="20"/>
          <w:szCs w:val="20"/>
        </w:rPr>
      </w:pPr>
      <w:r w:rsidRPr="00B66B3F">
        <w:rPr>
          <w:rFonts w:ascii="Arial" w:hAnsi="Arial" w:cs="Arial"/>
          <w:sz w:val="20"/>
          <w:szCs w:val="20"/>
        </w:rPr>
        <w:t xml:space="preserve">La inexistencia de una plataforma tipo </w:t>
      </w:r>
      <w:r w:rsidRPr="00B66B3F">
        <w:rPr>
          <w:rFonts w:ascii="Arial" w:hAnsi="Arial" w:cs="Arial"/>
          <w:i/>
          <w:iCs/>
          <w:sz w:val="20"/>
          <w:szCs w:val="20"/>
        </w:rPr>
        <w:t xml:space="preserve">Cell Broadcast </w:t>
      </w:r>
      <w:proofErr w:type="spellStart"/>
      <w:r w:rsidRPr="00B66B3F">
        <w:rPr>
          <w:rFonts w:ascii="Arial" w:hAnsi="Arial" w:cs="Arial"/>
          <w:i/>
          <w:iCs/>
          <w:sz w:val="20"/>
          <w:szCs w:val="20"/>
        </w:rPr>
        <w:t>Entity</w:t>
      </w:r>
      <w:proofErr w:type="spellEnd"/>
      <w:r w:rsidRPr="00B66B3F">
        <w:rPr>
          <w:rFonts w:ascii="Arial" w:hAnsi="Arial" w:cs="Arial"/>
          <w:i/>
          <w:iCs/>
          <w:sz w:val="20"/>
          <w:szCs w:val="20"/>
        </w:rPr>
        <w:t xml:space="preserve"> (CBE)</w:t>
      </w:r>
      <w:r w:rsidRPr="00B66B3F">
        <w:rPr>
          <w:rFonts w:ascii="Arial" w:hAnsi="Arial" w:cs="Arial"/>
          <w:sz w:val="20"/>
          <w:szCs w:val="20"/>
        </w:rPr>
        <w:t xml:space="preserve"> limita la capacidad de reacción temprana frente a la desaparición de mujeres, niñas y jóvenes; genera demoras en la difusión de información crítica; dificulta la focalización territorial de las acciones de búsqueda; y expone a la Institución al riesgo de incumplimiento del mandato legal.</w:t>
      </w:r>
    </w:p>
    <w:p w14:paraId="4FCD33D7" w14:textId="77777777" w:rsidR="00B66B3F" w:rsidRDefault="00B66B3F" w:rsidP="00AF14AE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673D70D7" w14:textId="373772BC" w:rsidR="00B66B3F" w:rsidRDefault="00B66B3F" w:rsidP="00B66B3F">
      <w:pPr>
        <w:jc w:val="both"/>
        <w:rPr>
          <w:rFonts w:ascii="Arial" w:hAnsi="Arial" w:cs="Arial"/>
          <w:sz w:val="20"/>
          <w:szCs w:val="20"/>
        </w:rPr>
      </w:pPr>
      <w:r w:rsidRPr="00B66B3F">
        <w:rPr>
          <w:rFonts w:ascii="Arial" w:hAnsi="Arial" w:cs="Arial"/>
          <w:sz w:val="20"/>
          <w:szCs w:val="20"/>
        </w:rPr>
        <w:t>En este contexto, se hace necesario dotar a la Policía Nacional de una solución tecnológica centralizada que permita la activación, segmentación y difusión automatizada de la Alerta Rosa, conforme a los estándares técnicos definidos por la Comisión de Regulación de Comunicaciones. Esto permitirá fortalecer la capacidad institucional de respuesta oportuna, la articulación con los operadores de telecomunicaciones y la participación ciudadana, con el fin de proteger la vida, integridad y seguridad de mujeres, niñas y jóvenes, así como cerrar la brecha existente entre el marco normativo y la capacidad operativa actual.</w:t>
      </w:r>
    </w:p>
    <w:p w14:paraId="2F5CE9AF" w14:textId="77777777" w:rsidR="00B66B3F" w:rsidRPr="00B66B3F" w:rsidRDefault="00B66B3F" w:rsidP="00B66B3F">
      <w:pPr>
        <w:jc w:val="both"/>
        <w:rPr>
          <w:rFonts w:ascii="Arial" w:hAnsi="Arial" w:cs="Arial"/>
          <w:sz w:val="20"/>
          <w:szCs w:val="20"/>
        </w:rPr>
      </w:pPr>
    </w:p>
    <w:p w14:paraId="3B1ED62D" w14:textId="77777777" w:rsidR="00B66B3F" w:rsidRPr="00B66B3F" w:rsidRDefault="00B66B3F" w:rsidP="00B66B3F">
      <w:pPr>
        <w:jc w:val="both"/>
        <w:rPr>
          <w:rFonts w:ascii="Arial" w:hAnsi="Arial" w:cs="Arial"/>
          <w:sz w:val="20"/>
          <w:szCs w:val="20"/>
        </w:rPr>
      </w:pPr>
      <w:r w:rsidRPr="00B66B3F">
        <w:rPr>
          <w:rFonts w:ascii="Arial" w:hAnsi="Arial" w:cs="Arial"/>
          <w:sz w:val="20"/>
          <w:szCs w:val="20"/>
        </w:rPr>
        <w:t xml:space="preserve">Por lo anterior, me permito otorgar el aval al proyecto denominado </w:t>
      </w:r>
      <w:r w:rsidRPr="00B66B3F">
        <w:rPr>
          <w:rFonts w:ascii="Arial" w:hAnsi="Arial" w:cs="Arial"/>
          <w:b/>
          <w:bCs/>
          <w:sz w:val="20"/>
          <w:szCs w:val="20"/>
        </w:rPr>
        <w:t>“FORTALECIMIENTO TECNOLÓGICO DE LA POLICÍA NACIONAL PARA LA IMPLEMENTACIÓN DE LA DIFUSIÓN DE LA ALERTA ROSA MEDIANTE MECANISMOS CBE”</w:t>
      </w:r>
      <w:r w:rsidRPr="00B66B3F">
        <w:rPr>
          <w:rFonts w:ascii="Arial" w:hAnsi="Arial" w:cs="Arial"/>
          <w:sz w:val="20"/>
          <w:szCs w:val="20"/>
        </w:rPr>
        <w:t xml:space="preserve">, por un valor de </w:t>
      </w:r>
      <w:r w:rsidRPr="00B66B3F">
        <w:rPr>
          <w:rFonts w:ascii="Arial" w:hAnsi="Arial" w:cs="Arial"/>
          <w:b/>
          <w:bCs/>
          <w:sz w:val="20"/>
          <w:szCs w:val="20"/>
        </w:rPr>
        <w:t>VEINTE MIL TRESCIENTOS OCHENTA Y CUATRO MILLONES OCHOCIENTOS NOVENTA Y SEIS MIL TRESCIENTOS NOVENTA Y CINCO PESOS CON NOVENTA CENTAVOS M/CTE ($ 20.384.896.395,90)</w:t>
      </w:r>
      <w:r w:rsidRPr="00B66B3F">
        <w:rPr>
          <w:rFonts w:ascii="Arial" w:hAnsi="Arial" w:cs="Arial"/>
          <w:sz w:val="20"/>
          <w:szCs w:val="20"/>
        </w:rPr>
        <w:t>, el cual contará con soporte técnico, licenciamiento y garantía por cinco (5) años.</w:t>
      </w:r>
    </w:p>
    <w:p w14:paraId="374EE2CB" w14:textId="77777777" w:rsidR="00AF14AE" w:rsidRPr="00AF14AE" w:rsidRDefault="00AF14AE" w:rsidP="00AF14AE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685F5B2A" w14:textId="77777777" w:rsidR="00AF14AE" w:rsidRPr="006D6858" w:rsidRDefault="00AF14AE" w:rsidP="00AF14AE">
      <w:pPr>
        <w:rPr>
          <w:rFonts w:ascii="Arial" w:hAnsi="Arial" w:cs="Arial"/>
          <w:sz w:val="20"/>
          <w:szCs w:val="20"/>
        </w:rPr>
      </w:pPr>
      <w:r w:rsidRPr="006D6858">
        <w:rPr>
          <w:rFonts w:ascii="Arial" w:hAnsi="Arial" w:cs="Arial"/>
          <w:sz w:val="20"/>
          <w:szCs w:val="20"/>
        </w:rPr>
        <w:t xml:space="preserve">Atentamente,  </w:t>
      </w:r>
    </w:p>
    <w:p w14:paraId="2D3936CC" w14:textId="77777777" w:rsidR="00AF14AE" w:rsidRPr="006D6858" w:rsidRDefault="00AF14AE" w:rsidP="00AF14AE">
      <w:pPr>
        <w:rPr>
          <w:rFonts w:ascii="Arial" w:hAnsi="Arial" w:cs="Arial"/>
          <w:b/>
          <w:sz w:val="20"/>
          <w:szCs w:val="20"/>
        </w:rPr>
      </w:pPr>
    </w:p>
    <w:p w14:paraId="06F7F01A" w14:textId="77777777" w:rsidR="00AF14AE" w:rsidRPr="006D6858" w:rsidRDefault="00AF14AE" w:rsidP="00AF14AE">
      <w:pPr>
        <w:rPr>
          <w:rFonts w:ascii="Arial" w:hAnsi="Arial" w:cs="Arial"/>
          <w:b/>
          <w:sz w:val="20"/>
          <w:szCs w:val="20"/>
        </w:rPr>
      </w:pPr>
    </w:p>
    <w:p w14:paraId="04C71F8F" w14:textId="77777777" w:rsidR="00AB541C" w:rsidRPr="006D6858" w:rsidRDefault="00AB541C" w:rsidP="00AF14AE">
      <w:pPr>
        <w:rPr>
          <w:rFonts w:ascii="Arial" w:hAnsi="Arial" w:cs="Arial"/>
          <w:b/>
          <w:sz w:val="20"/>
          <w:szCs w:val="20"/>
        </w:rPr>
      </w:pPr>
    </w:p>
    <w:p w14:paraId="0BA118DE" w14:textId="77777777" w:rsidR="00AF14AE" w:rsidRPr="006D6858" w:rsidRDefault="00AF14AE" w:rsidP="00AF14AE">
      <w:pPr>
        <w:rPr>
          <w:rFonts w:ascii="Arial" w:hAnsi="Arial" w:cs="Arial"/>
          <w:b/>
          <w:sz w:val="20"/>
          <w:szCs w:val="20"/>
        </w:rPr>
      </w:pPr>
    </w:p>
    <w:p w14:paraId="70C2CD90" w14:textId="38B99496" w:rsidR="00AF14AE" w:rsidRPr="008F74C5" w:rsidRDefault="00AF14AE" w:rsidP="00AF14AE">
      <w:pPr>
        <w:rPr>
          <w:rFonts w:ascii="Arial" w:hAnsi="Arial" w:cs="Arial"/>
          <w:sz w:val="20"/>
          <w:szCs w:val="20"/>
        </w:rPr>
      </w:pPr>
      <w:r w:rsidRPr="008F74C5">
        <w:rPr>
          <w:rFonts w:ascii="Arial" w:hAnsi="Arial" w:cs="Arial"/>
          <w:sz w:val="20"/>
          <w:szCs w:val="20"/>
        </w:rPr>
        <w:t xml:space="preserve">Teniente coronel </w:t>
      </w:r>
      <w:r w:rsidR="008F74C5" w:rsidRPr="008F74C5">
        <w:rPr>
          <w:rFonts w:ascii="Arial" w:hAnsi="Arial" w:cs="Arial"/>
          <w:b/>
          <w:bCs/>
          <w:sz w:val="20"/>
          <w:szCs w:val="20"/>
        </w:rPr>
        <w:t>ANDRÉS FELIPE CAMPOS VILLAMIL</w:t>
      </w:r>
    </w:p>
    <w:p w14:paraId="6AA92205" w14:textId="3E94CD6A" w:rsidR="008F74C5" w:rsidRDefault="00AF14AE" w:rsidP="00AF14AE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Jefe Oficina de Tecnologías de la Información y las Comunicaciones</w:t>
      </w:r>
      <w:r w:rsidR="008F74C5">
        <w:rPr>
          <w:rFonts w:ascii="Arial" w:hAnsi="Arial" w:cs="Arial"/>
          <w:sz w:val="20"/>
          <w:szCs w:val="20"/>
          <w:lang w:val="es-MX"/>
        </w:rPr>
        <w:t xml:space="preserve"> (E)</w:t>
      </w:r>
    </w:p>
    <w:p w14:paraId="0A6ACD9E" w14:textId="77777777" w:rsidR="00F861F2" w:rsidRDefault="00F861F2" w:rsidP="00AF14AE">
      <w:pPr>
        <w:rPr>
          <w:rFonts w:ascii="Arial" w:hAnsi="Arial" w:cs="Arial"/>
          <w:sz w:val="20"/>
          <w:szCs w:val="20"/>
          <w:lang w:val="es-MX"/>
        </w:rPr>
      </w:pPr>
    </w:p>
    <w:p w14:paraId="1E75F9FB" w14:textId="77777777" w:rsidR="00AB541C" w:rsidRPr="00A92CA9" w:rsidRDefault="00AB541C" w:rsidP="00E22E27">
      <w:pPr>
        <w:rPr>
          <w:rFonts w:ascii="Arial" w:hAnsi="Arial" w:cs="Arial"/>
          <w:color w:val="0070C0"/>
          <w:sz w:val="20"/>
          <w:szCs w:val="20"/>
          <w:lang w:val="es-MX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101794" w:rsidRPr="00101794" w14:paraId="4DF14B85" w14:textId="77777777" w:rsidTr="0084485E">
        <w:trPr>
          <w:trHeight w:val="849"/>
        </w:trPr>
        <w:tc>
          <w:tcPr>
            <w:tcW w:w="4815" w:type="dxa"/>
            <w:vAlign w:val="bottom"/>
          </w:tcPr>
          <w:p w14:paraId="769CC809" w14:textId="5087D42B" w:rsidR="00412FD5" w:rsidRPr="00101794" w:rsidRDefault="00412FD5" w:rsidP="00412FD5">
            <w:pPr>
              <w:ind w:left="-120"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bookmarkStart w:id="2" w:name="_Hlk165454695"/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it-IT"/>
              </w:rPr>
              <w:t>Elaboró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  <w:lang w:val="it-IT"/>
              </w:rPr>
              <w:t>:</w:t>
            </w:r>
            <w:r w:rsidR="00C15672" w:rsidRPr="00101794">
              <w:rPr>
                <w:rFonts w:ascii="Arial" w:hAnsi="Arial" w:cs="Arial"/>
                <w:color w:val="000000" w:themeColor="text1"/>
                <w:sz w:val="14"/>
                <w:szCs w:val="14"/>
                <w:lang w:val="it-IT"/>
              </w:rPr>
              <w:t xml:space="preserve"> </w:t>
            </w:r>
            <w:r w:rsidR="00101794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Intendente</w:t>
            </w:r>
            <w:r w:rsidR="00101794" w:rsidRPr="0010179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Jaime Andrés Anaya</w:t>
            </w:r>
          </w:p>
          <w:p w14:paraId="578AE85A" w14:textId="3BFEF902" w:rsidR="00412FD5" w:rsidRPr="00101794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 w:rsidR="006D685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="00C15672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Implementador Tecnológico</w:t>
            </w:r>
          </w:p>
          <w:p w14:paraId="3B2E5EE0" w14:textId="3FA3A861" w:rsidR="00412FD5" w:rsidRPr="00101794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 w:rsidR="00C15672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="006D685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Grupo Despliegue y Operaciones de TIC</w:t>
            </w:r>
          </w:p>
        </w:tc>
        <w:tc>
          <w:tcPr>
            <w:tcW w:w="5103" w:type="dxa"/>
            <w:vAlign w:val="bottom"/>
          </w:tcPr>
          <w:p w14:paraId="63B268E7" w14:textId="77777777" w:rsidR="00412FD5" w:rsidRPr="00101794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7A9EC94C" w14:textId="19AB2443" w:rsidR="00412FD5" w:rsidRPr="00101794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="008F74C5" w:rsidRPr="00926E76">
              <w:rPr>
                <w:rFonts w:ascii="Arial" w:hAnsi="Arial" w:cs="Arial"/>
                <w:sz w:val="14"/>
                <w:szCs w:val="14"/>
              </w:rPr>
              <w:t>Mayor</w:t>
            </w:r>
            <w:r w:rsidR="008F74C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F74C5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Mauricio Ocampo Serna</w:t>
            </w:r>
          </w:p>
          <w:p w14:paraId="389D6058" w14:textId="7E1DE45A" w:rsidR="00412FD5" w:rsidRPr="00101794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Jefe Grupo Despliegue y Operaciones de TIC</w:t>
            </w:r>
            <w:r w:rsidR="0076648B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(E)</w:t>
            </w:r>
          </w:p>
          <w:p w14:paraId="344E34E5" w14:textId="7333D681" w:rsidR="00412FD5" w:rsidRPr="00101794" w:rsidRDefault="00412FD5" w:rsidP="00E22E27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101794" w:rsidRPr="00101794" w14:paraId="7B3C7EFD" w14:textId="77777777" w:rsidTr="0084485E">
        <w:tc>
          <w:tcPr>
            <w:tcW w:w="4815" w:type="dxa"/>
            <w:vAlign w:val="bottom"/>
          </w:tcPr>
          <w:p w14:paraId="3CEB17B7" w14:textId="77777777" w:rsidR="00412FD5" w:rsidRPr="00101794" w:rsidRDefault="00412FD5" w:rsidP="00463886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08991027" w14:textId="77777777" w:rsidR="00412FD5" w:rsidRPr="00101794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6A3C7701" w14:textId="77777777" w:rsidR="00AF14AE" w:rsidRPr="00101794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6BA6F320" w14:textId="77777777" w:rsidR="0084485E" w:rsidRDefault="0084485E" w:rsidP="00FD58B3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270DBA1D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0B6D1BC3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71BC024A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6F15DC22" w14:textId="77777777" w:rsidR="00AB541C" w:rsidRDefault="00AB541C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BC58806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3113F257" w14:textId="54B0C013" w:rsidR="00412FD5" w:rsidRPr="00101794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="00101794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Subintendente</w:t>
            </w:r>
            <w:r w:rsidR="0014749F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="0014749F"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="0014749F" w:rsidRPr="0010179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21F99EA0" w14:textId="61CE3210" w:rsidR="00412FD5" w:rsidRPr="00101794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Asesor Jurídico (E)</w:t>
            </w:r>
          </w:p>
          <w:p w14:paraId="3D1CAC82" w14:textId="77777777" w:rsidR="00412FD5" w:rsidRDefault="00412FD5" w:rsidP="0084485E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Oficina de Tecnologías de la Información y las Comunicaciones</w:t>
            </w:r>
          </w:p>
          <w:p w14:paraId="5DF02AE7" w14:textId="2F78C4CC" w:rsidR="001A417A" w:rsidRPr="00101794" w:rsidRDefault="001A417A" w:rsidP="0084485E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6E849D80" w14:textId="77777777" w:rsidR="00AF14AE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5A575B56" w14:textId="77777777" w:rsidR="00F861F2" w:rsidRPr="00101794" w:rsidRDefault="00F861F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0AC3A806" w14:textId="77777777" w:rsidR="00AF14AE" w:rsidRPr="00101794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44526C1" w14:textId="77777777" w:rsidR="00AF14AE" w:rsidRPr="00101794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1B9364BB" w14:textId="77777777" w:rsidR="00AF14AE" w:rsidRPr="00101794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1C4C5462" w14:textId="77777777" w:rsidR="00AF14AE" w:rsidRPr="00101794" w:rsidRDefault="00AF14A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23376BBC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D11AD68" w14:textId="77777777" w:rsidR="00AB541C" w:rsidRDefault="00AB541C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1716301" w14:textId="77777777" w:rsidR="0084485E" w:rsidRDefault="0084485E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48F79DA8" w14:textId="2F8176B8" w:rsidR="00412FD5" w:rsidRPr="008F74C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="008F74C5" w:rsidRPr="00926E76">
              <w:rPr>
                <w:rFonts w:ascii="Arial" w:hAnsi="Arial" w:cs="Arial"/>
                <w:sz w:val="14"/>
                <w:szCs w:val="14"/>
              </w:rPr>
              <w:t xml:space="preserve">Mayor </w:t>
            </w:r>
            <w:proofErr w:type="spellStart"/>
            <w:r w:rsidR="008F74C5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Orminson</w:t>
            </w:r>
            <w:proofErr w:type="spellEnd"/>
            <w:r w:rsidR="008F74C5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Santos Ariza</w:t>
            </w:r>
            <w:r w:rsidR="008F74C5"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0294BFD" w14:textId="77777777" w:rsidR="008F74C5" w:rsidRDefault="00412FD5" w:rsidP="001A417A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Subjefe Oficina de Tecnologías de la Información y las </w:t>
            </w:r>
          </w:p>
          <w:p w14:paraId="34527382" w14:textId="02F151CA" w:rsidR="001A417A" w:rsidRPr="00101794" w:rsidRDefault="008F74C5" w:rsidP="001A417A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 w:rsidR="00412FD5"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(E)</w:t>
            </w:r>
          </w:p>
          <w:p w14:paraId="6F710474" w14:textId="4D212FA3" w:rsidR="00412FD5" w:rsidRPr="00101794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bookmarkEnd w:id="2"/>
    </w:tbl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43C264DF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8F74C5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 xml:space="preserve">5159000 </w:t>
      </w:r>
      <w:proofErr w:type="spellStart"/>
      <w:r w:rsidRPr="00412FD5">
        <w:rPr>
          <w:rFonts w:ascii="Arial" w:eastAsia="Arial" w:hAnsi="Arial" w:cs="Arial"/>
          <w:sz w:val="17"/>
          <w:szCs w:val="17"/>
        </w:rPr>
        <w:t>ext</w:t>
      </w:r>
      <w:proofErr w:type="spellEnd"/>
      <w:r w:rsidRPr="00412FD5">
        <w:rPr>
          <w:rFonts w:ascii="Arial" w:eastAsia="Arial" w:hAnsi="Arial" w:cs="Arial"/>
          <w:sz w:val="17"/>
          <w:szCs w:val="17"/>
        </w:rPr>
        <w:t xml:space="preserve">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6D6858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="00E22E27"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6D6858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="00E22E27"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="00E22E27"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6BB10F7" w14:textId="77777777" w:rsidR="00E22E27" w:rsidRPr="0014749F" w:rsidRDefault="00E22E27" w:rsidP="00E22E27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p w14:paraId="3463B01A" w14:textId="77777777" w:rsidR="00101794" w:rsidRPr="0027388C" w:rsidRDefault="00101794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101794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981D0" w14:textId="77777777" w:rsidR="000A7E6C" w:rsidRDefault="000A7E6C" w:rsidP="000B0BA1">
      <w:r>
        <w:separator/>
      </w:r>
    </w:p>
  </w:endnote>
  <w:endnote w:type="continuationSeparator" w:id="0">
    <w:p w14:paraId="62E48DC9" w14:textId="77777777" w:rsidR="000A7E6C" w:rsidRDefault="000A7E6C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91E3A" w14:textId="77777777" w:rsidR="000A7E6C" w:rsidRDefault="000A7E6C" w:rsidP="000B0BA1">
      <w:r>
        <w:separator/>
      </w:r>
    </w:p>
  </w:footnote>
  <w:footnote w:type="continuationSeparator" w:id="0">
    <w:p w14:paraId="4ECB0EFA" w14:textId="77777777" w:rsidR="000A7E6C" w:rsidRDefault="000A7E6C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1"/>
  </w:num>
  <w:num w:numId="2" w16cid:durableId="1572810360">
    <w:abstractNumId w:val="4"/>
  </w:num>
  <w:num w:numId="3" w16cid:durableId="1227498690">
    <w:abstractNumId w:val="3"/>
  </w:num>
  <w:num w:numId="4" w16cid:durableId="23143590">
    <w:abstractNumId w:val="0"/>
  </w:num>
  <w:num w:numId="5" w16cid:durableId="762147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03467"/>
    <w:rsid w:val="00033F1B"/>
    <w:rsid w:val="00052AE6"/>
    <w:rsid w:val="00062067"/>
    <w:rsid w:val="00072B0C"/>
    <w:rsid w:val="000A7E6C"/>
    <w:rsid w:val="000B0BA1"/>
    <w:rsid w:val="000B1CD9"/>
    <w:rsid w:val="000B341C"/>
    <w:rsid w:val="000B66F3"/>
    <w:rsid w:val="000F473E"/>
    <w:rsid w:val="001002AB"/>
    <w:rsid w:val="00101794"/>
    <w:rsid w:val="0014749F"/>
    <w:rsid w:val="00160CD1"/>
    <w:rsid w:val="001628D1"/>
    <w:rsid w:val="001A3D3C"/>
    <w:rsid w:val="001A417A"/>
    <w:rsid w:val="001C5EBB"/>
    <w:rsid w:val="001D2B60"/>
    <w:rsid w:val="001E1156"/>
    <w:rsid w:val="00216290"/>
    <w:rsid w:val="002524D2"/>
    <w:rsid w:val="0027388C"/>
    <w:rsid w:val="00283244"/>
    <w:rsid w:val="002B7C03"/>
    <w:rsid w:val="002C6E9F"/>
    <w:rsid w:val="002D1BE7"/>
    <w:rsid w:val="0034089A"/>
    <w:rsid w:val="0034110E"/>
    <w:rsid w:val="00364164"/>
    <w:rsid w:val="00392A06"/>
    <w:rsid w:val="003A0947"/>
    <w:rsid w:val="003A2915"/>
    <w:rsid w:val="003B13A9"/>
    <w:rsid w:val="003C0DEF"/>
    <w:rsid w:val="003D149D"/>
    <w:rsid w:val="003D767C"/>
    <w:rsid w:val="003E4493"/>
    <w:rsid w:val="00412FD5"/>
    <w:rsid w:val="004702E5"/>
    <w:rsid w:val="004A6089"/>
    <w:rsid w:val="005236EE"/>
    <w:rsid w:val="00566127"/>
    <w:rsid w:val="00580D73"/>
    <w:rsid w:val="00597650"/>
    <w:rsid w:val="00597E24"/>
    <w:rsid w:val="005B4376"/>
    <w:rsid w:val="005D3712"/>
    <w:rsid w:val="005E1582"/>
    <w:rsid w:val="005E6165"/>
    <w:rsid w:val="005F4F28"/>
    <w:rsid w:val="006004E3"/>
    <w:rsid w:val="006424A7"/>
    <w:rsid w:val="00666283"/>
    <w:rsid w:val="00674627"/>
    <w:rsid w:val="006859EE"/>
    <w:rsid w:val="006A2FA9"/>
    <w:rsid w:val="006C1B6E"/>
    <w:rsid w:val="006D6858"/>
    <w:rsid w:val="006E77C4"/>
    <w:rsid w:val="00712FFD"/>
    <w:rsid w:val="0071726E"/>
    <w:rsid w:val="0074511F"/>
    <w:rsid w:val="0076648B"/>
    <w:rsid w:val="00776F19"/>
    <w:rsid w:val="007A5E63"/>
    <w:rsid w:val="008008D3"/>
    <w:rsid w:val="00800D5E"/>
    <w:rsid w:val="008079F4"/>
    <w:rsid w:val="008271E2"/>
    <w:rsid w:val="0084485E"/>
    <w:rsid w:val="008F1CC2"/>
    <w:rsid w:val="008F74C5"/>
    <w:rsid w:val="0091207F"/>
    <w:rsid w:val="0091381D"/>
    <w:rsid w:val="009235F9"/>
    <w:rsid w:val="00943A68"/>
    <w:rsid w:val="00946912"/>
    <w:rsid w:val="009510AA"/>
    <w:rsid w:val="00957D4A"/>
    <w:rsid w:val="009842D6"/>
    <w:rsid w:val="00997F3D"/>
    <w:rsid w:val="009A3F3F"/>
    <w:rsid w:val="00A04EBC"/>
    <w:rsid w:val="00A134BC"/>
    <w:rsid w:val="00A556F0"/>
    <w:rsid w:val="00A7543B"/>
    <w:rsid w:val="00A919A2"/>
    <w:rsid w:val="00A92CA9"/>
    <w:rsid w:val="00AA3948"/>
    <w:rsid w:val="00AB146F"/>
    <w:rsid w:val="00AB541C"/>
    <w:rsid w:val="00AD52DB"/>
    <w:rsid w:val="00AF14AE"/>
    <w:rsid w:val="00AF5350"/>
    <w:rsid w:val="00B16B0A"/>
    <w:rsid w:val="00B56A3B"/>
    <w:rsid w:val="00B57BA6"/>
    <w:rsid w:val="00B66B3F"/>
    <w:rsid w:val="00B7631C"/>
    <w:rsid w:val="00B81867"/>
    <w:rsid w:val="00BA5BF0"/>
    <w:rsid w:val="00BD3FC8"/>
    <w:rsid w:val="00BE195A"/>
    <w:rsid w:val="00C045D8"/>
    <w:rsid w:val="00C050A4"/>
    <w:rsid w:val="00C11BBA"/>
    <w:rsid w:val="00C15672"/>
    <w:rsid w:val="00C31EA8"/>
    <w:rsid w:val="00C34BB5"/>
    <w:rsid w:val="00C56E8A"/>
    <w:rsid w:val="00CA495A"/>
    <w:rsid w:val="00D32DED"/>
    <w:rsid w:val="00D44A6B"/>
    <w:rsid w:val="00D7064E"/>
    <w:rsid w:val="00DA2032"/>
    <w:rsid w:val="00E22E27"/>
    <w:rsid w:val="00E443B2"/>
    <w:rsid w:val="00E842B5"/>
    <w:rsid w:val="00EB0B4F"/>
    <w:rsid w:val="00F15BDD"/>
    <w:rsid w:val="00F36E5A"/>
    <w:rsid w:val="00F378C3"/>
    <w:rsid w:val="00F5281D"/>
    <w:rsid w:val="00F83417"/>
    <w:rsid w:val="00F85261"/>
    <w:rsid w:val="00F861F2"/>
    <w:rsid w:val="00F914B5"/>
    <w:rsid w:val="00F966CA"/>
    <w:rsid w:val="00F9778D"/>
    <w:rsid w:val="00FB3CFA"/>
    <w:rsid w:val="00FC2A9B"/>
    <w:rsid w:val="00FD58B3"/>
    <w:rsid w:val="00FE2743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52</cp:revision>
  <cp:lastPrinted>2026-04-22T19:50:00Z</cp:lastPrinted>
  <dcterms:created xsi:type="dcterms:W3CDTF">2026-03-19T14:58:00Z</dcterms:created>
  <dcterms:modified xsi:type="dcterms:W3CDTF">2026-06-10T22:57:00Z</dcterms:modified>
</cp:coreProperties>
</file>