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krx-24시간-거래-도입-전략-글로벌-비교-종합-분석"/>
    <w:p>
      <w:pPr>
        <w:pStyle w:val="Heading1"/>
      </w:pPr>
      <w:r>
        <w:t xml:space="preserve">KRX 24시간 거래 도입 전략: 글로벌 비교 종합 분석</w:t>
      </w:r>
    </w:p>
    <w:p>
      <w:pPr>
        <w:pStyle w:val="BlockText"/>
      </w:pPr>
      <w:r>
        <w:t xml:space="preserve">작성일: 2026년 3월 27일</w:t>
      </w:r>
      <w:r>
        <w:t xml:space="preserve"> </w:t>
      </w:r>
      <w:r>
        <w:t xml:space="preserve">프로젝트: KRX 24시간 거래 도입 전략</w:t>
      </w:r>
      <w:r>
        <w:t xml:space="preserve"> </w:t>
      </w:r>
      <w:r>
        <w:t xml:space="preserve">문서 유형: 마스터 종합 리포트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aed016d8384501e234e469e2a5d4136d139bda7">
        <w:r>
          <w:rPr>
            <w:rStyle w:val="Hyperlink"/>
          </w:rPr>
          <w:t xml:space="preserve">1. Executive Summary</w:t>
        </w:r>
      </w:hyperlink>
    </w:p>
    <w:p>
      <w:pPr>
        <w:pStyle w:val="Compact"/>
        <w:numPr>
          <w:ilvl w:val="0"/>
          <w:numId w:val="1001"/>
        </w:numPr>
      </w:pPr>
      <w:hyperlink w:anchor="X17846836ef31935ecba6b3a52d54f6728b82bdb">
        <w:r>
          <w:rPr>
            <w:rStyle w:val="Hyperlink"/>
          </w:rPr>
          <w:t xml:space="preserve">2. 프로젝트 배경 및 추진 경과</w:t>
        </w:r>
      </w:hyperlink>
    </w:p>
    <w:p>
      <w:pPr>
        <w:pStyle w:val="Compact"/>
        <w:numPr>
          <w:ilvl w:val="0"/>
          <w:numId w:val="1001"/>
        </w:numPr>
      </w:pPr>
      <w:hyperlink w:anchor="X52f18d5f7c7961214699533b098a4c40e051918">
        <w:r>
          <w:rPr>
            <w:rStyle w:val="Hyperlink"/>
          </w:rPr>
          <w:t xml:space="preserve">3. 글로벌 비교 매트릭스</w:t>
        </w:r>
      </w:hyperlink>
    </w:p>
    <w:p>
      <w:pPr>
        <w:pStyle w:val="Compact"/>
        <w:numPr>
          <w:ilvl w:val="0"/>
          <w:numId w:val="1001"/>
        </w:numPr>
      </w:pPr>
      <w:hyperlink w:anchor="X45ddd216b9aa5bd3213921748c7ea7b430228f6">
        <w:r>
          <w:rPr>
            <w:rStyle w:val="Hyperlink"/>
          </w:rPr>
          <w:t xml:space="preserve">4. 거래 세션 아키텍처 비교</w:t>
        </w:r>
      </w:hyperlink>
    </w:p>
    <w:p>
      <w:pPr>
        <w:pStyle w:val="Compact"/>
        <w:numPr>
          <w:ilvl w:val="0"/>
          <w:numId w:val="1001"/>
        </w:numPr>
      </w:pPr>
      <w:hyperlink w:anchor="X7e1b91f9ab449b2be59ac593a57565fe4c0201b">
        <w:r>
          <w:rPr>
            <w:rStyle w:val="Hyperlink"/>
          </w:rPr>
          <w:t xml:space="preserve">5. 매칭엔진 및 시스템 아키텍처 비교</w:t>
        </w:r>
      </w:hyperlink>
    </w:p>
    <w:p>
      <w:pPr>
        <w:pStyle w:val="Compact"/>
        <w:numPr>
          <w:ilvl w:val="0"/>
          <w:numId w:val="1001"/>
        </w:numPr>
      </w:pPr>
      <w:hyperlink w:anchor="X143d1bfd22d81f9f11d871b4653fc35c32f4426">
        <w:r>
          <w:rPr>
            <w:rStyle w:val="Hyperlink"/>
          </w:rPr>
          <w:t xml:space="preserve">6. 주문 관리 및 TIF 규칙 비교</w:t>
        </w:r>
      </w:hyperlink>
    </w:p>
    <w:p>
      <w:pPr>
        <w:pStyle w:val="Compact"/>
        <w:numPr>
          <w:ilvl w:val="0"/>
          <w:numId w:val="1001"/>
        </w:numPr>
      </w:pPr>
      <w:hyperlink w:anchor="X21378b6d1edef82e476d312a0f893832511376e">
        <w:r>
          <w:rPr>
            <w:rStyle w:val="Hyperlink"/>
          </w:rPr>
          <w:t xml:space="preserve">7. 변동성 제어 체계 비교</w:t>
        </w:r>
      </w:hyperlink>
    </w:p>
    <w:p>
      <w:pPr>
        <w:pStyle w:val="Compact"/>
        <w:numPr>
          <w:ilvl w:val="0"/>
          <w:numId w:val="1001"/>
        </w:numPr>
      </w:pPr>
      <w:hyperlink w:anchor="X2803cda932b8795e2118f182f45f0fe08fa00c2">
        <w:r>
          <w:rPr>
            <w:rStyle w:val="Hyperlink"/>
          </w:rPr>
          <w:t xml:space="preserve">8. 청산결제 인프라 비교</w:t>
        </w:r>
      </w:hyperlink>
    </w:p>
    <w:p>
      <w:pPr>
        <w:pStyle w:val="Compact"/>
        <w:numPr>
          <w:ilvl w:val="0"/>
          <w:numId w:val="1001"/>
        </w:numPr>
      </w:pPr>
      <w:hyperlink w:anchor="X1aff9ad77be161af90452967fc87eed731409ea">
        <w:r>
          <w:rPr>
            <w:rStyle w:val="Hyperlink"/>
          </w:rPr>
          <w:t xml:space="preserve">9. KRX 전략적 Gap 분석 종합</w:t>
        </w:r>
      </w:hyperlink>
    </w:p>
    <w:p>
      <w:pPr>
        <w:pStyle w:val="Compact"/>
        <w:numPr>
          <w:ilvl w:val="0"/>
          <w:numId w:val="1001"/>
        </w:numPr>
      </w:pPr>
      <w:hyperlink w:anchor="X38c5baddaf757a72ee5aecb1a042b996f5ce89e">
        <w:r>
          <w:rPr>
            <w:rStyle w:val="Hyperlink"/>
          </w:rPr>
          <w:t xml:space="preserve">10. KRX 12시간 거래 구현 로드맵</w:t>
        </w:r>
      </w:hyperlink>
    </w:p>
    <w:p>
      <w:pPr>
        <w:pStyle w:val="Compact"/>
        <w:numPr>
          <w:ilvl w:val="0"/>
          <w:numId w:val="1001"/>
        </w:numPr>
      </w:pPr>
      <w:hyperlink w:anchor="X019f23742462145e54243ee2ba1c3aaa868c96d">
        <w:r>
          <w:rPr>
            <w:rStyle w:val="Hyperlink"/>
          </w:rPr>
          <w:t xml:space="preserve">11. KRX 24시간 거래 구현 로드맵</w:t>
        </w:r>
      </w:hyperlink>
    </w:p>
    <w:p>
      <w:pPr>
        <w:pStyle w:val="Compact"/>
        <w:numPr>
          <w:ilvl w:val="0"/>
          <w:numId w:val="1001"/>
        </w:numPr>
      </w:pPr>
      <w:hyperlink w:anchor="X3cccc799eeb0c7945374f95f160ac8f390c14e5">
        <w:r>
          <w:rPr>
            <w:rStyle w:val="Hyperlink"/>
          </w:rPr>
          <w:t xml:space="preserve">12. 규정 개정 패키지 권고안</w:t>
        </w:r>
      </w:hyperlink>
    </w:p>
    <w:p>
      <w:pPr>
        <w:pStyle w:val="Compact"/>
        <w:numPr>
          <w:ilvl w:val="0"/>
          <w:numId w:val="1001"/>
        </w:numPr>
      </w:pPr>
      <w:hyperlink w:anchor="X3591cd7e07133aacc234e84f632d33c19aba9eb">
        <w:r>
          <w:rPr>
            <w:rStyle w:val="Hyperlink"/>
          </w:rPr>
          <w:t xml:space="preserve">13. 리스크 평가 및 완화 전략</w:t>
        </w:r>
      </w:hyperlink>
    </w:p>
    <w:p>
      <w:pPr>
        <w:pStyle w:val="Compact"/>
        <w:numPr>
          <w:ilvl w:val="0"/>
          <w:numId w:val="1001"/>
        </w:numPr>
      </w:pPr>
      <w:hyperlink w:anchor="부록-a-개별-리포트-색인">
        <w:r>
          <w:rPr>
            <w:rStyle w:val="Hyperlink"/>
          </w:rPr>
          <w:t xml:space="preserve">부록 A: 개별 리포트 색인</w:t>
        </w:r>
      </w:hyperlink>
    </w:p>
    <w:p>
      <w:pPr>
        <w:pStyle w:val="Compact"/>
        <w:numPr>
          <w:ilvl w:val="0"/>
          <w:numId w:val="1001"/>
        </w:numPr>
      </w:pPr>
      <w:hyperlink w:anchor="부록-b-참고문헌-목록">
        <w:r>
          <w:rPr>
            <w:rStyle w:val="Hyperlink"/>
          </w:rPr>
          <w:t xml:space="preserve">부록 B: 참고문헌 목록</w:t>
        </w:r>
      </w:hyperlink>
    </w:p>
    <w:p>
      <w:pPr>
        <w:pStyle w:val="Compact"/>
        <w:numPr>
          <w:ilvl w:val="0"/>
          <w:numId w:val="1001"/>
        </w:numPr>
      </w:pPr>
      <w:hyperlink w:anchor="부록-c-기술-용어-사전">
        <w:r>
          <w:rPr>
            <w:rStyle w:val="Hyperlink"/>
          </w:rPr>
          <w:t xml:space="preserve">부록 C: 기술 용어 사전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-요약"/>
    <w:p>
      <w:pPr>
        <w:pStyle w:val="Heading2"/>
      </w:pPr>
      <w:r>
        <w:t xml:space="preserve">1. Executive Summary (요약)</w:t>
      </w:r>
    </w:p>
    <w:p>
      <w:pPr>
        <w:pStyle w:val="FirstParagraph"/>
      </w:pPr>
      <w:r>
        <w:t xml:space="preserve">글로벌 주식시장은 24시간 연속 거래 체제로의 전환이라는 구조적 패러다임 전환의 한복판에 있다. NYSE Arca는 SEC Filing SR-NYSEARCA-2024-89를 통해 22~23시간 준연속 거래 모델을 제출하였고, NASDAQ은 SR-NASDAQ-2025-106으로 23/5 글로벌 거래 이니셔티브를 추진 중이며, 24X National Exchange는 SEC 승인을 획득한 최초의 23/5 국가 증권거래소로서 2026년 거래를 개시하였다. CME Globex는 이미 파생상품 시장에서 일일 60초 유지보수 창만을 남기는 23시간 연속 거래 모델을 수십 년간 성공적으로 운영해왔다. 이 전환의 핵심 동인은 디지털 자산의</w:t>
      </w:r>
      <w:r>
        <w:t xml:space="preserve"> </w:t>
      </w:r>
      <w:r>
        <w:t xml:space="preserve">“always-on”</w:t>
      </w:r>
      <w:r>
        <w:t xml:space="preserve"> </w:t>
      </w:r>
      <w:r>
        <w:t xml:space="preserve">기대 효과, APAC/EMEA 투자자의 미국 시장 직접 접근 수요(DTCC/EY 설문 대상의 72%가 APAC 투자자 수요를 핵심 동인으로 지목), 그리고 Blue Ocean ATS 등 대안거래시스템의 야간 유동성 선점이다.</w:t>
      </w:r>
    </w:p>
    <w:p>
      <w:pPr>
        <w:pStyle w:val="BodyText"/>
      </w:pPr>
      <w:r>
        <w:t xml:space="preserve">KRX는 이러한 글로벌 추세 속에서 존재론적 경쟁 압력에 직면하고 있다. 넥스트레이드(Nextrade)가 2025년 3월 4일 출범 이후 불과 12개월 만에 시장점유율 약 32%를 달성하며 08:00~20:00의 12시간 거래를 제공하고 있으며, 07:00 개장까지 추진 중이다. 국내 유동성이 ATS로 급속히 이동하는 가운데, KRX가 정규장 6시간 30분 체제를 고수할 경우 글로벌 자본 유치 경쟁에서의 구조적 불이익은 심화될 수밖에 없다. 동시에 아시아 경쟁 거래소 중 TSE(JPX)가 30분 연장에 그치고 HKEX와 SGX도 구체적 24시간 계획을 발표하지 않은 현 시점에서, KRX는 아시아 최초의 24시간 현물주식 거래소가 될 수 있는 전략적 기회를 보유하고 있다.</w:t>
      </w:r>
    </w:p>
    <w:p>
      <w:pPr>
        <w:pStyle w:val="BodyText"/>
      </w:pPr>
      <w:r>
        <w:t xml:space="preserve">본 보고서는 7개 개별 분석 리포트(NYSE Arca 22시간, NASDAQ 23/5, 24X National Exchange, CME Globex 24시간, DTCC 24/5 청산결제, TSE-JPX/JSCC, KRX 규정 분석)의 핵심 발견을 통합하여, KRX 24시간 거래 도입을 위한 종합적 전략 프레임워크를 제시한다. 글로벌 비교 분석 결과, 모든 거래소가 공통적으로 채택한 설계 원칙은 다음 네 가지이다: (1) 일일 기술적 정지(Technical Pause) 의무화, (2) 20:00 기준 거래일 경계(Trade Date Cutoff) 설정 및 FIX Tag 715 구현, (3) 야간 세션 Limit Order 전용 정책, (4) CCP 보증의 야간 즉시 적용(실시간 Novation). 이 네 가지 원칙은 KRX 24시간 체제 설계의 비협상적 기반(non-negotiable foundation)을 구성한다.</w:t>
      </w:r>
    </w:p>
    <w:p>
      <w:pPr>
        <w:pStyle w:val="BodyText"/>
      </w:pPr>
      <w:r>
        <w:t xml:space="preserve">KRX의 임계 경로(critical path)는 EXTURE 3.0(2023.1.25 매매체결/정보분배, 2023.10.4 청산결제, 50us latency, 9.4억건/일) 기반 One Board 통합호가장 개발 → 12시간 거래 시행(2026년 9월 14일, 3개월 연기 확정) → T+1 결제주기 전환(이르면 2027년 10월) → 24시간 거래 달성(2027년 12월 목표)으로 구성된다. 최대 리스크 요인은 세 가지이다. 첫째, 일정 압축 리스크로 12시간 시행이 이미 3개월 연기되었으며 24시간까지 남은 기간이 15개월에 불과하다. 둘째, EXTURE 3.0의 stateful daily cycle 아키텍처가 24시간 연속 운영에</w:t>
      </w:r>
      <w:r>
        <w:t xml:space="preserve"> </w:t>
      </w:r>
      <w:r>
        <w:t xml:space="preserve">“structurally hostile”</w:t>
      </w:r>
      <w:r>
        <w:t xml:space="preserve">하여 One Board 완성과 무중단 배치 처리 전환이 절대적 전제조건이다. 셋째, T+1 전환과 24시간 확장의 동시 추진이 결제 실패율의 승수적(multiplicative) 증가를 유발할 수 있으며, 미국이 T+1을 먼저 완료한 후 24/5를 추진한 순차적 접근법과 대조적이다.</w:t>
      </w:r>
    </w:p>
    <w:p>
      <w:r>
        <w:pict>
          <v:rect style="width:0;height:1.5pt" o:hralign="center" o:hrstd="t" o:hr="t"/>
        </w:pict>
      </w:r>
    </w:p>
    <w:bookmarkEnd w:id="10"/>
    <w:bookmarkStart w:id="14" w:name="프로젝트-배경-및-추진-경과"/>
    <w:p>
      <w:pPr>
        <w:pStyle w:val="Heading2"/>
      </w:pPr>
      <w:r>
        <w:t xml:space="preserve">2. 프로젝트 배경 및 추진 경과</w:t>
      </w:r>
    </w:p>
    <w:bookmarkStart w:id="11" w:name="글로벌-24시간-거래-트렌드"/>
    <w:p>
      <w:pPr>
        <w:pStyle w:val="Heading3"/>
      </w:pPr>
      <w:r>
        <w:t xml:space="preserve">2.1 글로벌 24시간 거래 트렌드</w:t>
      </w:r>
    </w:p>
    <w:p>
      <w:pPr>
        <w:pStyle w:val="FirstParagraph"/>
      </w:pPr>
      <w:r>
        <w:t xml:space="preserve">미국 주식시장을 중심으로 24시간 거래 확장이 가속화되고 있다. NYSE Arca는 SR-NYSEARCA-2024-89 및 후속 개정안(Amendment No. 1, 2)을 통해 기존 16시간(04:00~20:00 ET)에서 22~23시간 모델(21:00 ET~익일 20:00 ET, 60분 유지보수 창)로의 전환을 추진 중이다. NASDAQ은 SR-NASDAQ-2025-106을 통해 Day Session(04:00~20:00 ET)과 Night Session(21:00~04:00 ET)을 분리한 이분화 모델(Bifurcated Session Model)로 23/5 거래를 제안하였다. 24X National Exchange는 SEC 승인을 획득한 최초의 23/5 거래소로, MEMX Memoir 기반의 최신 매칭엔진과 Aeron UDP 멀티캐스트 아키텍처를 채택하여 18us 온프레미스 레이턴시를 달성하고 있다(상세 분석은 03_24X_National_Exchange_분석 참조).</w:t>
      </w:r>
    </w:p>
    <w:p>
      <w:pPr>
        <w:pStyle w:val="BodyText"/>
      </w:pPr>
      <w:r>
        <w:t xml:space="preserve">파생상품 시장에서는 CME Globex가 일요일 17:00 CT ~ 금요일 16:00 CT의 연속 거래를 이미 수십 년간 운영하며, 일일 유지보수 중단이 60초(16:00~16:01 CT)에 불과한 극한의 연속성을 실증하고 있다(상세 분석은 04_CME_Globex_24시간_분석 참조). 이 외에도 LSE, HKEX 등 주요 거래소가 거래시간 확장을 검토 중이며, 디지털 자산 거래소의 24/7 운영이 전통 증권시장에 대한 투자자 기대치를 근본적으로 변화시키고 있다.</w:t>
      </w:r>
    </w:p>
    <w:p>
      <w:pPr>
        <w:pStyle w:val="BodyText"/>
      </w:pPr>
      <w:r>
        <w:t xml:space="preserve">이러한 전환의 후선(post-trade) 인프라 기반은 DTCC의 24/5 청산결제 현대화이다. NSCC의 Universal Trade Capture(UTC) 시스템이 Phase 1(2024년 9월, UTC 제출 창 01:30 ET로 전진)을 완료하였고, Phase 2(2026년 6월 28일 목표)에서 일요일 20:00 ET ~ 금요일 20:00 ET 전면 24/5 운영으로 전환 예정이다(상세 분석은 05_DTCC_24_5_청산결제_분석 참조).</w:t>
      </w:r>
    </w:p>
    <w:bookmarkEnd w:id="11"/>
    <w:bookmarkStart w:id="12" w:name="국내-경쟁-환경"/>
    <w:p>
      <w:pPr>
        <w:pStyle w:val="Heading3"/>
      </w:pPr>
      <w:r>
        <w:t xml:space="preserve">2.2 국내 경쟁 환경</w:t>
      </w:r>
    </w:p>
    <w:p>
      <w:pPr>
        <w:pStyle w:val="FirstParagraph"/>
      </w:pPr>
      <w:r>
        <w:t xml:space="preserve">넥스트레이드(Nextrade)는 2025년 3월 4일 대한민국 최초의 ATS로 출범하여, 국내 주식시장의 구조적 경쟁 환경을 근본적으로 변화시켰다. 출범 12개월 만에 거래대금 기준 시장점유율 약 32%를 달성하였으며, 08:00~20:00의 12시간 거래를 제공하고 있다. 특히 프리마켓(08:00~08:50)과 애프터마켓(15:30~20:00)에서의 유동성 선점이 두드러지며, 07:00 개장 추진으로 경쟁 강도는 더욱 심화될 전망이다.</w:t>
      </w:r>
    </w:p>
    <w:p>
      <w:pPr>
        <w:pStyle w:val="BodyText"/>
      </w:pPr>
      <w:r>
        <w:t xml:space="preserve">SOR(Smart Order Routing) 의무화 정책 시행으로 증권사는 고객 주문 시 KRX와 넥스트레이드의 호가를 비교하여 최선 가격에 체결하도록 의무화되었으며, 통합호가창(consolidated order book)을 통해 양 시장의 호가 정보가 투자자에게 통합 제공되고 있다. 이는 미국의 Reg NMS Rule 611(Order Protection Rule)과 기능적으로 유사한 구조이다(상세 분석은 07_KRX_규정_분석 참조).</w:t>
      </w:r>
    </w:p>
    <w:bookmarkEnd w:id="12"/>
    <w:bookmarkStart w:id="13" w:name="krx-추진-타임라인"/>
    <w:p>
      <w:pPr>
        <w:pStyle w:val="Heading3"/>
      </w:pPr>
      <w:r>
        <w:t xml:space="preserve">2.3 KRX 추진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2023.01.25</w:t>
            </w:r>
          </w:p>
        </w:tc>
        <w:tc>
          <w:tcPr/>
          <w:p>
            <w:pPr>
              <w:pStyle w:val="Compact"/>
            </w:pPr>
            <w:r>
              <w:t xml:space="preserve">EXTURE 3.0 Phase 1 가동 (매매체결/정보분배)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2023.10.04</w:t>
            </w:r>
          </w:p>
        </w:tc>
        <w:tc>
          <w:tcPr/>
          <w:p>
            <w:pPr>
              <w:pStyle w:val="Compact"/>
            </w:pPr>
            <w:r>
              <w:t xml:space="preserve">EXTURE 3.0 Phase 2 가동 (청산결제)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2025.02.05</w:t>
            </w:r>
          </w:p>
        </w:tc>
        <w:tc>
          <w:tcPr/>
          <w:p>
            <w:pPr>
              <w:pStyle w:val="Compact"/>
            </w:pPr>
            <w:r>
              <w:t xml:space="preserve">중간가호가, 스톱지정가호가 신설 (업무규정 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2025.03.04</w:t>
            </w:r>
          </w:p>
        </w:tc>
        <w:tc>
          <w:tcPr/>
          <w:p>
            <w:pPr>
              <w:pStyle w:val="Compact"/>
            </w:pPr>
            <w:r>
              <w:t xml:space="preserve">넥스트레이드 출범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2025.10</w:t>
            </w:r>
          </w:p>
        </w:tc>
        <w:tc>
          <w:tcPr/>
          <w:p>
            <w:pPr>
              <w:pStyle w:val="Compact"/>
            </w:pPr>
            <w:r>
              <w:t xml:space="preserve">T+1 결제주기 단축 워킹그룹 출범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</w:t>
            </w:r>
          </w:p>
        </w:tc>
        <w:tc>
          <w:tcPr/>
          <w:p>
            <w:pPr>
              <w:pStyle w:val="Compact"/>
            </w:pPr>
            <w:r>
              <w:t xml:space="preserve">“One Board”</w:t>
            </w:r>
            <w:r>
              <w:t xml:space="preserve"> </w:t>
            </w:r>
            <w:r>
              <w:t xml:space="preserve">통합호가장 시스템 개발 착수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2026.01.11</w:t>
            </w:r>
          </w:p>
        </w:tc>
        <w:tc>
          <w:tcPr/>
          <w:p>
            <w:pPr>
              <w:pStyle w:val="Compact"/>
            </w:pPr>
            <w:r>
              <w:t xml:space="preserve">DTCC PSE 환경 산업 전반 테스트 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2026.03.17</w:t>
            </w:r>
          </w:p>
        </w:tc>
        <w:tc>
          <w:tcPr/>
          <w:p>
            <w:pPr>
              <w:pStyle w:val="Compact"/>
            </w:pPr>
            <w:r>
              <w:t xml:space="preserve">KRX 12시간 거래 시행일 6월 → 9월 연기 발표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2026.04</w:t>
            </w:r>
          </w:p>
        </w:tc>
        <w:tc>
          <w:tcPr/>
          <w:p>
            <w:pPr>
              <w:pStyle w:val="Compact"/>
            </w:pPr>
            <w:r>
              <w:t xml:space="preserve">KRX 12시간 거래 모의시장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2026.06.28</w:t>
            </w:r>
          </w:p>
        </w:tc>
        <w:tc>
          <w:tcPr/>
          <w:p>
            <w:pPr>
              <w:pStyle w:val="Compact"/>
            </w:pPr>
            <w:r>
              <w:t xml:space="preserve">DTCC Phase 2 전면 24/5 UTC 가동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12시간 거래 시행</w:t>
            </w:r>
            <w:r>
              <w:t xml:space="preserve"> </w:t>
            </w:r>
            <w:r>
              <w:t xml:space="preserve">(프리마켓 07:00~07:50 + 애프터마켓 16:00~20:00)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2027.10</w:t>
            </w:r>
          </w:p>
        </w:tc>
        <w:tc>
          <w:tcPr/>
          <w:p>
            <w:pPr>
              <w:pStyle w:val="Compact"/>
            </w:pPr>
            <w:r>
              <w:t xml:space="preserve">T+1 결제주기 전환 시행 가능성 (이르면)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24시간 거래 시행 목표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글로벌-비교-매트릭스"/>
    <w:p>
      <w:pPr>
        <w:pStyle w:val="Heading2"/>
      </w:pPr>
      <w:r>
        <w:t xml:space="preserve">3. 글로벌 비교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6"/>
        <w:gridCol w:w="946"/>
        <w:gridCol w:w="688"/>
        <w:gridCol w:w="430"/>
        <w:gridCol w:w="1033"/>
        <w:gridCol w:w="774"/>
        <w:gridCol w:w="860"/>
        <w:gridCol w:w="1119"/>
        <w:gridCol w:w="11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TSE-JPX</w:t>
            </w:r>
          </w:p>
        </w:tc>
        <w:tc>
          <w:tcPr/>
          <w:p>
            <w:pPr>
              <w:pStyle w:val="Compact"/>
            </w:pPr>
            <w:r>
              <w:t xml:space="preserve">KRX 현행</w:t>
            </w:r>
          </w:p>
        </w:tc>
        <w:tc>
          <w:tcPr/>
          <w:p>
            <w:pPr>
              <w:pStyle w:val="Compact"/>
            </w:pPr>
            <w:r>
              <w:t xml:space="preserve">KRX 12h 목표</w:t>
            </w:r>
          </w:p>
        </w:tc>
        <w:tc>
          <w:tcPr/>
          <w:p>
            <w:pPr>
              <w:pStyle w:val="Compact"/>
            </w:pPr>
            <w:r>
              <w:t xml:space="preserve">KRX 24h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운영시간</w:t>
            </w:r>
          </w:p>
        </w:tc>
        <w:tc>
          <w:tcPr/>
          <w:p>
            <w:pPr>
              <w:pStyle w:val="Compact"/>
            </w:pPr>
            <w:r>
              <w:t xml:space="preserve">22~23h</w:t>
            </w:r>
          </w:p>
        </w:tc>
        <w:tc>
          <w:tcPr/>
          <w:p>
            <w:pPr>
              <w:pStyle w:val="Compact"/>
            </w:pPr>
            <w:r>
              <w:t xml:space="preserve">23h</w:t>
            </w:r>
          </w:p>
        </w:tc>
        <w:tc>
          <w:tcPr/>
          <w:p>
            <w:pPr>
              <w:pStyle w:val="Compact"/>
            </w:pPr>
            <w:r>
              <w:t xml:space="preserve">23h</w:t>
            </w:r>
          </w:p>
        </w:tc>
        <w:tc>
          <w:tcPr/>
          <w:p>
            <w:pPr>
              <w:pStyle w:val="Compact"/>
            </w:pPr>
            <w:r>
              <w:t xml:space="preserve">~23h</w:t>
            </w:r>
          </w:p>
        </w:tc>
        <w:tc>
          <w:tcPr/>
          <w:p>
            <w:pPr>
              <w:pStyle w:val="Compact"/>
            </w:pPr>
            <w:r>
              <w:t xml:space="preserve">5.4h</w:t>
            </w:r>
          </w:p>
        </w:tc>
        <w:tc>
          <w:tcPr/>
          <w:p>
            <w:pPr>
              <w:pStyle w:val="Compact"/>
            </w:pPr>
            <w:r>
              <w:t xml:space="preserve">~10h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기술적 정지</w:t>
            </w:r>
          </w:p>
        </w:tc>
        <w:tc>
          <w:tcPr/>
          <w:p>
            <w:pPr>
              <w:pStyle w:val="Compact"/>
            </w:pPr>
            <w:r>
              <w:t xml:space="preserve">1h (20:00~21:00 ET)</w:t>
            </w:r>
          </w:p>
        </w:tc>
        <w:tc>
          <w:tcPr/>
          <w:p>
            <w:pPr>
              <w:pStyle w:val="Compact"/>
            </w:pPr>
            <w:r>
              <w:t xml:space="preserve">1h (20:00~21:00 ET)</w:t>
            </w:r>
          </w:p>
        </w:tc>
        <w:tc>
          <w:tcPr/>
          <w:p>
            <w:pPr>
              <w:pStyle w:val="Compact"/>
            </w:pPr>
            <w:r>
              <w:t xml:space="preserve">1h (20:00~21:00 ET)</w:t>
            </w:r>
          </w:p>
        </w:tc>
        <w:tc>
          <w:tcPr/>
          <w:p>
            <w:pPr>
              <w:pStyle w:val="Compact"/>
            </w:pPr>
            <w:r>
              <w:t xml:space="preserve">60초 (16:00~16:01 CT)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(야간배치 14h)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1h (20:00~21:00 KST)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매칭엔진</w:t>
            </w:r>
          </w:p>
        </w:tc>
        <w:tc>
          <w:tcPr/>
          <w:p>
            <w:pPr>
              <w:pStyle w:val="Compact"/>
            </w:pPr>
            <w:r>
              <w:t xml:space="preserve">Pillar (14 TXN)</w:t>
            </w:r>
          </w:p>
        </w:tc>
        <w:tc>
          <w:tcPr/>
          <w:p>
            <w:pPr>
              <w:pStyle w:val="Compact"/>
            </w:pPr>
            <w:r>
              <w:t xml:space="preserve">Genium INET / Eqlipse</w:t>
            </w:r>
          </w:p>
        </w:tc>
        <w:tc>
          <w:tcPr/>
          <w:p>
            <w:pPr>
              <w:pStyle w:val="Compact"/>
            </w:pPr>
            <w:r>
              <w:t xml:space="preserve">MEMX Memoir (Aeron)</w:t>
            </w:r>
          </w:p>
        </w:tc>
        <w:tc>
          <w:tcPr/>
          <w:p>
            <w:pPr>
              <w:pStyle w:val="Compact"/>
            </w:pPr>
            <w:r>
              <w:t xml:space="preserve">Globex (17 세그먼트)</w:t>
            </w:r>
          </w:p>
        </w:tc>
        <w:tc>
          <w:tcPr/>
          <w:p>
            <w:pPr>
              <w:pStyle w:val="Compact"/>
            </w:pPr>
            <w:r>
              <w:t xml:space="preserve">ARROWHEAD 4.0</w:t>
            </w:r>
          </w:p>
        </w:tc>
        <w:tc>
          <w:tcPr/>
          <w:p>
            <w:pPr>
              <w:pStyle w:val="Compact"/>
            </w:pPr>
            <w:r>
              <w:t xml:space="preserve">EXTURE 3.0</w:t>
            </w:r>
          </w:p>
        </w:tc>
        <w:tc>
          <w:tcPr/>
          <w:p>
            <w:pPr>
              <w:pStyle w:val="Compact"/>
            </w:pPr>
            <w:r>
              <w:t xml:space="preserve">EXTURE 3.0</w:t>
            </w:r>
          </w:p>
        </w:tc>
        <w:tc>
          <w:tcPr/>
          <w:p>
            <w:pPr>
              <w:pStyle w:val="Compact"/>
            </w:pPr>
            <w:r>
              <w:t xml:space="preserve">EXTURE 3.0+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레이턴시</w:t>
            </w:r>
          </w:p>
        </w:tc>
        <w:tc>
          <w:tcPr/>
          <w:p>
            <w:pPr>
              <w:pStyle w:val="Compact"/>
            </w:pPr>
            <w:r>
              <w:t xml:space="preserve">~20us</w:t>
            </w:r>
          </w:p>
        </w:tc>
        <w:tc>
          <w:tcPr/>
          <w:p>
            <w:pPr>
              <w:pStyle w:val="Compact"/>
            </w:pPr>
            <w:r>
              <w:t xml:space="preserve">sub-100us</w:t>
            </w:r>
          </w:p>
        </w:tc>
        <w:tc>
          <w:tcPr/>
          <w:p>
            <w:pPr>
              <w:pStyle w:val="Compact"/>
            </w:pPr>
            <w:r>
              <w:t xml:space="preserve">18us</w:t>
            </w:r>
          </w:p>
        </w:tc>
        <w:tc>
          <w:tcPr/>
          <w:p>
            <w:pPr>
              <w:pStyle w:val="Compact"/>
            </w:pPr>
            <w:r>
              <w:t xml:space="preserve">마이크로초 수준</w:t>
            </w:r>
          </w:p>
        </w:tc>
        <w:tc>
          <w:tcPr/>
          <w:p>
            <w:pPr>
              <w:pStyle w:val="Compact"/>
            </w:pPr>
            <w:r>
              <w:t xml:space="preserve">~200us</w:t>
            </w:r>
          </w:p>
        </w:tc>
        <w:tc>
          <w:tcPr/>
          <w:p>
            <w:pPr>
              <w:pStyle w:val="Compact"/>
            </w:pPr>
            <w:r>
              <w:t xml:space="preserve">50us</w:t>
            </w:r>
          </w:p>
        </w:tc>
        <w:tc>
          <w:tcPr/>
          <w:p>
            <w:pPr>
              <w:pStyle w:val="Compact"/>
            </w:pPr>
            <w:r>
              <w:t xml:space="preserve">50us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처리용량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수백만 msg/s</w:t>
            </w:r>
          </w:p>
        </w:tc>
        <w:tc>
          <w:tcPr/>
          <w:p>
            <w:pPr>
              <w:pStyle w:val="Compact"/>
            </w:pPr>
            <w:r>
              <w:t xml:space="preserve">수천만 건/일</w:t>
            </w:r>
          </w:p>
        </w:tc>
        <w:tc>
          <w:tcPr/>
          <w:p>
            <w:pPr>
              <w:pStyle w:val="Compact"/>
            </w:pPr>
            <w:r>
              <w:t xml:space="preserve">확장 가능 (462대)</w:t>
            </w:r>
          </w:p>
        </w:tc>
        <w:tc>
          <w:tcPr/>
          <w:p>
            <w:pPr>
              <w:pStyle w:val="Compact"/>
            </w:pPr>
            <w:r>
              <w:t xml:space="preserve">9.4억건/일</w:t>
            </w:r>
          </w:p>
        </w:tc>
        <w:tc>
          <w:tcPr/>
          <w:p>
            <w:pPr>
              <w:pStyle w:val="Compact"/>
            </w:pPr>
            <w:r>
              <w:t xml:space="preserve">9.4억건/일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옥션 메커니즘</w:t>
            </w:r>
          </w:p>
        </w:tc>
        <w:tc>
          <w:tcPr/>
          <w:p>
            <w:pPr>
              <w:pStyle w:val="Compact"/>
            </w:pPr>
            <w:r>
              <w:t xml:space="preserve">Opening/Closing Auction</w:t>
            </w:r>
          </w:p>
        </w:tc>
        <w:tc>
          <w:tcPr/>
          <w:p>
            <w:pPr>
              <w:pStyle w:val="Compact"/>
            </w:pPr>
            <w:r>
              <w:t xml:space="preserve">Opening/Closing Cross</w:t>
            </w:r>
          </w:p>
        </w:tc>
        <w:tc>
          <w:tcPr/>
          <w:p>
            <w:pPr>
              <w:pStyle w:val="Compact"/>
            </w:pPr>
            <w:r>
              <w:t xml:space="preserve">없음 (순수 연속매칭)</w:t>
            </w:r>
          </w:p>
        </w:tc>
        <w:tc>
          <w:tcPr/>
          <w:p>
            <w:pPr>
              <w:pStyle w:val="Compact"/>
            </w:pPr>
            <w:r>
              <w:t xml:space="preserve">Pre-Open Auction</w:t>
            </w:r>
          </w:p>
        </w:tc>
        <w:tc>
          <w:tcPr/>
          <w:p>
            <w:pPr>
              <w:pStyle w:val="Compact"/>
            </w:pPr>
            <w:r>
              <w:t xml:space="preserve">Itayose </w:t>
            </w:r>
            <w:r>
              <w:rPr>
                <w:rFonts w:hint="eastAsia"/>
              </w:rPr>
              <w:t xml:space="preserve">(板寄せ)</w:t>
            </w:r>
          </w:p>
        </w:tc>
        <w:tc>
          <w:tcPr/>
          <w:p>
            <w:pPr>
              <w:pStyle w:val="Compact"/>
            </w:pPr>
            <w:r>
              <w:t xml:space="preserve">단일가(Random-End)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주문 제한</w:t>
            </w:r>
          </w:p>
        </w:tc>
        <w:tc>
          <w:tcPr/>
          <w:p>
            <w:pPr>
              <w:pStyle w:val="Compact"/>
            </w:pPr>
            <w:r>
              <w:t xml:space="preserve">세션 ID 기반 적격성 강제</w:t>
            </w:r>
          </w:p>
        </w:tc>
        <w:tc>
          <w:tcPr/>
          <w:p>
            <w:pPr>
              <w:pStyle w:val="Compact"/>
            </w:pPr>
            <w:r>
              <w:t xml:space="preserve">Limit만 허용</w:t>
            </w:r>
          </w:p>
        </w:tc>
        <w:tc>
          <w:tcPr/>
          <w:p>
            <w:pPr>
              <w:pStyle w:val="Compact"/>
            </w:pPr>
            <w:r>
              <w:t xml:space="preserve">Limit만 허용</w:t>
            </w:r>
          </w:p>
        </w:tc>
        <w:tc>
          <w:tcPr/>
          <w:p>
            <w:pPr>
              <w:pStyle w:val="Compact"/>
            </w:pPr>
            <w:r>
              <w:t xml:space="preserve">전 주문 유형 허용</w:t>
            </w:r>
          </w:p>
        </w:tc>
        <w:tc>
          <w:tcPr/>
          <w:p>
            <w:pPr>
              <w:pStyle w:val="Compact"/>
            </w:pPr>
            <w:r>
              <w:t xml:space="preserve">N/A (야간 미운영)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Limit 위주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GTC 주문</w:t>
            </w:r>
          </w:p>
        </w:tc>
        <w:tc>
          <w:tcPr/>
          <w:p>
            <w:pPr>
              <w:pStyle w:val="Compact"/>
            </w:pPr>
            <w:r>
              <w:t xml:space="preserve">지원 (DB 영구저장+DR 복제)</w:t>
            </w:r>
          </w:p>
        </w:tc>
        <w:tc>
          <w:tcPr/>
          <w:p>
            <w:pPr>
              <w:pStyle w:val="Compact"/>
            </w:pPr>
            <w:r>
              <w:t xml:space="preserve">폐지 (2026.02)</w:t>
            </w:r>
          </w:p>
        </w:tc>
        <w:tc>
          <w:tcPr/>
          <w:p>
            <w:pPr>
              <w:pStyle w:val="Compact"/>
            </w:pPr>
            <w:r>
              <w:t xml:space="preserve">Day+ TIF (23h 존속)</w:t>
            </w:r>
          </w:p>
        </w:tc>
        <w:tc>
          <w:tcPr/>
          <w:p>
            <w:pPr>
              <w:pStyle w:val="Compact"/>
            </w:pPr>
            <w:r>
              <w:t xml:space="preserve">지원 (세션 경계 존속)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미지원 (세션간 소멸)</w:t>
            </w:r>
          </w:p>
        </w:tc>
        <w:tc>
          <w:tcPr/>
          <w:p>
            <w:pPr>
              <w:pStyle w:val="Compact"/>
            </w:pPr>
            <w:r>
              <w:t xml:space="preserve">One Board 개발중</w:t>
            </w:r>
          </w:p>
        </w:tc>
        <w:tc>
          <w:tcPr/>
          <w:p>
            <w:pPr>
              <w:pStyle w:val="Compact"/>
            </w:pPr>
            <w:r>
              <w:t xml:space="preserve">One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가격제한폭</w:t>
            </w:r>
          </w:p>
        </w:tc>
        <w:tc>
          <w:tcPr/>
          <w:p>
            <w:pPr>
              <w:pStyle w:val="Compact"/>
            </w:pPr>
            <w:r>
              <w:t xml:space="preserve">LULD (동적, Tier 1: +-5%)</w:t>
            </w:r>
          </w:p>
        </w:tc>
        <w:tc>
          <w:tcPr/>
          <w:p>
            <w:pPr>
              <w:pStyle w:val="Compact"/>
            </w:pPr>
            <w:r>
              <w:t xml:space="preserve">LULD (동적, Tier 1: +-5%)</w:t>
            </w:r>
          </w:p>
        </w:tc>
        <w:tc>
          <w:tcPr/>
          <w:p>
            <w:pPr>
              <w:pStyle w:val="Compact"/>
            </w:pPr>
            <w:r>
              <w:t xml:space="preserve">24X Bands (20/10/6%)</w:t>
            </w:r>
          </w:p>
        </w:tc>
        <w:tc>
          <w:tcPr/>
          <w:p>
            <w:pPr>
              <w:pStyle w:val="Compact"/>
            </w:pPr>
            <w:r>
              <w:t xml:space="preserve">동적 밴드</w:t>
            </w:r>
          </w:p>
        </w:tc>
        <w:tc>
          <w:tcPr/>
          <w:p>
            <w:pPr>
              <w:pStyle w:val="Compact"/>
            </w:pPr>
            <w:r>
              <w:t xml:space="preserve">Special Quote + 일일한도</w:t>
            </w:r>
          </w:p>
        </w:tc>
        <w:tc>
          <w:tcPr/>
          <w:p>
            <w:pPr>
              <w:pStyle w:val="Compact"/>
            </w:pPr>
            <w:r>
              <w:t xml:space="preserve">+-30% (정적, 전일종가 기준)</w:t>
            </w:r>
          </w:p>
        </w:tc>
        <w:tc>
          <w:tcPr/>
          <w:p>
            <w:pPr>
              <w:pStyle w:val="Compact"/>
            </w:pPr>
            <w:r>
              <w:t xml:space="preserve">+-30%</w:t>
            </w:r>
          </w:p>
        </w:tc>
        <w:tc>
          <w:tcPr/>
          <w:p>
            <w:pPr>
              <w:pStyle w:val="Compact"/>
            </w:pPr>
            <w:r>
              <w:t xml:space="preserve">계층별 밴드 (20/10/6%)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VI/서킷브레이커</w:t>
            </w:r>
          </w:p>
        </w:tc>
        <w:tc>
          <w:tcPr/>
          <w:p>
            <w:pPr>
              <w:pStyle w:val="Compact"/>
            </w:pPr>
            <w:r>
              <w:t xml:space="preserve">LULD + MWCB (7/13/20%)</w:t>
            </w:r>
          </w:p>
        </w:tc>
        <w:tc>
          <w:tcPr/>
          <w:p>
            <w:pPr>
              <w:pStyle w:val="Compact"/>
            </w:pPr>
            <w:r>
              <w:t xml:space="preserve">LULD + CEE</w:t>
            </w:r>
          </w:p>
        </w:tc>
        <w:tc>
          <w:tcPr/>
          <w:p>
            <w:pPr>
              <w:pStyle w:val="Compact"/>
            </w:pPr>
            <w:r>
              <w:t xml:space="preserve">24X Bands + 크라우드소싱 밸브</w:t>
            </w:r>
          </w:p>
        </w:tc>
        <w:tc>
          <w:tcPr/>
          <w:p>
            <w:pPr>
              <w:pStyle w:val="Compact"/>
            </w:pPr>
            <w:r>
              <w:t xml:space="preserve">동적 가격밴딩 + Kill Switch</w:t>
            </w:r>
          </w:p>
        </w:tc>
        <w:tc>
          <w:tcPr/>
          <w:p>
            <w:pPr>
              <w:pStyle w:val="Compact"/>
            </w:pPr>
            <w:r>
              <w:t xml:space="preserve">Special Quote (3분) + CB</w:t>
            </w:r>
          </w:p>
        </w:tc>
        <w:tc>
          <w:tcPr/>
          <w:p>
            <w:pPr>
              <w:pStyle w:val="Compact"/>
            </w:pPr>
            <w:r>
              <w:t xml:space="preserve">VI (3/6/10%) + CB (8/15/20%)</w:t>
            </w:r>
          </w:p>
        </w:tc>
        <w:tc>
          <w:tcPr/>
          <w:p>
            <w:pPr>
              <w:pStyle w:val="Compact"/>
            </w:pPr>
            <w:r>
              <w:t xml:space="preserve">VI 유지</w:t>
            </w:r>
          </w:p>
        </w:tc>
        <w:tc>
          <w:tcPr/>
          <w:p>
            <w:pPr>
              <w:pStyle w:val="Compact"/>
            </w:pPr>
            <w:r>
              <w:t xml:space="preserve">VI 야간 조정 (5/10/15%)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결제주기</w:t>
            </w:r>
          </w:p>
        </w:tc>
        <w:tc>
          <w:tcPr/>
          <w:p>
            <w:pPr>
              <w:pStyle w:val="Compact"/>
            </w:pPr>
            <w:r>
              <w:t xml:space="preserve">T+1 (2024.5 시행)</w:t>
            </w:r>
          </w:p>
        </w:tc>
        <w:tc>
          <w:tcPr/>
          <w:p>
            <w:pPr>
              <w:pStyle w:val="Compact"/>
            </w:pPr>
            <w:r>
              <w:t xml:space="preserve">T+1 (2024.5 시행)</w:t>
            </w:r>
          </w:p>
        </w:tc>
        <w:tc>
          <w:tcPr/>
          <w:p>
            <w:pPr>
              <w:pStyle w:val="Compact"/>
            </w:pPr>
            <w:r>
              <w:t xml:space="preserve">T+1 (2024.5 시행)</w:t>
            </w:r>
          </w:p>
        </w:tc>
        <w:tc>
          <w:tcPr/>
          <w:p>
            <w:pPr>
              <w:pStyle w:val="Compact"/>
            </w:pPr>
            <w:r>
              <w:t xml:space="preserve">상품별 다양</w:t>
            </w:r>
          </w:p>
        </w:tc>
        <w:tc>
          <w:tcPr/>
          <w:p>
            <w:pPr>
              <w:pStyle w:val="Compact"/>
            </w:pPr>
            <w:r>
              <w:t xml:space="preserve">T+2 (T+1 미정)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T+1 목표 (2027.10)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 보증</w:t>
            </w:r>
          </w:p>
        </w:tc>
        <w:tc>
          <w:tcPr/>
          <w:p>
            <w:pPr>
              <w:pStyle w:val="Compact"/>
            </w:pPr>
            <w:r>
              <w:t xml:space="preserve">NSCC 실시간 Novation</w:t>
            </w:r>
          </w:p>
        </w:tc>
        <w:tc>
          <w:tcPr/>
          <w:p>
            <w:pPr>
              <w:pStyle w:val="Compact"/>
            </w:pPr>
            <w:r>
              <w:t xml:space="preserve">NSCC 실시간 Novation</w:t>
            </w:r>
          </w:p>
        </w:tc>
        <w:tc>
          <w:tcPr/>
          <w:p>
            <w:pPr>
              <w:pStyle w:val="Compact"/>
            </w:pPr>
            <w:r>
              <w:t xml:space="preserve">NSCC 실시간 Novation</w:t>
            </w:r>
          </w:p>
        </w:tc>
        <w:tc>
          <w:tcPr/>
          <w:p>
            <w:pPr>
              <w:pStyle w:val="Compact"/>
            </w:pPr>
            <w:r>
              <w:t xml:space="preserve">CME Clearing 자체 CCP</w:t>
            </w:r>
          </w:p>
        </w:tc>
        <w:tc>
          <w:tcPr/>
          <w:p>
            <w:pPr>
              <w:pStyle w:val="Compact"/>
            </w:pPr>
            <w:r>
              <w:t xml:space="preserve">JSCC Batch 처리</w:t>
            </w:r>
          </w:p>
        </w:tc>
        <w:tc>
          <w:tcPr/>
          <w:p>
            <w:pPr>
              <w:pStyle w:val="Compact"/>
            </w:pPr>
            <w:r>
              <w:t xml:space="preserve">KSD 배치 처리</w:t>
            </w:r>
          </w:p>
        </w:tc>
        <w:tc>
          <w:tcPr/>
          <w:p>
            <w:pPr>
              <w:pStyle w:val="Compact"/>
            </w:pPr>
            <w:r>
              <w:t xml:space="preserve">KSD 배치 처리</w:t>
            </w:r>
          </w:p>
        </w:tc>
        <w:tc>
          <w:tcPr/>
          <w:p>
            <w:pPr>
              <w:pStyle w:val="Compact"/>
            </w:pPr>
            <w:r>
              <w:t xml:space="preserve">KSD 실시간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거래일 경계</w:t>
            </w:r>
          </w:p>
        </w:tc>
        <w:tc>
          <w:tcPr/>
          <w:p>
            <w:pPr>
              <w:pStyle w:val="Compact"/>
            </w:pPr>
            <w:r>
              <w:t xml:space="preserve">20:00 ET</w:t>
            </w:r>
          </w:p>
        </w:tc>
        <w:tc>
          <w:tcPr/>
          <w:p>
            <w:pPr>
              <w:pStyle w:val="Compact"/>
            </w:pPr>
            <w:r>
              <w:t xml:space="preserve">20:00 ET</w:t>
            </w:r>
          </w:p>
        </w:tc>
        <w:tc>
          <w:tcPr/>
          <w:p>
            <w:pPr>
              <w:pStyle w:val="Compact"/>
            </w:pPr>
            <w:r>
              <w:t xml:space="preserve">20:00 ET</w:t>
            </w:r>
          </w:p>
        </w:tc>
        <w:tc>
          <w:tcPr/>
          <w:p>
            <w:pPr>
              <w:pStyle w:val="Compact"/>
            </w:pPr>
            <w:r>
              <w:t xml:space="preserve">16:00 CT</w:t>
            </w:r>
          </w:p>
        </w:tc>
        <w:tc>
          <w:tcPr/>
          <w:p>
            <w:pPr>
              <w:pStyle w:val="Compact"/>
            </w:pPr>
            <w:r>
              <w:t xml:space="preserve">15:30 JST (장마감)</w:t>
            </w:r>
          </w:p>
        </w:tc>
        <w:tc>
          <w:tcPr/>
          <w:p>
            <w:pPr>
              <w:pStyle w:val="Compact"/>
            </w:pPr>
            <w:r>
              <w:t xml:space="preserve">18:00 KST (시간외 종료)</w:t>
            </w:r>
          </w:p>
        </w:tc>
        <w:tc>
          <w:tcPr/>
          <w:p>
            <w:pPr>
              <w:pStyle w:val="Compact"/>
            </w:pPr>
            <w:r>
              <w:t xml:space="preserve">20:00 KST</w:t>
            </w:r>
          </w:p>
        </w:tc>
        <w:tc>
          <w:tcPr/>
          <w:p>
            <w:pPr>
              <w:pStyle w:val="Compact"/>
            </w:pPr>
            <w:r>
              <w:t xml:space="preserve">20:00 KST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시장데이터</w:t>
            </w:r>
          </w:p>
        </w:tc>
        <w:tc>
          <w:tcPr/>
          <w:p>
            <w:pPr>
              <w:pStyle w:val="Compact"/>
            </w:pPr>
            <w:r>
              <w:t xml:space="preserve">NYSE XDP Integrated Feed</w:t>
            </w:r>
          </w:p>
        </w:tc>
        <w:tc>
          <w:tcPr/>
          <w:p>
            <w:pPr>
              <w:pStyle w:val="Compact"/>
            </w:pPr>
            <w:r>
              <w:t xml:space="preserve">TotalView/ITCH + SIP</w:t>
            </w:r>
          </w:p>
        </w:tc>
        <w:tc>
          <w:tcPr/>
          <w:p>
            <w:pPr>
              <w:pStyle w:val="Compact"/>
            </w:pPr>
            <w:r>
              <w:t xml:space="preserve">24X Top/Depth + SIP</w:t>
            </w:r>
          </w:p>
        </w:tc>
        <w:tc>
          <w:tcPr/>
          <w:p>
            <w:pPr>
              <w:pStyle w:val="Compact"/>
            </w:pPr>
            <w:r>
              <w:t xml:space="preserve">MDP 3.0 (UDP 멀티캐스트)</w:t>
            </w:r>
          </w:p>
        </w:tc>
        <w:tc>
          <w:tcPr/>
          <w:p>
            <w:pPr>
              <w:pStyle w:val="Compact"/>
            </w:pPr>
            <w:r>
              <w:t xml:space="preserve">FLEX Full + Per-order</w:t>
            </w:r>
          </w:p>
        </w:tc>
        <w:tc>
          <w:tcPr/>
          <w:p>
            <w:pPr>
              <w:pStyle w:val="Compact"/>
            </w:pPr>
            <w:r>
              <w:t xml:space="preserve">EXTURE 3.0 Feed</w:t>
            </w:r>
          </w:p>
        </w:tc>
        <w:tc>
          <w:tcPr/>
          <w:p>
            <w:pPr>
              <w:pStyle w:val="Compact"/>
            </w:pPr>
            <w:r>
              <w:t xml:space="preserve">확장</w:t>
            </w:r>
          </w:p>
        </w:tc>
        <w:tc>
          <w:tcPr/>
          <w:p>
            <w:pPr>
              <w:pStyle w:val="Compact"/>
            </w:pPr>
            <w:r>
              <w:t xml:space="preserve">24h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Pillar Binary + FIX 4.2/4.4</w:t>
            </w:r>
          </w:p>
        </w:tc>
        <w:tc>
          <w:tcPr/>
          <w:p>
            <w:pPr>
              <w:pStyle w:val="Compact"/>
            </w:pPr>
            <w:r>
              <w:t xml:space="preserve">OUCH 5.0/FIX/ITCH</w:t>
            </w:r>
          </w:p>
        </w:tc>
        <w:tc>
          <w:tcPr/>
          <w:p>
            <w:pPr>
              <w:pStyle w:val="Compact"/>
            </w:pPr>
            <w:r>
              <w:t xml:space="preserve">FIX/Binary (Aeron)</w:t>
            </w:r>
          </w:p>
        </w:tc>
        <w:tc>
          <w:tcPr/>
          <w:p>
            <w:pPr>
              <w:pStyle w:val="Compact"/>
            </w:pPr>
            <w:r>
              <w:t xml:space="preserve">iLink 3 (FIXP/SBE)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FIX/FAST</w:t>
            </w:r>
          </w:p>
        </w:tc>
        <w:tc>
          <w:tcPr/>
          <w:p>
            <w:pPr>
              <w:pStyle w:val="Compact"/>
            </w:pPr>
            <w:r>
              <w:t xml:space="preserve">FIX/FAST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ATS 경쟁</w:t>
            </w:r>
          </w:p>
        </w:tc>
        <w:tc>
          <w:tcPr/>
          <w:p>
            <w:pPr>
              <w:pStyle w:val="Compact"/>
            </w:pPr>
            <w:r>
              <w:t xml:space="preserve">다수 ATS + Blue Ocean</w:t>
            </w:r>
          </w:p>
        </w:tc>
        <w:tc>
          <w:tcPr/>
          <w:p>
            <w:pPr>
              <w:pStyle w:val="Compact"/>
            </w:pPr>
            <w:r>
              <w:t xml:space="preserve">Blue Ocean ATS</w:t>
            </w:r>
          </w:p>
        </w:tc>
        <w:tc>
          <w:tcPr/>
          <w:p>
            <w:pPr>
              <w:pStyle w:val="Compact"/>
            </w:pPr>
            <w:r>
              <w:t xml:space="preserve">N/A (자체가 신규거래소)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Japannext (~5%)</w:t>
            </w:r>
          </w:p>
        </w:tc>
        <w:tc>
          <w:tcPr/>
          <w:p>
            <w:pPr>
              <w:pStyle w:val="Compact"/>
            </w:pPr>
            <w:r>
              <w:t xml:space="preserve">Nextrade (~32%)</w:t>
            </w:r>
          </w:p>
        </w:tc>
        <w:tc>
          <w:tcPr/>
          <w:p>
            <w:pPr>
              <w:pStyle w:val="Compact"/>
            </w:pPr>
            <w:r>
              <w:t xml:space="preserve">Nextrade</w:t>
            </w:r>
          </w:p>
        </w:tc>
        <w:tc>
          <w:tcPr/>
          <w:p>
            <w:pPr>
              <w:pStyle w:val="Compact"/>
            </w:pPr>
            <w:r>
              <w:t xml:space="preserve">Nextrade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거래-세션-아키텍처-비교"/>
    <w:p>
      <w:pPr>
        <w:pStyle w:val="Heading2"/>
      </w:pPr>
      <w:r>
        <w:t xml:space="preserve">4. 거래 세션 아키텍처 비교</w:t>
      </w:r>
    </w:p>
    <w:bookmarkStart w:id="16" w:name="세션-구조-비교표"/>
    <w:p>
      <w:pPr>
        <w:pStyle w:val="Heading3"/>
      </w:pPr>
      <w:r>
        <w:t xml:space="preserve">4.1 세션 구조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세션 1</w:t>
            </w:r>
          </w:p>
        </w:tc>
        <w:tc>
          <w:tcPr/>
          <w:p>
            <w:pPr>
              <w:pStyle w:val="Compact"/>
            </w:pPr>
            <w:r>
              <w:t xml:space="preserve">세션 2</w:t>
            </w:r>
          </w:p>
        </w:tc>
        <w:tc>
          <w:tcPr/>
          <w:p>
            <w:pPr>
              <w:pStyle w:val="Compact"/>
            </w:pPr>
            <w:r>
              <w:t xml:space="preserve">세션 3</w:t>
            </w:r>
          </w:p>
        </w:tc>
        <w:tc>
          <w:tcPr/>
          <w:p>
            <w:pPr>
              <w:pStyle w:val="Compact"/>
            </w:pPr>
            <w:r>
              <w:t xml:space="preserve">세션 4</w:t>
            </w:r>
          </w:p>
        </w:tc>
        <w:tc>
          <w:tcPr/>
          <w:p>
            <w:pPr>
              <w:pStyle w:val="Compact"/>
            </w:pPr>
            <w:r>
              <w:t xml:space="preserve">유지보수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Extended Early (21:00~09:30 ET)</w:t>
            </w:r>
          </w:p>
        </w:tc>
        <w:tc>
          <w:tcPr/>
          <w:p>
            <w:pPr>
              <w:pStyle w:val="Compact"/>
            </w:pPr>
            <w:r>
              <w:t xml:space="preserve">Core (09:30~16:00 ET)</w:t>
            </w:r>
          </w:p>
        </w:tc>
        <w:tc>
          <w:tcPr/>
          <w:p>
            <w:pPr>
              <w:pStyle w:val="Compact"/>
            </w:pPr>
            <w:r>
              <w:t xml:space="preserve">Late (16:00~20:00 ET)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20:00~21:00 ET (1h)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Night (21:00~04:00 ET)</w:t>
            </w:r>
          </w:p>
        </w:tc>
        <w:tc>
          <w:tcPr/>
          <w:p>
            <w:pPr>
              <w:pStyle w:val="Compact"/>
            </w:pPr>
            <w:r>
              <w:t xml:space="preserve">Pre-Market (04:00~09:30 ET)</w:t>
            </w:r>
          </w:p>
        </w:tc>
        <w:tc>
          <w:tcPr/>
          <w:p>
            <w:pPr>
              <w:pStyle w:val="Compact"/>
            </w:pPr>
            <w:r>
              <w:t xml:space="preserve">Regular (09:30~16:00 ET)</w:t>
            </w:r>
          </w:p>
        </w:tc>
        <w:tc>
          <w:tcPr/>
          <w:p>
            <w:pPr>
              <w:pStyle w:val="Compact"/>
            </w:pPr>
            <w:r>
              <w:t xml:space="preserve">Post-Market (16:00~20:00 ET)</w:t>
            </w:r>
          </w:p>
        </w:tc>
        <w:tc>
          <w:tcPr/>
          <w:p>
            <w:pPr>
              <w:pStyle w:val="Compact"/>
            </w:pPr>
            <w:r>
              <w:t xml:space="preserve">20:00~21:00 ET (1h)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24X Market (20:00~04:00 ET)</w:t>
            </w:r>
          </w:p>
        </w:tc>
        <w:tc>
          <w:tcPr/>
          <w:p>
            <w:pPr>
              <w:pStyle w:val="Compact"/>
            </w:pPr>
            <w:r>
              <w:t xml:space="preserve">Pre-Market (04:00~09:30 ET)</w:t>
            </w:r>
          </w:p>
        </w:tc>
        <w:tc>
          <w:tcPr/>
          <w:p>
            <w:pPr>
              <w:pStyle w:val="Compact"/>
            </w:pPr>
            <w:r>
              <w:t xml:space="preserve">Core (09:30~16:00 ET)</w:t>
            </w:r>
          </w:p>
        </w:tc>
        <w:tc>
          <w:tcPr/>
          <w:p>
            <w:pPr>
              <w:pStyle w:val="Compact"/>
            </w:pPr>
            <w:r>
              <w:t xml:space="preserve">Post-Market (16:00~19:00 ET)</w:t>
            </w:r>
          </w:p>
        </w:tc>
        <w:tc>
          <w:tcPr/>
          <w:p>
            <w:pPr>
              <w:pStyle w:val="Compact"/>
            </w:pPr>
            <w:r>
              <w:t xml:space="preserve">19:00~20:00 ET (1h)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연속 거래 (일~금 17:00~16:00 CT)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16:00~16:01 CT (60초)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</w:t>
            </w:r>
          </w:p>
        </w:tc>
        <w:tc>
          <w:tcPr/>
          <w:p>
            <w:pPr>
              <w:pStyle w:val="Compact"/>
            </w:pPr>
            <w:r>
              <w:t xml:space="preserve">전장 (09:00~11:30 JST)</w:t>
            </w:r>
          </w:p>
        </w:tc>
        <w:tc>
          <w:tcPr/>
          <w:p>
            <w:pPr>
              <w:pStyle w:val="Compact"/>
            </w:pPr>
            <w:r>
              <w:t xml:space="preserve">점심 (11:30~12:30 JST)</w:t>
            </w:r>
          </w:p>
        </w:tc>
        <w:tc>
          <w:tcPr/>
          <w:p>
            <w:pPr>
              <w:pStyle w:val="Compact"/>
            </w:pPr>
            <w:r>
              <w:t xml:space="preserve">후장 (12:30~15:25 JST)</w:t>
            </w:r>
          </w:p>
        </w:tc>
        <w:tc>
          <w:tcPr/>
          <w:p>
            <w:pPr>
              <w:pStyle w:val="Compact"/>
            </w:pPr>
            <w:r>
              <w:t xml:space="preserve">Closing Auction (15:30 JST)</w:t>
            </w:r>
          </w:p>
        </w:tc>
        <w:tc>
          <w:tcPr/>
          <w:p>
            <w:pPr>
              <w:pStyle w:val="Compact"/>
            </w:pPr>
            <w:r>
              <w:t xml:space="preserve">야간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현행</w:t>
            </w:r>
          </w:p>
        </w:tc>
        <w:tc>
          <w:tcPr/>
          <w:p>
            <w:pPr>
              <w:pStyle w:val="Compact"/>
            </w:pPr>
            <w:r>
              <w:t xml:space="preserve">시간외 (08:00~09:00 KST)</w:t>
            </w:r>
          </w:p>
        </w:tc>
        <w:tc>
          <w:tcPr/>
          <w:p>
            <w:pPr>
              <w:pStyle w:val="Compact"/>
            </w:pPr>
            <w:r>
              <w:t xml:space="preserve">정규장 (09:00~15:30 KST)</w:t>
            </w:r>
          </w:p>
        </w:tc>
        <w:tc>
          <w:tcPr/>
          <w:p>
            <w:pPr>
              <w:pStyle w:val="Compact"/>
            </w:pPr>
            <w:r>
              <w:t xml:space="preserve">시간외 (15:40~18:00 KST)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18:00~08:00 KST (14h)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12h</w:t>
            </w:r>
          </w:p>
        </w:tc>
        <w:tc>
          <w:tcPr/>
          <w:p>
            <w:pPr>
              <w:pStyle w:val="Compact"/>
            </w:pPr>
            <w:r>
              <w:t xml:space="preserve">프리마켓 (07:00~07:50 KST)</w:t>
            </w:r>
          </w:p>
        </w:tc>
        <w:tc>
          <w:tcPr/>
          <w:p>
            <w:pPr>
              <w:pStyle w:val="Compact"/>
            </w:pPr>
            <w:r>
              <w:t xml:space="preserve">정규장 (09:00~15:30 KST)</w:t>
            </w:r>
          </w:p>
        </w:tc>
        <w:tc>
          <w:tcPr/>
          <w:p>
            <w:pPr>
              <w:pStyle w:val="Compact"/>
            </w:pPr>
            <w:r>
              <w:t xml:space="preserve">애프터마켓 (16:00~20:00 KST)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24h</w:t>
            </w:r>
          </w:p>
        </w:tc>
        <w:tc>
          <w:tcPr/>
          <w:p>
            <w:pPr>
              <w:pStyle w:val="Compact"/>
            </w:pPr>
            <w:r>
              <w:t xml:space="preserve">야간세션 (21:00~07:00 KST)</w:t>
            </w:r>
          </w:p>
        </w:tc>
        <w:tc>
          <w:tcPr/>
          <w:p>
            <w:pPr>
              <w:pStyle w:val="Compact"/>
            </w:pPr>
            <w:r>
              <w:t xml:space="preserve">프리마켓 (07:00~07:50 KST)</w:t>
            </w:r>
          </w:p>
        </w:tc>
        <w:tc>
          <w:tcPr/>
          <w:p>
            <w:pPr>
              <w:pStyle w:val="Compact"/>
            </w:pPr>
            <w:r>
              <w:t xml:space="preserve">정규장 (09:00~15:30 KST)</w:t>
            </w:r>
          </w:p>
        </w:tc>
        <w:tc>
          <w:tcPr/>
          <w:p>
            <w:pPr>
              <w:pStyle w:val="Compact"/>
            </w:pPr>
            <w:r>
              <w:t xml:space="preserve">애프터마켓 (16:00~20:00 KST)</w:t>
            </w:r>
          </w:p>
        </w:tc>
        <w:tc>
          <w:tcPr/>
          <w:p>
            <w:pPr>
              <w:pStyle w:val="Compact"/>
            </w:pPr>
            <w:r>
              <w:t xml:space="preserve">20:00~21:00 KST (1h)</w:t>
            </w:r>
          </w:p>
        </w:tc>
      </w:tr>
    </w:tbl>
    <w:bookmarkEnd w:id="16"/>
    <w:bookmarkStart w:id="17" w:name="기술적-정지-시간-비교"/>
    <w:p>
      <w:pPr>
        <w:pStyle w:val="Heading3"/>
      </w:pPr>
      <w:r>
        <w:t xml:space="preserve">4.2 기술적 정지 시간 비교</w:t>
      </w:r>
    </w:p>
    <w:p>
      <w:pPr>
        <w:pStyle w:val="FirstParagraph"/>
      </w:pPr>
      <w:r>
        <w:t xml:space="preserve">모든 글로벌 거래소가 24시간 체제에서도 일일 기술적 정지(Technical Pause)를 아키텍처의 필수 요소로 포함한다는 것이 핵심 발견이다. NYSE Arca는 이를</w:t>
      </w:r>
      <w:r>
        <w:t xml:space="preserve"> </w:t>
      </w:r>
      <w:r>
        <w:t xml:space="preserve">“진정한 24/7 연속 매칭 모델을 명시적으로 거부”</w:t>
      </w:r>
      <w:r>
        <w:t xml:space="preserve">한다고 표현하며, 결정론적 순서 지정(deterministic sequencing)과의 충돌을 이유로 든다(상세 분석은 01_NYSE_Arca_22시간_분석 참조).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2124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정지 시간</w:t>
            </w:r>
          </w:p>
        </w:tc>
        <w:tc>
          <w:tcPr/>
          <w:p>
            <w:pPr>
              <w:pStyle w:val="Compact"/>
            </w:pPr>
            <w:r>
              <w:t xml:space="preserve">정지 시각</w:t>
            </w:r>
          </w:p>
        </w:tc>
        <w:tc>
          <w:tcPr/>
          <w:p>
            <w:pPr>
              <w:pStyle w:val="Compact"/>
            </w:pPr>
            <w:r>
              <w:t xml:space="preserve">수행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60분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DB 백업, 시퀀스 초기화, Corporate Actions, 소프트웨어 배포, Symbol Index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60분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Double-flush(전 주문 강제 취소), Trade Date 전환, Corporate Actions, 시스템 유지보수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60분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전량 Hard Flush, 거래일 전환, 기업행위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60초 (일일)</w:t>
            </w:r>
          </w:p>
        </w:tc>
        <w:tc>
          <w:tcPr/>
          <w:p>
            <w:pPr>
              <w:pStyle w:val="Compact"/>
            </w:pPr>
            <w:r>
              <w:t xml:space="preserve">16:00~16:01 CT</w:t>
            </w:r>
          </w:p>
        </w:tc>
        <w:tc>
          <w:tcPr/>
          <w:p>
            <w:pPr>
              <w:pStyle w:val="Compact"/>
            </w:pPr>
            <w:r>
              <w:t xml:space="preserve">Trade Date Roll, 시퀀스 체크포인트, 로그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105분 (화/토)</w:t>
            </w:r>
          </w:p>
        </w:tc>
        <w:tc>
          <w:tcPr/>
          <w:p>
            <w:pPr>
              <w:pStyle w:val="Compact"/>
            </w:pPr>
            <w:r>
              <w:t xml:space="preserve">02:00~03:45 CT</w:t>
            </w:r>
          </w:p>
        </w:tc>
        <w:tc>
          <w:tcPr/>
          <w:p>
            <w:pPr>
              <w:pStyle w:val="Compact"/>
            </w:pPr>
            <w:r>
              <w:t xml:space="preserve">소프트웨어 패치, 구성 변경, FIX 시퀀스 하드 리셋(토요일만)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24h 목표</w:t>
            </w:r>
          </w:p>
        </w:tc>
        <w:tc>
          <w:tcPr/>
          <w:p>
            <w:pPr>
              <w:pStyle w:val="Compact"/>
            </w:pPr>
            <w:r>
              <w:t xml:space="preserve">60분 (제안)</w:t>
            </w:r>
          </w:p>
        </w:tc>
        <w:tc>
          <w:tcPr/>
          <w:p>
            <w:pPr>
              <w:pStyle w:val="Compact"/>
            </w:pPr>
            <w:r>
              <w:t xml:space="preserve">20:00~21:00 KST</w:t>
            </w:r>
          </w:p>
        </w:tc>
        <w:tc>
          <w:tcPr/>
          <w:p>
            <w:pPr>
              <w:pStyle w:val="Compact"/>
            </w:pPr>
            <w:r>
              <w:t xml:space="preserve">DB 동기화, Corporate Actions, 시퀀스 리셋, 거래일 전환, 기준가격 재산정</w:t>
            </w:r>
          </w:p>
        </w:tc>
      </w:tr>
    </w:tbl>
    <w:p>
      <w:pPr>
        <w:pStyle w:val="BodyText"/>
      </w:pPr>
      <w:r>
        <w:t xml:space="preserve">CME Globex의 60초 일일 리셋은 파생상품 시장의 구조적 특성(기초자산 참조 가격 발견, 증거금 기반 결제) 덕분에 가능하며, 현물 주식 거래소에서는 NBBO 재계산, SIP 동기화, 청산결제 배치 처리 등 추가 작업으로 인해 최소 60분의 유지보수 창이 불가피하다.</w:t>
      </w:r>
    </w:p>
    <w:bookmarkEnd w:id="17"/>
    <w:bookmarkStart w:id="18" w:name="글로벌-세션-타임라인-utc-기준"/>
    <w:p>
      <w:pPr>
        <w:pStyle w:val="Heading3"/>
      </w:pPr>
      <w:r>
        <w:t xml:space="preserve">4.3 글로벌 세션 타임라인 (UTC 기준)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글로벌 거래소 세션 타임라인 (UTC 기준, 24시간)</w:t>
      </w:r>
      <w:r>
        <w:br/>
      </w:r>
      <w:r>
        <w:rPr>
          <w:rStyle w:val="VerbatimChar"/>
        </w:rPr>
        <w:t xml:space="preserve">    dateFormat HH:mm</w:t>
      </w:r>
      <w:r>
        <w:br/>
      </w:r>
      <w:r>
        <w:rPr>
          <w:rStyle w:val="VerbatimChar"/>
        </w:rPr>
        <w:t xml:space="preserve">    axisFormat %H:%M</w:t>
      </w:r>
      <w:r>
        <w:br/>
      </w:r>
      <w:r>
        <w:br/>
      </w:r>
      <w:r>
        <w:rPr>
          <w:rStyle w:val="VerbatimChar"/>
        </w:rPr>
        <w:t xml:space="preserve">    section NYSE Arca</w:t>
      </w:r>
      <w:r>
        <w:br/>
      </w:r>
      <w:r>
        <w:rPr>
          <w:rStyle w:val="VerbatimChar"/>
        </w:rPr>
        <w:t xml:space="preserve">    Extended Early     :nyse1, 02:00, 14:30</w:t>
      </w:r>
      <w:r>
        <w:br/>
      </w:r>
      <w:r>
        <w:rPr>
          <w:rStyle w:val="VerbatimChar"/>
        </w:rPr>
        <w:t xml:space="preserve">    Core Session       :nyse2, 14:30, 21:00</w:t>
      </w:r>
      <w:r>
        <w:br/>
      </w:r>
      <w:r>
        <w:rPr>
          <w:rStyle w:val="VerbatimChar"/>
        </w:rPr>
        <w:t xml:space="preserve">    Late Trading       :nyse3, 21:00, 00:00</w:t>
      </w:r>
      <w:r>
        <w:br/>
      </w:r>
      <w:r>
        <w:br/>
      </w:r>
      <w:r>
        <w:rPr>
          <w:rStyle w:val="VerbatimChar"/>
        </w:rPr>
        <w:t xml:space="preserve">    section NASDAQ</w:t>
      </w:r>
      <w:r>
        <w:br/>
      </w:r>
      <w:r>
        <w:rPr>
          <w:rStyle w:val="VerbatimChar"/>
        </w:rPr>
        <w:t xml:space="preserve">    Night Session      :nas1, 02:00, 09:00</w:t>
      </w:r>
      <w:r>
        <w:br/>
      </w:r>
      <w:r>
        <w:rPr>
          <w:rStyle w:val="VerbatimChar"/>
        </w:rPr>
        <w:t xml:space="preserve">    Day Session        :nas2, 09:00, 00:00</w:t>
      </w:r>
      <w:r>
        <w:br/>
      </w:r>
      <w:r>
        <w:br/>
      </w:r>
      <w:r>
        <w:rPr>
          <w:rStyle w:val="VerbatimChar"/>
        </w:rPr>
        <w:t xml:space="preserve">    section 24X</w:t>
      </w:r>
      <w:r>
        <w:br/>
      </w:r>
      <w:r>
        <w:rPr>
          <w:rStyle w:val="VerbatimChar"/>
        </w:rPr>
        <w:t xml:space="preserve">    24X Market         :x1, 01:00, 09:00</w:t>
      </w:r>
      <w:r>
        <w:br/>
      </w:r>
      <w:r>
        <w:rPr>
          <w:rStyle w:val="VerbatimChar"/>
        </w:rPr>
        <w:t xml:space="preserve">    Pre+Core+Post      :x2, 09:00, 00:00</w:t>
      </w:r>
      <w:r>
        <w:br/>
      </w:r>
      <w:r>
        <w:br/>
      </w:r>
      <w:r>
        <w:rPr>
          <w:rStyle w:val="VerbatimChar"/>
        </w:rPr>
        <w:t xml:space="preserve">    section CME Globex</w:t>
      </w:r>
      <w:r>
        <w:br/>
      </w:r>
      <w:r>
        <w:rPr>
          <w:rStyle w:val="VerbatimChar"/>
        </w:rPr>
        <w:t xml:space="preserve">    Trading            :cme1, 00:00, 21:00</w:t>
      </w:r>
      <w:r>
        <w:br/>
      </w:r>
      <w:r>
        <w:rPr>
          <w:rStyle w:val="VerbatimChar"/>
        </w:rPr>
        <w:t xml:space="preserve">    Maintenance        :crit, cme2, 21:00, 21:01</w:t>
      </w:r>
      <w:r>
        <w:br/>
      </w:r>
      <w:r>
        <w:rPr>
          <w:rStyle w:val="VerbatimChar"/>
        </w:rPr>
        <w:t xml:space="preserve">    Trading            :cme3, 21:01, 23:59</w:t>
      </w:r>
      <w:r>
        <w:br/>
      </w:r>
      <w:r>
        <w:br/>
      </w:r>
      <w:r>
        <w:rPr>
          <w:rStyle w:val="VerbatimChar"/>
        </w:rPr>
        <w:t xml:space="preserve">    section TSE</w:t>
      </w:r>
      <w:r>
        <w:br/>
      </w:r>
      <w:r>
        <w:rPr>
          <w:rStyle w:val="VerbatimChar"/>
        </w:rPr>
        <w:t xml:space="preserve">    Morning            :tse1, 00:00, 02:30</w:t>
      </w:r>
      <w:r>
        <w:br/>
      </w:r>
      <w:r>
        <w:rPr>
          <w:rStyle w:val="VerbatimChar"/>
        </w:rPr>
        <w:t xml:space="preserve">    Lunch Break        :crit, tse_l, 02:30, 03:30</w:t>
      </w:r>
      <w:r>
        <w:br/>
      </w:r>
      <w:r>
        <w:rPr>
          <w:rStyle w:val="VerbatimChar"/>
        </w:rPr>
        <w:t xml:space="preserve">    Afternoon          :tse2, 03:30, 06:30</w:t>
      </w:r>
      <w:r>
        <w:br/>
      </w:r>
      <w:r>
        <w:br/>
      </w:r>
      <w:r>
        <w:rPr>
          <w:rStyle w:val="VerbatimChar"/>
        </w:rPr>
        <w:t xml:space="preserve">    section KRX 현행</w:t>
      </w:r>
      <w:r>
        <w:br/>
      </w:r>
      <w:r>
        <w:rPr>
          <w:rStyle w:val="VerbatimChar"/>
        </w:rPr>
        <w:t xml:space="preserve">    시간외              :krx0, 23:00, 00:00</w:t>
      </w:r>
      <w:r>
        <w:br/>
      </w:r>
      <w:r>
        <w:rPr>
          <w:rStyle w:val="VerbatimChar"/>
        </w:rPr>
        <w:t xml:space="preserve">    정규장              :krx2, 00:00, 06:30</w:t>
      </w:r>
      <w:r>
        <w:br/>
      </w:r>
      <w:r>
        <w:rPr>
          <w:rStyle w:val="VerbatimChar"/>
        </w:rPr>
        <w:t xml:space="preserve">    시간외              :krx3, 06:40, 09:00</w:t>
      </w:r>
      <w:r>
        <w:br/>
      </w:r>
      <w:r>
        <w:br/>
      </w:r>
      <w:r>
        <w:rPr>
          <w:rStyle w:val="VerbatimChar"/>
        </w:rPr>
        <w:t xml:space="preserve">    section KRX 24h 목표</w:t>
      </w:r>
      <w:r>
        <w:br/>
      </w:r>
      <w:r>
        <w:rPr>
          <w:rStyle w:val="VerbatimChar"/>
        </w:rPr>
        <w:t xml:space="preserve">    프리+정규+애프터    :krx24_2, 22:00, 23:59</w:t>
      </w:r>
      <w:r>
        <w:br/>
      </w:r>
      <w:r>
        <w:rPr>
          <w:rStyle w:val="VerbatimChar"/>
        </w:rPr>
        <w:t xml:space="preserve">    야간세션            :krx24_1, 12:00, 22:00</w:t>
      </w:r>
      <w:r>
        <w:br/>
      </w:r>
      <w:r>
        <w:rPr>
          <w:rStyle w:val="VerbatimChar"/>
        </w:rPr>
        <w:t xml:space="preserve">    기술적정지          :crit, krx24_p, 11:00, 12:00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KST = UTC + 9시간. ET = UTC - 4시간(서머타임). CT = UTC - 5시간(서머타임). JST = UTC + 9시간.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매칭엔진-및-시스템-아키텍처-비교"/>
    <w:p>
      <w:pPr>
        <w:pStyle w:val="Heading2"/>
      </w:pPr>
      <w:r>
        <w:t xml:space="preserve">5. 매칭엔진 및 시스템 아키텍처 비교</w:t>
      </w:r>
    </w:p>
    <w:bookmarkStart w:id="20" w:name="아키텍처-유형-분류"/>
    <w:p>
      <w:pPr>
        <w:pStyle w:val="Heading3"/>
      </w:pPr>
      <w:r>
        <w:t xml:space="preserve">5.1 아키텍처 유형 분류</w:t>
      </w:r>
    </w:p>
    <w:p>
      <w:pPr>
        <w:pStyle w:val="FirstParagraph"/>
      </w:pPr>
      <w:r>
        <w:t xml:space="preserve">글로벌 매칭엔진 아키텍처는 크게 두 가지 패러다임으로 분류된다:</w:t>
      </w:r>
    </w:p>
    <w:p>
      <w:pPr>
        <w:pStyle w:val="BodyText"/>
      </w:pPr>
      <w:r>
        <w:rPr>
          <w:b/>
          <w:bCs/>
        </w:rPr>
        <w:t xml:space="preserve">Stateful 아키텍처 (레거시)</w:t>
      </w:r>
      <w:r>
        <w:t xml:space="preserve">:</w:t>
      </w:r>
      <w:r>
        <w:t xml:space="preserve"> </w:t>
      </w:r>
      <w:r>
        <w:t xml:space="preserve">- KRX EXTURE 3.0: 세션 경계에서 호가장 상태 단절(purge), End-of-Day 배치 처리 의존, 역일 기반 기준가격 체계</w:t>
      </w:r>
      <w:r>
        <w:t xml:space="preserve"> </w:t>
      </w:r>
      <w:r>
        <w:t xml:space="preserve">- TSE ARROWHEAD 4.0: Triple-redundant 동기화 데이터 서버, Batch 처리 기반 청산</w:t>
      </w:r>
      <w:r>
        <w:t xml:space="preserve"> </w:t>
      </w:r>
      <w:r>
        <w:t xml:space="preserve">- NYSE Pillar: 14개 TXN 분산 매칭이나 GTC 영구저장을 통한 세션 간 연속성 확보</w:t>
      </w:r>
    </w:p>
    <w:p>
      <w:pPr>
        <w:pStyle w:val="BodyText"/>
      </w:pPr>
      <w:r>
        <w:rPr>
          <w:b/>
          <w:bCs/>
        </w:rPr>
        <w:t xml:space="preserve">Stateless/Replicated State Machine 아키텍처 (최신)</w:t>
      </w:r>
      <w:r>
        <w:t xml:space="preserve">:</w:t>
      </w:r>
      <w:r>
        <w:t xml:space="preserve"> </w:t>
      </w:r>
      <w:r>
        <w:t xml:space="preserve">- 24X MEMX Memoir: Aeron 기반 UDP 멀티캐스트, 공유 메모리 IPC, 무상태 매칭엔진으로 장애 시 순서화된 로그로부터 상태 즉시 재구성</w:t>
      </w:r>
      <w:r>
        <w:t xml:space="preserve"> </w:t>
      </w:r>
      <w:r>
        <w:t xml:space="preserve">- CME Globex: 17개 마켓 세그먼트 수평 분할, 듀얼 존 블루-그린 배포, 무중단 데이터베이스 마이그레이션</w:t>
      </w:r>
    </w:p>
    <w:p>
      <w:pPr>
        <w:pStyle w:val="BodyText"/>
      </w:pPr>
      <w:r>
        <w:t xml:space="preserve">KRX EXTURE 3.0의 근본적 한계는 stateful daily cycle 설계에 있다. 시행세칙 제13조에 따라 세션 전환 시 미체결 호가가 체계적으로 소멸되며, 장종료 후 약 14시간이 대규모 배치 프로세싱에 활용된다. 24시간 연속 운영을 위해서는 24X/MEMX의 복제 상태 머신(Replicated State Machine) 패턴 도입과 무상태 아키텍처로의 점진적 전환이 필요하다(상세 분석은 03_24X_National_Exchange_분석 참조).</w:t>
      </w:r>
    </w:p>
    <w:bookmarkEnd w:id="20"/>
    <w:bookmarkStart w:id="21" w:name="성능-벤치마크"/>
    <w:p>
      <w:pPr>
        <w:pStyle w:val="Heading3"/>
      </w:pPr>
      <w:r>
        <w:t xml:space="preserve">5.2 성능 벤치마크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93"/>
        <w:gridCol w:w="1584"/>
        <w:gridCol w:w="1584"/>
        <w:gridCol w:w="9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거래소/시스템</w:t>
            </w:r>
          </w:p>
        </w:tc>
        <w:tc>
          <w:tcPr/>
          <w:p>
            <w:pPr>
              <w:pStyle w:val="Compact"/>
            </w:pPr>
            <w:r>
              <w:t xml:space="preserve">주문 처리 Latency</w:t>
            </w:r>
          </w:p>
        </w:tc>
        <w:tc>
          <w:tcPr/>
          <w:p>
            <w:pPr>
              <w:pStyle w:val="Compact"/>
            </w:pPr>
            <w:r>
              <w:t xml:space="preserve">일일 처리용량</w:t>
            </w:r>
          </w:p>
        </w:tc>
        <w:tc>
          <w:tcPr/>
          <w:p>
            <w:pPr>
              <w:pStyle w:val="Compact"/>
            </w:pPr>
            <w:r>
              <w:t xml:space="preserve">아키텍처 유형</w:t>
            </w:r>
          </w:p>
        </w:tc>
        <w:tc>
          <w:tcPr/>
          <w:p>
            <w:pPr>
              <w:pStyle w:val="Compact"/>
            </w:pPr>
            <w:r>
              <w:t xml:space="preserve">이중화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 Genium INET</w:t>
            </w:r>
          </w:p>
        </w:tc>
        <w:tc>
          <w:tcPr/>
          <w:p>
            <w:pPr>
              <w:pStyle w:val="Compact"/>
            </w:pPr>
            <w:r>
              <w:t xml:space="preserve">~10us (sub-100us)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Cloud-Native / Eqlipse</w:t>
            </w:r>
          </w:p>
        </w:tc>
        <w:tc>
          <w:tcPr/>
          <w:p>
            <w:pPr>
              <w:pStyle w:val="Compact"/>
            </w:pPr>
            <w:r>
              <w:t xml:space="preserve">Evergreen Rolling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24X MEMX Memoir</w:t>
            </w:r>
          </w:p>
        </w:tc>
        <w:tc>
          <w:tcPr/>
          <w:p>
            <w:pPr>
              <w:pStyle w:val="Compact"/>
            </w:pPr>
            <w:r>
              <w:t xml:space="preserve">18us (on-premises)</w:t>
            </w:r>
          </w:p>
        </w:tc>
        <w:tc>
          <w:tcPr/>
          <w:p>
            <w:pPr>
              <w:pStyle w:val="Compact"/>
            </w:pPr>
            <w:r>
              <w:t xml:space="preserve">수백만 msg/s</w:t>
            </w:r>
          </w:p>
        </w:tc>
        <w:tc>
          <w:tcPr/>
          <w:p>
            <w:pPr>
              <w:pStyle w:val="Compact"/>
            </w:pPr>
            <w:r>
              <w:t xml:space="preserve">Stateless RSM (Aeron)</w:t>
            </w:r>
          </w:p>
        </w:tc>
        <w:tc>
          <w:tcPr/>
          <w:p>
            <w:pPr>
              <w:pStyle w:val="Compact"/>
            </w:pPr>
            <w:r>
              <w:t xml:space="preserve">복제 상태 머신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NYSE Pillar</w:t>
            </w:r>
          </w:p>
        </w:tc>
        <w:tc>
          <w:tcPr/>
          <w:p>
            <w:pPr>
              <w:pStyle w:val="Compact"/>
            </w:pPr>
            <w:r>
              <w:t xml:space="preserve">~20us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14 TXN 분산 매칭</w:t>
            </w:r>
          </w:p>
        </w:tc>
        <w:tc>
          <w:tcPr/>
          <w:p>
            <w:pPr>
              <w:pStyle w:val="Compact"/>
            </w:pPr>
            <w:r>
              <w:t xml:space="preserve">Dual IP 고가용성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9.4억건/일</w:t>
            </w:r>
          </w:p>
        </w:tc>
        <w:tc>
          <w:tcPr/>
          <w:p>
            <w:pPr>
              <w:pStyle w:val="Compact"/>
            </w:pPr>
            <w:r>
              <w:t xml:space="preserve">Stateful Daily Cycle</w:t>
            </w:r>
          </w:p>
        </w:tc>
        <w:tc>
          <w:tcPr/>
          <w:p>
            <w:pPr>
              <w:pStyle w:val="Compact"/>
            </w:pPr>
            <w:r>
              <w:t xml:space="preserve">이중화 (DR 센터)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마이크로초 수준</w:t>
            </w:r>
          </w:p>
        </w:tc>
        <w:tc>
          <w:tcPr/>
          <w:p>
            <w:pPr>
              <w:pStyle w:val="Compact"/>
            </w:pPr>
            <w:r>
              <w:t xml:space="preserve">수천만 건/일</w:t>
            </w:r>
          </w:p>
        </w:tc>
        <w:tc>
          <w:tcPr/>
          <w:p>
            <w:pPr>
              <w:pStyle w:val="Compact"/>
            </w:pPr>
            <w:r>
              <w:t xml:space="preserve">17 세그먼트 수평 분할</w:t>
            </w:r>
          </w:p>
        </w:tc>
        <w:tc>
          <w:tcPr/>
          <w:p>
            <w:pPr>
              <w:pStyle w:val="Compact"/>
            </w:pPr>
            <w:r>
              <w:t xml:space="preserve">듀얼 존 + 오로라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TSE ARROWHEAD 4.0</w:t>
            </w:r>
          </w:p>
        </w:tc>
        <w:tc>
          <w:tcPr/>
          <w:p>
            <w:pPr>
              <w:pStyle w:val="Compact"/>
            </w:pPr>
            <w:r>
              <w:t xml:space="preserve">~200us</w:t>
            </w:r>
          </w:p>
        </w:tc>
        <w:tc>
          <w:tcPr/>
          <w:p>
            <w:pPr>
              <w:pStyle w:val="Compact"/>
            </w:pPr>
            <w:r>
              <w:t xml:space="preserve">확장 가능</w:t>
            </w:r>
          </w:p>
        </w:tc>
        <w:tc>
          <w:tcPr/>
          <w:p>
            <w:pPr>
              <w:pStyle w:val="Compact"/>
            </w:pPr>
            <w:r>
              <w:t xml:space="preserve">Triple-redundant</w:t>
            </w:r>
          </w:p>
        </w:tc>
        <w:tc>
          <w:tcPr/>
          <w:p>
            <w:pPr>
              <w:pStyle w:val="Compact"/>
            </w:pPr>
            <w:r>
              <w:t xml:space="preserve">3-node 동기화</w:t>
            </w:r>
          </w:p>
        </w:tc>
      </w:tr>
    </w:tbl>
    <w:p>
      <w:pPr>
        <w:pStyle w:val="BodyText"/>
      </w:pPr>
      <w:r>
        <w:t xml:space="preserve">EXTURE 3.0의 50us 레이턴시와 9.4억건/일 처리 성능은 아시아 최고 수준이며, ARROWHEAD 4.0(~200us) 대비 4배 빠른 성능을 보유하고 있다. 순수 매칭 성능 관점에서는 24시간 확장에 충분한 기반이나, 아키텍처 패러다임(stateful → stateless)의 전환이 핵심 과제이다.</w:t>
      </w:r>
    </w:p>
    <w:bookmarkEnd w:id="21"/>
    <w:bookmarkStart w:id="22" w:name="무중단-운영-전략"/>
    <w:p>
      <w:pPr>
        <w:pStyle w:val="Heading3"/>
      </w:pPr>
      <w:r>
        <w:t xml:space="preserve">5.3 무중단 운영 전략</w:t>
      </w:r>
    </w:p>
    <w:p>
      <w:pPr>
        <w:pStyle w:val="FirstParagraph"/>
      </w:pPr>
      <w:r>
        <w:t xml:space="preserve">24시간 연속 운영을 위해 글로벌 거래소가 채택한 핵심 전략: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듀얼 존 / 블루-그린 배포 (CME)</w:t>
      </w:r>
      <w:r>
        <w:t xml:space="preserve">: 활성 존에서 라이브 거래를 처리하는 동안 대체 존에서 백그라운드 업그레이드를 수행하여 1분 유지보수 창 내 시스템 전환(상세 분석은 04_CME_Globex_24시간_분석 참조)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무중단 데이터베이스 마이그레이션 (CME)</w:t>
      </w:r>
      <w:r>
        <w:t xml:space="preserve">: 동적 기능 플래그(Feature Flags)를 활용, 운영 DB에서 트랜잭션 처리 중 백그라운드 비동기 데이터 마이그레이션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복제 상태 머신 (24X/MEMX)</w:t>
      </w:r>
      <w:r>
        <w:t xml:space="preserve">: 클러스터 노드 간 결정론적 복제로 하드웨어 장애 시 데이터 무손실(zero data loss) 및 즉시 복구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영속성 (CME iLink 3)</w:t>
      </w:r>
      <w:r>
        <w:t xml:space="preserve">: UUID 기반 논리적 세션 상태 유지로 물리적 TCP 연결 단절 시에도 재연결 즉시 거래 재개</w:t>
      </w:r>
    </w:p>
    <w:p>
      <w:pPr>
        <w:pStyle w:val="FirstParagraph"/>
      </w:pPr>
      <w:r>
        <w:t xml:space="preserve">KRX는 EXTURE 3.0의 기존 이중화 체계를 최소 Triple-redundant로 강화하고, 블루-그린 배포 역량과 무중단 배치 처리 시스템(데이터베이스 샤딩, 기능 플래그 활용)을 구축해야 한다.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주문-관리-및-tif-규칙-비교"/>
    <w:p>
      <w:pPr>
        <w:pStyle w:val="Heading2"/>
      </w:pPr>
      <w:r>
        <w:t xml:space="preserve">6. 주문 관리 및 TIF 규칙 비교</w:t>
      </w:r>
    </w:p>
    <w:bookmarkStart w:id="24" w:name="야간-세션-주문-유형-비교"/>
    <w:p>
      <w:pPr>
        <w:pStyle w:val="Heading3"/>
      </w:pPr>
      <w:r>
        <w:t xml:space="preserve">6.1 야간 세션 주문 유형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913"/>
        <w:gridCol w:w="913"/>
        <w:gridCol w:w="913"/>
        <w:gridCol w:w="91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주문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NYSE Arca 야간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NASDAQ Night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24X 24X 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CME Globex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KRX 야간 (제안)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(유일 허용)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(유일 허용)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(double-wide collar)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(보호 범위 적용)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MOO/LOO/MOC/LOC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(해당 세션)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(RHO만 허용)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BTIC/TACO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Pegged/Midpoint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 (중간가호가 조건부 허용)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(Open만)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(스톱지정가호가)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GTC/GTD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(DB 영구저장)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폐지</w:t>
            </w:r>
            <w:r>
              <w:t xml:space="preserve"> </w:t>
            </w:r>
            <w:r>
              <w:t xml:space="preserve">(2026.02)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Day+ (23h 존속)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(세션 경계 존속)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One Board (GTC 도입 검토)</w:t>
            </w:r>
          </w:p>
        </w:tc>
      </w:tr>
    </w:tbl>
    <w:p>
      <w:pPr>
        <w:pStyle w:val="BodyText"/>
      </w:pPr>
      <w:r>
        <w:t xml:space="preserve">야간 세션에서 Market Order를 금지하는 것은 NASDAQ과 24X의 공통된 핵심 설계 원칙이다. 유동성이 얇은 환경에서 Market Order가 호가창의 여러 가격 수준을 관통(sweep)하여 극단적으로 불리한 가격에 체결되는</w:t>
      </w:r>
      <w:r>
        <w:t xml:space="preserve"> </w:t>
      </w:r>
      <w:r>
        <w:t xml:space="preserve">“fat finger”</w:t>
      </w:r>
      <w:r>
        <w:t xml:space="preserve"> </w:t>
      </w:r>
      <w:r>
        <w:t xml:space="preserve">리스크를 원천 차단한다. KRX도 동일한 원칙을 야간 세션에 적용해야 하며, 이는 업무규정 제2조 제4항의 시장가호가 정의와 시행세칙 제13조의 호가 효력 규정 개정을 통해 구현된다(상세 분석은 07_KRX_규정_분석 참조).</w:t>
      </w:r>
    </w:p>
    <w:bookmarkEnd w:id="24"/>
    <w:bookmarkStart w:id="25" w:name="주문-지속성-order-persistence"/>
    <w:p>
      <w:pPr>
        <w:pStyle w:val="Heading3"/>
      </w:pPr>
      <w:r>
        <w:t xml:space="preserve">6.2 주문 지속성 (Order Persistence)</w:t>
      </w:r>
    </w:p>
    <w:p>
      <w:pPr>
        <w:pStyle w:val="FirstParagraph"/>
      </w:pPr>
      <w:r>
        <w:t xml:space="preserve">주문 지속성(세션 경계를 넘어 미체결 주문이 존속하는 방식)은 24시간 거래의 핵심 설계 변수이다: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NYSE Arca</w:t>
      </w:r>
      <w:r>
        <w:t xml:space="preserve">: GTC 주문을 백엔드 관계형 데이터베이스에 영구 저장하고, 시카고 Cermak 데이터 센터로 다크 파이버를 통해 복제. 유지보수 창 종료 후 콜드 스타트 시 GTC 주문을 주문장에 재구성하고 ExecRestatementReason 플래그로 확인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NASDAQ</w:t>
      </w:r>
      <w:r>
        <w:t xml:space="preserve">: GTC 주문을 2026년 2월 전면 폐지.</w:t>
      </w:r>
      <w:r>
        <w:t xml:space="preserve"> </w:t>
      </w:r>
      <w:r>
        <w:t xml:space="preserve">“Double-flush”</w:t>
      </w:r>
      <w:r>
        <w:t xml:space="preserve">(20:00 ET 및 04:00 ET 이중 주문 정리)로 세션 간 clean slate 확보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24X</w:t>
      </w:r>
      <w:r>
        <w:t xml:space="preserve">: Day+ TIF로 23시간 전체 존속하되, 19:59:59 ET 자동 만료. GTT(Good-Till-Time) 마이크로초 정밀 지원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CME Globex</w:t>
      </w:r>
      <w:r>
        <w:t xml:space="preserve">: GTC/GTD 주문이 60초 일일 리셋을 통과하여 타임스탬프 우선순위까지 보존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KRX 현행</w:t>
      </w:r>
      <w:r>
        <w:t xml:space="preserve">: 세션 전환 시 미체결 호가 체계적 소멸(시행세칙 제13조). 세션 간 주문 연속성 부재</w:t>
      </w:r>
    </w:p>
    <w:p>
      <w:pPr>
        <w:pStyle w:val="FirstParagraph"/>
      </w:pPr>
      <w:r>
        <w:t xml:space="preserve">KRX의</w:t>
      </w:r>
      <w:r>
        <w:t xml:space="preserve"> </w:t>
      </w:r>
      <w:r>
        <w:t xml:space="preserve">“One Board”</w:t>
      </w:r>
      <w:r>
        <w:t xml:space="preserve"> </w:t>
      </w:r>
      <w:r>
        <w:t xml:space="preserve">통합호가장 시스템(2025년 12월 개발 착수)은 이 Gap을 해소하기 위한 절대적 전제조건이다. Day+, GTC 등 신규 TIF 유형 도입과 세션 간 안전한 호가 이월 메커니즘이 핵심 개발 과제이다.</w:t>
      </w:r>
    </w:p>
    <w:bookmarkEnd w:id="25"/>
    <w:bookmarkStart w:id="26" w:name="krx-주문-체계-권고"/>
    <w:p>
      <w:pPr>
        <w:pStyle w:val="Heading3"/>
      </w:pPr>
      <w:r>
        <w:t xml:space="preserve">6.3 KRX 주문 체계 권고</w:t>
      </w:r>
    </w:p>
    <w:p>
      <w:pPr>
        <w:pStyle w:val="FirstParagraph"/>
      </w:pPr>
      <w:r>
        <w:t xml:space="preserve">KRX 24시간 야간 세션(21:00~07:00 KST)의 호가 유형 제한안: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95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호가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허용</w:t>
            </w:r>
          </w:p>
        </w:tc>
        <w:tc>
          <w:tcPr/>
          <w:p>
            <w:pPr>
              <w:pStyle w:val="Compact"/>
            </w:pPr>
            <w:r>
              <w:t xml:space="preserve">제한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기본 호가 유형, 가격 확실성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얇은 유동성에서 극단적 슬리피지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“장종료”</w:t>
            </w:r>
            <w:r>
              <w:t xml:space="preserve"> </w:t>
            </w:r>
            <w:r>
              <w:t xml:space="preserve">개념의 다중화로 전환 조건 모호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최유리지정가호가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호가장 일방 부재 시 비합리적 가격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호가장 일방 부재 시 비합리적 가격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경쟁대량매매호가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야간 VWAP 산출 기반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(조건부)</w:t>
            </w:r>
          </w:p>
        </w:tc>
        <w:tc>
          <w:tcPr/>
          <w:p>
            <w:pPr>
              <w:pStyle w:val="Compact"/>
            </w:pPr>
            <w:r>
              <w:t xml:space="preserve">양방향 호가 존재 시만 허용, 효력정지 조건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스톱지정가호가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리스크 관리 목적, 지정가 전환만 허용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변동성-제어-체계-비교"/>
    <w:p>
      <w:pPr>
        <w:pStyle w:val="Heading2"/>
      </w:pPr>
      <w:r>
        <w:t xml:space="preserve">7. 변동성 제어 체계 비교</w:t>
      </w:r>
    </w:p>
    <w:bookmarkStart w:id="28" w:name="핵심-세션-제어"/>
    <w:p>
      <w:pPr>
        <w:pStyle w:val="Heading3"/>
      </w:pPr>
      <w:r>
        <w:t xml:space="preserve">7.1 핵심 세션 제어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2292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적용 거래소</w:t>
            </w:r>
          </w:p>
        </w:tc>
        <w:tc>
          <w:tcPr/>
          <w:p>
            <w:pPr>
              <w:pStyle w:val="Compact"/>
            </w:pPr>
            <w:r>
              <w:t xml:space="preserve">작동 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LULD</w:t>
            </w:r>
          </w:p>
        </w:tc>
        <w:tc>
          <w:tcPr/>
          <w:p>
            <w:pPr>
              <w:pStyle w:val="Compact"/>
            </w:pPr>
            <w:r>
              <w:t xml:space="preserve">NYSE, NASDAQ (Core Session)</w:t>
            </w:r>
          </w:p>
        </w:tc>
        <w:tc>
          <w:tcPr/>
          <w:p>
            <w:pPr>
              <w:pStyle w:val="Compact"/>
            </w:pPr>
            <w:r>
              <w:t xml:space="preserve">후행 5분 평균 기준가 대비 Tier 1: +-5%, Tier 2: +-10% 밴드. 15초 Limit State → 5분 Trading Pause</w:t>
            </w:r>
          </w:p>
        </w:tc>
        <w:tc>
          <w:tcPr/>
          <w:p>
            <w:pPr>
              <w:pStyle w:val="Compact"/>
            </w:pPr>
            <w:r>
              <w:t xml:space="preserve">동적 밴드, SIP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MWCB</w:t>
            </w:r>
          </w:p>
        </w:tc>
        <w:tc>
          <w:tcPr/>
          <w:p>
            <w:pPr>
              <w:pStyle w:val="Compact"/>
            </w:pPr>
            <w:r>
              <w:t xml:space="preserve">NYSE, NASDAQ</w:t>
            </w:r>
          </w:p>
        </w:tc>
        <w:tc>
          <w:tcPr/>
          <w:p>
            <w:pPr>
              <w:pStyle w:val="Compact"/>
            </w:pPr>
            <w:r>
              <w:t xml:space="preserve">S&amp;P 500 -7%/-13%/-20% 시 시장 전체 정지</w:t>
            </w:r>
          </w:p>
        </w:tc>
        <w:tc>
          <w:tcPr/>
          <w:p>
            <w:pPr>
              <w:pStyle w:val="Compact"/>
            </w:pPr>
            <w:r>
              <w:t xml:space="preserve">Core Session만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  <w:tc>
          <w:tcPr/>
          <w:p>
            <w:pPr>
              <w:pStyle w:val="Compact"/>
            </w:pPr>
            <w:r>
              <w:t xml:space="preserve">동적 VI: KOSPI200 구성 3%, 기타 6%. 정적 VI: 10%. 발동 시 2분 단일가매매 전환</w:t>
            </w:r>
          </w:p>
        </w:tc>
        <w:tc>
          <w:tcPr/>
          <w:p>
            <w:pPr>
              <w:pStyle w:val="Compact"/>
            </w:pPr>
            <w:r>
              <w:t xml:space="preserve">종목별 개별 발동, Random-End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  <w:tc>
          <w:tcPr/>
          <w:p>
            <w:pPr>
              <w:pStyle w:val="Compact"/>
            </w:pPr>
            <w:r>
              <w:t xml:space="preserve">코스피 -8%/-15%/-20%, 1분 지속 시 20분 중단</w:t>
            </w:r>
          </w:p>
        </w:tc>
        <w:tc>
          <w:tcPr/>
          <w:p>
            <w:pPr>
              <w:pStyle w:val="Compact"/>
            </w:pPr>
            <w:r>
              <w:t xml:space="preserve">3단계, 각 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 Quote</w:t>
            </w:r>
          </w:p>
        </w:tc>
        <w:tc>
          <w:tcPr/>
          <w:p>
            <w:pPr>
              <w:pStyle w:val="Compact"/>
            </w:pPr>
            <w:r>
              <w:t xml:space="preserve">TSE</w:t>
            </w:r>
          </w:p>
        </w:tc>
        <w:tc>
          <w:tcPr/>
          <w:p>
            <w:pPr>
              <w:pStyle w:val="Compact"/>
            </w:pPr>
            <w:r>
              <w:t xml:space="preserve">갱신호가범위 초과 시 3분간 Special Quote 게시 후 재개</w:t>
            </w:r>
          </w:p>
        </w:tc>
        <w:tc>
          <w:tcPr/>
          <w:p>
            <w:pPr>
              <w:pStyle w:val="Compact"/>
            </w:pPr>
            <w:r>
              <w:t xml:space="preserve">점진적 가격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 Bands</w:t>
            </w:r>
          </w:p>
        </w:tc>
        <w:tc>
          <w:tcPr/>
          <w:p>
            <w:pPr>
              <w:pStyle w:val="Compact"/>
            </w:pPr>
            <w: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계층화: $1미만 20%, $1-25 10%, $25초과 6%. 30초/5분 Rolling 기준가</w:t>
            </w:r>
          </w:p>
        </w:tc>
        <w:tc>
          <w:tcPr/>
          <w:p>
            <w:pPr>
              <w:pStyle w:val="Compact"/>
            </w:pPr>
            <w:r>
              <w:t xml:space="preserve">크라우드소싱 조정 밸브 포함</w:t>
            </w:r>
          </w:p>
        </w:tc>
      </w:tr>
    </w:tbl>
    <w:bookmarkEnd w:id="28"/>
    <w:bookmarkStart w:id="29" w:name="야간-세션-제어"/>
    <w:p>
      <w:pPr>
        <w:pStyle w:val="Heading3"/>
      </w:pPr>
      <w:r>
        <w:t xml:space="preserve">7.2 야간 세션 제어</w:t>
      </w:r>
    </w:p>
    <w:p>
      <w:pPr>
        <w:pStyle w:val="FirstParagraph"/>
      </w:pPr>
      <w:r>
        <w:t xml:space="preserve">야간 세션에서는 정규 세션의 변동성 제어 메커니즘이 대부분 비활성화되거나 대폭 수정된다: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NYSE Arca</w:t>
      </w:r>
      <w:r>
        <w:t xml:space="preserve">: LULD/MWCB 미적용. Double-wide collar(대형주 ~10%, 중형주 ~20%)과 Risk Entity 기반 활동 통제로 대체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NASDAQ</w:t>
      </w:r>
      <w:r>
        <w:t xml:space="preserve">: LULD 중지. Limit Order 전용 정책 자체가 암묵적 변동성 통제. CEE(Clearly Erroneous Execution) 사후 심사(확대 밴드), Venue-Specific Volatility Guard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24X</w:t>
      </w:r>
      <w:r>
        <w:t xml:space="preserve">: 자체 Price Bands(20/10/6%) 상시 적용. 3개 이상 회원의 밴드 경계 주문이 30초 이상 지속 시 밴드 강제 재계산(</w:t>
      </w:r>
      <w:r>
        <w:t xml:space="preserve">“크라우드소싱 조정 밸브”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CME Globex</w:t>
      </w:r>
      <w:r>
        <w:t xml:space="preserve">: 동적 가격 밴딩 상시 적용. GCC가 거시경제 이벤트 시 실시간 밴드 수동 확대 가능</w:t>
      </w:r>
    </w:p>
    <w:bookmarkEnd w:id="29"/>
    <w:bookmarkStart w:id="30" w:name="krx-야간-변동성-제어-권고안"/>
    <w:p>
      <w:pPr>
        <w:pStyle w:val="Heading3"/>
      </w:pPr>
      <w:r>
        <w:t xml:space="preserve">7.3 KRX 야간 변동성 제어 권고안</w:t>
      </w:r>
    </w:p>
    <w:p>
      <w:pPr>
        <w:pStyle w:val="FirstParagraph"/>
      </w:pPr>
      <w:r>
        <w:t xml:space="preserve">24X 모델을 참조한</w:t>
      </w:r>
      <w:r>
        <w:t xml:space="preserve"> </w:t>
      </w:r>
      <w:r>
        <w:rPr>
          <w:b/>
          <w:bCs/>
        </w:rPr>
        <w:t xml:space="preserve">계층적 가격밴드(Tiered Price Bands)</w:t>
      </w:r>
      <w:r>
        <w:t xml:space="preserve"> </w:t>
      </w:r>
      <w:r>
        <w:t xml:space="preserve">도입을 권고한다: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종목 가격대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가격밴드 (제안)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현행 정규장 가격제한폭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5,000원 미만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5,000원~50,000원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50,000원 이상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+-30%</w:t>
            </w:r>
          </w:p>
        </w:tc>
      </w:tr>
    </w:tbl>
    <w:p>
      <w:pPr>
        <w:pStyle w:val="BodyText"/>
      </w:pPr>
      <w:r>
        <w:t xml:space="preserve">야간 VI 임계치 조정안: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37"/>
        <w:gridCol w:w="2057"/>
        <w:gridCol w:w="1337"/>
        <w:gridCol w:w="2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 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현행 동적 VI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동적 VI (제안)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현행 정적 VI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정적 VI (제안)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KOSPI200 구성종목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20%</w:t>
            </w:r>
          </w:p>
        </w:tc>
      </w:tr>
    </w:tbl>
    <w:p>
      <w:pPr>
        <w:pStyle w:val="BodyText"/>
      </w:pPr>
      <w:r>
        <w:t xml:space="preserve">야간 VI 발동 시 단일가매매 전환 기간을 현행 2분에서</w:t>
      </w:r>
      <w:r>
        <w:t xml:space="preserve"> </w:t>
      </w:r>
      <w:r>
        <w:rPr>
          <w:b/>
          <w:bCs/>
        </w:rPr>
        <w:t xml:space="preserve">5분</w:t>
      </w:r>
      <w:r>
        <w:t xml:space="preserve">으로 확대하여 얇은 유동성 환경에서의 가격 수렴 시간을 보장한다. 야간 서킷브레이커는 코스피 지수 실시간 산출이 곤란하므로,</w:t>
      </w:r>
      <w:r>
        <w:t xml:space="preserve"> </w:t>
      </w:r>
      <w:r>
        <w:rPr>
          <w:b/>
          <w:bCs/>
        </w:rPr>
        <w:t xml:space="preserve">종목별 서킷브레이커</w:t>
      </w:r>
      <w:r>
        <w:t xml:space="preserve">로 대체하고 정지 종목 비율이 10%를 초과 시 야간 세션 전체 일시 중단하는 방안을 제안한다(상세 분석은 07_KRX_규정_분석 참조).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청산결제-인프라-비교"/>
    <w:p>
      <w:pPr>
        <w:pStyle w:val="Heading2"/>
      </w:pPr>
      <w:r>
        <w:t xml:space="preserve">8. 청산결제 인프라 비교</w:t>
      </w:r>
    </w:p>
    <w:bookmarkStart w:id="32" w:name="ccp-모델-비교"/>
    <w:p>
      <w:pPr>
        <w:pStyle w:val="Heading3"/>
      </w:pPr>
      <w:r>
        <w:t xml:space="preserve">8.1 CCP 모델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675"/>
        <w:gridCol w:w="1980"/>
        <w:gridCol w:w="1827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NSCC (미국)</w:t>
            </w:r>
          </w:p>
        </w:tc>
        <w:tc>
          <w:tcPr/>
          <w:p>
            <w:pPr>
              <w:pStyle w:val="Compact"/>
            </w:pPr>
            <w:r>
              <w:t xml:space="preserve">CME Clearing</w:t>
            </w:r>
          </w:p>
        </w:tc>
        <w:tc>
          <w:tcPr/>
          <w:p>
            <w:pPr>
              <w:pStyle w:val="Compact"/>
            </w:pPr>
            <w:r>
              <w:t xml:space="preserve">JSCC (일본)</w:t>
            </w:r>
          </w:p>
        </w:tc>
        <w:tc>
          <w:tcPr/>
          <w:p>
            <w:pPr>
              <w:pStyle w:val="Compact"/>
            </w:pPr>
            <w:r>
              <w:t xml:space="preserve">KSD (한국)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 역할</w:t>
            </w:r>
          </w:p>
        </w:tc>
        <w:tc>
          <w:tcPr/>
          <w:p>
            <w:pPr>
              <w:pStyle w:val="Compact"/>
            </w:pPr>
            <w:r>
              <w:t xml:space="preserve">보편적 매수자/매도자, 즉시 Novation</w:t>
            </w:r>
          </w:p>
        </w:tc>
        <w:tc>
          <w:tcPr/>
          <w:p>
            <w:pPr>
              <w:pStyle w:val="Compact"/>
            </w:pPr>
            <w:r>
              <w:t xml:space="preserve">자체 CCP, 일 2천만건+ 처리</w:t>
            </w:r>
          </w:p>
        </w:tc>
        <w:tc>
          <w:tcPr/>
          <w:p>
            <w:pPr>
              <w:pStyle w:val="Compact"/>
            </w:pPr>
            <w:r>
              <w:t xml:space="preserve">JPX 완전자회사, CCP</w:t>
            </w:r>
          </w:p>
        </w:tc>
        <w:tc>
          <w:tcPr/>
          <w:p>
            <w:pPr>
              <w:pStyle w:val="Compact"/>
            </w:pPr>
            <w:r>
              <w:t xml:space="preserve">CCP + 중앙예탁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수집</w:t>
            </w:r>
          </w:p>
        </w:tc>
        <w:tc>
          <w:tcPr/>
          <w:p>
            <w:pPr>
              <w:pStyle w:val="Compact"/>
            </w:pPr>
            <w:r>
              <w:t xml:space="preserve">UTC 실시간 (24/5 Phase 2)</w:t>
            </w:r>
          </w:p>
        </w:tc>
        <w:tc>
          <w:tcPr/>
          <w:p>
            <w:pPr>
              <w:pStyle w:val="Compact"/>
            </w:pPr>
            <w:r>
              <w:t xml:space="preserve">실시간 통합</w:t>
            </w:r>
          </w:p>
        </w:tc>
        <w:tc>
          <w:tcPr/>
          <w:p>
            <w:pPr>
              <w:pStyle w:val="Compact"/>
            </w:pPr>
            <w:r>
              <w:t xml:space="preserve">Batch 처리</w:t>
            </w:r>
          </w:p>
        </w:tc>
        <w:tc>
          <w:tcPr/>
          <w:p>
            <w:pPr>
              <w:pStyle w:val="Compact"/>
            </w:pPr>
            <w:r>
              <w:t xml:space="preserve">Batch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마진 계산</w:t>
            </w:r>
          </w:p>
        </w:tc>
        <w:tc>
          <w:tcPr/>
          <w:p>
            <w:pPr>
              <w:pStyle w:val="Compact"/>
            </w:pPr>
            <w:r>
              <w:t xml:space="preserve">15분 주기 VaR + 동적 일중 마진콜</w:t>
            </w:r>
          </w:p>
        </w:tc>
        <w:tc>
          <w:tcPr/>
          <w:p>
            <w:pPr>
              <w:pStyle w:val="Compact"/>
            </w:pPr>
            <w:r>
              <w:t xml:space="preserve">일중 정산 + 자동화 BAMS</w:t>
            </w:r>
          </w:p>
        </w:tc>
        <w:tc>
          <w:tcPr/>
          <w:p>
            <w:pPr>
              <w:pStyle w:val="Compact"/>
            </w:pPr>
            <w:r>
              <w:t xml:space="preserve">VaR (2023.11 전환), 일 1회+ MTM</w:t>
            </w:r>
          </w:p>
        </w:tc>
        <w:tc>
          <w:tcPr/>
          <w:p>
            <w:pPr>
              <w:pStyle w:val="Compact"/>
            </w:pPr>
            <w:r>
              <w:t xml:space="preserve">일말 배치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Fund</w:t>
            </w:r>
          </w:p>
        </w:tc>
        <w:tc>
          <w:tcPr/>
          <w:p>
            <w:pPr>
              <w:pStyle w:val="Compact"/>
            </w:pPr>
            <w:r>
              <w:t xml:space="preserve">상호화 리스크 프로토콜</w:t>
            </w:r>
          </w:p>
        </w:tc>
        <w:tc>
          <w:tcPr/>
          <w:p>
            <w:pPr>
              <w:pStyle w:val="Compact"/>
            </w:pPr>
            <w:r>
              <w:t xml:space="preserve">상호화 디폴트 펀드</w:t>
            </w:r>
          </w:p>
        </w:tc>
        <w:tc>
          <w:tcPr/>
          <w:p>
            <w:pPr>
              <w:pStyle w:val="Compact"/>
            </w:pPr>
            <w:r>
              <w:t xml:space="preserve">청산업무별 별도 기금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High-Value 임계값</w:t>
            </w:r>
          </w:p>
        </w:tc>
        <w:tc>
          <w:tcPr/>
          <w:p>
            <w:pPr>
              <w:pStyle w:val="Compact"/>
            </w:pPr>
            <w:r>
              <w:t xml:space="preserve">야간 $10억/주간 $15억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단일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CCP 보증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적용</w:t>
            </w:r>
            <w:r>
              <w:t xml:space="preserve"> </w:t>
            </w: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상시 적용 (23h 운영)</w:t>
            </w:r>
          </w:p>
        </w:tc>
        <w:tc>
          <w:tcPr/>
          <w:p>
            <w:pPr>
              <w:pStyle w:val="Compact"/>
            </w:pPr>
            <w:r>
              <w:t xml:space="preserve">N/A (야간 미운영)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미구축</w:t>
            </w:r>
          </w:p>
        </w:tc>
      </w:tr>
    </w:tbl>
    <w:p>
      <w:pPr>
        <w:pStyle w:val="BodyText"/>
      </w:pPr>
      <w:r>
        <w:t xml:space="preserve">DTCC의 Phase 2 24/5 전환에서 핵심은 야간 거래에 대한 즉각적 Novation이다. 이전에는 야간 ATS 체결이 익일 아침까지 미-Novation 상태로 양자간 신용 리스크에 노출되었으나, Phase 2에서는 UTC 수집 즉시 NSCC CCP 보증이 적용된다. KSD도 동등한 수준의 실시간 Novation 역량을 구축해야 한다(상세 분석은 05_DTCC_24_5_청산결제_분석 참조).</w:t>
      </w:r>
    </w:p>
    <w:bookmarkEnd w:id="32"/>
    <w:bookmarkStart w:id="33" w:name="결제주기-비교"/>
    <w:p>
      <w:pPr>
        <w:pStyle w:val="Heading3"/>
      </w:pPr>
      <w:r>
        <w:t xml:space="preserve">8.2 결제주기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709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국가/거래소</w:t>
            </w:r>
          </w:p>
        </w:tc>
        <w:tc>
          <w:tcPr/>
          <w:p>
            <w:pPr>
              <w:pStyle w:val="Compact"/>
            </w:pPr>
            <w:r>
              <w:t xml:space="preserve">현행 결제주기</w:t>
            </w:r>
          </w:p>
        </w:tc>
        <w:tc>
          <w:tcPr/>
          <w:p>
            <w:pPr>
              <w:pStyle w:val="Compact"/>
            </w:pPr>
            <w:r>
              <w:t xml:space="preserve">T+1 전환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미국 (NSCC)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</w:t>
            </w:r>
          </w:p>
        </w:tc>
        <w:tc>
          <w:tcPr/>
          <w:p>
            <w:pPr>
              <w:pStyle w:val="Compact"/>
            </w:pPr>
            <w:r>
              <w:t xml:space="preserve">2024년 5월 28일 시행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영국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2027년 10월 11일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2027년 10월 11일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 (JSCC)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구체적 일정 미정 (실무 검토 단계)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(KSD)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워킹그룹 출범 (2025.10), 이르면 2027.10 시행</w:t>
            </w:r>
          </w:p>
        </w:tc>
      </w:tr>
    </w:tbl>
    <w:p>
      <w:pPr>
        <w:pStyle w:val="BodyText"/>
      </w:pPr>
      <w:r>
        <w:t xml:space="preserve">미국이 T+1 전환을 먼저 완료한 후 24/5 청산 확장을 추진한 순차적 접근법은 KRX에 중요한 시사점을 제공한다. T+1 전환과 24시간 거래 확장을 동시에 추진할 경우 결제 실패율이 승수적으로 증가할 수 있으므로, 가능한 한 T+1을 선행 완료하는 것이 권장된다.</w:t>
      </w:r>
    </w:p>
    <w:bookmarkEnd w:id="33"/>
    <w:bookmarkStart w:id="34" w:name="krxksd-현대화-권고"/>
    <w:p>
      <w:pPr>
        <w:pStyle w:val="Heading3"/>
      </w:pPr>
      <w:r>
        <w:t xml:space="preserve">8.3 KRX/KSD 현대화 권고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실시간 거래 캡처 인프라</w:t>
      </w:r>
      <w:r>
        <w:t xml:space="preserve">: KSD가 배치 전송을 폐기하고, KRX/넥스트레이드 매칭엔진으로부터 마이크로초 레이턴시로 거래 데이터를 실시간 수집하는 한국형 UTC 시스템 구축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연속 마진 계산</w:t>
      </w:r>
      <w:r>
        <w:t xml:space="preserve">: NSCC의 15분 주기 VaR 재계산에 상응하는 연속 예측 모델로 전환. 완전 자동화된 야간 리스크 감시 및 자동 일중 마진콜 역량 확보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Tag 715 한국형 등가물 개발</w:t>
      </w:r>
      <w:r>
        <w:t xml:space="preserve">: 거래일 경계(20:00 KST)를 기준으로 결제 기준일을 명시하는 태그를 모든 체결 보고에 포함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교차 장소 네팅</w:t>
      </w:r>
      <w:r>
        <w:t xml:space="preserve">: KRX와 넥스트레이드 양 거래소의 체결을 KSD에서 통합 네팅하여 자본 효율성 극대화. 표준화된 FIX 메시징을 모든 한국 체결 장소에 강제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Night 프로토콜 한국형 설계</w:t>
      </w:r>
      <w:r>
        <w:t xml:space="preserve">: DTCC의 Good Night 메시지 프로토콜에 상응하는 세션 관리 프로토콜을 KRX/KSD 공동 개발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krx-전략적-gap-분석-종합"/>
    <w:p>
      <w:pPr>
        <w:pStyle w:val="Heading2"/>
      </w:pPr>
      <w:r>
        <w:t xml:space="preserve">9. KRX 전략적 Gap 분석 종합</w:t>
      </w:r>
    </w:p>
    <w:bookmarkStart w:id="36" w:name="기술적-gap"/>
    <w:p>
      <w:pPr>
        <w:pStyle w:val="Heading3"/>
      </w:pPr>
      <w:r>
        <w:t xml:space="preserve">9.1 기술적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697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항목</w:t>
            </w:r>
          </w:p>
        </w:tc>
        <w:tc>
          <w:tcPr/>
          <w:p>
            <w:pPr>
              <w:pStyle w:val="Compact"/>
            </w:pPr>
            <w:r>
              <w:t xml:space="preserve">현행 상태</w:t>
            </w:r>
          </w:p>
        </w:tc>
        <w:tc>
          <w:tcPr/>
          <w:p>
            <w:pPr>
              <w:pStyle w:val="Compact"/>
            </w:pPr>
            <w:r>
              <w:t xml:space="preserve">목표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Stateful → Stateless 아키텍처</w:t>
            </w:r>
          </w:p>
        </w:tc>
        <w:tc>
          <w:tcPr/>
          <w:p>
            <w:pPr>
              <w:pStyle w:val="Compact"/>
            </w:pPr>
            <w:r>
              <w:t xml:space="preserve">EXTURE 3.0 stateful daily cycle</w:t>
            </w:r>
          </w:p>
        </w:tc>
        <w:tc>
          <w:tcPr/>
          <w:p>
            <w:pPr>
              <w:pStyle w:val="Compact"/>
            </w:pPr>
            <w:r>
              <w:t xml:space="preserve">복제 상태 머신, 무상태 매칭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One Board 연속 주문 처리</w:t>
            </w:r>
          </w:p>
        </w:tc>
        <w:tc>
          <w:tcPr/>
          <w:p>
            <w:pPr>
              <w:pStyle w:val="Compact"/>
            </w:pPr>
            <w:r>
              <w:t xml:space="preserve">세션간 호가 소멸 (시행세칙 제13조)</w:t>
            </w:r>
          </w:p>
        </w:tc>
        <w:tc>
          <w:tcPr/>
          <w:p>
            <w:pPr>
              <w:pStyle w:val="Compact"/>
            </w:pPr>
            <w:r>
              <w:t xml:space="preserve">Day+/GTC TIF, 세션간 이월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무중단 배치 처리</w:t>
            </w:r>
          </w:p>
        </w:tc>
        <w:tc>
          <w:tcPr/>
          <w:p>
            <w:pPr>
              <w:pStyle w:val="Compact"/>
            </w:pPr>
            <w:r>
              <w:t xml:space="preserve">14시간 야간 배치 의존</w:t>
            </w:r>
          </w:p>
        </w:tc>
        <w:tc>
          <w:tcPr/>
          <w:p>
            <w:pPr>
              <w:pStyle w:val="Compact"/>
            </w:pPr>
            <w:r>
              <w:t xml:space="preserve">DB 샤딩, 블루-그린 배포, 60분 유지보수 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24시간 매칭엔진 안정성</w:t>
            </w:r>
          </w:p>
        </w:tc>
        <w:tc>
          <w:tcPr/>
          <w:p>
            <w:pPr>
              <w:pStyle w:val="Compact"/>
            </w:pPr>
            <w:r>
              <w:t xml:space="preserve">일 ~10시간 운영</w:t>
            </w:r>
          </w:p>
        </w:tc>
        <w:tc>
          <w:tcPr/>
          <w:p>
            <w:pPr>
              <w:pStyle w:val="Compact"/>
            </w:pPr>
            <w:r>
              <w:t xml:space="preserve">일 23시간 연속 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바이너리 프로토콜 전환</w:t>
            </w:r>
          </w:p>
        </w:tc>
        <w:tc>
          <w:tcPr/>
          <w:p>
            <w:pPr>
              <w:pStyle w:val="Compact"/>
            </w:pPr>
            <w:r>
              <w:t xml:space="preserve">FIX/FAST ASCII 기반</w:t>
            </w:r>
          </w:p>
        </w:tc>
        <w:tc>
          <w:tcPr/>
          <w:p>
            <w:pPr>
              <w:pStyle w:val="Compact"/>
            </w:pPr>
            <w:r>
              <w:t xml:space="preserve">FIXP/SBE 또는 Aeron 바이너리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야간 세션 포트 분리</w:t>
            </w:r>
          </w:p>
        </w:tc>
        <w:tc>
          <w:tcPr/>
          <w:p>
            <w:pPr>
              <w:pStyle w:val="Compact"/>
            </w:pPr>
            <w:r>
              <w:t xml:space="preserve">단일 접속 구조</w:t>
            </w:r>
          </w:p>
        </w:tc>
        <w:tc>
          <w:tcPr/>
          <w:p>
            <w:pPr>
              <w:pStyle w:val="Compact"/>
            </w:pPr>
            <w:r>
              <w:t xml:space="preserve">NASDAQ 모델 Day/Night 물리적 분리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Cancel on Disconnect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네트워크 장애 시 자동 전량 취소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</w:tbl>
    <w:bookmarkEnd w:id="36"/>
    <w:bookmarkStart w:id="37" w:name="규제적-gap"/>
    <w:p>
      <w:pPr>
        <w:pStyle w:val="Heading3"/>
      </w:pPr>
      <w:r>
        <w:t xml:space="preserve">9.2 규제적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657"/>
        <w:gridCol w:w="1841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항목</w:t>
            </w:r>
          </w:p>
        </w:tc>
        <w:tc>
          <w:tcPr/>
          <w:p>
            <w:pPr>
              <w:pStyle w:val="Compact"/>
            </w:pPr>
            <w:r>
              <w:t xml:space="preserve">현행 규정</w:t>
            </w:r>
          </w:p>
        </w:tc>
        <w:tc>
          <w:tcPr/>
          <w:p>
            <w:pPr>
              <w:pStyle w:val="Compact"/>
            </w:pPr>
            <w:r>
              <w:t xml:space="preserve">필요 개정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대상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거래시간 전면 개정</w:t>
            </w:r>
          </w:p>
        </w:tc>
        <w:tc>
          <w:tcPr/>
          <w:p>
            <w:pPr>
              <w:pStyle w:val="Compact"/>
            </w:pPr>
            <w:r>
              <w:t xml:space="preserve">제4조: 정규시장 09:00~15:30</w:t>
            </w:r>
          </w:p>
        </w:tc>
        <w:tc>
          <w:tcPr/>
          <w:p>
            <w:pPr>
              <w:pStyle w:val="Compact"/>
            </w:pPr>
            <w:r>
              <w:t xml:space="preserve">프리마켓/애프터마켓/야간세션 신설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12h/24h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시간외매매 체계</w:t>
            </w:r>
          </w:p>
        </w:tc>
        <w:tc>
          <w:tcPr/>
          <w:p>
            <w:pPr>
              <w:pStyle w:val="Compact"/>
            </w:pPr>
            <w:r>
              <w:t xml:space="preserve">제33조~제36조: 5종 체계</w:t>
            </w:r>
          </w:p>
        </w:tc>
        <w:tc>
          <w:tcPr/>
          <w:p>
            <w:pPr>
              <w:pStyle w:val="Compact"/>
            </w:pPr>
            <w:r>
              <w:t xml:space="preserve">시간외단일가매매 폐지, 세션 기반 체계 전환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가격제한폭</w:t>
            </w:r>
          </w:p>
        </w:tc>
        <w:tc>
          <w:tcPr/>
          <w:p>
            <w:pPr>
              <w:pStyle w:val="Compact"/>
            </w:pPr>
            <w:r>
              <w:t xml:space="preserve">제20조: +-30% 정적</w:t>
            </w:r>
          </w:p>
        </w:tc>
        <w:tc>
          <w:tcPr/>
          <w:p>
            <w:pPr>
              <w:pStyle w:val="Compact"/>
            </w:pPr>
            <w:r>
              <w:t xml:space="preserve">야간 계층별 밴드 (20/10/6%) 도입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VI/CB 야간 적용</w:t>
            </w:r>
          </w:p>
        </w:tc>
        <w:tc>
          <w:tcPr/>
          <w:p>
            <w:pPr>
              <w:pStyle w:val="Compact"/>
            </w:pPr>
            <w:r>
              <w:t xml:space="preserve">제26조의2/제25조: 정규장 최적화</w:t>
            </w:r>
          </w:p>
        </w:tc>
        <w:tc>
          <w:tcPr/>
          <w:p>
            <w:pPr>
              <w:pStyle w:val="Compact"/>
            </w:pPr>
            <w:r>
              <w:t xml:space="preserve">야간 VI 임계치 상향, 종목별 CB 대안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거래일 경계 정의</w:t>
            </w:r>
          </w:p>
        </w:tc>
        <w:tc>
          <w:tcPr/>
          <w:p>
            <w:pPr>
              <w:pStyle w:val="Compact"/>
            </w:pPr>
            <w:r>
              <w:t xml:space="preserve">미정의</w:t>
            </w:r>
          </w:p>
        </w:tc>
        <w:tc>
          <w:tcPr/>
          <w:p>
            <w:pPr>
              <w:pStyle w:val="Compact"/>
            </w:pPr>
            <w:r>
              <w:t xml:space="preserve">20:00 KST cutoff, FIX Tag 715 등가물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호가 효력</w:t>
            </w:r>
          </w:p>
        </w:tc>
        <w:tc>
          <w:tcPr/>
          <w:p>
            <w:pPr>
              <w:pStyle w:val="Compact"/>
            </w:pPr>
            <w:r>
              <w:t xml:space="preserve">제12조: 당일 호가접수시간 내</w:t>
            </w:r>
          </w:p>
        </w:tc>
        <w:tc>
          <w:tcPr/>
          <w:p>
            <w:pPr>
              <w:pStyle w:val="Compact"/>
            </w:pPr>
            <w:r>
              <w:t xml:space="preserve">One Board 세션간 이월 근거 마련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결제주기</w:t>
            </w:r>
          </w:p>
        </w:tc>
        <w:tc>
          <w:tcPr/>
          <w:p>
            <w:pPr>
              <w:pStyle w:val="Compact"/>
            </w:pPr>
            <w:r>
              <w:t xml:space="preserve">제7조: T+2 (3일째)</w:t>
            </w:r>
          </w:p>
        </w:tc>
        <w:tc>
          <w:tcPr/>
          <w:p>
            <w:pPr>
              <w:pStyle w:val="Compact"/>
            </w:pPr>
            <w:r>
              <w:t xml:space="preserve">T+1 (2일째)로 개정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기술적 정지</w:t>
            </w:r>
          </w:p>
        </w:tc>
        <w:tc>
          <w:tcPr/>
          <w:p>
            <w:pPr>
              <w:pStyle w:val="Compact"/>
            </w:pPr>
            <w:r>
              <w:t xml:space="preserve">미규정</w:t>
            </w:r>
          </w:p>
        </w:tc>
        <w:tc>
          <w:tcPr/>
          <w:p>
            <w:pPr>
              <w:pStyle w:val="Compact"/>
            </w:pPr>
            <w:r>
              <w:t xml:space="preserve">제6조의2 신설: 20:00~21:00 KST 정지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휴장일 재정의</w:t>
            </w:r>
          </w:p>
        </w:tc>
        <w:tc>
          <w:tcPr/>
          <w:p>
            <w:pPr>
              <w:pStyle w:val="Compact"/>
            </w:pPr>
            <w:r>
              <w:t xml:space="preserve">제5조: 토/일/공휴일/12.31</w:t>
            </w:r>
          </w:p>
        </w:tc>
        <w:tc>
          <w:tcPr/>
          <w:p>
            <w:pPr>
              <w:pStyle w:val="Compact"/>
            </w:pPr>
            <w:r>
              <w:t xml:space="preserve">24시간 체제 하</w:t>
            </w:r>
            <w:r>
              <w:t xml:space="preserve"> </w:t>
            </w:r>
            <w:r>
              <w:t xml:space="preserve">“거래일”</w:t>
            </w:r>
            <w:r>
              <w:t xml:space="preserve"> </w:t>
            </w:r>
            <w:r>
              <w:t xml:space="preserve">재정의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</w:tr>
    </w:tbl>
    <w:p>
      <w:pPr>
        <w:pStyle w:val="BodyText"/>
      </w:pPr>
      <w:r>
        <w:t xml:space="preserve">상세 규정 개정안은 07_KRX_규정_분석에서 최소 14개 핵심 조항의 개정 우선순위 체크리스트와 함께 제시되었다.</w:t>
      </w:r>
    </w:p>
    <w:bookmarkEnd w:id="37"/>
    <w:bookmarkStart w:id="38" w:name="운영적-gap"/>
    <w:p>
      <w:pPr>
        <w:pStyle w:val="Heading3"/>
      </w:pPr>
      <w:r>
        <w:t xml:space="preserve">9.3 운영적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항목</w:t>
            </w:r>
          </w:p>
        </w:tc>
        <w:tc>
          <w:tcPr/>
          <w:p>
            <w:pPr>
              <w:pStyle w:val="Compact"/>
            </w:pPr>
            <w:r>
              <w:t xml:space="preserve">현행 상태</w:t>
            </w:r>
          </w:p>
        </w:tc>
        <w:tc>
          <w:tcPr/>
          <w:p>
            <w:pPr>
              <w:pStyle w:val="Compact"/>
            </w:pPr>
            <w:r>
              <w:t xml:space="preserve">목표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Follow-the-Sun 인력 모델</w:t>
            </w:r>
          </w:p>
        </w:tc>
        <w:tc>
          <w:tcPr/>
          <w:p>
            <w:pPr>
              <w:pStyle w:val="Compact"/>
            </w:pPr>
            <w:r>
              <w:t xml:space="preserve">단일 거점(서울) 정규 근무</w:t>
            </w:r>
          </w:p>
        </w:tc>
        <w:tc>
          <w:tcPr/>
          <w:p>
            <w:pPr>
              <w:pStyle w:val="Compact"/>
            </w:pPr>
            <w:r>
              <w:t xml:space="preserve">국내 3교대 + 중기 글로벌 운영 데스크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24시간 시장 감시</w:t>
            </w:r>
          </w:p>
        </w:tc>
        <w:tc>
          <w:tcPr/>
          <w:p>
            <w:pPr>
              <w:pStyle w:val="Compact"/>
            </w:pPr>
            <w:r>
              <w:t xml:space="preserve">정규장 중심 감시</w:t>
            </w:r>
          </w:p>
        </w:tc>
        <w:tc>
          <w:tcPr/>
          <w:p>
            <w:pPr>
              <w:pStyle w:val="Compact"/>
            </w:pPr>
            <w:r>
              <w:t xml:space="preserve">AI 기반 자동 감시 + 야간 전담팀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증권사 IT 인프라</w:t>
            </w:r>
          </w:p>
        </w:tc>
        <w:tc>
          <w:tcPr/>
          <w:p>
            <w:pPr>
              <w:pStyle w:val="Compact"/>
            </w:pPr>
            <w:r>
              <w:t xml:space="preserve">12시간도 3개월 연기 유발</w:t>
            </w:r>
          </w:p>
        </w:tc>
        <w:tc>
          <w:tcPr/>
          <w:p>
            <w:pPr>
              <w:pStyle w:val="Compact"/>
            </w:pPr>
            <w:r>
              <w:t xml:space="preserve">24시간 운영 가능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노조 협상</w:t>
            </w:r>
          </w:p>
        </w:tc>
        <w:tc>
          <w:tcPr/>
          <w:p>
            <w:pPr>
              <w:pStyle w:val="Compact"/>
            </w:pPr>
            <w:r>
              <w:t xml:space="preserve">공식 반대 성명</w:t>
            </w:r>
          </w:p>
        </w:tc>
        <w:tc>
          <w:tcPr/>
          <w:p>
            <w:pPr>
              <w:pStyle w:val="Compact"/>
            </w:pPr>
            <w:r>
              <w:t xml:space="preserve">교대 근무 합의, 건강권 보호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투자자 보호 공시</w:t>
            </w:r>
          </w:p>
        </w:tc>
        <w:tc>
          <w:tcPr/>
          <w:p>
            <w:pPr>
              <w:pStyle w:val="Compact"/>
            </w:pPr>
            <w:r>
              <w:t xml:space="preserve">야간 리스크 공시 프레임워크 부재</w:t>
            </w:r>
          </w:p>
        </w:tc>
        <w:tc>
          <w:tcPr/>
          <w:p>
            <w:pPr>
              <w:pStyle w:val="Compact"/>
            </w:pPr>
            <w:r>
              <w:t xml:space="preserve">SEC/FINRA Extended Hours 리스크 공시 수준</w:t>
            </w:r>
          </w:p>
        </w:tc>
      </w:tr>
    </w:tbl>
    <w:p>
      <w:pPr>
        <w:pStyle w:val="BodyText"/>
      </w:pPr>
      <w:r>
        <w:t xml:space="preserve">CME의 시카고-런던-싱가포르 Follow-the-Sun 모델은 황금 표준이나, KRX 초기 단계에서는 국내 3교대 운영과 자동화 시스템 강화가 현실적이다. 한국 근로기준법의 주 52시간 근무제, 야간 근무 가산 수당(50%), 건강검진 의무 등을 고려한 인력 운영 설계가 필수적이다(상세 분석은 04_CME_Globex_24시간_분석 참조).</w:t>
      </w:r>
    </w:p>
    <w:bookmarkEnd w:id="38"/>
    <w:bookmarkStart w:id="39" w:name="청산결제-gap"/>
    <w:p>
      <w:pPr>
        <w:pStyle w:val="Heading3"/>
      </w:pPr>
      <w:r>
        <w:t xml:space="preserve">9.4 청산결제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항목</w:t>
            </w:r>
          </w:p>
        </w:tc>
        <w:tc>
          <w:tcPr/>
          <w:p>
            <w:pPr>
              <w:pStyle w:val="Compact"/>
            </w:pPr>
            <w:r>
              <w:t xml:space="preserve">현행 상태</w:t>
            </w:r>
          </w:p>
        </w:tc>
        <w:tc>
          <w:tcPr/>
          <w:p>
            <w:pPr>
              <w:pStyle w:val="Compact"/>
            </w:pPr>
            <w:r>
              <w:t xml:space="preserve">목표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T+2 → T+1 미완</w:t>
            </w:r>
          </w:p>
        </w:tc>
        <w:tc>
          <w:tcPr/>
          <w:p>
            <w:pPr>
              <w:pStyle w:val="Compact"/>
            </w:pPr>
            <w:r>
              <w:t xml:space="preserve">워킹그룹 단계</w:t>
            </w:r>
          </w:p>
        </w:tc>
        <w:tc>
          <w:tcPr/>
          <w:p>
            <w:pPr>
              <w:pStyle w:val="Compact"/>
            </w:pPr>
            <w:r>
              <w:t xml:space="preserve">T+1 시행 (2027.10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KSD 배치 → 실시간</w:t>
            </w:r>
          </w:p>
        </w:tc>
        <w:tc>
          <w:tcPr/>
          <w:p>
            <w:pPr>
              <w:pStyle w:val="Compact"/>
            </w:pPr>
            <w:r>
              <w:t xml:space="preserve">일말 배치 기반 청산</w:t>
            </w:r>
          </w:p>
        </w:tc>
        <w:tc>
          <w:tcPr/>
          <w:p>
            <w:pPr>
              <w:pStyle w:val="Compact"/>
            </w:pPr>
            <w:r>
              <w:t xml:space="preserve">15분 주기 VaR, 실시간 UTC 등가물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넥스트레이드 통합 네팅</w:t>
            </w:r>
          </w:p>
        </w:tc>
        <w:tc>
          <w:tcPr/>
          <w:p>
            <w:pPr>
              <w:pStyle w:val="Compact"/>
            </w:pPr>
            <w:r>
              <w:t xml:space="preserve">이원 체계</w:t>
            </w:r>
          </w:p>
        </w:tc>
        <w:tc>
          <w:tcPr/>
          <w:p>
            <w:pPr>
              <w:pStyle w:val="Compact"/>
            </w:pPr>
            <w:r>
              <w:t xml:space="preserve">KSD 중심 단일 네팅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거래일 경계 결제 논리</w:t>
            </w:r>
          </w:p>
        </w:tc>
        <w:tc>
          <w:tcPr/>
          <w:p>
            <w:pPr>
              <w:pStyle w:val="Compact"/>
            </w:pPr>
            <w:r>
              <w:t xml:space="preserve">미정의</w:t>
            </w:r>
          </w:p>
        </w:tc>
        <w:tc>
          <w:tcPr/>
          <w:p>
            <w:pPr>
              <w:pStyle w:val="Compact"/>
            </w:pPr>
            <w:r>
              <w:t xml:space="preserve">20:00 KST cutoff, Good Night 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야간 CCP 보증</w:t>
            </w:r>
          </w:p>
        </w:tc>
        <w:tc>
          <w:tcPr/>
          <w:p>
            <w:pPr>
              <w:pStyle w:val="Compact"/>
            </w:pPr>
            <w:r>
              <w:t xml:space="preserve">미구축</w:t>
            </w:r>
          </w:p>
        </w:tc>
        <w:tc>
          <w:tcPr/>
          <w:p>
            <w:pPr>
              <w:pStyle w:val="Compact"/>
            </w:pPr>
            <w:r>
              <w:t xml:space="preserve">야간 체결 즉시 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야간 마진 콜</w:t>
            </w:r>
          </w:p>
        </w:tc>
        <w:tc>
          <w:tcPr/>
          <w:p>
            <w:pPr>
              <w:pStyle w:val="Compact"/>
            </w:pPr>
            <w:r>
              <w:t xml:space="preserve">수동 프로세스</w:t>
            </w:r>
          </w:p>
        </w:tc>
        <w:tc>
          <w:tcPr/>
          <w:p>
            <w:pPr>
              <w:pStyle w:val="Compact"/>
            </w:pPr>
            <w:r>
              <w:t xml:space="preserve">자동화 일중 마진콜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krx-12시간-거래-구현-로드맵-2026년-9월"/>
    <w:p>
      <w:pPr>
        <w:pStyle w:val="Heading2"/>
      </w:pPr>
      <w:r>
        <w:t xml:space="preserve">10. KRX 12시간 거래 구현 로드맵 (2026년 9월)</w:t>
      </w:r>
    </w:p>
    <w:bookmarkStart w:id="41" w:name="핵심-마일스톤"/>
    <w:p>
      <w:pPr>
        <w:pStyle w:val="Heading3"/>
      </w:pPr>
      <w:r>
        <w:t xml:space="preserve">10.1 핵심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2026.04</w:t>
            </w:r>
          </w:p>
        </w:tc>
        <w:tc>
          <w:tcPr/>
          <w:p>
            <w:pPr>
              <w:pStyle w:val="Compact"/>
            </w:pPr>
            <w:r>
              <w:t xml:space="preserve">모의시장 운영 개시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2026.04~06</w:t>
            </w:r>
          </w:p>
        </w:tc>
        <w:tc>
          <w:tcPr/>
          <w:p>
            <w:pPr>
              <w:pStyle w:val="Compact"/>
            </w:pPr>
            <w:r>
              <w:t xml:space="preserve">규정 개정안 확정</w:t>
            </w:r>
          </w:p>
        </w:tc>
        <w:tc>
          <w:tcPr/>
          <w:p>
            <w:pPr>
              <w:pStyle w:val="Compact"/>
            </w:pPr>
            <w:r>
              <w:t xml:space="preserve">업무규정 제4조, 시행세칙 제11조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2026.05~08</w:t>
            </w:r>
          </w:p>
        </w:tc>
        <w:tc>
          <w:tcPr/>
          <w:p>
            <w:pPr>
              <w:pStyle w:val="Compact"/>
            </w:pPr>
            <w:r>
              <w:t xml:space="preserve">증권사 접속 테스트</w:t>
            </w:r>
          </w:p>
        </w:tc>
        <w:tc>
          <w:tcPr/>
          <w:p>
            <w:pPr>
              <w:pStyle w:val="Compact"/>
            </w:pPr>
            <w:r>
              <w:t xml:space="preserve">EXTURE 3.0 세션 확장 연동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2026.06~07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호가유형 확정</w:t>
            </w:r>
          </w:p>
        </w:tc>
        <w:tc>
          <w:tcPr/>
          <w:p>
            <w:pPr>
              <w:pStyle w:val="Compact"/>
            </w:pPr>
            <w:r>
              <w:t xml:space="preserve">시장가호가 금지, 지정가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시스템 인증</w:t>
            </w:r>
          </w:p>
        </w:tc>
        <w:tc>
          <w:tcPr/>
          <w:p>
            <w:pPr>
              <w:pStyle w:val="Compact"/>
            </w:pPr>
            <w:r>
              <w:t xml:space="preserve">전체 통합 테스트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2026.09.14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12시간 거래 시행</w:t>
            </w:r>
          </w:p>
        </w:tc>
        <w:tc>
          <w:tcPr/>
          <w:p>
            <w:pPr>
              <w:pStyle w:val="Compact"/>
            </w:pPr>
            <w:r>
              <w:t xml:space="preserve">프리마켓 07:00~07:50, 애프터마켓 16:00~20:00</w:t>
            </w:r>
          </w:p>
        </w:tc>
      </w:tr>
    </w:tbl>
    <w:bookmarkEnd w:id="41"/>
    <w:bookmarkStart w:id="42" w:name="기술-과제"/>
    <w:p>
      <w:pPr>
        <w:pStyle w:val="Heading3"/>
      </w:pPr>
      <w:r>
        <w:t xml:space="preserve">10.2 기술 과제</w:t>
      </w:r>
    </w:p>
    <w:p>
      <w:pPr>
        <w:pStyle w:val="Compact"/>
        <w:numPr>
          <w:ilvl w:val="0"/>
          <w:numId w:val="1006"/>
        </w:numPr>
      </w:pPr>
      <w:r>
        <w:t xml:space="preserve">EXTURE 3.0 세션 확장: 프리마켓(07:00) 및 애프터마켓(20:00) 호가접수 시간 변경</w:t>
      </w:r>
    </w:p>
    <w:p>
      <w:pPr>
        <w:pStyle w:val="Compact"/>
        <w:numPr>
          <w:ilvl w:val="0"/>
          <w:numId w:val="1006"/>
        </w:numPr>
      </w:pPr>
      <w:r>
        <w:t xml:space="preserve">프리마켓/애프터마켓 매칭 논리: 접속매매(연속매칭) 적용, 세션 개시 동시호가 구현</w:t>
      </w:r>
    </w:p>
    <w:p>
      <w:pPr>
        <w:pStyle w:val="Compact"/>
        <w:numPr>
          <w:ilvl w:val="0"/>
          <w:numId w:val="1006"/>
        </w:numPr>
      </w:pPr>
      <w:r>
        <w:t xml:space="preserve">증권사 FIX 게이트웨이 업데이트: 신규 세션 ID, 호가접수시간 변경 반영</w:t>
      </w:r>
    </w:p>
    <w:p>
      <w:pPr>
        <w:pStyle w:val="Compact"/>
        <w:numPr>
          <w:ilvl w:val="0"/>
          <w:numId w:val="1006"/>
        </w:numPr>
      </w:pPr>
      <w:r>
        <w:t xml:space="preserve">시장 데이터 확장: 프리마켓/애프터마켓 호가 정보 실시간 배포</w:t>
      </w:r>
    </w:p>
    <w:bookmarkEnd w:id="42"/>
    <w:bookmarkStart w:id="43" w:name="규제-과제"/>
    <w:p>
      <w:pPr>
        <w:pStyle w:val="Heading3"/>
      </w:pPr>
      <w:r>
        <w:t xml:space="preserve">10.3 규제 과제</w:t>
      </w:r>
    </w:p>
    <w:p>
      <w:pPr>
        <w:pStyle w:val="Compact"/>
        <w:numPr>
          <w:ilvl w:val="0"/>
          <w:numId w:val="1007"/>
        </w:numPr>
      </w:pPr>
      <w:r>
        <w:t xml:space="preserve">업무규정 제4조 제3항 전면 개정:</w:t>
      </w:r>
      <w:r>
        <w:t xml:space="preserve"> </w:t>
      </w:r>
      <w:r>
        <w:t xml:space="preserve">“프리마켓/정규시장/애프터마켓”</w:t>
      </w:r>
      <w:r>
        <w:t xml:space="preserve"> </w:t>
      </w:r>
      <w:r>
        <w:t xml:space="preserve">3분법 전환</w:t>
      </w:r>
    </w:p>
    <w:p>
      <w:pPr>
        <w:pStyle w:val="Compact"/>
        <w:numPr>
          <w:ilvl w:val="0"/>
          <w:numId w:val="1007"/>
        </w:numPr>
      </w:pPr>
      <w:r>
        <w:t xml:space="preserve">시행세칙 제11조 호가접수시간 개정: 프리마켓 06:50~07:50, 애프터마켓 15:50~20:00</w:t>
      </w:r>
    </w:p>
    <w:p>
      <w:pPr>
        <w:pStyle w:val="Compact"/>
        <w:numPr>
          <w:ilvl w:val="0"/>
          <w:numId w:val="1007"/>
        </w:numPr>
      </w:pPr>
      <w:r>
        <w:t xml:space="preserve">시간외매매 체계 재편: 시간외단일가매매(제34조의2) 폐지 또는 적용 범위 축소</w:t>
      </w:r>
    </w:p>
    <w:p>
      <w:pPr>
        <w:pStyle w:val="Compact"/>
        <w:numPr>
          <w:ilvl w:val="0"/>
          <w:numId w:val="1007"/>
        </w:numPr>
      </w:pPr>
      <w:r>
        <w:t xml:space="preserve">프리마켓/애프터마켓 호가유형 결정: 시장가호가 금지, 조건부지정가호가 제외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KRX 12시간 거래 구현 로드맵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%Y-%m</w:t>
      </w:r>
      <w:r>
        <w:br/>
      </w:r>
      <w:r>
        <w:br/>
      </w:r>
      <w:r>
        <w:rPr>
          <w:rStyle w:val="VerbatimChar"/>
        </w:rPr>
        <w:t xml:space="preserve">    section 규정 개정</w:t>
      </w:r>
      <w:r>
        <w:br/>
      </w:r>
      <w:r>
        <w:rPr>
          <w:rStyle w:val="VerbatimChar"/>
        </w:rPr>
        <w:t xml:space="preserve">    업무규정 개정안 확정      :a1, 2026-04-01, 2026-06-30</w:t>
      </w:r>
      <w:r>
        <w:br/>
      </w:r>
      <w:r>
        <w:rPr>
          <w:rStyle w:val="VerbatimChar"/>
        </w:rPr>
        <w:t xml:space="preserve">    시행세칙 개정              :a2, 2026-05-01, 2026-07-31</w:t>
      </w:r>
      <w:r>
        <w:br/>
      </w:r>
      <w:r>
        <w:br/>
      </w:r>
      <w:r>
        <w:rPr>
          <w:rStyle w:val="VerbatimChar"/>
        </w:rPr>
        <w:t xml:space="preserve">    section 시스템 개발</w:t>
      </w:r>
      <w:r>
        <w:br/>
      </w:r>
      <w:r>
        <w:rPr>
          <w:rStyle w:val="VerbatimChar"/>
        </w:rPr>
        <w:t xml:space="preserve">    EXTURE 3.0 세션 확장      :b1, 2026-03-01, 2026-07-31</w:t>
      </w:r>
      <w:r>
        <w:br/>
      </w:r>
      <w:r>
        <w:rPr>
          <w:rStyle w:val="VerbatimChar"/>
        </w:rPr>
        <w:t xml:space="preserve">    모의시장 운영              :active, b2, 2026-04-01, 2026-06-30</w:t>
      </w:r>
      <w:r>
        <w:br/>
      </w:r>
      <w:r>
        <w:rPr>
          <w:rStyle w:val="VerbatimChar"/>
        </w:rPr>
        <w:t xml:space="preserve">    증권사 접속 테스트         :b3, 2026-05-01, 2026-08-31</w:t>
      </w:r>
      <w:r>
        <w:br/>
      </w:r>
      <w:r>
        <w:br/>
      </w:r>
      <w:r>
        <w:rPr>
          <w:rStyle w:val="VerbatimChar"/>
        </w:rPr>
        <w:t xml:space="preserve">    section 시장 준비</w:t>
      </w:r>
      <w:r>
        <w:br/>
      </w:r>
      <w:r>
        <w:rPr>
          <w:rStyle w:val="VerbatimChar"/>
        </w:rPr>
        <w:t xml:space="preserve">    증권사 시스템 개발         :c1, 2026-03-01, 2026-08-31</w:t>
      </w:r>
      <w:r>
        <w:br/>
      </w:r>
      <w:r>
        <w:rPr>
          <w:rStyle w:val="VerbatimChar"/>
        </w:rPr>
        <w:t xml:space="preserve">    투자자 교육 및 홍보        :c2, 2026-06-01, 2026-09-14</w:t>
      </w:r>
      <w:r>
        <w:br/>
      </w:r>
      <w:r>
        <w:br/>
      </w:r>
      <w:r>
        <w:rPr>
          <w:rStyle w:val="VerbatimChar"/>
        </w:rPr>
        <w:t xml:space="preserve">    section 출시</w:t>
      </w:r>
      <w:r>
        <w:br/>
      </w:r>
      <w:r>
        <w:rPr>
          <w:rStyle w:val="VerbatimChar"/>
        </w:rPr>
        <w:t xml:space="preserve">    12시간 거래 시행           :milestone, launch, 2026-09-14, 0d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krx-24시간-거래-구현-로드맵-2027년-12월"/>
    <w:p>
      <w:pPr>
        <w:pStyle w:val="Heading2"/>
      </w:pPr>
      <w:r>
        <w:t xml:space="preserve">11. KRX 24시간 거래 구현 로드맵 (2027년 12월)</w:t>
      </w:r>
    </w:p>
    <w:bookmarkStart w:id="45" w:name="핵심-마일스톤-1"/>
    <w:p>
      <w:pPr>
        <w:pStyle w:val="Heading3"/>
      </w:pPr>
      <w:r>
        <w:t xml:space="preserve">11.1 핵심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2027.Q1</w:t>
            </w:r>
          </w:p>
        </w:tc>
        <w:tc>
          <w:tcPr/>
          <w:p>
            <w:pPr>
              <w:pStyle w:val="Compact"/>
            </w:pPr>
            <w:r>
              <w:t xml:space="preserve">One Board 핵심 개발 완료</w:t>
            </w:r>
          </w:p>
        </w:tc>
        <w:tc>
          <w:tcPr/>
          <w:p>
            <w:pPr>
              <w:pStyle w:val="Compact"/>
            </w:pPr>
            <w:r>
              <w:t xml:space="preserve">Day+/GTC TIF, 세션간 호가 이월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2027.Q1~Q2</w:t>
            </w:r>
          </w:p>
        </w:tc>
        <w:tc>
          <w:tcPr/>
          <w:p>
            <w:pPr>
              <w:pStyle w:val="Compact"/>
            </w:pPr>
            <w:r>
              <w:t xml:space="preserve">야간 세션 규정 신설</w:t>
            </w:r>
          </w:p>
        </w:tc>
        <w:tc>
          <w:tcPr/>
          <w:p>
            <w:pPr>
              <w:pStyle w:val="Compact"/>
            </w:pPr>
            <w:r>
              <w:t xml:space="preserve">제6조의2(기술적 정지), 야간 VI/CB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2027.Q2</w:t>
            </w:r>
          </w:p>
        </w:tc>
        <w:tc>
          <w:tcPr/>
          <w:p>
            <w:pPr>
              <w:pStyle w:val="Compact"/>
            </w:pPr>
            <w:r>
              <w:t xml:space="preserve">무중단 배치 처리 구현</w:t>
            </w:r>
          </w:p>
        </w:tc>
        <w:tc>
          <w:tcPr/>
          <w:p>
            <w:pPr>
              <w:pStyle w:val="Compact"/>
            </w:pPr>
            <w:r>
              <w:t xml:space="preserve">DB 샤딩, 블루-그린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2027.Q2~Q3</w:t>
            </w:r>
          </w:p>
        </w:tc>
        <w:tc>
          <w:tcPr/>
          <w:p>
            <w:pPr>
              <w:pStyle w:val="Compact"/>
            </w:pPr>
            <w:r>
              <w:t xml:space="preserve">야간 매칭엔진 개발</w:t>
            </w:r>
          </w:p>
        </w:tc>
        <w:tc>
          <w:tcPr/>
          <w:p>
            <w:pPr>
              <w:pStyle w:val="Compact"/>
            </w:pPr>
            <w:r>
              <w:t xml:space="preserve">포트 분리, Cancel on Disconnect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2027.Q3</w:t>
            </w:r>
          </w:p>
        </w:tc>
        <w:tc>
          <w:tcPr/>
          <w:p>
            <w:pPr>
              <w:pStyle w:val="Compact"/>
            </w:pPr>
            <w:r>
              <w:t xml:space="preserve">거래일 경계 결제 규정 확정</w:t>
            </w:r>
          </w:p>
        </w:tc>
        <w:tc>
          <w:tcPr/>
          <w:p>
            <w:pPr>
              <w:pStyle w:val="Compact"/>
            </w:pPr>
            <w:r>
              <w:t xml:space="preserve">20:00 KST cutoff, FIX Tag 715 등가물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2027.Q3~Q4</w:t>
            </w:r>
          </w:p>
        </w:tc>
        <w:tc>
          <w:tcPr/>
          <w:p>
            <w:pPr>
              <w:pStyle w:val="Compact"/>
            </w:pPr>
            <w:r>
              <w:t xml:space="preserve">야간 세션 모의시장</w:t>
            </w:r>
          </w:p>
        </w:tc>
        <w:tc>
          <w:tcPr/>
          <w:p>
            <w:pPr>
              <w:pStyle w:val="Compact"/>
            </w:pPr>
            <w:r>
              <w:t xml:space="preserve">21:00~07:00 KST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2027.10</w:t>
            </w:r>
          </w:p>
        </w:tc>
        <w:tc>
          <w:tcPr/>
          <w:p>
            <w:pPr>
              <w:pStyle w:val="Compact"/>
            </w:pPr>
            <w:r>
              <w:t xml:space="preserve">T+1 결제주기 전환 (이르면)</w:t>
            </w:r>
          </w:p>
        </w:tc>
        <w:tc>
          <w:tcPr/>
          <w:p>
            <w:pPr>
              <w:pStyle w:val="Compact"/>
            </w:pPr>
            <w:r>
              <w:t xml:space="preserve">워킹그룹 결론에 따름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2027.Q4</w:t>
            </w:r>
          </w:p>
        </w:tc>
        <w:tc>
          <w:tcPr/>
          <w:p>
            <w:pPr>
              <w:pStyle w:val="Compact"/>
            </w:pPr>
            <w:r>
              <w:t xml:space="preserve">전체 통합 테스트</w:t>
            </w:r>
          </w:p>
        </w:tc>
        <w:tc>
          <w:tcPr/>
          <w:p>
            <w:pPr>
              <w:pStyle w:val="Compact"/>
            </w:pPr>
            <w:r>
              <w:t xml:space="preserve">24시간 풀 사이클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 거래 시행 목표</w:t>
            </w:r>
          </w:p>
        </w:tc>
        <w:tc>
          <w:tcPr/>
          <w:p>
            <w:pPr>
              <w:pStyle w:val="Compact"/>
            </w:pPr>
            <w:r>
              <w:t xml:space="preserve">야간세션 21:00~07:00 + 기존 12h</w:t>
            </w:r>
          </w:p>
        </w:tc>
      </w:tr>
    </w:tbl>
    <w:bookmarkEnd w:id="45"/>
    <w:bookmarkStart w:id="46" w:name="기술-과제-1"/>
    <w:p>
      <w:pPr>
        <w:pStyle w:val="Heading3"/>
      </w:pPr>
      <w:r>
        <w:t xml:space="preserve">11.2 기술 과제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Board 완성</w:t>
      </w:r>
      <w:r>
        <w:t xml:space="preserve">: 세션 경계에서의 호가 소멸을 제거하고, 프리마켓-정규장-애프터마켓-야간세션 간 연속적 주문 이월. 유동성 환경이 극단적으로 상이한 시간대 간 지정가호가의 안전한 이월 및 알고리즘 차익거래 방지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무중단 배치 처리 구현</w:t>
      </w:r>
      <w:r>
        <w:t xml:space="preserve">: 14시간 야간 배치를 60분 유지보수 창으로 압축. EXTURE 3.0 기준 최소 필요 유지보수 시간을 엄밀히 산정하고, 자동화 파이프라인의 병렬 실행 전략 수립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야간 매칭엔진</w:t>
      </w:r>
      <w:r>
        <w:t xml:space="preserve">: NASDAQ 모델의 Day/Night 물리적 포트 분리를 채택하여 야간 장애의</w:t>
      </w:r>
      <w:r>
        <w:t xml:space="preserve"> </w:t>
      </w:r>
      <w:r>
        <w:t xml:space="preserve">“폭발 반경(blast radius)”</w:t>
      </w:r>
      <w:r>
        <w:t xml:space="preserve"> </w:t>
      </w:r>
      <w:r>
        <w:t xml:space="preserve">격리. Cancel on Disconnect 의무화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기술적 정지 시스템</w:t>
      </w:r>
      <w:r>
        <w:t xml:space="preserve">: 20:00~21:00 KST, 60분 내 DB 백업, 시퀀스 초기화, Corporate Actions 처리, 소프트웨어 배포, 거래일 전환 완료</w:t>
      </w:r>
    </w:p>
    <w:bookmarkEnd w:id="46"/>
    <w:bookmarkStart w:id="47" w:name="규제-과제-1"/>
    <w:p>
      <w:pPr>
        <w:pStyle w:val="Heading3"/>
      </w:pPr>
      <w:r>
        <w:t xml:space="preserve">11.3 규제 과제</w:t>
      </w:r>
    </w:p>
    <w:p>
      <w:pPr>
        <w:pStyle w:val="Compact"/>
        <w:numPr>
          <w:ilvl w:val="0"/>
          <w:numId w:val="1009"/>
        </w:numPr>
      </w:pPr>
      <w:r>
        <w:t xml:space="preserve">야간 세션 규정 신설: 업무규정 제6조의2(일일 기술적 정지), 야간 세션 매매방법 및 호가유형 제한</w:t>
      </w:r>
    </w:p>
    <w:p>
      <w:pPr>
        <w:pStyle w:val="Compact"/>
        <w:numPr>
          <w:ilvl w:val="0"/>
          <w:numId w:val="1009"/>
        </w:numPr>
      </w:pPr>
      <w:r>
        <w:t xml:space="preserve">거래일 경계 정의: 20:00 KST cutoff, 업무규정 제7조</w:t>
      </w:r>
      <w:r>
        <w:t xml:space="preserve"> </w:t>
      </w:r>
      <w:r>
        <w:t xml:space="preserve">“매매계약을 체결한 날”</w:t>
      </w:r>
      <w:r>
        <w:t xml:space="preserve">을 역일이 아닌 거래일로 재정의</w:t>
      </w:r>
    </w:p>
    <w:p>
      <w:pPr>
        <w:pStyle w:val="Compact"/>
        <w:numPr>
          <w:ilvl w:val="0"/>
          <w:numId w:val="1009"/>
        </w:numPr>
      </w:pPr>
      <w:r>
        <w:t xml:space="preserve">변동성 제어 개편: 야간 계층적 가격밴드, 야간 VI 임계치 상향, 종목별 서킷브레이커</w:t>
      </w:r>
    </w:p>
    <w:p>
      <w:pPr>
        <w:pStyle w:val="Compact"/>
        <w:numPr>
          <w:ilvl w:val="0"/>
          <w:numId w:val="1009"/>
        </w:numPr>
      </w:pPr>
      <w:r>
        <w:t xml:space="preserve">결제주기 단축: 제7조 제1항 제3호</w:t>
      </w:r>
      <w:r>
        <w:t xml:space="preserve"> </w:t>
      </w:r>
      <w:r>
        <w:t xml:space="preserve">“3일째”</w:t>
      </w:r>
      <w:r>
        <w:t xml:space="preserve">를</w:t>
      </w:r>
      <w:r>
        <w:t xml:space="preserve"> </w:t>
      </w:r>
      <w:r>
        <w:t xml:space="preserve">“2일째”</w:t>
      </w:r>
      <w:r>
        <w:t xml:space="preserve">로 개정</w:t>
      </w:r>
    </w:p>
    <w:bookmarkEnd w:id="47"/>
    <w:bookmarkStart w:id="48" w:name="인프라-과제"/>
    <w:p>
      <w:pPr>
        <w:pStyle w:val="Heading3"/>
      </w:pPr>
      <w:r>
        <w:t xml:space="preserve">11.4 인프라 과제</w:t>
      </w:r>
    </w:p>
    <w:p>
      <w:pPr>
        <w:pStyle w:val="Compact"/>
        <w:numPr>
          <w:ilvl w:val="0"/>
          <w:numId w:val="1010"/>
        </w:numPr>
      </w:pPr>
      <w:r>
        <w:t xml:space="preserve">KSD 청산결제 현대화: 실시간 거래 캡처, 연속 마진 계산, 자동 일중 마진콜</w:t>
      </w:r>
    </w:p>
    <w:p>
      <w:pPr>
        <w:pStyle w:val="Compact"/>
        <w:numPr>
          <w:ilvl w:val="0"/>
          <w:numId w:val="1010"/>
        </w:numPr>
      </w:pPr>
      <w:r>
        <w:t xml:space="preserve">Follow-the-Sun 운영 센터: 초기 국내 3교대 → 중기 해외 경량 운영 데스크</w:t>
      </w:r>
    </w:p>
    <w:p>
      <w:pPr>
        <w:pStyle w:val="Compact"/>
        <w:numPr>
          <w:ilvl w:val="0"/>
          <w:numId w:val="1010"/>
        </w:numPr>
      </w:pPr>
      <w:r>
        <w:t xml:space="preserve">24시간 시장 감시: AI 기반 이상거래 탐지, 야간 전담 감시팀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KRX 24시간 거래 구현 로드맵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%Y-%m</w:t>
      </w:r>
      <w:r>
        <w:br/>
      </w:r>
      <w:r>
        <w:br/>
      </w:r>
      <w:r>
        <w:rPr>
          <w:rStyle w:val="VerbatimChar"/>
        </w:rPr>
        <w:t xml:space="preserve">    section 시스템 개발</w:t>
      </w:r>
      <w:r>
        <w:br/>
      </w:r>
      <w:r>
        <w:rPr>
          <w:rStyle w:val="VerbatimChar"/>
        </w:rPr>
        <w:t xml:space="preserve">    One Board 통합호가장 완성    :a1, 2027-01-01, 2027-09-30</w:t>
      </w:r>
      <w:r>
        <w:br/>
      </w:r>
      <w:r>
        <w:rPr>
          <w:rStyle w:val="VerbatimChar"/>
        </w:rPr>
        <w:t xml:space="preserve">    무중단 배치 처리 구현        :a2, 2027-01-01, 2027-08-31</w:t>
      </w:r>
      <w:r>
        <w:br/>
      </w:r>
      <w:r>
        <w:rPr>
          <w:rStyle w:val="VerbatimChar"/>
        </w:rPr>
        <w:t xml:space="preserve">    야간 매칭엔진 개발           :a3, 2027-03-01, 2027-10-31</w:t>
      </w:r>
      <w:r>
        <w:br/>
      </w:r>
      <w:r>
        <w:rPr>
          <w:rStyle w:val="VerbatimChar"/>
        </w:rPr>
        <w:t xml:space="preserve">    기술적 정지 시스템 구현       :a4, 2027-04-01, 2027-10-31</w:t>
      </w:r>
      <w:r>
        <w:br/>
      </w:r>
      <w:r>
        <w:br/>
      </w:r>
      <w:r>
        <w:rPr>
          <w:rStyle w:val="VerbatimChar"/>
        </w:rPr>
        <w:t xml:space="preserve">    section 규제 개정</w:t>
      </w:r>
      <w:r>
        <w:br/>
      </w:r>
      <w:r>
        <w:rPr>
          <w:rStyle w:val="VerbatimChar"/>
        </w:rPr>
        <w:t xml:space="preserve">    야간 세션 규정 신설           :b1, 2027-01-01, 2027-06-30</w:t>
      </w:r>
      <w:r>
        <w:br/>
      </w:r>
      <w:r>
        <w:rPr>
          <w:rStyle w:val="VerbatimChar"/>
        </w:rPr>
        <w:t xml:space="preserve">    거래일 경계 결제 규정         :b2, 2027-03-01, 2027-08-31</w:t>
      </w:r>
      <w:r>
        <w:br/>
      </w:r>
      <w:r>
        <w:rPr>
          <w:rStyle w:val="VerbatimChar"/>
        </w:rPr>
        <w:t xml:space="preserve">    변동성 제어 개편              :b3, 2027-03-01, 2027-08-31</w:t>
      </w:r>
      <w:r>
        <w:br/>
      </w:r>
      <w:r>
        <w:br/>
      </w:r>
      <w:r>
        <w:rPr>
          <w:rStyle w:val="VerbatimChar"/>
        </w:rPr>
        <w:t xml:space="preserve">    section 청산결제</w:t>
      </w:r>
      <w:r>
        <w:br/>
      </w:r>
      <w:r>
        <w:rPr>
          <w:rStyle w:val="VerbatimChar"/>
        </w:rPr>
        <w:t xml:space="preserve">    KSD 실시간 청산 전환          :c1, 2027-01-01, 2027-09-30</w:t>
      </w:r>
      <w:r>
        <w:br/>
      </w:r>
      <w:r>
        <w:rPr>
          <w:rStyle w:val="VerbatimChar"/>
        </w:rPr>
        <w:t xml:space="preserve">    T+1 결제주기 전환             :c2, 2027-04-01, 2027-10-31</w:t>
      </w:r>
      <w:r>
        <w:br/>
      </w:r>
      <w:r>
        <w:br/>
      </w:r>
      <w:r>
        <w:rPr>
          <w:rStyle w:val="VerbatimChar"/>
        </w:rPr>
        <w:t xml:space="preserve">    section 테스트 및 출시</w:t>
      </w:r>
      <w:r>
        <w:br/>
      </w:r>
      <w:r>
        <w:rPr>
          <w:rStyle w:val="VerbatimChar"/>
        </w:rPr>
        <w:t xml:space="preserve">    야간 세션 모의시장            :active, d1, 2027-06-01, 2027-10-31</w:t>
      </w:r>
      <w:r>
        <w:br/>
      </w:r>
      <w:r>
        <w:rPr>
          <w:rStyle w:val="VerbatimChar"/>
        </w:rPr>
        <w:t xml:space="preserve">    전체 통합 테스트              :d2, 2027-08-01, 2027-11-30</w:t>
      </w:r>
      <w:r>
        <w:br/>
      </w:r>
      <w:r>
        <w:rPr>
          <w:rStyle w:val="VerbatimChar"/>
        </w:rPr>
        <w:t xml:space="preserve">    24시간 거래 시행              :milestone, launch, 2027-12-01, 0d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규정-개정-패키지-권고안"/>
    <w:p>
      <w:pPr>
        <w:pStyle w:val="Heading2"/>
      </w:pPr>
      <w:r>
        <w:t xml:space="preserve">12. 규정 개정 패키지 권고안</w:t>
      </w:r>
    </w:p>
    <w:bookmarkStart w:id="50" w:name="차-개정-12시간-체제-2026년-9월"/>
    <w:p>
      <w:pPr>
        <w:pStyle w:val="Heading3"/>
      </w:pPr>
      <w:r>
        <w:t xml:space="preserve">12.1 1차 개정 (12시간 체제, 2026년 9월)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</w:t>
            </w:r>
          </w:p>
        </w:tc>
        <w:tc>
          <w:tcPr/>
          <w:p>
            <w:pPr>
              <w:pStyle w:val="Compact"/>
            </w:pPr>
            <w:r>
              <w:t xml:space="preserve">개정안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제4조 제3항</w:t>
            </w:r>
          </w:p>
        </w:tc>
        <w:tc>
          <w:tcPr/>
          <w:p>
            <w:pPr>
              <w:pStyle w:val="Compact"/>
            </w:pPr>
            <w:r>
              <w:t xml:space="preserve">정규시장 09:00~15:30, 시간외시장 08:00~18:00</w:t>
            </w:r>
          </w:p>
        </w:tc>
        <w:tc>
          <w:tcPr/>
          <w:p>
            <w:pPr>
              <w:pStyle w:val="Compact"/>
            </w:pPr>
            <w:r>
              <w:t xml:space="preserve">프리마켓 07:00~07:50, 정규시장 09:00~15:30, 애프터마켓 16:00~20:00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시행세칙 제11조</w:t>
            </w:r>
          </w:p>
        </w:tc>
        <w:tc>
          <w:tcPr/>
          <w:p>
            <w:pPr>
              <w:pStyle w:val="Compact"/>
            </w:pPr>
            <w:r>
              <w:t xml:space="preserve">호가접수시간 (기존 2분법)</w:t>
            </w:r>
          </w:p>
        </w:tc>
        <w:tc>
          <w:tcPr/>
          <w:p>
            <w:pPr>
              <w:pStyle w:val="Compact"/>
            </w:pPr>
            <w:r>
              <w:t xml:space="preserve">프리마켓/정규시장/애프터마켓 3분법 호가접수시간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제33조~제34조의2</w:t>
            </w:r>
          </w:p>
        </w:tc>
        <w:tc>
          <w:tcPr/>
          <w:p>
            <w:pPr>
              <w:pStyle w:val="Compact"/>
            </w:pPr>
            <w:r>
              <w:t xml:space="preserve">시간외매매 5종</w:t>
            </w:r>
          </w:p>
        </w:tc>
        <w:tc>
          <w:tcPr/>
          <w:p>
            <w:pPr>
              <w:pStyle w:val="Compact"/>
            </w:pPr>
            <w:r>
              <w:t xml:space="preserve">시간외단일가매매 폐지, 시간외종가매매/대량매매 시간 재조정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시행세칙 제10조/제13조</w:t>
            </w:r>
          </w:p>
        </w:tc>
        <w:tc>
          <w:tcPr/>
          <w:p>
            <w:pPr>
              <w:pStyle w:val="Compact"/>
            </w:pPr>
            <w:r>
              <w:t xml:space="preserve">세션별 호가유형 및 효력 제한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호가유형 규정 (시장가호가 금지)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제26조의2</w:t>
            </w:r>
          </w:p>
        </w:tc>
        <w:tc>
          <w:tcPr/>
          <w:p>
            <w:pPr>
              <w:pStyle w:val="Compact"/>
            </w:pPr>
            <w:r>
              <w:t xml:space="preserve">VI: 정규시장 + 시간외단일가</w:t>
            </w:r>
          </w:p>
        </w:tc>
        <w:tc>
          <w:tcPr/>
          <w:p>
            <w:pPr>
              <w:pStyle w:val="Compact"/>
            </w:pPr>
            <w:r>
              <w:t xml:space="preserve">프리마켓/애프터마켓으로 VI 적용 범위 확대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</w:tbl>
    <w:bookmarkEnd w:id="50"/>
    <w:bookmarkStart w:id="51" w:name="차-개정-24시간-체제-2027년-12월"/>
    <w:p>
      <w:pPr>
        <w:pStyle w:val="Heading3"/>
      </w:pPr>
      <w:r>
        <w:t xml:space="preserve">12.2 2차 개정 (24시간 체제, 2027년 12월)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</w:t>
            </w:r>
          </w:p>
        </w:tc>
        <w:tc>
          <w:tcPr/>
          <w:p>
            <w:pPr>
              <w:pStyle w:val="Compact"/>
            </w:pPr>
            <w:r>
              <w:t xml:space="preserve">개정안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제12조</w:t>
            </w:r>
          </w:p>
        </w:tc>
        <w:tc>
          <w:tcPr/>
          <w:p>
            <w:pPr>
              <w:pStyle w:val="Compact"/>
            </w:pPr>
            <w:r>
              <w:t xml:space="preserve">호가 효력: 당일 호가접수시간 내</w:t>
            </w:r>
          </w:p>
        </w:tc>
        <w:tc>
          <w:tcPr/>
          <w:p>
            <w:pPr>
              <w:pStyle w:val="Compact"/>
            </w:pPr>
            <w:r>
              <w:t xml:space="preserve">One Board 세션간 이월 근거, Day+/GTC TIF 도입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제6조의2 (신설)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일일 기술적 정지 20:00~21:00 KST 신설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시행세칙 제41조의2</w:t>
            </w:r>
          </w:p>
        </w:tc>
        <w:tc>
          <w:tcPr/>
          <w:p>
            <w:pPr>
              <w:pStyle w:val="Compact"/>
            </w:pPr>
            <w:r>
              <w:t xml:space="preserve">동적 VI 3%/6%, 정적 VI 10%</w:t>
            </w:r>
          </w:p>
        </w:tc>
        <w:tc>
          <w:tcPr/>
          <w:p>
            <w:pPr>
              <w:pStyle w:val="Compact"/>
            </w:pPr>
            <w:r>
              <w:t xml:space="preserve">야간 동적 VI 5%/10%, 야간 정적 VI 15%/20%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제20조</w:t>
            </w:r>
          </w:p>
        </w:tc>
        <w:tc>
          <w:tcPr/>
          <w:p>
            <w:pPr>
              <w:pStyle w:val="Compact"/>
            </w:pPr>
            <w:r>
              <w:t xml:space="preserve">가격제한폭 +-30% (전일 종가 기준)</w:t>
            </w:r>
          </w:p>
        </w:tc>
        <w:tc>
          <w:tcPr/>
          <w:p>
            <w:pPr>
              <w:pStyle w:val="Compact"/>
            </w:pPr>
            <w:r>
              <w:t xml:space="preserve">야간 계층적 밴드 (20/10/6%), 기준가격 재정의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제25조</w:t>
            </w:r>
          </w:p>
        </w:tc>
        <w:tc>
          <w:tcPr/>
          <w:p>
            <w:pPr>
              <w:pStyle w:val="Compact"/>
            </w:pPr>
            <w:r>
              <w:t xml:space="preserve">서킷브레이커 -8/-15/-20% (코스피)</w:t>
            </w:r>
          </w:p>
        </w:tc>
        <w:tc>
          <w:tcPr/>
          <w:p>
            <w:pPr>
              <w:pStyle w:val="Compact"/>
            </w:pPr>
            <w:r>
              <w:t xml:space="preserve">야간 종목별 서킷브레이커 대안,</w:t>
            </w:r>
            <w:r>
              <w:t xml:space="preserve"> </w:t>
            </w:r>
            <w:r>
              <w:t xml:space="preserve">“당일 종결”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“야간 일시중단”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제7조</w:t>
            </w:r>
          </w:p>
        </w:tc>
        <w:tc>
          <w:tcPr/>
          <w:p>
            <w:pPr>
              <w:pStyle w:val="Compact"/>
            </w:pPr>
            <w:r>
              <w:t xml:space="preserve">보통거래 T+2 (3일째)</w:t>
            </w:r>
          </w:p>
        </w:tc>
        <w:tc>
          <w:tcPr/>
          <w:p>
            <w:pPr>
              <w:pStyle w:val="Compact"/>
            </w:pPr>
            <w:r>
              <w:t xml:space="preserve">T+1 (2일째), 거래일 정의 명확화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업무규정 제5조</w:t>
            </w:r>
          </w:p>
        </w:tc>
        <w:tc>
          <w:tcPr/>
          <w:p>
            <w:pPr>
              <w:pStyle w:val="Compact"/>
            </w:pPr>
            <w:r>
              <w:t xml:space="preserve">휴장일: 토/일/공휴일/12.31</w:t>
            </w:r>
          </w:p>
        </w:tc>
        <w:tc>
          <w:tcPr/>
          <w:p>
            <w:pPr>
              <w:pStyle w:val="Compact"/>
            </w:pPr>
            <w:r>
              <w:t xml:space="preserve">24시간 체제 하 거래일 재정의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</w:tbl>
    <w:bookmarkEnd w:id="51"/>
    <w:bookmarkStart w:id="52" w:name="규정-개정-체크리스트"/>
    <w:p>
      <w:pPr>
        <w:pStyle w:val="Heading3"/>
      </w:pPr>
      <w:r>
        <w:t xml:space="preserve">12.3 규정 개정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357"/>
        <w:gridCol w:w="1357"/>
        <w:gridCol w:w="1357"/>
        <w:gridCol w:w="1810"/>
        <w:gridCol w:w="135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복잡도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업무규정 제4조 제3항</w:t>
            </w:r>
          </w:p>
        </w:tc>
        <w:tc>
          <w:tcPr/>
          <w:p>
            <w:pPr>
              <w:pStyle w:val="Compact"/>
            </w:pPr>
            <w:r>
              <w:t xml:space="preserve">거래시간 전면 재정의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시행세칙 제11조</w:t>
            </w:r>
          </w:p>
        </w:tc>
        <w:tc>
          <w:tcPr/>
          <w:p>
            <w:pPr>
              <w:pStyle w:val="Compact"/>
            </w:pPr>
            <w:r>
              <w:t xml:space="preserve">호가접수시간 신설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업무규정 제33조~34조의2</w:t>
            </w:r>
          </w:p>
        </w:tc>
        <w:tc>
          <w:tcPr/>
          <w:p>
            <w:pPr>
              <w:pStyle w:val="Compact"/>
            </w:pPr>
            <w:r>
              <w:t xml:space="preserve">시간외매매 체계 재편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시행세칙 제10조/13조</w:t>
            </w:r>
          </w:p>
        </w:tc>
        <w:tc>
          <w:tcPr/>
          <w:p>
            <w:pPr>
              <w:pStyle w:val="Compact"/>
            </w:pPr>
            <w:r>
              <w:t xml:space="preserve">세션별 호가유형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업무규정 제12조</w:t>
            </w:r>
          </w:p>
        </w:tc>
        <w:tc>
          <w:tcPr/>
          <w:p>
            <w:pPr>
              <w:pStyle w:val="Compact"/>
            </w:pPr>
            <w:r>
              <w:t xml:space="preserve">One Board 호가 효력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업무규정 제6조의2 (신설)</w:t>
            </w:r>
          </w:p>
        </w:tc>
        <w:tc>
          <w:tcPr/>
          <w:p>
            <w:pPr>
              <w:pStyle w:val="Compact"/>
            </w:pPr>
            <w:r>
              <w:t xml:space="preserve">기술적 정지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시행세칙 제41조의2</w:t>
            </w:r>
          </w:p>
        </w:tc>
        <w:tc>
          <w:tcPr/>
          <w:p>
            <w:pPr>
              <w:pStyle w:val="Compact"/>
            </w:pPr>
            <w:r>
              <w:t xml:space="preserve">야간 VI 임계치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업무규정 제25조</w:t>
            </w:r>
          </w:p>
        </w:tc>
        <w:tc>
          <w:tcPr/>
          <w:p>
            <w:pPr>
              <w:pStyle w:val="Compact"/>
            </w:pPr>
            <w:r>
              <w:t xml:space="preserve">야간 서킷브레이커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업무규정 제20조</w:t>
            </w:r>
          </w:p>
        </w:tc>
        <w:tc>
          <w:tcPr/>
          <w:p>
            <w:pPr>
              <w:pStyle w:val="Compact"/>
            </w:pPr>
            <w:r>
              <w:t xml:space="preserve">야간 가격제한폭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업무규정 제7조</w:t>
            </w:r>
          </w:p>
        </w:tc>
        <w:tc>
          <w:tcPr/>
          <w:p>
            <w:pPr>
              <w:pStyle w:val="Compact"/>
            </w:pPr>
            <w:r>
              <w:t xml:space="preserve">T+1 전환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워킹그룹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업무규정 제5조</w:t>
            </w:r>
          </w:p>
        </w:tc>
        <w:tc>
          <w:tcPr/>
          <w:p>
            <w:pPr>
              <w:pStyle w:val="Compact"/>
            </w:pPr>
            <w:r>
              <w:t xml:space="preserve">휴장일 재정의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시행세칙 제35조</w:t>
            </w:r>
          </w:p>
        </w:tc>
        <w:tc>
          <w:tcPr/>
          <w:p>
            <w:pPr>
              <w:pStyle w:val="Compact"/>
            </w:pPr>
            <w:r>
              <w:t xml:space="preserve">야간 단일가매매 기간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시행세칙 제32조</w:t>
            </w:r>
          </w:p>
        </w:tc>
        <w:tc>
          <w:tcPr/>
          <w:p>
            <w:pPr>
              <w:pStyle w:val="Compact"/>
            </w:pPr>
            <w:r>
              <w:t xml:space="preserve">야간 tick size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업무규정 제26조의2</w:t>
            </w:r>
          </w:p>
        </w:tc>
        <w:tc>
          <w:tcPr/>
          <w:p>
            <w:pPr>
              <w:pStyle w:val="Compact"/>
            </w:pPr>
            <w:r>
              <w:t xml:space="preserve">VI 적용 범위 확대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12h/24h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미착수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리스크-평가-및-완화-전략"/>
    <w:p>
      <w:pPr>
        <w:pStyle w:val="Heading2"/>
      </w:pPr>
      <w:r>
        <w:t xml:space="preserve">13. 리스크 평가 및 완화 전략</w:t>
      </w:r>
    </w:p>
    <w:bookmarkStart w:id="54" w:name="일정-리스크"/>
    <w:p>
      <w:pPr>
        <w:pStyle w:val="Heading3"/>
      </w:pPr>
      <w:r>
        <w:t xml:space="preserve">13.1 일정 리스크</w:t>
      </w:r>
    </w:p>
    <w:p>
      <w:pPr>
        <w:pStyle w:val="FirstParagraph"/>
      </w:pPr>
      <w:r>
        <w:t xml:space="preserve">12시간 거래 시행이 이미 3개월 연기(2026년 6월 → 9월)되었다. 증권사들의</w:t>
      </w:r>
      <w:r>
        <w:t xml:space="preserve"> </w:t>
      </w:r>
      <w:r>
        <w:t xml:space="preserve">“시스템 수정에 따른 상당한 부담”</w:t>
      </w:r>
      <w:r>
        <w:t xml:space="preserve">이 주된 원인이며, 이는 24시간 전환에서도 반복될 가능성이 높다. 12시간 시행(2026.9.14)에서 24시간 목표(2027.12)까지 15개월이라는 시간은 One Board 개발, 무중단 배치 처리 구현, 야간 매칭엔진 개발, T+1 전환을 모두 완료하기에 매우 빠듯하다.</w:t>
      </w:r>
    </w:p>
    <w:bookmarkEnd w:id="54"/>
    <w:bookmarkStart w:id="55" w:name="기술-리스크"/>
    <w:p>
      <w:pPr>
        <w:pStyle w:val="Heading3"/>
      </w:pPr>
      <w:r>
        <w:t xml:space="preserve">13.2 기술 리스크</w:t>
      </w:r>
    </w:p>
    <w:p>
      <w:pPr>
        <w:pStyle w:val="FirstParagraph"/>
      </w:pPr>
      <w:r>
        <w:t xml:space="preserve">EXTURE 3.0의 stateful daily cycle 아키텍처는 24시간 연속 운영에</w:t>
      </w:r>
      <w:r>
        <w:t xml:space="preserve"> </w:t>
      </w:r>
      <w:r>
        <w:t xml:space="preserve">“structurally hostile”</w:t>
      </w:r>
      <w:r>
        <w:t xml:space="preserve">하다. One Board 개발 일정이 2025년 12월에야 착수되어, 2027년 12월까지 완성하려면 약 24개월의 개발 기간이 필요하다. 24X/MEMX의 무상태 아키텍처나 CME의 듀얼 존 배포 수준에 도달하기 위한 아키텍처 전환은 단계적으로 추진해야 한다.</w:t>
      </w:r>
    </w:p>
    <w:bookmarkEnd w:id="55"/>
    <w:bookmarkStart w:id="56" w:name="시장-리스크"/>
    <w:p>
      <w:pPr>
        <w:pStyle w:val="Heading3"/>
      </w:pPr>
      <w:r>
        <w:t xml:space="preserve">13.3 시장 리스크</w:t>
      </w:r>
    </w:p>
    <w:p>
      <w:pPr>
        <w:pStyle w:val="FirstParagraph"/>
      </w:pPr>
      <w:r>
        <w:t xml:space="preserve">야간 유동성 부족은 모든 거래소의 공통 과제이다. Blue Ocean ATS도 야간 거래가 전체의 10%에 도달할 수 있다고 전망하는 수준이며, 24X의 야간 세션도 유동성이 구조적으로 얇다. KRX 야간 세션에서 소수 대형주 외의 종목에서는 의미 있는 유동성이 형성되지 않을 가능성이 높으며, 이는 flash crash 위험과 직결된다.</w:t>
      </w:r>
    </w:p>
    <w:bookmarkEnd w:id="56"/>
    <w:bookmarkStart w:id="57" w:name="운영-리스크"/>
    <w:p>
      <w:pPr>
        <w:pStyle w:val="Heading3"/>
      </w:pPr>
      <w:r>
        <w:t xml:space="preserve">13.4 운영 리스크</w:t>
      </w:r>
    </w:p>
    <w:p>
      <w:pPr>
        <w:pStyle w:val="FirstParagraph"/>
      </w:pPr>
      <w:r>
        <w:t xml:space="preserve">KRX 노조의 거래시간 연장 공식 반대는 일본 TSE에서도 점심시간 폐지 논의 시 유사하게 관찰되는 현상이다. 한국 근로기준법의 주 52시간 근무제 하에서 24시간 3교대 운영을 위한 인력 확보, 야간 근무 가산 수당(50%) 비용, 야간 근무자 건강권 보호 등이 해결되어야 한다. 증권사 차원에서도 결제, 자금관리, 출금 등 다수 운영 영역의 추가 인력이 필요하다.</w:t>
      </w:r>
    </w:p>
    <w:bookmarkEnd w:id="57"/>
    <w:bookmarkStart w:id="58" w:name="규제-리스크"/>
    <w:p>
      <w:pPr>
        <w:pStyle w:val="Heading3"/>
      </w:pPr>
      <w:r>
        <w:t xml:space="preserve">13.5 규제 리스크</w:t>
      </w:r>
    </w:p>
    <w:p>
      <w:pPr>
        <w:pStyle w:val="FirstParagraph"/>
      </w:pPr>
      <w:r>
        <w:t xml:space="preserve">업무규정 및 시행세칙의 최소 14개 핵심 조항에 대한 전면적/부분적 개정이 필요하며, 금융위원회 승인까지 포함하면 상당한 규제 리드타임이 소요된다. 특히 T+1 전환은 옴니버스계좌 제도 도입, 자동화 무역확인 플랫폼 구축 등 선결 과제가 산적하여 2027년 10월 시행 여부가 불확실하다.</w:t>
      </w:r>
    </w:p>
    <w:bookmarkEnd w:id="58"/>
    <w:bookmarkStart w:id="59" w:name="완화-전략-매트릭스"/>
    <w:p>
      <w:pPr>
        <w:pStyle w:val="Heading3"/>
      </w:pPr>
      <w:r>
        <w:t xml:space="preserve">13.6 완화 전략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1284"/>
        <w:gridCol w:w="2354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완화 전략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추가 연기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12h 운영 경험 최소 6개월 축적 후 24h 착수. 24h 시행일 2028 Q1 대안</w:t>
            </w:r>
          </w:p>
        </w:tc>
        <w:tc>
          <w:tcPr/>
          <w:p>
            <w:pPr>
              <w:pStyle w:val="Compact"/>
            </w:pPr>
            <w:r>
              <w:t xml:space="preserve">KRX 경영진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Board 개발 지연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MVP 우선 배포(Day+ TIF만 선행), GTC는 2차 배포</w:t>
            </w:r>
          </w:p>
        </w:tc>
        <w:tc>
          <w:tcPr/>
          <w:p>
            <w:pPr>
              <w:pStyle w:val="Compact"/>
            </w:pPr>
            <w:r>
              <w:t xml:space="preserve">KRX IT/코스콤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EXTURE 3.0 24h 안정성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야간 세션 별도 매칭 인스턴스 격리, 단계적 종목 확대(KOSPI200 선행)</w:t>
            </w:r>
          </w:p>
        </w:tc>
        <w:tc>
          <w:tcPr/>
          <w:p>
            <w:pPr>
              <w:pStyle w:val="Compact"/>
            </w:pPr>
            <w:r>
              <w:t xml:space="preserve">KRX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동시 전환 리스크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T+1을 24h보다 선행 완료(미국 순차적 접근법 참조). 동시 전환 불가피 시 야간 전용 증거금 정책</w:t>
            </w:r>
          </w:p>
        </w:tc>
        <w:tc>
          <w:tcPr/>
          <w:p>
            <w:pPr>
              <w:pStyle w:val="Compact"/>
            </w:pPr>
            <w:r>
              <w:t xml:space="preserve">KRX/KSD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유동성 부족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야간 마켓메이커 인센티브 프로그램, 단계적 종목 확대, 야간 전용 수수료 체계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노조 반발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교대 근무 합의, 건강 지원 프로그램, 가속 경력 경로, 자동화 우선 전략</w:t>
            </w:r>
          </w:p>
        </w:tc>
        <w:tc>
          <w:tcPr/>
          <w:p>
            <w:pPr>
              <w:pStyle w:val="Compact"/>
            </w:pPr>
            <w:r>
              <w:t xml:space="preserve">KRX 인사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증권사 인프라 미준비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충분한 모의시장 기간(6개월+), 단계적 참여 허용, 기술 지원 프로그램</w:t>
            </w:r>
          </w:p>
        </w:tc>
        <w:tc>
          <w:tcPr/>
          <w:p>
            <w:pPr>
              <w:pStyle w:val="Compact"/>
            </w:pPr>
            <w:r>
              <w:t xml:space="preserve">KRX/증권사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규정 개정 지연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12h/24h 규정을 패키지로 사전 준비, 금융위 사전 협의</w:t>
            </w:r>
          </w:p>
        </w:tc>
        <w:tc>
          <w:tcPr/>
          <w:p>
            <w:pPr>
              <w:pStyle w:val="Compact"/>
            </w:pPr>
            <w:r>
              <w:t xml:space="preserve">KRX 법무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사이버 보안 위협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24/7 SOC 운영, 야간 전용 보안 프로토콜, 정기 침투 테스트</w:t>
            </w:r>
          </w:p>
        </w:tc>
        <w:tc>
          <w:tcPr/>
          <w:p>
            <w:pPr>
              <w:pStyle w:val="Compact"/>
            </w:pPr>
            <w:r>
              <w:t xml:space="preserve">KRX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5" w:name="부록-a-개별-리포트-색인"/>
    <w:p>
      <w:pPr>
        <w:pStyle w:val="Heading2"/>
      </w:pPr>
      <w:r>
        <w:t xml:space="preserve">부록 A: 개별 리포트 색인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568"/>
        <w:gridCol w:w="1284"/>
        <w:gridCol w:w="128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리포트 제목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NYSE Arca 22시간 거래 체제 분석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Pillar 14 TXN 아키텍처, 22~23시간 세션, GTC 영구저장/DR복제, Double-wide collar, FIX Tag 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NASDAQ 23/5 글로벌 거래 생태계 분석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이분화 세션 모델, Double-flush, Genium INET/Eqlipse, Night Session Limit 전용, GTC 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24X National Exchange 23/5 거래 체제 분석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MEMX Aeron 18us, 무상태 RSM, 24X Price Bands (20/10/6%), 옥션 부재 모델, Day+ 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CME Globex 24시간 거래 인프라 분석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60초 리셋, 17 세그먼트, Follow-the-Sun, GC2 신용통제, 듀얼 존 배포, BTIC/TACO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DTCC 24/5 청산결제 로드맵 분석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UTC 24/5, FIX Tag 715, 실시간 Novation, Good Night 프로토콜, $1B 임계값, 9A/9B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TSE-JPX 및 JSCC 거래/청산 인프라 분석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ARROWHEAD 4.0 Triple-redundant, Itayose Closing Auction, JSCC Batch, 아시아 경쟁 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KRX 유가증권시장 규정 분석 및 24시간 전환 규정 개정안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업무규정/시행세칙 14개 조항 분석, EXTURE 3.0 프로파일, One Board, 12h/24h 규정 개정 로드맵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부록-b-참고문헌-목록"/>
    <w:p>
      <w:pPr>
        <w:pStyle w:val="Heading2"/>
      </w:pPr>
      <w:r>
        <w:t xml:space="preserve">부록 B: 참고문헌 목록</w:t>
      </w:r>
    </w:p>
    <w:bookmarkStart w:id="76" w:name="분석-보고서"/>
    <w:p>
      <w:pPr>
        <w:pStyle w:val="Heading3"/>
      </w:pPr>
      <w:r>
        <w:t xml:space="preserve">분석 보고서</w:t>
      </w:r>
    </w:p>
    <w:p>
      <w:pPr>
        <w:pStyle w:val="Compact"/>
        <w:numPr>
          <w:ilvl w:val="0"/>
          <w:numId w:val="1011"/>
        </w:numPr>
      </w:pPr>
      <w:r>
        <w:t xml:space="preserve">“Comparative Analysis of Global 24-Hour Trading Architectures: Regulatory Frameworks, System Evolution, and Strategic Roadmap for the Korea Exchange”</w:t>
      </w:r>
      <w:r>
        <w:t xml:space="preserve"> </w:t>
      </w:r>
      <w:r>
        <w:t xml:space="preserve">(KRX 24-Hour Trading: Global Comparison)</w:t>
      </w:r>
    </w:p>
    <w:p>
      <w:pPr>
        <w:pStyle w:val="Compact"/>
        <w:numPr>
          <w:ilvl w:val="0"/>
          <w:numId w:val="1011"/>
        </w:numPr>
      </w:pPr>
      <w:r>
        <w:t xml:space="preserve">SEC Filing SR-NYSEARCA-2024-89 및 Amendment No. 1, 2 - NYSE Arca Extended Trading</w:t>
      </w:r>
    </w:p>
    <w:p>
      <w:pPr>
        <w:pStyle w:val="Compact"/>
        <w:numPr>
          <w:ilvl w:val="0"/>
          <w:numId w:val="1011"/>
        </w:numPr>
      </w:pPr>
      <w:r>
        <w:t xml:space="preserve">SR-NASDAQ-2025-106 - NASDAQ Global Trading Hours</w:t>
      </w:r>
    </w:p>
    <w:p>
      <w:pPr>
        <w:pStyle w:val="Compact"/>
        <w:numPr>
          <w:ilvl w:val="0"/>
          <w:numId w:val="1011"/>
        </w:numPr>
      </w:pPr>
      <w:r>
        <w:t xml:space="preserve">24X National Exchange LLC Rules (SEC Filing) 및 User Manual</w:t>
      </w:r>
    </w:p>
    <w:p>
      <w:pPr>
        <w:pStyle w:val="Compact"/>
        <w:numPr>
          <w:ilvl w:val="0"/>
          <w:numId w:val="1011"/>
        </w:numPr>
      </w:pPr>
      <w:r>
        <w:t xml:space="preserve">CME GLOBEX REFERENCE GUIDE, CME Group</w:t>
      </w:r>
    </w:p>
    <w:p>
      <w:pPr>
        <w:pStyle w:val="Compact"/>
        <w:numPr>
          <w:ilvl w:val="0"/>
          <w:numId w:val="1011"/>
        </w:numPr>
      </w:pPr>
      <w:r>
        <w:t xml:space="preserve">DTCC,</w:t>
      </w:r>
      <w:r>
        <w:t xml:space="preserve"> </w:t>
      </w:r>
      <w:r>
        <w:t xml:space="preserve">“THE SHIFT TO 24X5 TRADING: What It Means for U.S. Equity Markets”</w:t>
      </w:r>
      <w:r>
        <w:t xml:space="preserve"> </w:t>
      </w:r>
      <w:r>
        <w:t xml:space="preserve">(DTCC/EY Whitepaper)</w:t>
      </w:r>
    </w:p>
    <w:p>
      <w:pPr>
        <w:pStyle w:val="Compact"/>
        <w:numPr>
          <w:ilvl w:val="0"/>
          <w:numId w:val="1011"/>
        </w:numPr>
      </w:pPr>
      <w:r>
        <w:t xml:space="preserve">DTCC,</w:t>
      </w:r>
      <w:r>
        <w:t xml:space="preserve"> </w:t>
      </w:r>
      <w:r>
        <w:t xml:space="preserve">“Equities Clearing Enhancements: UTC - 24/5 Extended Trading Hours”</w:t>
      </w:r>
    </w:p>
    <w:p>
      <w:pPr>
        <w:pStyle w:val="Compact"/>
        <w:numPr>
          <w:ilvl w:val="0"/>
          <w:numId w:val="1011"/>
        </w:numPr>
      </w:pPr>
      <w:r>
        <w:t xml:space="preserve">DTCC,</w:t>
      </w:r>
      <w:r>
        <w:t xml:space="preserve"> </w:t>
      </w:r>
      <w:r>
        <w:t xml:space="preserve">“Universal Trade Capture (UTC) 24x5 Trade Processing FAQ”</w:t>
      </w:r>
    </w:p>
    <w:bookmarkEnd w:id="76"/>
    <w:bookmarkStart w:id="77" w:name="한국-규정"/>
    <w:p>
      <w:pPr>
        <w:pStyle w:val="Heading3"/>
      </w:pPr>
      <w:r>
        <w:t xml:space="preserve">한국 규정</w:t>
      </w:r>
    </w:p>
    <w:p>
      <w:pPr>
        <w:pStyle w:val="Compact"/>
        <w:numPr>
          <w:ilvl w:val="0"/>
          <w:numId w:val="1012"/>
        </w:numPr>
      </w:pPr>
      <w:r>
        <w:t xml:space="preserve">유가증권시장 업무규정 (2026.1.28. 최종 개정, 규정 제2405호)</w:t>
      </w:r>
    </w:p>
    <w:p>
      <w:pPr>
        <w:pStyle w:val="Compact"/>
        <w:numPr>
          <w:ilvl w:val="0"/>
          <w:numId w:val="1012"/>
        </w:numPr>
      </w:pPr>
      <w:r>
        <w:t xml:space="preserve">유가증권시장 업무규정 시행세칙 (2026.2.9. 최종 개정, 규정 제2396호)</w:t>
      </w:r>
    </w:p>
    <w:bookmarkEnd w:id="77"/>
    <w:bookmarkStart w:id="78" w:name="웹-리서치-소스"/>
    <w:p>
      <w:pPr>
        <w:pStyle w:val="Heading3"/>
      </w:pPr>
      <w:r>
        <w:t xml:space="preserve">웹 리서치 소스</w:t>
      </w:r>
    </w:p>
    <w:p>
      <w:pPr>
        <w:pStyle w:val="Compact"/>
        <w:numPr>
          <w:ilvl w:val="0"/>
          <w:numId w:val="1013"/>
        </w:numPr>
      </w:pPr>
      <w:r>
        <w:t xml:space="preserve">EXTURE 3.0 배포: Phase 1 (2023.1.25), Phase 2 (2023.10.4) - KRX 공식 발표</w:t>
      </w:r>
    </w:p>
    <w:p>
      <w:pPr>
        <w:pStyle w:val="Compact"/>
        <w:numPr>
          <w:ilvl w:val="0"/>
          <w:numId w:val="1013"/>
        </w:numPr>
      </w:pPr>
      <w:r>
        <w:t xml:space="preserve">KRX 12시간 거래 확대 계획 (Korea Times, 2026.1.13)</w:t>
      </w:r>
    </w:p>
    <w:p>
      <w:pPr>
        <w:pStyle w:val="Compact"/>
        <w:numPr>
          <w:ilvl w:val="0"/>
          <w:numId w:val="1013"/>
        </w:numPr>
      </w:pPr>
      <w:r>
        <w:t xml:space="preserve">KRX 12시간 시행일 연기 발표 (KRX, 2026.3.17)</w:t>
      </w:r>
    </w:p>
    <w:p>
      <w:pPr>
        <w:pStyle w:val="Compact"/>
        <w:numPr>
          <w:ilvl w:val="0"/>
          <w:numId w:val="1013"/>
        </w:numPr>
      </w:pPr>
      <w:r>
        <w:t xml:space="preserve">넥스트레이드 출범 및 시장점유율 (FSC/FSS 발표, East Asia Forum)</w:t>
      </w:r>
    </w:p>
    <w:p>
      <w:pPr>
        <w:pStyle w:val="Compact"/>
        <w:numPr>
          <w:ilvl w:val="0"/>
          <w:numId w:val="1013"/>
        </w:numPr>
      </w:pPr>
      <w:r>
        <w:t xml:space="preserve">T+1 워킹그룹 출범 (2025.10) 및 시행 가능 시기 보도</w:t>
      </w:r>
    </w:p>
    <w:p>
      <w:pPr>
        <w:pStyle w:val="Compact"/>
        <w:numPr>
          <w:ilvl w:val="0"/>
          <w:numId w:val="1013"/>
        </w:numPr>
      </w:pPr>
      <w:r>
        <w:t xml:space="preserve">KRX 노조 거래시간 연장 반대 성명</w:t>
      </w:r>
    </w:p>
    <w:p>
      <w:pPr>
        <w:pStyle w:val="Compact"/>
        <w:numPr>
          <w:ilvl w:val="0"/>
          <w:numId w:val="1013"/>
        </w:numPr>
      </w:pPr>
      <w:r>
        <w:t xml:space="preserve">SOR 의무화 및 통합호가창 운영 현황</w:t>
      </w:r>
    </w:p>
    <w:p>
      <w:pPr>
        <w:pStyle w:val="Compact"/>
        <w:numPr>
          <w:ilvl w:val="0"/>
          <w:numId w:val="1013"/>
        </w:numPr>
      </w:pPr>
      <w:r>
        <w:t xml:space="preserve">Seoul Economic Daily,</w:t>
      </w:r>
      <w:r>
        <w:t xml:space="preserve"> </w:t>
      </w:r>
      <w:r>
        <w:t xml:space="preserve">“Korea Exchange Begins Building</w:t>
      </w:r>
      <w:r>
        <w:t xml:space="preserve"> </w:t>
      </w:r>
      <w:r>
        <w:t xml:space="preserve">‘Order Carryover’</w:t>
      </w:r>
      <w:r>
        <w:t xml:space="preserve"> </w:t>
      </w:r>
      <w:r>
        <w:t xml:space="preserve">System”</w:t>
      </w:r>
      <w:r>
        <w:t xml:space="preserve"> </w:t>
      </w:r>
      <w:r>
        <w:t xml:space="preserve">(2025.12.25)</w:t>
      </w:r>
    </w:p>
    <w:p>
      <w:pPr>
        <w:pStyle w:val="Compact"/>
        <w:numPr>
          <w:ilvl w:val="0"/>
          <w:numId w:val="1013"/>
        </w:numPr>
      </w:pPr>
      <w:r>
        <w:t xml:space="preserve">SIFMA,</w:t>
      </w:r>
      <w:r>
        <w:t xml:space="preserve"> </w:t>
      </w:r>
      <w:r>
        <w:t xml:space="preserve">“Extended Trading Hours: A New Frontier for US Equity Markets”</w:t>
      </w:r>
    </w:p>
    <w:p>
      <w:pPr>
        <w:pStyle w:val="Compact"/>
        <w:numPr>
          <w:ilvl w:val="0"/>
          <w:numId w:val="1013"/>
        </w:numPr>
      </w:pPr>
      <w:r>
        <w:t xml:space="preserve">BlackRock,</w:t>
      </w:r>
      <w:r>
        <w:t xml:space="preserve"> </w:t>
      </w:r>
      <w:r>
        <w:t xml:space="preserve">“Market Spotlight: 24 Hour Trading”</w:t>
      </w:r>
    </w:p>
    <w:p>
      <w:pPr>
        <w:pStyle w:val="Compact"/>
        <w:numPr>
          <w:ilvl w:val="0"/>
          <w:numId w:val="1013"/>
        </w:numPr>
      </w:pPr>
      <w:r>
        <w:t xml:space="preserve">KCMI,</w:t>
      </w:r>
      <w:r>
        <w:t xml:space="preserve"> </w:t>
      </w:r>
      <w:r>
        <w:t xml:space="preserve">“Trends and Challenges in Extending Stock Market Trading Hours”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부록-c-기술-용어-사전-한영"/>
    <w:p>
      <w:pPr>
        <w:pStyle w:val="Heading2"/>
      </w:pPr>
      <w:r>
        <w:t xml:space="preserve">부록 C: 기술 용어 사전 (한영)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접속매매</w:t>
            </w:r>
          </w:p>
        </w:tc>
        <w:tc>
          <w:tcPr/>
          <w:p>
            <w:pPr>
              <w:pStyle w:val="Compact"/>
            </w:pPr>
            <w:r>
              <w:t xml:space="preserve">Continuous Auction</w:t>
            </w:r>
          </w:p>
        </w:tc>
        <w:tc>
          <w:tcPr/>
          <w:p>
            <w:pPr>
              <w:pStyle w:val="Compact"/>
            </w:pPr>
            <w:r>
              <w:t xml:space="preserve">복수가격에 의한 개별경쟁매매. 매도/매수 호가의 경합에 의해 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단일가매매</w:t>
            </w:r>
          </w:p>
        </w:tc>
        <w:tc>
          <w:tcPr/>
          <w:p>
            <w:pPr>
              <w:pStyle w:val="Compact"/>
            </w:pPr>
            <w:r>
              <w:t xml:space="preserve">Call Auction</w:t>
            </w:r>
          </w:p>
        </w:tc>
        <w:tc>
          <w:tcPr/>
          <w:p>
            <w:pPr>
              <w:pStyle w:val="Compact"/>
            </w:pPr>
            <w:r>
              <w:t xml:space="preserve">단일가격에 의한 개별경쟁매매. 일정 시간 주문 축적 후 일괄 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호가</w:t>
            </w:r>
          </w:p>
        </w:tc>
        <w:tc>
          <w:tcPr/>
          <w:p>
            <w:pPr>
              <w:pStyle w:val="Compact"/>
            </w:pPr>
            <w:r>
              <w:t xml:space="preserve">Order/Quote</w:t>
            </w:r>
          </w:p>
        </w:tc>
        <w:tc>
          <w:tcPr/>
          <w:p>
            <w:pPr>
              <w:pStyle w:val="Compact"/>
            </w:pPr>
            <w:r>
              <w:t xml:space="preserve">매도 또는 매수의 의사표시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</w:pPr>
            <w:r>
              <w:t xml:space="preserve">Limit Order</w:t>
            </w:r>
          </w:p>
        </w:tc>
        <w:tc>
          <w:tcPr/>
          <w:p>
            <w:pPr>
              <w:pStyle w:val="Compact"/>
            </w:pPr>
            <w:r>
              <w:t xml:space="preserve">종목, 수량 및 가격을 지정하는 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</w:pPr>
            <w:r>
              <w:t xml:space="preserve">Market Order</w:t>
            </w:r>
          </w:p>
        </w:tc>
        <w:tc>
          <w:tcPr/>
          <w:p>
            <w:pPr>
              <w:pStyle w:val="Compact"/>
            </w:pPr>
            <w:r>
              <w:t xml:space="preserve">가격을 지정하지 않는 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변동성완화장치</w:t>
            </w:r>
          </w:p>
        </w:tc>
        <w:tc>
          <w:tcPr/>
          <w:p>
            <w:pPr>
              <w:pStyle w:val="Compact"/>
            </w:pPr>
            <w:r>
              <w:t xml:space="preserve">Volatility Interruption (VI)</w:t>
            </w:r>
          </w:p>
        </w:tc>
        <w:tc>
          <w:tcPr/>
          <w:p>
            <w:pPr>
              <w:pStyle w:val="Compact"/>
            </w:pPr>
            <w:r>
              <w:t xml:space="preserve">급격한 가격변동 시 단일가매매로 전환하는 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가격제한폭</w:t>
            </w:r>
          </w:p>
        </w:tc>
        <w:tc>
          <w:tcPr/>
          <w:p>
            <w:pPr>
              <w:pStyle w:val="Compact"/>
            </w:pPr>
            <w:r>
              <w:t xml:space="preserve">Price Limit Band</w:t>
            </w:r>
          </w:p>
        </w:tc>
        <w:tc>
          <w:tcPr/>
          <w:p>
            <w:pPr>
              <w:pStyle w:val="Compact"/>
            </w:pPr>
            <w:r>
              <w:t xml:space="preserve">일일 가격 변동 허용 범위 (KRX: +-30%)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서킷브레이커</w:t>
            </w:r>
          </w:p>
        </w:tc>
        <w:tc>
          <w:tcPr/>
          <w:p>
            <w:pPr>
              <w:pStyle w:val="Compact"/>
            </w:pPr>
            <w:r>
              <w:t xml:space="preserve">Circuit Breaker (CB)</w:t>
            </w:r>
          </w:p>
        </w:tc>
        <w:tc>
          <w:tcPr/>
          <w:p>
            <w:pPr>
              <w:pStyle w:val="Compact"/>
            </w:pPr>
            <w:r>
              <w:t xml:space="preserve">시장 전체 급락 시 매매 중단 (KRX: -8%/-15%/-20%)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시간외종가매매</w:t>
            </w:r>
          </w:p>
        </w:tc>
        <w:tc>
          <w:tcPr/>
          <w:p>
            <w:pPr>
              <w:pStyle w:val="Compact"/>
            </w:pPr>
            <w:r>
              <w:t xml:space="preserve">After-Hours Closing Price Trade</w:t>
            </w:r>
          </w:p>
        </w:tc>
        <w:tc>
          <w:tcPr/>
          <w:p>
            <w:pPr>
              <w:pStyle w:val="Compact"/>
            </w:pPr>
            <w:r>
              <w:t xml:space="preserve">종가 기준 매매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시간외단일가매매</w:t>
            </w:r>
          </w:p>
        </w:tc>
        <w:tc>
          <w:tcPr/>
          <w:p>
            <w:pPr>
              <w:pStyle w:val="Compact"/>
            </w:pPr>
            <w:r>
              <w:t xml:space="preserve">After-Hours Call Auction</w:t>
            </w:r>
          </w:p>
        </w:tc>
        <w:tc>
          <w:tcPr/>
          <w:p>
            <w:pPr>
              <w:pStyle w:val="Compact"/>
            </w:pPr>
            <w:r>
              <w:t xml:space="preserve">장종료 후 10분 간격 단일가매매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기준가격</w:t>
            </w:r>
          </w:p>
        </w:tc>
        <w:tc>
          <w:tcPr/>
          <w:p>
            <w:pPr>
              <w:pStyle w:val="Compact"/>
            </w:pPr>
            <w:r>
              <w:t xml:space="preserve">Base/Reference Price</w:t>
            </w:r>
          </w:p>
        </w:tc>
        <w:tc>
          <w:tcPr/>
          <w:p>
            <w:pPr>
              <w:pStyle w:val="Compact"/>
            </w:pPr>
            <w:r>
              <w:t xml:space="preserve">가격제한폭/VI 산정의 기준이 되는 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최선집행</w:t>
            </w:r>
          </w:p>
        </w:tc>
        <w:tc>
          <w:tcPr/>
          <w:p>
            <w:pPr>
              <w:pStyle w:val="Compact"/>
            </w:pPr>
            <w:r>
              <w:t xml:space="preserve">Best Execution</w:t>
            </w:r>
          </w:p>
        </w:tc>
        <w:tc>
          <w:tcPr/>
          <w:p>
            <w:pPr>
              <w:pStyle w:val="Compact"/>
            </w:pPr>
            <w:r>
              <w:t xml:space="preserve">SOR를 통한 최적 가격 집행 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통합호가장</w:t>
            </w:r>
          </w:p>
        </w:tc>
        <w:tc>
          <w:tcPr/>
          <w:p>
            <w:pPr>
              <w:pStyle w:val="Compact"/>
            </w:pPr>
            <w:r>
              <w:t xml:space="preserve">Unified Order Book (One Board)</w:t>
            </w:r>
          </w:p>
        </w:tc>
        <w:tc>
          <w:tcPr/>
          <w:p>
            <w:pPr>
              <w:pStyle w:val="Compact"/>
            </w:pPr>
            <w:r>
              <w:t xml:space="preserve">세션간 주문 연속성을 보장하는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청산결제</w:t>
            </w:r>
          </w:p>
        </w:tc>
        <w:tc>
          <w:tcPr/>
          <w:p>
            <w:pPr>
              <w:pStyle w:val="Compact"/>
            </w:pPr>
            <w:r>
              <w:t xml:space="preserve">Clearing and Settlement</w:t>
            </w:r>
          </w:p>
        </w:tc>
        <w:tc>
          <w:tcPr/>
          <w:p>
            <w:pPr>
              <w:pStyle w:val="Compact"/>
            </w:pPr>
            <w:r>
              <w:t xml:space="preserve">매매 확인, 차감(netting), 결제 일련의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중앙거래상대방</w:t>
            </w:r>
          </w:p>
        </w:tc>
        <w:tc>
          <w:tcPr/>
          <w:p>
            <w:pPr>
              <w:pStyle w:val="Compact"/>
            </w:pPr>
            <w:r>
              <w:t xml:space="preserve">Central Counterparty (CCP)</w:t>
            </w:r>
          </w:p>
        </w:tc>
        <w:tc>
          <w:tcPr/>
          <w:p>
            <w:pPr>
              <w:pStyle w:val="Compact"/>
            </w:pPr>
            <w:r>
              <w:t xml:space="preserve">매매 보증 기관. 한국: KSD, 미국: NSCC, 일본: JSCC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프리마켓</w:t>
            </w:r>
          </w:p>
        </w:tc>
        <w:tc>
          <w:tcPr/>
          <w:p>
            <w:pPr>
              <w:pStyle w:val="Compact"/>
            </w:pPr>
            <w:r>
              <w:t xml:space="preserve">Pre-Market Session</w:t>
            </w:r>
          </w:p>
        </w:tc>
        <w:tc>
          <w:tcPr/>
          <w:p>
            <w:pPr>
              <w:pStyle w:val="Compact"/>
            </w:pPr>
            <w:r>
              <w:t xml:space="preserve">정규장 개시 전 거래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애프터마켓</w:t>
            </w:r>
          </w:p>
        </w:tc>
        <w:tc>
          <w:tcPr/>
          <w:p>
            <w:pPr>
              <w:pStyle w:val="Compact"/>
            </w:pPr>
            <w:r>
              <w:t xml:space="preserve">After-Market Session</w:t>
            </w:r>
          </w:p>
        </w:tc>
        <w:tc>
          <w:tcPr/>
          <w:p>
            <w:pPr>
              <w:pStyle w:val="Compact"/>
            </w:pPr>
            <w:r>
              <w:t xml:space="preserve">정규장 종료 후 거래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거래일 경계</w:t>
            </w:r>
          </w:p>
        </w:tc>
        <w:tc>
          <w:tcPr/>
          <w:p>
            <w:pPr>
              <w:pStyle w:val="Compact"/>
            </w:pPr>
            <w:r>
              <w:t xml:space="preserve">Trade Date Cutoff</w:t>
            </w:r>
          </w:p>
        </w:tc>
        <w:tc>
          <w:tcPr/>
          <w:p>
            <w:pPr>
              <w:pStyle w:val="Compact"/>
            </w:pPr>
            <w:r>
              <w:t xml:space="preserve">논리적 거래일이 전환되는 시점 (20:00 ET/KST)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기술적 정지</w:t>
            </w:r>
          </w:p>
        </w:tc>
        <w:tc>
          <w:tcPr/>
          <w:p>
            <w:pPr>
              <w:pStyle w:val="Compact"/>
            </w:pPr>
            <w:r>
              <w:t xml:space="preserve">Technical Pause</w:t>
            </w:r>
          </w:p>
        </w:tc>
        <w:tc>
          <w:tcPr/>
          <w:p>
            <w:pPr>
              <w:pStyle w:val="Compact"/>
            </w:pPr>
            <w:r>
              <w:t xml:space="preserve">일일 시스템 유지보수를 위한 의무적 거래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채무인수</w:t>
            </w:r>
          </w:p>
        </w:tc>
        <w:tc>
          <w:tcPr/>
          <w:p>
            <w:pPr>
              <w:pStyle w:val="Compact"/>
            </w:pPr>
            <w:r>
              <w:t xml:space="preserve">Novation</w:t>
            </w:r>
          </w:p>
        </w:tc>
        <w:tc>
          <w:tcPr/>
          <w:p>
            <w:pPr>
              <w:pStyle w:val="Compact"/>
            </w:pPr>
            <w:r>
              <w:t xml:space="preserve">CCP가 매수자/매도자 사이에 개입하여 신용리스크 인수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다자간 차감</w:t>
            </w:r>
          </w:p>
        </w:tc>
        <w:tc>
          <w:tcPr/>
          <w:p>
            <w:pPr>
              <w:pStyle w:val="Compact"/>
            </w:pPr>
            <w:r>
              <w:t xml:space="preserve">Multilateral Netting</w:t>
            </w:r>
          </w:p>
        </w:tc>
        <w:tc>
          <w:tcPr/>
          <w:p>
            <w:pPr>
              <w:pStyle w:val="Compact"/>
            </w:pPr>
            <w:r>
              <w:t xml:space="preserve">복수 거래의 매도/매수를 상계하여 순잔량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이중주문정리</w:t>
            </w:r>
          </w:p>
        </w:tc>
        <w:tc>
          <w:tcPr/>
          <w:p>
            <w:pPr>
              <w:pStyle w:val="Compact"/>
            </w:pPr>
            <w:r>
              <w:t xml:space="preserve">Double-Flush</w:t>
            </w:r>
          </w:p>
        </w:tc>
        <w:tc>
          <w:tcPr/>
          <w:p>
            <w:pPr>
              <w:pStyle w:val="Compact"/>
            </w:pPr>
            <w:r>
              <w:t xml:space="preserve">NASDAQ 모델의 20:00/04:00 이중 주문 강제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주문지속성</w:t>
            </w:r>
          </w:p>
        </w:tc>
        <w:tc>
          <w:tcPr/>
          <w:p>
            <w:pPr>
              <w:pStyle w:val="Compact"/>
            </w:pPr>
            <w:r>
              <w:t xml:space="preserve">Order Persistence</w:t>
            </w:r>
          </w:p>
        </w:tc>
        <w:tc>
          <w:tcPr/>
          <w:p>
            <w:pPr>
              <w:pStyle w:val="Compact"/>
            </w:pPr>
            <w:r>
              <w:t xml:space="preserve">세션 경계를 넘어 미체결 주문이 존속하는 메커니즘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복제상태머신</w:t>
            </w:r>
          </w:p>
        </w:tc>
        <w:tc>
          <w:tcPr/>
          <w:p>
            <w:pPr>
              <w:pStyle w:val="Compact"/>
            </w:pPr>
            <w:r>
              <w:t xml:space="preserve">Replicated State Machine (RSM)</w:t>
            </w:r>
          </w:p>
        </w:tc>
        <w:tc>
          <w:tcPr/>
          <w:p>
            <w:pPr>
              <w:pStyle w:val="Compact"/>
            </w:pPr>
            <w:r>
              <w:t xml:space="preserve">클러스터 노드 간 결정론적 복제를 통한 장애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무상태 매칭</w:t>
            </w:r>
          </w:p>
        </w:tc>
        <w:tc>
          <w:tcPr/>
          <w:p>
            <w:pPr>
              <w:pStyle w:val="Compact"/>
            </w:pPr>
            <w:r>
              <w:t xml:space="preserve">Stateless Matching</w:t>
            </w:r>
          </w:p>
        </w:tc>
        <w:tc>
          <w:tcPr/>
          <w:p>
            <w:pPr>
              <w:pStyle w:val="Compact"/>
            </w:pPr>
            <w:r>
              <w:t xml:space="preserve">장애 시 로그로부터 상태를 재구성하는 매칭엔진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수평분할</w:t>
            </w:r>
          </w:p>
        </w:tc>
        <w:tc>
          <w:tcPr/>
          <w:p>
            <w:pPr>
              <w:pStyle w:val="Compact"/>
            </w:pPr>
            <w:r>
              <w:t xml:space="preserve">Horizontal Partitioning</w:t>
            </w:r>
          </w:p>
        </w:tc>
        <w:tc>
          <w:tcPr/>
          <w:p>
            <w:pPr>
              <w:pStyle w:val="Compact"/>
            </w:pPr>
            <w:r>
              <w:t xml:space="preserve">종목/자산군별 매칭엔진 인스턴스 분리 (CME: 17 세그먼트)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듀얼존 배포</w:t>
            </w:r>
          </w:p>
        </w:tc>
        <w:tc>
          <w:tcPr/>
          <w:p>
            <w:pPr>
              <w:pStyle w:val="Compact"/>
            </w:pPr>
            <w:r>
              <w:t xml:space="preserve">Dual Zone/Blue-Green Deploy</w:t>
            </w:r>
          </w:p>
        </w:tc>
        <w:tc>
          <w:tcPr/>
          <w:p>
            <w:pPr>
              <w:pStyle w:val="Compact"/>
            </w:pPr>
            <w:r>
              <w:t xml:space="preserve">활성/대기 환경 교대 운영으로 무중단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킬 스위치</w:t>
            </w:r>
          </w:p>
        </w:tc>
        <w:tc>
          <w:tcPr/>
          <w:p>
            <w:pPr>
              <w:pStyle w:val="Compact"/>
            </w:pPr>
            <w: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비상 시 전 주문 즉시 차단/취소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자기거래방지</w:t>
            </w:r>
          </w:p>
        </w:tc>
        <w:tc>
          <w:tcPr/>
          <w:p>
            <w:pPr>
              <w:pStyle w:val="Compact"/>
            </w:pPr>
            <w:r>
              <w:t xml:space="preserve">Self-Match Prevention (SMP)</w:t>
            </w:r>
          </w:p>
        </w:tc>
        <w:tc>
          <w:tcPr/>
          <w:p>
            <w:pPr>
              <w:pStyle w:val="Compact"/>
            </w:pPr>
            <w:r>
              <w:t xml:space="preserve">동일 회사 내 알고리즘 간 의도치 않은 거래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연결해제시취소</w:t>
            </w:r>
          </w:p>
        </w:tc>
        <w:tc>
          <w:tcPr/>
          <w:p>
            <w:pPr>
              <w:pStyle w:val="Compact"/>
            </w:pPr>
            <w:r>
              <w:t xml:space="preserve">Cancel on Disconnect (CoD)</w:t>
            </w:r>
          </w:p>
        </w:tc>
        <w:tc>
          <w:tcPr/>
          <w:p>
            <w:pPr>
              <w:pStyle w:val="Compact"/>
            </w:pPr>
            <w:r>
              <w:t xml:space="preserve">네트워크 장애 시 대기 주문 자동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스마트주문라우팅</w:t>
            </w:r>
          </w:p>
        </w:tc>
        <w:tc>
          <w:tcPr/>
          <w:p>
            <w:pPr>
              <w:pStyle w:val="Compact"/>
            </w:pPr>
            <w:r>
              <w:t xml:space="preserve">Smart Order Routing (SOR)</w:t>
            </w:r>
          </w:p>
        </w:tc>
        <w:tc>
          <w:tcPr/>
          <w:p>
            <w:pPr>
              <w:pStyle w:val="Compact"/>
            </w:pPr>
            <w:r>
              <w:t xml:space="preserve">복수 거래소 간 최선 가격 자동 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야간세션</w:t>
            </w:r>
          </w:p>
        </w:tc>
        <w:tc>
          <w:tcPr/>
          <w:p>
            <w:pPr>
              <w:pStyle w:val="Compact"/>
            </w:pPr>
            <w:r>
              <w:t xml:space="preserve">Night/Overnight Session</w:t>
            </w:r>
          </w:p>
        </w:tc>
        <w:tc>
          <w:tcPr/>
          <w:p>
            <w:pPr>
              <w:pStyle w:val="Compact"/>
            </w:pPr>
            <w:r>
              <w:t xml:space="preserve">정규장 외 야간 시간대 거래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거래소시스템</w:t>
            </w:r>
          </w:p>
        </w:tc>
        <w:tc>
          <w:tcPr/>
          <w:p>
            <w:pPr>
              <w:pStyle w:val="Compact"/>
            </w:pPr>
            <w:r>
              <w:t xml:space="preserve">Exchange System</w:t>
            </w:r>
          </w:p>
        </w:tc>
        <w:tc>
          <w:tcPr/>
          <w:p>
            <w:pPr>
              <w:pStyle w:val="Compact"/>
            </w:pPr>
            <w:r>
              <w:t xml:space="preserve">매매계약체결 중개를 위한 전산시스템 (EXTURE 3.0)</w:t>
            </w:r>
          </w:p>
        </w:tc>
      </w:tr>
    </w:tbl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../docx/01_NYSE_Arca_22&#49884;&#44036;_&#48516;&#49437;.docx" TargetMode="External" /><Relationship Type="http://schemas.openxmlformats.org/officeDocument/2006/relationships/hyperlink" Id="rId64" Target="../docx/02_NASDAQ_23_5_&#48516;&#49437;.docx" TargetMode="External" /><Relationship Type="http://schemas.openxmlformats.org/officeDocument/2006/relationships/hyperlink" Id="rId66" Target="../docx/03_24X_National_Exchange_&#48516;&#49437;.docx" TargetMode="External" /><Relationship Type="http://schemas.openxmlformats.org/officeDocument/2006/relationships/hyperlink" Id="rId68" Target="../docx/04_CME_Globex_24&#49884;&#44036;_&#48516;&#49437;.docx" TargetMode="External" /><Relationship Type="http://schemas.openxmlformats.org/officeDocument/2006/relationships/hyperlink" Id="rId70" Target="../docx/05_DTCC_24_5_&#52397;&#49328;&#44208;&#51228;_&#48516;&#49437;.docx" TargetMode="External" /><Relationship Type="http://schemas.openxmlformats.org/officeDocument/2006/relationships/hyperlink" Id="rId72" Target="../docx/06_TSE_JPX_JSCC_&#48516;&#49437;.docx" TargetMode="External" /><Relationship Type="http://schemas.openxmlformats.org/officeDocument/2006/relationships/hyperlink" Id="rId74" Target="../docx/07_KRX_&#44508;&#51221;_&#48516;&#49437;.docx" TargetMode="External" /><Relationship Type="http://schemas.openxmlformats.org/officeDocument/2006/relationships/hyperlink" Id="rId61" Target="01_NYSE_Arca_22&#49884;&#44036;_&#48516;&#49437;.html" TargetMode="External" /><Relationship Type="http://schemas.openxmlformats.org/officeDocument/2006/relationships/hyperlink" Id="rId63" Target="02_NASDAQ_23_5_&#48516;&#49437;.html" TargetMode="External" /><Relationship Type="http://schemas.openxmlformats.org/officeDocument/2006/relationships/hyperlink" Id="rId65" Target="03_24X_National_Exchange_&#48516;&#49437;.html" TargetMode="External" /><Relationship Type="http://schemas.openxmlformats.org/officeDocument/2006/relationships/hyperlink" Id="rId67" Target="04_CME_Globex_24&#49884;&#44036;_&#48516;&#49437;.html" TargetMode="External" /><Relationship Type="http://schemas.openxmlformats.org/officeDocument/2006/relationships/hyperlink" Id="rId69" Target="05_DTCC_24_5_&#52397;&#49328;&#44208;&#51228;_&#48516;&#49437;.html" TargetMode="External" /><Relationship Type="http://schemas.openxmlformats.org/officeDocument/2006/relationships/hyperlink" Id="rId71" Target="06_TSE_JPX_JSCC_&#48516;&#49437;.html" TargetMode="External" /><Relationship Type="http://schemas.openxmlformats.org/officeDocument/2006/relationships/hyperlink" Id="rId73" Target="07_KRX_&#44508;&#51221;_&#48516;&#49437;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docx/01_NYSE_Arca_22&#49884;&#44036;_&#48516;&#49437;.docx" TargetMode="External" /><Relationship Type="http://schemas.openxmlformats.org/officeDocument/2006/relationships/hyperlink" Id="rId64" Target="../docx/02_NASDAQ_23_5_&#48516;&#49437;.docx" TargetMode="External" /><Relationship Type="http://schemas.openxmlformats.org/officeDocument/2006/relationships/hyperlink" Id="rId66" Target="../docx/03_24X_National_Exchange_&#48516;&#49437;.docx" TargetMode="External" /><Relationship Type="http://schemas.openxmlformats.org/officeDocument/2006/relationships/hyperlink" Id="rId68" Target="../docx/04_CME_Globex_24&#49884;&#44036;_&#48516;&#49437;.docx" TargetMode="External" /><Relationship Type="http://schemas.openxmlformats.org/officeDocument/2006/relationships/hyperlink" Id="rId70" Target="../docx/05_DTCC_24_5_&#52397;&#49328;&#44208;&#51228;_&#48516;&#49437;.docx" TargetMode="External" /><Relationship Type="http://schemas.openxmlformats.org/officeDocument/2006/relationships/hyperlink" Id="rId72" Target="../docx/06_TSE_JPX_JSCC_&#48516;&#49437;.docx" TargetMode="External" /><Relationship Type="http://schemas.openxmlformats.org/officeDocument/2006/relationships/hyperlink" Id="rId74" Target="../docx/07_KRX_&#44508;&#51221;_&#48516;&#49437;.docx" TargetMode="External" /><Relationship Type="http://schemas.openxmlformats.org/officeDocument/2006/relationships/hyperlink" Id="rId61" Target="01_NYSE_Arca_22&#49884;&#44036;_&#48516;&#49437;.html" TargetMode="External" /><Relationship Type="http://schemas.openxmlformats.org/officeDocument/2006/relationships/hyperlink" Id="rId63" Target="02_NASDAQ_23_5_&#48516;&#49437;.html" TargetMode="External" /><Relationship Type="http://schemas.openxmlformats.org/officeDocument/2006/relationships/hyperlink" Id="rId65" Target="03_24X_National_Exchange_&#48516;&#49437;.html" TargetMode="External" /><Relationship Type="http://schemas.openxmlformats.org/officeDocument/2006/relationships/hyperlink" Id="rId67" Target="04_CME_Globex_24&#49884;&#44036;_&#48516;&#49437;.html" TargetMode="External" /><Relationship Type="http://schemas.openxmlformats.org/officeDocument/2006/relationships/hyperlink" Id="rId69" Target="05_DTCC_24_5_&#52397;&#49328;&#44208;&#51228;_&#48516;&#49437;.html" TargetMode="External" /><Relationship Type="http://schemas.openxmlformats.org/officeDocument/2006/relationships/hyperlink" Id="rId71" Target="06_TSE_JPX_JSCC_&#48516;&#49437;.html" TargetMode="External" /><Relationship Type="http://schemas.openxmlformats.org/officeDocument/2006/relationships/hyperlink" Id="rId73" Target="07_KRX_&#44508;&#51221;_&#48516;&#49437;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2026-03-27T05:36:49Z</dcterms:created>
  <dcterms:modified xsi:type="dcterms:W3CDTF">2026-03-27T05:36:49Z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