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krx-24시간-거래-전환-전략-마스터-리포트"/>
    <w:p>
      <w:pPr>
        <w:pStyle w:val="Heading1"/>
      </w:pPr>
      <w:r>
        <w:t xml:space="preserve">KRX 24시간 거래 전환 전략 마스터 리포트</w:t>
      </w:r>
    </w:p>
    <w:p>
      <w:pPr>
        <w:pStyle w:val="FirstParagraph"/>
      </w:pPr>
      <w:r>
        <w:rPr>
          <w:b/>
          <w:bCs/>
        </w:rPr>
        <w:t xml:space="preserve">문서 분류:</w:t>
      </w:r>
      <w:r>
        <w:t xml:space="preserve"> </w:t>
      </w:r>
      <w:r>
        <w:t xml:space="preserve">전략 보고서 (Confidential)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2026년 3월 27일</w:t>
      </w:r>
      <w:r>
        <w:t xml:space="preserve"> </w:t>
      </w:r>
      <w:r>
        <w:rPr>
          <w:b/>
          <w:bCs/>
        </w:rPr>
        <w:t xml:space="preserve">분석 대상:</w:t>
      </w:r>
      <w:r>
        <w:t xml:space="preserve"> </w:t>
      </w:r>
      <w:r>
        <w:t xml:space="preserve">글로벌 11개 거래소·청산기관 벤치마크 기반 KRX 24시간 거래 전환 전략</w:t>
      </w:r>
      <w:r>
        <w:t xml:space="preserve"> </w:t>
      </w:r>
      <w:r>
        <w:rPr>
          <w:b/>
          <w:bCs/>
        </w:rPr>
        <w:t xml:space="preserve">분석 범위:</w:t>
      </w:r>
      <w:r>
        <w:t xml:space="preserve"> </w:t>
      </w:r>
      <w:r>
        <w:t xml:space="preserve">NYSE Arca, NASDAQ, 24X, CME Globex, LSE, Eurex, TSE/JPX, DTCC/NSCC, JSCC, Blue Ocean ATS, Nextrade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한국거래소(KRX)는 현재 6.5시간(09:00~15:30 KST) 정규거래 체제에서</w:t>
      </w:r>
      <w:r>
        <w:t xml:space="preserve"> </w:t>
      </w:r>
      <w:r>
        <w:rPr>
          <w:b/>
          <w:bCs/>
        </w:rPr>
        <w:t xml:space="preserve">단계적 24시간 거래 체제</w:t>
      </w:r>
      <w:r>
        <w:t xml:space="preserve">로의 전환을 추진하고 있다. 본 보고서는 글로벌 주요 거래소 11개 기관에 대한 심층 분석을 기반으로, KRX의 24시간 전환에 필요한 제도·시스템·규정·인프라 전반의 종합 전략을 제시한다.</w:t>
      </w:r>
    </w:p>
    <w:p>
      <w:pPr>
        <w:pStyle w:val="BodyText"/>
      </w:pPr>
      <w:r>
        <w:rPr>
          <w:b/>
          <w:bCs/>
        </w:rPr>
        <w:t xml:space="preserve">전환 배경 및 긴급성:</w:t>
      </w:r>
    </w:p>
    <w:p>
      <w:pPr>
        <w:pStyle w:val="BodyText"/>
      </w:pPr>
      <w:r>
        <w:t xml:space="preserve">2025년 3월 출범한 대체거래시스템(ATS) Nextrade는 08:00~20:00(12시간) 거래를 제공하며 출범 1년 만에</w:t>
      </w:r>
      <w:r>
        <w:t xml:space="preserve"> </w:t>
      </w:r>
      <w:r>
        <w:rPr>
          <w:b/>
          <w:bCs/>
        </w:rPr>
        <w:t xml:space="preserve">약 39%의 시장점유율(2026년 1월 기준)</w:t>
      </w:r>
      <w:r>
        <w:t xml:space="preserve">을 확보하였으며, 일평균 거래대금 20.35조 원, 출범 1년 누적 2,338조 원을 기록하였다. 다만, 15% 총량 상한 규제가 적용되고 있다. 이는 KRX 설립 이래 전례 없는 경쟁 압력이다. 동시에, 미국 시장에서 운영되는 Blue Ocean ATS(BOATS)는 한국 투자자의 미국 주식 야간 거래 수요를 흡수하며</w:t>
      </w:r>
      <w:r>
        <w:t xml:space="preserve"> </w:t>
      </w:r>
      <w:r>
        <w:rPr>
          <w:b/>
          <w:bCs/>
        </w:rPr>
        <w:t xml:space="preserve">전체 BOATS 거래량의 약 35%를 한국 투자자가 차지</w:t>
      </w:r>
      <w:r>
        <w:t xml:space="preserve">하고 있어, 한국 시장의 시간외 거래 수요가 실증적으로 입증되고 있다.</w:t>
      </w:r>
    </w:p>
    <w:p>
      <w:pPr>
        <w:pStyle w:val="BodyText"/>
      </w:pPr>
      <w:r>
        <w:t xml:space="preserve">글로벌 추세 역시 24/5 거래를 향해 가속하고 있다. NYSE Arca는 22~23시간, NASDAQ은 23시간, 24X는 23시간, CME Globex는 사실상 24시간(23시간 59분) 거래를 운영 중이다. 일본 JPX를 제외하면, 주요 거래소 모두 거래 시간 확장을 적극 추진하고 있다.</w:t>
      </w:r>
    </w:p>
    <w:p>
      <w:pPr>
        <w:pStyle w:val="BodyText"/>
      </w:pPr>
      <w:r>
        <w:rPr>
          <w:b/>
          <w:bCs/>
        </w:rPr>
        <w:t xml:space="preserve">단계별 전환 계획: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거래 시간</w:t>
            </w:r>
          </w:p>
        </w:tc>
        <w:tc>
          <w:tcPr/>
          <w:p>
            <w:pPr>
              <w:pStyle w:val="Compact"/>
            </w:pPr>
            <w:r>
              <w:t xml:space="preserve">핵심 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2026년 9월 14일</w:t>
            </w:r>
          </w:p>
        </w:tc>
        <w:tc>
          <w:tcPr/>
          <w:p>
            <w:pPr>
              <w:pStyle w:val="Compact"/>
            </w:pPr>
            <w:r>
              <w:t xml:space="preserve">ETF 프리/애프터마켓 우선 시행 (전체 주식시장 12시간 거래는 2026년 하반기로 연기)</w:t>
            </w:r>
          </w:p>
        </w:tc>
        <w:tc>
          <w:tcPr/>
          <w:p>
            <w:pPr>
              <w:pStyle w:val="Compact"/>
            </w:pPr>
            <w:r>
              <w:t xml:space="preserve">Nextrade 경쟁 대응, 시간외시장 체계 재편. LP 참여 정책 관련 3차례 정책 변경 (자율→의무→선별 ETF 한정)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2027년 12월</w:t>
            </w:r>
          </w:p>
        </w:tc>
        <w:tc>
          <w:tcPr/>
          <w:p>
            <w:pPr>
              <w:pStyle w:val="Compact"/>
            </w:pPr>
            <w:r>
              <w:t xml:space="preserve">24시간 (1시간 유지보수 제외)</w:t>
            </w:r>
          </w:p>
        </w:tc>
        <w:tc>
          <w:tcPr/>
          <w:p>
            <w:pPr>
              <w:pStyle w:val="Compact"/>
            </w:pPr>
            <w:r>
              <w:t xml:space="preserve">글로벌 24/5 체제 완성, T+1 결제 2027년 10월 전환 (EU/UK와 동기화)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과제: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시스템 아키텍처 전환:</w:t>
      </w:r>
      <w:r>
        <w:t xml:space="preserve"> </w:t>
      </w:r>
      <w:r>
        <w:t xml:space="preserve">EXTURE 3.0의 일일 배치(batch) 의존 구조를 무상태(stateless) 연속 매칭 엔진으로 전면 교체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청산·결제 혁신:</w:t>
      </w:r>
      <w:r>
        <w:t xml:space="preserve"> </w:t>
      </w:r>
      <w:r>
        <w:t xml:space="preserve">KSD의 야간 배치 결제 체계를 24x5 실시간 청산으로 전환, T+2에서 T+1으로의 결제주기 단축 2027년 10월 추진 (EU/UK와 동기화)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대규모 규정 개정:</w:t>
      </w:r>
      <w:r>
        <w:t xml:space="preserve"> </w:t>
      </w:r>
      <w:r>
        <w:t xml:space="preserve">업무규정 25개 이상 조항, 시행세칙 10개 이상 조항, 자본시장법 시행령 등 연쇄적 법규 개정 필요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야간 리스크 관리:</w:t>
      </w:r>
      <w:r>
        <w:t xml:space="preserve"> </w:t>
      </w:r>
      <w:r>
        <w:t xml:space="preserve">야간 유동성 저하에 따른 변동성 통제, 증거금 관리, 시장 감시 체계 전면 재설계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노동·운영 모델 전환:</w:t>
      </w:r>
      <w:r>
        <w:t xml:space="preserve"> </w:t>
      </w:r>
      <w:r>
        <w:t xml:space="preserve">Follow-the-Sun 운영 모델 도입, AI 기반 자동화 감시, 증권업계 노동조합 대응</w:t>
      </w:r>
    </w:p>
    <w:p>
      <w:pPr>
        <w:pStyle w:val="FirstParagraph"/>
      </w:pPr>
      <w:r>
        <w:t xml:space="preserve">본 보고서는 글로벌 벤치마크 분석, 규정 개정 상세 분석, 단계별 도입 로드맵, 리스크 완화 방안을 포함하여, KRX 경영진이 전략적 의사결정에 활용할 수 있는</w:t>
      </w:r>
      <w:r>
        <w:t xml:space="preserve"> </w:t>
      </w:r>
      <w:r>
        <w:rPr>
          <w:b/>
          <w:bCs/>
        </w:rPr>
        <w:t xml:space="preserve">종합 실행 가이드</w:t>
      </w:r>
      <w:r>
        <w:t xml:space="preserve">를 제공한다.</w:t>
      </w:r>
    </w:p>
    <w:p>
      <w:r>
        <w:pict>
          <v:rect style="width:0;height:1.5pt" o:hralign="center" o:hrstd="t" o:hr="t"/>
        </w:pict>
      </w:r>
    </w:p>
    <w:bookmarkEnd w:id="9"/>
    <w:bookmarkStart w:id="14" w:name="글로벌-거래소-핵심-제도-비교"/>
    <w:p>
      <w:pPr>
        <w:pStyle w:val="Heading2"/>
      </w:pPr>
      <w:r>
        <w:t xml:space="preserve">1. 글로벌 거래소 핵심 제도 비교</w:t>
      </w:r>
    </w:p>
    <w:bookmarkStart w:id="10" w:name="거래-시간-및-세션-구조-비교"/>
    <w:p>
      <w:pPr>
        <w:pStyle w:val="Heading3"/>
      </w:pPr>
      <w:r>
        <w:t xml:space="preserve">1.1 거래 시간 및 세션 구조 비교</w:t>
      </w:r>
    </w:p>
    <w:p>
      <w:pPr>
        <w:pStyle w:val="FirstParagraph"/>
      </w:pPr>
      <w:r>
        <w:t xml:space="preserve">글로벌 주요 거래소의 거래 시간은 지난 5년간 급격히 확장되었다. 특히 미국 시장은 23~24시간에 근접하는 거래 시간을 운영하고 있으며, 이는 KRX의 6.5시간 체제와 극명한 대비를 이룬다.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총 거래시간</w:t>
            </w:r>
          </w:p>
        </w:tc>
        <w:tc>
          <w:tcPr/>
          <w:p>
            <w:pPr>
              <w:pStyle w:val="Compact"/>
            </w:pPr>
            <w:r>
              <w:t xml:space="preserve">일일 정지시간</w:t>
            </w:r>
          </w:p>
        </w:tc>
        <w:tc>
          <w:tcPr/>
          <w:p>
            <w:pPr>
              <w:pStyle w:val="Compact"/>
            </w:pPr>
            <w:r>
              <w:t xml:space="preserve">정지 시간대</w:t>
            </w:r>
          </w:p>
        </w:tc>
        <w:tc>
          <w:tcPr/>
          <w:p>
            <w:pPr>
              <w:pStyle w:val="Compact"/>
            </w:pPr>
            <w:r>
              <w:t xml:space="preserve">정지 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Arca</w:t>
            </w:r>
          </w:p>
        </w:tc>
        <w:tc>
          <w:tcPr/>
          <w:p>
            <w:pPr>
              <w:pStyle w:val="Compact"/>
            </w:pPr>
            <w:r>
              <w:t xml:space="preserve">22→23시간</w:t>
            </w:r>
          </w:p>
        </w:tc>
        <w:tc>
          <w:tcPr/>
          <w:p>
            <w:pPr>
              <w:pStyle w:val="Compact"/>
            </w:pPr>
            <w:r>
              <w:t xml:space="preserve">1시간</w:t>
            </w:r>
          </w:p>
        </w:tc>
        <w:tc>
          <w:tcPr/>
          <w:p>
            <w:pPr>
              <w:pStyle w:val="Compact"/>
            </w:pPr>
            <w:r>
              <w:t xml:space="preserve">20:00~21:00 ET</w:t>
            </w:r>
          </w:p>
        </w:tc>
        <w:tc>
          <w:tcPr/>
          <w:p>
            <w:pPr>
              <w:pStyle w:val="Compact"/>
            </w:pPr>
            <w:r>
              <w:t xml:space="preserve">RAM 퍼지, DB 영속화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23시간</w:t>
            </w:r>
          </w:p>
        </w:tc>
        <w:tc>
          <w:tcPr/>
          <w:p>
            <w:pPr>
              <w:pStyle w:val="Compact"/>
            </w:pPr>
            <w:r>
              <w:t xml:space="preserve">1시간</w:t>
            </w:r>
          </w:p>
        </w:tc>
        <w:tc>
          <w:tcPr/>
          <w:p>
            <w:pPr>
              <w:pStyle w:val="Compact"/>
            </w:pPr>
            <w:r>
              <w:t xml:space="preserve">20:00~21:00 ET</w:t>
            </w:r>
          </w:p>
        </w:tc>
        <w:tc>
          <w:tcPr/>
          <w:p>
            <w:pPr>
              <w:pStyle w:val="Compact"/>
            </w:pPr>
            <w:r>
              <w:t xml:space="preserve">Double Flush, 상태 초기화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23시간</w:t>
            </w:r>
          </w:p>
        </w:tc>
        <w:tc>
          <w:tcPr/>
          <w:p>
            <w:pPr>
              <w:pStyle w:val="Compact"/>
            </w:pPr>
            <w:r>
              <w:t xml:space="preserve">1시간</w:t>
            </w:r>
          </w:p>
        </w:tc>
        <w:tc>
          <w:tcPr/>
          <w:p>
            <w:pPr>
              <w:pStyle w:val="Compact"/>
            </w:pPr>
            <w:r>
              <w:t xml:space="preserve">20:00~21:00 ET</w:t>
            </w:r>
          </w:p>
        </w:tc>
        <w:tc>
          <w:tcPr/>
          <w:p>
            <w:pPr>
              <w:pStyle w:val="Compact"/>
            </w:pPr>
            <w:r>
              <w:t xml:space="preserve">Hard Flush, 시스템 유지보수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23시간 59분</w:t>
            </w:r>
          </w:p>
        </w:tc>
        <w:tc>
          <w:tcPr/>
          <w:p>
            <w:pPr>
              <w:pStyle w:val="Compact"/>
            </w:pPr>
            <w:r>
              <w:t xml:space="preserve">1분</w:t>
            </w:r>
          </w:p>
        </w:tc>
        <w:tc>
          <w:tcPr/>
          <w:p>
            <w:pPr>
              <w:pStyle w:val="Compact"/>
            </w:pPr>
            <w:r>
              <w:t xml:space="preserve">16:00~16:01 CT</w:t>
            </w:r>
          </w:p>
        </w:tc>
        <w:tc>
          <w:tcPr/>
          <w:p>
            <w:pPr>
              <w:pStyle w:val="Compact"/>
            </w:pPr>
            <w:r>
              <w:t xml:space="preserve">Dual Zone 블루-그린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</w:t>
            </w:r>
          </w:p>
        </w:tc>
        <w:tc>
          <w:tcPr/>
          <w:p>
            <w:pPr>
              <w:pStyle w:val="Compact"/>
            </w:pPr>
            <w:r>
              <w:t xml:space="preserve">8.5시간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야간 거래 미운영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</w:t>
            </w:r>
          </w:p>
        </w:tc>
        <w:tc>
          <w:tcPr/>
          <w:p>
            <w:pPr>
              <w:pStyle w:val="Compact"/>
            </w:pPr>
            <w:r>
              <w:t xml:space="preserve">21시간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Asian Hours 확장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TSE/JPX</w:t>
            </w:r>
          </w:p>
        </w:tc>
        <w:tc>
          <w:tcPr/>
          <w:p>
            <w:pPr>
              <w:pStyle w:val="Compact"/>
            </w:pPr>
            <w:r>
              <w:t xml:space="preserve">5.4시간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거래시간 확장 미계획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(현행)</w:t>
            </w:r>
          </w:p>
        </w:tc>
        <w:tc>
          <w:tcPr/>
          <w:p>
            <w:pPr>
              <w:pStyle w:val="Compact"/>
            </w:pPr>
            <w:r>
              <w:t xml:space="preserve">6.5시간</w:t>
            </w:r>
          </w:p>
        </w:tc>
        <w:tc>
          <w:tcPr/>
          <w:p>
            <w:pPr>
              <w:pStyle w:val="Compact"/>
            </w:pPr>
            <w:r>
              <w:t xml:space="preserve">야간 전체</w:t>
            </w:r>
          </w:p>
        </w:tc>
        <w:tc>
          <w:tcPr/>
          <w:p>
            <w:pPr>
              <w:pStyle w:val="Compact"/>
            </w:pPr>
            <w:r>
              <w:t xml:space="preserve">15:30~09:00</w:t>
            </w:r>
          </w:p>
        </w:tc>
        <w:tc>
          <w:tcPr/>
          <w:p>
            <w:pPr>
              <w:pStyle w:val="Compact"/>
            </w:pPr>
            <w:r>
              <w:t xml:space="preserve">야간 배치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(목표)</w:t>
            </w:r>
          </w:p>
        </w:tc>
        <w:tc>
          <w:tcPr/>
          <w:p>
            <w:pPr>
              <w:pStyle w:val="Compact"/>
            </w:pPr>
            <w:r>
              <w:t xml:space="preserve">24시간</w:t>
            </w:r>
          </w:p>
        </w:tc>
        <w:tc>
          <w:tcPr/>
          <w:p>
            <w:pPr>
              <w:pStyle w:val="Compact"/>
            </w:pPr>
            <w:r>
              <w:t xml:space="preserve">1시간 (제안)</w:t>
            </w:r>
          </w:p>
        </w:tc>
        <w:tc>
          <w:tcPr/>
          <w:p>
            <w:pPr>
              <w:pStyle w:val="Compact"/>
            </w:pPr>
            <w:r>
              <w:t xml:space="preserve">06:00~07:00 KST</w:t>
            </w:r>
          </w:p>
        </w:tc>
        <w:tc>
          <w:tcPr/>
          <w:p>
            <w:pPr>
              <w:pStyle w:val="Compact"/>
            </w:pPr>
            <w:r>
              <w:t xml:space="preserve">미국 ET 20:00~21:00 동기화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분석:</w:t>
      </w:r>
    </w:p>
    <w:p>
      <w:pPr>
        <w:pStyle w:val="BodyText"/>
      </w:pPr>
      <w:r>
        <w:t xml:space="preserve">KRX의 1시간 유지보수 윈도우를</w:t>
      </w:r>
      <w:r>
        <w:t xml:space="preserve"> </w:t>
      </w:r>
      <w:r>
        <w:rPr>
          <w:b/>
          <w:bCs/>
        </w:rPr>
        <w:t xml:space="preserve">06:00~07:00 KST</w:t>
      </w:r>
      <w:r>
        <w:t xml:space="preserve">로 설정하는 것은 전략적으로 최적이다. 이 시간대는 미국 동부시간</w:t>
      </w:r>
      <w:r>
        <w:t xml:space="preserve"> </w:t>
      </w:r>
      <w:r>
        <w:rPr>
          <w:b/>
          <w:bCs/>
        </w:rPr>
        <w:t xml:space="preserve">20:00~21:00 ET</w:t>
      </w:r>
      <w:r>
        <w:t xml:space="preserve">에 해당하며, NYSE Arca·NASDAQ·24X의 유지보수 시간과 정확히 동기화된다. 이를 통해:</w:t>
      </w:r>
    </w:p>
    <w:p>
      <w:pPr>
        <w:pStyle w:val="Compact"/>
        <w:numPr>
          <w:ilvl w:val="0"/>
          <w:numId w:val="1002"/>
        </w:numPr>
      </w:pPr>
      <w:r>
        <w:t xml:space="preserve">미국 시장 참가자의 거래 공백 최소화</w:t>
      </w:r>
    </w:p>
    <w:p>
      <w:pPr>
        <w:pStyle w:val="Compact"/>
        <w:numPr>
          <w:ilvl w:val="0"/>
          <w:numId w:val="1002"/>
        </w:numPr>
      </w:pPr>
      <w:r>
        <w:t xml:space="preserve">글로벌 청산·결제 사이클과의 정합성 확보</w:t>
      </w:r>
    </w:p>
    <w:p>
      <w:pPr>
        <w:pStyle w:val="Compact"/>
        <w:numPr>
          <w:ilvl w:val="0"/>
          <w:numId w:val="1002"/>
        </w:numPr>
      </w:pPr>
      <w:r>
        <w:t xml:space="preserve">CME Globex의 1분 정지 모델은 기술적으로 가능하나, 주식시장의 청산·결제·기업공시 복잡성을 고려할 때</w:t>
      </w:r>
      <w:r>
        <w:t xml:space="preserve"> </w:t>
      </w:r>
      <w:r>
        <w:rPr>
          <w:b/>
          <w:bCs/>
        </w:rPr>
        <w:t xml:space="preserve">1시간 정지가 현실적</w:t>
      </w:r>
    </w:p>
    <w:bookmarkEnd w:id="10"/>
    <w:bookmarkStart w:id="11" w:name="주문-유형-및-체결-메커니즘-비교"/>
    <w:p>
      <w:pPr>
        <w:pStyle w:val="Heading3"/>
      </w:pPr>
      <w:r>
        <w:t xml:space="preserve">1.2 주문 유형 및 체결 메커니즘 비교</w:t>
      </w:r>
    </w:p>
    <w:p>
      <w:pPr>
        <w:pStyle w:val="FirstParagraph"/>
      </w:pPr>
      <w:r>
        <w:t xml:space="preserve">야간 거래에서의 주문 유형 제한은 투자자 보호와 시장 안정성의 핵심 요소이다.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야간 주문유형</w:t>
            </w:r>
          </w:p>
        </w:tc>
        <w:tc>
          <w:tcPr/>
          <w:p>
            <w:pPr>
              <w:pStyle w:val="Compact"/>
            </w:pPr>
            <w:r>
              <w:t xml:space="preserve">시장가 주문</w:t>
            </w:r>
          </w:p>
        </w:tc>
        <w:tc>
          <w:tcPr/>
          <w:p>
            <w:pPr>
              <w:pStyle w:val="Compact"/>
            </w:pPr>
            <w:r>
              <w:t xml:space="preserve">GTC 주문 처리</w:t>
            </w:r>
          </w:p>
        </w:tc>
        <w:tc>
          <w:tcPr/>
          <w:p>
            <w:pPr>
              <w:pStyle w:val="Compact"/>
            </w:pPr>
            <w:r>
              <w:t xml:space="preserve">주문 이월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Arca</w:t>
            </w:r>
          </w:p>
        </w:tc>
        <w:tc>
          <w:tcPr/>
          <w:p>
            <w:pPr>
              <w:pStyle w:val="Compact"/>
            </w:pPr>
            <w:r>
              <w:t xml:space="preserve">지정가만 허용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GTC 유지(persist)</w:t>
            </w:r>
          </w:p>
        </w:tc>
        <w:tc>
          <w:tcPr/>
          <w:p>
            <w:pPr>
              <w:pStyle w:val="Compact"/>
            </w:pPr>
            <w:r>
              <w:t xml:space="preserve">RAM 퍼지 후 DB에서 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지정가 + ISO만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GTC 폐지</w:t>
            </w:r>
          </w:p>
        </w:tc>
        <w:tc>
          <w:tcPr/>
          <w:p>
            <w:pPr>
              <w:pStyle w:val="Compact"/>
            </w:pPr>
            <w:r>
              <w:t xml:space="preserve">Double Flush 후 재적재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지정가만 허용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Day+ TIF 도입</w:t>
            </w:r>
          </w:p>
        </w:tc>
        <w:tc>
          <w:tcPr/>
          <w:p>
            <w:pPr>
              <w:pStyle w:val="Compact"/>
            </w:pPr>
            <w:r>
              <w:t xml:space="preserve">Hard Flush 후 캐리오버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전 유형 허용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허용</w:t>
            </w:r>
          </w:p>
        </w:tc>
        <w:tc>
          <w:tcPr/>
          <w:p>
            <w:pPr>
              <w:pStyle w:val="Compact"/>
            </w:pPr>
            <w:r>
              <w:t xml:space="preserve">GTC 보존</w:t>
            </w:r>
          </w:p>
        </w:tc>
        <w:tc>
          <w:tcPr/>
          <w:p>
            <w:pPr>
              <w:pStyle w:val="Compact"/>
            </w:pPr>
            <w:r>
              <w:t xml:space="preserve">Dual Zone 자동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</w:t>
            </w:r>
          </w:p>
        </w:tc>
        <w:tc>
          <w:tcPr/>
          <w:p>
            <w:pPr>
              <w:pStyle w:val="Compact"/>
            </w:pPr>
            <w:r>
              <w:t xml:space="preserve">표준 유형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허용</w:t>
            </w:r>
            <w:r>
              <w:t xml:space="preserve"> </w:t>
            </w:r>
            <w:r>
              <w:t xml:space="preserve">(파생)</w:t>
            </w:r>
          </w:p>
        </w:tc>
        <w:tc>
          <w:tcPr/>
          <w:p>
            <w:pPr>
              <w:pStyle w:val="Compact"/>
            </w:pPr>
            <w:r>
              <w:t xml:space="preserve">표준 처리</w:t>
            </w:r>
          </w:p>
        </w:tc>
        <w:tc>
          <w:tcPr/>
          <w:p>
            <w:pPr>
              <w:pStyle w:val="Compact"/>
            </w:pPr>
            <w:r>
              <w:t xml:space="preserve">연속 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TSE/JPX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(현행)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주문 전량 소거</w:t>
            </w:r>
          </w:p>
        </w:tc>
        <w:tc>
          <w:tcPr/>
          <w:p>
            <w:pPr>
              <w:pStyle w:val="Compact"/>
            </w:pPr>
            <w:r>
              <w:t xml:space="preserve">일일 배치 초기화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(목표)</w:t>
            </w:r>
          </w:p>
        </w:tc>
        <w:tc>
          <w:tcPr/>
          <w:p>
            <w:pPr>
              <w:pStyle w:val="Compact"/>
            </w:pPr>
            <w:r>
              <w:t xml:space="preserve">지정가만 (제안)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금지</w:t>
            </w:r>
            <w:r>
              <w:t xml:space="preserve"> </w:t>
            </w:r>
            <w:r>
              <w:t xml:space="preserve">(제안)</w:t>
            </w:r>
          </w:p>
        </w:tc>
        <w:tc>
          <w:tcPr/>
          <w:p>
            <w:pPr>
              <w:pStyle w:val="Compact"/>
            </w:pPr>
            <w:r>
              <w:t xml:space="preserve">“One Board”</w:t>
            </w:r>
            <w:r>
              <w:t xml:space="preserve"> </w:t>
            </w:r>
            <w:r>
              <w:t xml:space="preserve">캐리오버</w:t>
            </w:r>
          </w:p>
        </w:tc>
        <w:tc>
          <w:tcPr/>
          <w:p>
            <w:pPr>
              <w:pStyle w:val="Compact"/>
            </w:pPr>
            <w:r>
              <w:t xml:space="preserve">세션간 주문 연속 이월</w:t>
            </w:r>
          </w:p>
        </w:tc>
      </w:tr>
    </w:tbl>
    <w:p>
      <w:pPr>
        <w:pStyle w:val="BodyText"/>
      </w:pPr>
      <w:r>
        <w:rPr>
          <w:b/>
          <w:bCs/>
        </w:rPr>
        <w:t xml:space="preserve">KRX 도입 방향:</w:t>
      </w:r>
    </w:p>
    <w:p>
      <w:pPr>
        <w:pStyle w:val="BodyText"/>
      </w:pPr>
      <w:r>
        <w:t xml:space="preserve">글로벌 주식시장(NYSE, NASDAQ, 24X)의 공통 패턴은</w:t>
      </w:r>
      <w:r>
        <w:t xml:space="preserve"> </w:t>
      </w:r>
      <w:r>
        <w:rPr>
          <w:b/>
          <w:bCs/>
        </w:rPr>
        <w:t xml:space="preserve">야간 시장가 주문 금지</w:t>
      </w:r>
      <w:r>
        <w:t xml:space="preserve">이다. 이는 야간 유동성 저하 환경에서 시장가 주문이 급격한 가격 이탈을 유발할 수 있기 때문이다. KRX 역시 야간 세션에서는</w:t>
      </w:r>
      <w:r>
        <w:t xml:space="preserve"> </w:t>
      </w:r>
      <w:r>
        <w:rPr>
          <w:b/>
          <w:bCs/>
        </w:rPr>
        <w:t xml:space="preserve">지정가 주문만 허용</w:t>
      </w:r>
      <w:r>
        <w:t xml:space="preserve">하고, 시장가·조건부지정가 주문을 금지하는 것이 적절하다.</w:t>
      </w:r>
    </w:p>
    <w:p>
      <w:pPr>
        <w:pStyle w:val="BodyText"/>
      </w:pPr>
      <w:r>
        <w:t xml:space="preserve">“One Board”</w:t>
      </w:r>
      <w:r>
        <w:t xml:space="preserve"> </w:t>
      </w:r>
      <w:r>
        <w:t xml:space="preserve">시스템은 NYSE Arca의 GTC 보존 모델과 24X의 Day+ TIF 모델을 참고하여, 세션 전환 시 유효한 주문이 자동으로 이월되는 방식으로 설계해야 한다. 이는 현행 EXTURE 3.0의 일일 주문 소거 방식에서의 근본적 전환을 의미한다.</w:t>
      </w:r>
    </w:p>
    <w:bookmarkEnd w:id="11"/>
    <w:bookmarkStart w:id="12" w:name="가격-발견-및-옥션-메커니즘-비교"/>
    <w:p>
      <w:pPr>
        <w:pStyle w:val="Heading3"/>
      </w:pPr>
      <w:r>
        <w:t xml:space="preserve">1.3 가격 발견 및 옥션 메커니즘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옥션 모델</w:t>
            </w:r>
          </w:p>
        </w:tc>
        <w:tc>
          <w:tcPr/>
          <w:p>
            <w:pPr>
              <w:pStyle w:val="Compact"/>
            </w:pPr>
            <w:r>
              <w:t xml:space="preserve">야간 적용 여부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Arca</w:t>
            </w:r>
          </w:p>
        </w:tc>
        <w:tc>
          <w:tcPr/>
          <w:p>
            <w:pPr>
              <w:pStyle w:val="Compact"/>
            </w:pPr>
            <w:r>
              <w:t xml:space="preserve">3회 옥션 (Pre-Market Open, Core Open, Closing)</w:t>
            </w:r>
          </w:p>
        </w:tc>
        <w:tc>
          <w:tcPr/>
          <w:p>
            <w:pPr>
              <w:pStyle w:val="Compact"/>
            </w:pPr>
            <w:r>
              <w:t xml:space="preserve">Pre-Market Open은 야간 종료 후 적용</w:t>
            </w:r>
          </w:p>
        </w:tc>
        <w:tc>
          <w:tcPr/>
          <w:p>
            <w:pPr>
              <w:pStyle w:val="Compact"/>
            </w:pPr>
            <w:r>
              <w:t xml:space="preserve">세션 전환 시 가격 발견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Opening/Closing Cross + 야간 연속매매</w:t>
            </w:r>
          </w:p>
        </w:tc>
        <w:tc>
          <w:tcPr/>
          <w:p>
            <w:pPr>
              <w:pStyle w:val="Compact"/>
            </w:pPr>
            <w:r>
              <w:t xml:space="preserve">Opening Cross로 정규 전환</w:t>
            </w:r>
          </w:p>
        </w:tc>
        <w:tc>
          <w:tcPr/>
          <w:p>
            <w:pPr>
              <w:pStyle w:val="Compact"/>
            </w:pPr>
            <w:r>
              <w:t xml:space="preserve">야간은 연속매매만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옥션 없음</w:t>
            </w:r>
            <w:r>
              <w:t xml:space="preserve"> </w:t>
            </w:r>
            <w:r>
              <w:t xml:space="preserve">(연속매매만)</w:t>
            </w:r>
          </w:p>
        </w:tc>
        <w:tc>
          <w:tcPr/>
          <w:p>
            <w:pPr>
              <w:pStyle w:val="Compact"/>
            </w:pPr>
            <w:r>
              <w:t xml:space="preserve">전 세션 연속매매</w:t>
            </w:r>
          </w:p>
        </w:tc>
        <w:tc>
          <w:tcPr/>
          <w:p>
            <w:pPr>
              <w:pStyle w:val="Compact"/>
            </w:pPr>
            <w:r>
              <w:t xml:space="preserve">가장 단순한 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Pre-Open 상태 (주식 옥션 없음)</w:t>
            </w:r>
          </w:p>
        </w:tc>
        <w:tc>
          <w:tcPr/>
          <w:p>
            <w:pPr>
              <w:pStyle w:val="Compact"/>
            </w:pPr>
            <w:r>
              <w:t xml:space="preserve">해당 없음 (파생상품)</w:t>
            </w:r>
          </w:p>
        </w:tc>
        <w:tc>
          <w:tcPr/>
          <w:p>
            <w:pPr>
              <w:pStyle w:val="Compact"/>
            </w:pPr>
            <w:r>
              <w:t xml:space="preserve">파생상품 특화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</w:t>
            </w:r>
          </w:p>
        </w:tc>
        <w:tc>
          <w:tcPr/>
          <w:p>
            <w:pPr>
              <w:pStyle w:val="Compact"/>
            </w:pPr>
            <w:r>
              <w:t xml:space="preserve">Opening/Midday/Closing 옥션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정규 시간 내 3회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</w:t>
            </w:r>
          </w:p>
        </w:tc>
        <w:tc>
          <w:tcPr/>
          <w:p>
            <w:pPr>
              <w:pStyle w:val="Compact"/>
            </w:pPr>
            <w:r>
              <w:t xml:space="preserve">상품별 Opening/Closing 옥션</w:t>
            </w:r>
          </w:p>
        </w:tc>
        <w:tc>
          <w:tcPr/>
          <w:p>
            <w:pPr>
              <w:pStyle w:val="Compact"/>
            </w:pPr>
            <w:r>
              <w:t xml:space="preserve">Asian Hours 별도</w:t>
            </w:r>
          </w:p>
        </w:tc>
        <w:tc>
          <w:tcPr/>
          <w:p>
            <w:pPr>
              <w:pStyle w:val="Compact"/>
            </w:pPr>
            <w:r>
              <w:t xml:space="preserve">상품별 차등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TSE/JPX</w:t>
            </w:r>
          </w:p>
        </w:tc>
        <w:tc>
          <w:tcPr/>
          <w:p>
            <w:pPr>
              <w:pStyle w:val="Compact"/>
            </w:pPr>
            <w:r>
              <w:t xml:space="preserve">Opening/Closing </w:t>
            </w:r>
            <w:r>
              <w:rPr>
                <w:rFonts w:hint="eastAsia"/>
              </w:rPr>
              <w:t xml:space="preserve">Itayose(板寄せ)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일본 고유 단일가매매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(현행)</w:t>
            </w:r>
          </w:p>
        </w:tc>
        <w:tc>
          <w:tcPr/>
          <w:p>
            <w:pPr>
              <w:pStyle w:val="Compact"/>
            </w:pPr>
            <w:r>
              <w:t xml:space="preserve">Random-End 단일가매매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종가 조작 방지 Random-End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(목표)</w:t>
            </w:r>
          </w:p>
        </w:tc>
        <w:tc>
          <w:tcPr/>
          <w:p>
            <w:pPr>
              <w:pStyle w:val="Compact"/>
            </w:pPr>
            <w:r>
              <w:t xml:space="preserve">미정 (24X 연속매매 모델 + 정규 옥션 유지 권고)</w:t>
            </w:r>
          </w:p>
        </w:tc>
        <w:tc>
          <w:tcPr/>
          <w:p>
            <w:pPr>
              <w:pStyle w:val="Compact"/>
            </w:pPr>
            <w:r>
              <w:t xml:space="preserve">야간: 연속매매, 정규: 옥션 유지</w:t>
            </w:r>
          </w:p>
        </w:tc>
        <w:tc>
          <w:tcPr/>
          <w:p>
            <w:pPr>
              <w:pStyle w:val="Compact"/>
            </w:pPr>
            <w:r>
              <w:t xml:space="preserve">하이브리드 모델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권고 사항:</w:t>
      </w:r>
    </w:p>
    <w:p>
      <w:pPr>
        <w:pStyle w:val="BodyText"/>
      </w:pPr>
      <w:r>
        <w:t xml:space="preserve">KRX는</w:t>
      </w:r>
      <w:r>
        <w:t xml:space="preserve"> </w:t>
      </w:r>
      <w:r>
        <w:rPr>
          <w:b/>
          <w:bCs/>
        </w:rPr>
        <w:t xml:space="preserve">하이브리드 옥션 모델</w:t>
      </w:r>
      <w:r>
        <w:t xml:space="preserve">을 채택하는 것이 바람직하다. 야간 세션은 24X와 같이 연속매매만 운영하되, 정규 세션 시작(09:00) 시 현행 Random-End 단일가매매(개시가 결정)를 유지하고, 정규 세션 종료(15:30) 시에도 현행 종가 결정 옥션을 유지한다. 이는 기관투자자의 벤치마크(VWAP, TWAP) 수요와 인덱스 리밸런싱 수요를 충족하면서도 야간 거래의 연속성을 확보하는 방안이다.</w:t>
      </w:r>
    </w:p>
    <w:bookmarkEnd w:id="12"/>
    <w:bookmarkStart w:id="13" w:name="변동성-통제-메커니즘-비교"/>
    <w:p>
      <w:pPr>
        <w:pStyle w:val="Heading3"/>
      </w:pPr>
      <w:r>
        <w:t xml:space="preserve">1.4 변동성 통제 메커니즘 비교</w:t>
      </w:r>
    </w:p>
    <w:p>
      <w:pPr>
        <w:pStyle w:val="FirstParagraph"/>
      </w:pPr>
      <w:r>
        <w:t xml:space="preserve">야간 거래 환경에서의 변동성 통제는 투자자 보호의 최후 방어선이다.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야간 변동성 통제</w:t>
            </w:r>
          </w:p>
        </w:tc>
        <w:tc>
          <w:tcPr/>
          <w:p>
            <w:pPr>
              <w:pStyle w:val="Compact"/>
            </w:pPr>
            <w:r>
              <w:t xml:space="preserve">가격제한폭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Arca</w:t>
            </w:r>
          </w:p>
        </w:tc>
        <w:tc>
          <w:tcPr/>
          <w:p>
            <w:pPr>
              <w:pStyle w:val="Compact"/>
            </w:pPr>
            <w:r>
              <w:t xml:space="preserve">확대 적용: 20%/10%/6% (2배)</w:t>
            </w:r>
          </w:p>
        </w:tc>
        <w:tc>
          <w:tcPr/>
          <w:p>
            <w:pPr>
              <w:pStyle w:val="Compact"/>
            </w:pPr>
            <w:r>
              <w:t xml:space="preserve">정규 대비 2배 확대</w:t>
            </w:r>
          </w:p>
        </w:tc>
        <w:tc>
          <w:tcPr/>
          <w:p>
            <w:pPr>
              <w:pStyle w:val="Compact"/>
            </w:pPr>
            <w:r>
              <w:t xml:space="preserve">Activity-based controls 100ms 단위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CEE 20% 허용범위</w:t>
            </w:r>
          </w:p>
        </w:tc>
        <w:tc>
          <w:tcPr/>
          <w:p>
            <w:pPr>
              <w:pStyle w:val="Compact"/>
            </w:pPr>
            <w:r>
              <w:t xml:space="preserve">야간 CEE 일시 중지</w:t>
            </w:r>
          </w:p>
        </w:tc>
        <w:tc>
          <w:tcPr/>
          <w:p>
            <w:pPr>
              <w:pStyle w:val="Compact"/>
            </w:pPr>
            <w:r>
              <w:t xml:space="preserve">야간 별도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Price Bands: 10%/5%/3% (시간대별 차등)</w:t>
            </w:r>
          </w:p>
        </w:tc>
        <w:tc>
          <w:tcPr/>
          <w:p>
            <w:pPr>
              <w:pStyle w:val="Compact"/>
            </w:pPr>
            <w:r>
              <w:t xml:space="preserve">3단계 차등 밴드</w:t>
            </w:r>
          </w:p>
        </w:tc>
        <w:tc>
          <w:tcPr/>
          <w:p>
            <w:pPr>
              <w:pStyle w:val="Compact"/>
            </w:pPr>
            <w:r>
              <w:t xml:space="preserve">가장 정교한 야간 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Dynamic Price Banding</w:t>
            </w:r>
          </w:p>
        </w:tc>
        <w:tc>
          <w:tcPr/>
          <w:p>
            <w:pPr>
              <w:pStyle w:val="Compact"/>
            </w:pPr>
            <w:r>
              <w:t xml:space="preserve">실시간 동적 조정</w:t>
            </w:r>
          </w:p>
        </w:tc>
        <w:tc>
          <w:tcPr/>
          <w:p>
            <w:pPr>
              <w:pStyle w:val="Compact"/>
            </w:pPr>
            <w:r>
              <w:t xml:space="preserve">파생상품 특화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야간 미운영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</w:t>
            </w:r>
          </w:p>
        </w:tc>
        <w:tc>
          <w:tcPr/>
          <w:p>
            <w:pPr>
              <w:pStyle w:val="Compact"/>
            </w:pPr>
            <w:r>
              <w:t xml:space="preserve">VI 파라미터 조정</w:t>
            </w:r>
          </w:p>
        </w:tc>
        <w:tc>
          <w:tcPr/>
          <w:p>
            <w:pPr>
              <w:pStyle w:val="Compact"/>
            </w:pPr>
            <w:r>
              <w:t xml:space="preserve">야간 별도 설정</w:t>
            </w:r>
          </w:p>
        </w:tc>
        <w:tc>
          <w:tcPr/>
          <w:p>
            <w:pPr>
              <w:pStyle w:val="Compact"/>
            </w:pPr>
            <w:r>
              <w:t xml:space="preserve">Asian Hours 차등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TSE/JPX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야간 미운영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(현행)</w:t>
            </w:r>
          </w:p>
        </w:tc>
        <w:tc>
          <w:tcPr/>
          <w:p>
            <w:pPr>
              <w:pStyle w:val="Compact"/>
            </w:pPr>
            <w:r>
              <w:t xml:space="preserve">±30% 가격제한폭 (Hard Limit)</w:t>
            </w:r>
          </w:p>
        </w:tc>
        <w:tc>
          <w:tcPr/>
          <w:p>
            <w:pPr>
              <w:pStyle w:val="Compact"/>
            </w:pPr>
            <w:r>
              <w:t xml:space="preserve">전일 종가 대비 고정</w:t>
            </w:r>
          </w:p>
        </w:tc>
        <w:tc>
          <w:tcPr/>
          <w:p>
            <w:pPr>
              <w:pStyle w:val="Compact"/>
            </w:pPr>
            <w:r>
              <w:t xml:space="preserve">VI(정적 3%/6%, 동적 10%), CB, 사이드카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(목표)</w:t>
            </w:r>
          </w:p>
        </w:tc>
        <w:tc>
          <w:tcPr/>
          <w:p>
            <w:pPr>
              <w:pStyle w:val="Compact"/>
            </w:pPr>
            <w:r>
              <w:t xml:space="preserve">시간대별 차등 밴드 (제안)</w:t>
            </w:r>
          </w:p>
        </w:tc>
        <w:tc>
          <w:tcPr/>
          <w:p>
            <w:pPr>
              <w:pStyle w:val="Compact"/>
            </w:pPr>
            <w:r>
              <w:t xml:space="preserve">야간 축소 적용</w:t>
            </w:r>
          </w:p>
        </w:tc>
        <w:tc>
          <w:tcPr/>
          <w:p>
            <w:pPr>
              <w:pStyle w:val="Compact"/>
            </w:pPr>
            <w:r>
              <w:t xml:space="preserve">24X 모델 벤치마크</w:t>
            </w:r>
          </w:p>
        </w:tc>
      </w:tr>
    </w:tbl>
    <w:p>
      <w:pPr>
        <w:pStyle w:val="BodyText"/>
      </w:pPr>
      <w:r>
        <w:rPr>
          <w:b/>
          <w:bCs/>
        </w:rPr>
        <w:t xml:space="preserve">KRX 야간 변동성 통제 설계 권고:</w:t>
      </w:r>
    </w:p>
    <w:p>
      <w:pPr>
        <w:pStyle w:val="BodyText"/>
      </w:pPr>
      <w:r>
        <w:t xml:space="preserve">24X의 Price Bands 모델을 벤치마크로, KRX는 다음과 같은</w:t>
      </w:r>
      <w:r>
        <w:t xml:space="preserve"> </w:t>
      </w:r>
      <w:r>
        <w:rPr>
          <w:b/>
          <w:bCs/>
        </w:rPr>
        <w:t xml:space="preserve">시간대별 차등 변동성 통제</w:t>
      </w:r>
      <w:r>
        <w:t xml:space="preserve">를 도입해야 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시간대</w:t>
            </w:r>
          </w:p>
        </w:tc>
        <w:tc>
          <w:tcPr/>
          <w:p>
            <w:pPr>
              <w:pStyle w:val="Compact"/>
            </w:pPr>
            <w:r>
              <w:t xml:space="preserve">세션 유형</w:t>
            </w:r>
          </w:p>
        </w:tc>
        <w:tc>
          <w:tcPr/>
          <w:p>
            <w:pPr>
              <w:pStyle w:val="Compact"/>
            </w:pPr>
            <w:r>
              <w:t xml:space="preserve">가격제한폭 (제안)</w:t>
            </w:r>
          </w:p>
        </w:tc>
        <w:tc>
          <w:tcPr/>
          <w:p>
            <w:pPr>
              <w:pStyle w:val="Compact"/>
            </w:pPr>
            <w:r>
              <w:t xml:space="preserve">VI 적용</w:t>
            </w:r>
          </w:p>
        </w:tc>
        <w:tc>
          <w:tcPr/>
          <w:p>
            <w:pPr>
              <w:pStyle w:val="Compact"/>
            </w:pPr>
            <w:r>
              <w:t xml:space="preserve">CB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07:00~09:00</w:t>
            </w:r>
          </w:p>
        </w:tc>
        <w:tc>
          <w:tcPr/>
          <w:p>
            <w:pPr>
              <w:pStyle w:val="Compact"/>
            </w:pPr>
            <w:r>
              <w:t xml:space="preserve">프리마켓</w:t>
            </w:r>
          </w:p>
        </w:tc>
        <w:tc>
          <w:tcPr/>
          <w:p>
            <w:pPr>
              <w:pStyle w:val="Compact"/>
            </w:pPr>
            <w:r>
              <w:t xml:space="preserve">±15%</w:t>
            </w:r>
          </w:p>
        </w:tc>
        <w:tc>
          <w:tcPr/>
          <w:p>
            <w:pPr>
              <w:pStyle w:val="Compact"/>
            </w:pPr>
            <w:r>
              <w:t xml:space="preserve">정적 VI만 (6%)</w:t>
            </w:r>
          </w:p>
        </w:tc>
        <w:tc>
          <w:tcPr/>
          <w:p>
            <w:pPr>
              <w:pStyle w:val="Compact"/>
            </w:pPr>
            <w:r>
              <w:t xml:space="preserve">미적용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09:00~15:30</w:t>
            </w:r>
          </w:p>
        </w:tc>
        <w:tc>
          <w:tcPr/>
          <w:p>
            <w:pPr>
              <w:pStyle w:val="Compact"/>
            </w:pPr>
            <w:r>
              <w:t xml:space="preserve">정규시장</w:t>
            </w:r>
          </w:p>
        </w:tc>
        <w:tc>
          <w:tcPr/>
          <w:p>
            <w:pPr>
              <w:pStyle w:val="Compact"/>
            </w:pPr>
            <w:r>
              <w:t xml:space="preserve">±30% (현행 유지)</w:t>
            </w:r>
          </w:p>
        </w:tc>
        <w:tc>
          <w:tcPr/>
          <w:p>
            <w:pPr>
              <w:pStyle w:val="Compact"/>
            </w:pPr>
            <w:r>
              <w:t xml:space="preserve">정적+동적 VI</w:t>
            </w:r>
          </w:p>
        </w:tc>
        <w:tc>
          <w:tcPr/>
          <w:p>
            <w:pPr>
              <w:pStyle w:val="Compact"/>
            </w:pPr>
            <w:r>
              <w:t xml:space="preserve">CB 전면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15:30~20:00</w:t>
            </w:r>
          </w:p>
        </w:tc>
        <w:tc>
          <w:tcPr/>
          <w:p>
            <w:pPr>
              <w:pStyle w:val="Compact"/>
            </w:pPr>
            <w:r>
              <w:t xml:space="preserve">애프터마켓</w:t>
            </w:r>
          </w:p>
        </w:tc>
        <w:tc>
          <w:tcPr/>
          <w:p>
            <w:pPr>
              <w:pStyle w:val="Compact"/>
            </w:pPr>
            <w:r>
              <w:t xml:space="preserve">±15%</w:t>
            </w:r>
          </w:p>
        </w:tc>
        <w:tc>
          <w:tcPr/>
          <w:p>
            <w:pPr>
              <w:pStyle w:val="Compact"/>
            </w:pPr>
            <w:r>
              <w:t xml:space="preserve">정적 VI만 (6%)</w:t>
            </w:r>
          </w:p>
        </w:tc>
        <w:tc>
          <w:tcPr/>
          <w:p>
            <w:pPr>
              <w:pStyle w:val="Compact"/>
            </w:pPr>
            <w:r>
              <w:t xml:space="preserve">조건부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20:00~06:00</w:t>
            </w:r>
          </w:p>
        </w:tc>
        <w:tc>
          <w:tcPr/>
          <w:p>
            <w:pPr>
              <w:pStyle w:val="Compact"/>
            </w:pPr>
            <w:r>
              <w:t xml:space="preserve">야간시장</w:t>
            </w:r>
          </w:p>
        </w:tc>
        <w:tc>
          <w:tcPr/>
          <w:p>
            <w:pPr>
              <w:pStyle w:val="Compact"/>
            </w:pPr>
            <w:r>
              <w:t xml:space="preserve">±10%</w:t>
            </w:r>
          </w:p>
        </w:tc>
        <w:tc>
          <w:tcPr/>
          <w:p>
            <w:pPr>
              <w:pStyle w:val="Compact"/>
            </w:pPr>
            <w:r>
              <w:t xml:space="preserve">정적 VI만 (3%)</w:t>
            </w:r>
          </w:p>
        </w:tc>
        <w:tc>
          <w:tcPr/>
          <w:p>
            <w:pPr>
              <w:pStyle w:val="Compact"/>
            </w:pPr>
            <w:r>
              <w:t xml:space="preserve">미적용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글로벌-핵심-시스템-비교"/>
    <w:p>
      <w:pPr>
        <w:pStyle w:val="Heading2"/>
      </w:pPr>
      <w:r>
        <w:t xml:space="preserve">2. 글로벌 핵심 시스템 비교</w:t>
      </w:r>
    </w:p>
    <w:bookmarkStart w:id="15" w:name="매칭-엔진-아키텍처-비교"/>
    <w:p>
      <w:pPr>
        <w:pStyle w:val="Heading3"/>
      </w:pPr>
      <w:r>
        <w:t xml:space="preserve">2.1 매칭 엔진 아키텍처 비교</w:t>
      </w:r>
    </w:p>
    <w:p>
      <w:pPr>
        <w:pStyle w:val="FirstParagraph"/>
      </w:pPr>
      <w:r>
        <w:t xml:space="preserve">24시간 거래를 지원하기 위한 매칭 엔진 아키텍처는</w:t>
      </w:r>
      <w:r>
        <w:t xml:space="preserve"> </w:t>
      </w:r>
      <w:r>
        <w:rPr>
          <w:b/>
          <w:bCs/>
        </w:rPr>
        <w:t xml:space="preserve">무상태(stateless) 연속 운영</w:t>
      </w:r>
      <w:r>
        <w:t xml:space="preserve">이 핵심 요건이다.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매칭 엔진</w:t>
            </w:r>
          </w:p>
        </w:tc>
        <w:tc>
          <w:tcPr/>
          <w:p>
            <w:pPr>
              <w:pStyle w:val="Compact"/>
            </w:pPr>
            <w:r>
              <w:t xml:space="preserve">아키텍처 특성</w:t>
            </w:r>
          </w:p>
        </w:tc>
        <w:tc>
          <w:tcPr/>
          <w:p>
            <w:pPr>
              <w:pStyle w:val="Compact"/>
            </w:pPr>
            <w:r>
              <w:t xml:space="preserve">24시간 적합성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Pillar</w:t>
            </w:r>
          </w:p>
        </w:tc>
        <w:tc>
          <w:tcPr/>
          <w:p>
            <w:pPr>
              <w:pStyle w:val="Compact"/>
            </w:pPr>
            <w:r>
              <w:t xml:space="preserve">분산형 14 TXN 파티션</w:t>
            </w:r>
          </w:p>
        </w:tc>
        <w:tc>
          <w:tcPr/>
          <w:p>
            <w:pPr>
              <w:pStyle w:val="Compact"/>
            </w:pPr>
            <w:r>
              <w:t xml:space="preserve">분산 처리, 종목별 샤딩</w:t>
            </w:r>
          </w:p>
        </w:tc>
        <w:tc>
          <w:tcPr/>
          <w:p>
            <w:pPr>
              <w:pStyle w:val="Compact"/>
            </w:pPr>
            <w:r>
              <w:t xml:space="preserve">1시간 정지 필요 (RAM 퍼지 + DB 영속화)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 Genium INET/Eqlipse</w:t>
            </w:r>
          </w:p>
        </w:tc>
        <w:tc>
          <w:tcPr/>
          <w:p>
            <w:pPr>
              <w:pStyle w:val="Compact"/>
            </w:pPr>
            <w:r>
              <w:t xml:space="preserve">클라우드 네이티브 마이크로서비스</w:t>
            </w:r>
          </w:p>
        </w:tc>
        <w:tc>
          <w:tcPr/>
          <w:p>
            <w:pPr>
              <w:pStyle w:val="Compact"/>
            </w:pPr>
            <w:r>
              <w:t xml:space="preserve">동적 프로비저닝, 탄력적 확장</w:t>
            </w:r>
          </w:p>
        </w:tc>
        <w:tc>
          <w:tcPr/>
          <w:p>
            <w:pPr>
              <w:pStyle w:val="Compact"/>
            </w:pPr>
            <w:r>
              <w:t xml:space="preserve">1시간 정지 필요 (Double Flush)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24X/MEMX Memoir</w:t>
            </w:r>
          </w:p>
        </w:tc>
        <w:tc>
          <w:tcPr/>
          <w:p>
            <w:pPr>
              <w:pStyle w:val="Compact"/>
            </w:pPr>
            <w:r>
              <w:t xml:space="preserve">Aeron Sequencer, 복제 상태 머신</w:t>
            </w:r>
          </w:p>
        </w:tc>
        <w:tc>
          <w:tcPr/>
          <w:p>
            <w:pPr>
              <w:pStyle w:val="Compact"/>
            </w:pPr>
            <w:r>
              <w:t xml:space="preserve">결정론적 복제, 최소 상태 의존</w:t>
            </w:r>
          </w:p>
        </w:tc>
        <w:tc>
          <w:tcPr/>
          <w:p>
            <w:pPr>
              <w:pStyle w:val="Compact"/>
            </w:pPr>
            <w:r>
              <w:t xml:space="preserve">1시간 정지 (Hard Flush), 가장 현대적 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17 Market Segments, Dual Zone</w:t>
            </w:r>
          </w:p>
        </w:tc>
        <w:tc>
          <w:tcPr/>
          <w:p>
            <w:pPr>
              <w:pStyle w:val="Compact"/>
            </w:pPr>
            <w:r>
              <w:t xml:space="preserve">블루-그린 배포, 존 간 자동 전환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1분 정지</w:t>
            </w:r>
            <w:r>
              <w:t xml:space="preserve"> </w:t>
            </w:r>
            <w:r>
              <w:t xml:space="preserve">가능 (최고 수준)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 Millennium</w:t>
            </w:r>
          </w:p>
        </w:tc>
        <w:tc>
          <w:tcPr/>
          <w:p>
            <w:pPr>
              <w:pStyle w:val="Compact"/>
            </w:pPr>
            <w:r>
              <w:t xml:space="preserve">분산형, 내결함성</w:t>
            </w:r>
          </w:p>
        </w:tc>
        <w:tc>
          <w:tcPr/>
          <w:p>
            <w:pPr>
              <w:pStyle w:val="Compact"/>
            </w:pPr>
            <w:r>
              <w:t xml:space="preserve">고가용성 설계</w:t>
            </w:r>
          </w:p>
        </w:tc>
        <w:tc>
          <w:tcPr/>
          <w:p>
            <w:pPr>
              <w:pStyle w:val="Compact"/>
            </w:pPr>
            <w:r>
              <w:t xml:space="preserve">야간 미운영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 T7</w:t>
            </w:r>
          </w:p>
        </w:tc>
        <w:tc>
          <w:tcPr/>
          <w:p>
            <w:pPr>
              <w:pStyle w:val="Compact"/>
            </w:pPr>
            <w:r>
              <w:t xml:space="preserve">Confinity over Infiniband</w:t>
            </w:r>
          </w:p>
        </w:tc>
        <w:tc>
          <w:tcPr/>
          <w:p>
            <w:pPr>
              <w:pStyle w:val="Compact"/>
            </w:pPr>
            <w:r>
              <w:t xml:space="preserve">초저지연 인피니밴드 통신</w:t>
            </w:r>
          </w:p>
        </w:tc>
        <w:tc>
          <w:tcPr/>
          <w:p>
            <w:pPr>
              <w:pStyle w:val="Compact"/>
            </w:pPr>
            <w:r>
              <w:t xml:space="preserve">21시간 운영, 확장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 arrowhead 4.0</w:t>
            </w:r>
          </w:p>
        </w:tc>
        <w:tc>
          <w:tcPr/>
          <w:p>
            <w:pPr>
              <w:pStyle w:val="Compact"/>
            </w:pPr>
            <w:r>
              <w:t xml:space="preserve">인메모리, 3중 이중화</w:t>
            </w:r>
          </w:p>
        </w:tc>
        <w:tc>
          <w:tcPr/>
          <w:p>
            <w:pPr>
              <w:pStyle w:val="Compact"/>
            </w:pPr>
            <w:r>
              <w:t xml:space="preserve">462대 서버, 메모리 기반</w:t>
            </w:r>
          </w:p>
        </w:tc>
        <w:tc>
          <w:tcPr/>
          <w:p>
            <w:pPr>
              <w:pStyle w:val="Compact"/>
            </w:pPr>
            <w:r>
              <w:t xml:space="preserve">야간 미운영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EXTURE 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EXTURE 3.0 (2023년 도입) - 성능 대폭 향상, 그러나 상태 보존형 배치 아키텍처 기반</w:t>
            </w:r>
          </w:p>
        </w:tc>
        <w:tc>
          <w:tcPr/>
          <w:p>
            <w:pPr>
              <w:pStyle w:val="Compact"/>
            </w:pPr>
            <w:r>
              <w:t xml:space="preserve">야간 배치 처리 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24시간 적합성 최하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과제: EXTURE 3.0 한계</w:t>
      </w:r>
    </w:p>
    <w:p>
      <w:pPr>
        <w:pStyle w:val="BodyText"/>
      </w:pPr>
      <w:r>
        <w:t xml:space="preserve">KRX EXTURE 3.0은 Exture+에서 대폭 성능이 향상되었으나(2023년 1월 매매체결/정보분배, 10월 청산결제 단계적 오픈),</w:t>
      </w:r>
      <w:r>
        <w:t xml:space="preserve"> </w:t>
      </w:r>
      <w:r>
        <w:rPr>
          <w:b/>
          <w:bCs/>
        </w:rPr>
        <w:t xml:space="preserve">근본적인 상태 보존형 배치 아키텍처</w:t>
      </w:r>
      <w:r>
        <w:t xml:space="preserve">는 그대로 유지하고 있다. 이는 매 거래일 종료 후 야간 배치 처리(주문 소거, 잔고 정산, 시스템 상태 초기화)를 전제로 하는 구조이며, 24시간 연속 거래와 근본적으로 상충한다.</w:t>
      </w:r>
    </w:p>
    <w:p>
      <w:pPr>
        <w:pStyle w:val="BodyText"/>
      </w:pPr>
      <w:r>
        <w:rPr>
          <w:b/>
          <w:bCs/>
        </w:rPr>
        <w:t xml:space="preserve">전환 목표 아키텍처:</w:t>
      </w:r>
    </w:p>
    <w:p>
      <w:pPr>
        <w:pStyle w:val="BodyText"/>
      </w:pPr>
      <w:r>
        <w:t xml:space="preserve">KRX는</w:t>
      </w:r>
      <w:r>
        <w:t xml:space="preserve"> </w:t>
      </w:r>
      <w:r>
        <w:rPr>
          <w:b/>
          <w:bCs/>
        </w:rPr>
        <w:t xml:space="preserve">24X/MEMX의 Aeron Sequencer 기반 복제 상태 머신(Replicated State Machine)</w:t>
      </w:r>
      <w:r>
        <w:t xml:space="preserve"> </w:t>
      </w:r>
      <w:r>
        <w:t xml:space="preserve">모델을 벤치마크로 새로운 매칭 엔진을 설계해야 한다. 핵심 설계 원칙: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결정론적 복제(Deterministic Replication):</w:t>
      </w:r>
      <w:r>
        <w:t xml:space="preserve"> </w:t>
      </w:r>
      <w:r>
        <w:t xml:space="preserve">모든 입력(주문, 취소, 수정)이 단일 시퀀서를 통해 순서화되어 복제본 간 완전한 상태 일치 보장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최소 상태 의존:</w:t>
      </w:r>
      <w:r>
        <w:t xml:space="preserve"> </w:t>
      </w:r>
      <w:r>
        <w:t xml:space="preserve">유지보수 윈도우에서 상태 복원이 최소 시간 내 가능하도록 상태를 최소화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인메모리 우선 처리:</w:t>
      </w:r>
      <w:r>
        <w:t xml:space="preserve"> </w:t>
      </w:r>
      <w:r>
        <w:t xml:space="preserve">디스크 I/O 최소화를 통한 초저지연 달성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분산 파티셔닝:</w:t>
      </w:r>
      <w:r>
        <w:t xml:space="preserve"> </w:t>
      </w:r>
      <w:r>
        <w:t xml:space="preserve">NYSE Pillar의 14 TXN 파티션 모델 참고, 종목군별 독립 처리</w:t>
      </w:r>
    </w:p>
    <w:bookmarkEnd w:id="15"/>
    <w:bookmarkStart w:id="16" w:name="처리량-및-지연시간-비교"/>
    <w:p>
      <w:pPr>
        <w:pStyle w:val="Heading3"/>
      </w:pPr>
      <w:r>
        <w:t xml:space="preserve">2.2 처리량 및 지연시간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지연시간(Latency)</w:t>
            </w:r>
          </w:p>
        </w:tc>
        <w:tc>
          <w:tcPr/>
          <w:p>
            <w:pPr>
              <w:pStyle w:val="Compact"/>
            </w:pPr>
            <w:r>
              <w:t xml:space="preserve">처리량(Throughput)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Pillar</w:t>
            </w:r>
          </w:p>
        </w:tc>
        <w:tc>
          <w:tcPr/>
          <w:p>
            <w:pPr>
              <w:pStyle w:val="Compact"/>
            </w:pPr>
            <w:r>
              <w:t xml:space="preserve">마이크로초 수준</w:t>
            </w:r>
          </w:p>
        </w:tc>
        <w:tc>
          <w:tcPr/>
          <w:p>
            <w:pPr>
              <w:pStyle w:val="Compact"/>
            </w:pPr>
            <w:r>
              <w:t xml:space="preserve">높음 (14 TXN 샤드)</w:t>
            </w:r>
          </w:p>
        </w:tc>
        <w:tc>
          <w:tcPr/>
          <w:p>
            <w:pPr>
              <w:pStyle w:val="Compact"/>
            </w:pPr>
            <w:r>
              <w:t xml:space="preserve">FPGA 기반 하드웨어 가속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 Genium INET</w:t>
            </w:r>
          </w:p>
        </w:tc>
        <w:tc>
          <w:tcPr/>
          <w:p>
            <w:pPr>
              <w:pStyle w:val="Compact"/>
            </w:pPr>
            <w:r>
              <w:t xml:space="preserve">100μs 미만</w:t>
            </w:r>
          </w:p>
        </w:tc>
        <w:tc>
          <w:tcPr/>
          <w:p>
            <w:pPr>
              <w:pStyle w:val="Compact"/>
            </w:pPr>
            <w:r>
              <w:t xml:space="preserve">동적 프로비저닝</w:t>
            </w:r>
          </w:p>
        </w:tc>
        <w:tc>
          <w:tcPr/>
          <w:p>
            <w:pPr>
              <w:pStyle w:val="Compact"/>
            </w:pPr>
            <w:r>
              <w:t xml:space="preserve">클라우드 탄력적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24X/MEMX Memoir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18μs</w:t>
            </w:r>
            <w:r>
              <w:t xml:space="preserve"> </w:t>
            </w:r>
            <w:r>
              <w:t xml:space="preserve">(온프레미스), 50μs 미만 (클라우드)</w:t>
            </w:r>
          </w:p>
        </w:tc>
        <w:tc>
          <w:tcPr/>
          <w:p>
            <w:pPr>
              <w:pStyle w:val="Compact"/>
            </w:pPr>
            <w:r>
              <w:t xml:space="preserve">수백만 msg/sec</w:t>
            </w:r>
          </w:p>
        </w:tc>
        <w:tc>
          <w:tcPr/>
          <w:p>
            <w:pPr>
              <w:pStyle w:val="Compact"/>
            </w:pPr>
            <w:r>
              <w:t xml:space="preserve">업계 최저 지연시간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마이크로초 (FPGA)</w:t>
            </w:r>
          </w:p>
        </w:tc>
        <w:tc>
          <w:tcPr/>
          <w:p>
            <w:pPr>
              <w:pStyle w:val="Compact"/>
            </w:pPr>
            <w:r>
              <w:t xml:space="preserve">높음 (17 세그먼트)</w:t>
            </w:r>
          </w:p>
        </w:tc>
        <w:tc>
          <w:tcPr/>
          <w:p>
            <w:pPr>
              <w:pStyle w:val="Compact"/>
            </w:pPr>
            <w:r>
              <w:t xml:space="preserve">FPGA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 Millennium</w:t>
            </w:r>
          </w:p>
        </w:tc>
        <w:tc>
          <w:tcPr/>
          <w:p>
            <w:pPr>
              <w:pStyle w:val="Compact"/>
            </w:pPr>
            <w:r>
              <w:t xml:space="preserve">126μs (AAX: 90μs)</w:t>
            </w:r>
          </w:p>
        </w:tc>
        <w:tc>
          <w:tcPr/>
          <w:p>
            <w:pPr>
              <w:pStyle w:val="Compact"/>
            </w:pPr>
            <w:r>
              <w:t xml:space="preserve">100만 주문/sec</w:t>
            </w:r>
          </w:p>
        </w:tc>
        <w:tc>
          <w:tcPr/>
          <w:p>
            <w:pPr>
              <w:pStyle w:val="Compact"/>
            </w:pPr>
            <w:r>
              <w:t xml:space="preserve">Turquoise AAX 별도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 T7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~2.7μs</w:t>
            </w:r>
            <w:r>
              <w:t xml:space="preserve"> </w:t>
            </w:r>
            <w:r>
              <w:t xml:space="preserve">(최소 반응시간)</w:t>
            </w:r>
          </w:p>
        </w:tc>
        <w:tc>
          <w:tcPr/>
          <w:p>
            <w:pPr>
              <w:pStyle w:val="Compact"/>
            </w:pPr>
            <w:r>
              <w:t xml:space="preserve">8,000kHz 버스트</w:t>
            </w:r>
          </w:p>
        </w:tc>
        <w:tc>
          <w:tcPr/>
          <w:p>
            <w:pPr>
              <w:pStyle w:val="Compact"/>
            </w:pPr>
            <w:r>
              <w:t xml:space="preserve">인피니밴드 기반 최저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 arrowhead 4.0</w:t>
            </w:r>
          </w:p>
        </w:tc>
        <w:tc>
          <w:tcPr/>
          <w:p>
            <w:pPr>
              <w:pStyle w:val="Compact"/>
            </w:pPr>
            <w:r>
              <w:t xml:space="preserve">~200μs</w:t>
            </w:r>
          </w:p>
        </w:tc>
        <w:tc>
          <w:tcPr/>
          <w:p>
            <w:pPr>
              <w:pStyle w:val="Compact"/>
            </w:pPr>
            <w:r>
              <w:t xml:space="preserve">비공개 (462 서버)</w:t>
            </w:r>
          </w:p>
        </w:tc>
        <w:tc>
          <w:tcPr/>
          <w:p>
            <w:pPr>
              <w:pStyle w:val="Compact"/>
            </w:pPr>
            <w:r>
              <w:t xml:space="preserve">4세대 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EXTURE 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50μs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 9.4억 건 처리 (940M daily transactions)</w:t>
            </w:r>
          </w:p>
        </w:tc>
        <w:tc>
          <w:tcPr/>
          <w:p>
            <w:pPr>
              <w:pStyle w:val="Compact"/>
            </w:pPr>
            <w:r>
              <w:t xml:space="preserve">Koscom 운영, 주문 대역폭 45 Mbps, 파생상품 시세 100 Mbps</w:t>
            </w:r>
          </w:p>
        </w:tc>
      </w:tr>
    </w:tbl>
    <w:p>
      <w:pPr>
        <w:pStyle w:val="BodyText"/>
      </w:pPr>
      <w:r>
        <w:rPr>
          <w:b/>
          <w:bCs/>
        </w:rPr>
        <w:t xml:space="preserve">분석:</w:t>
      </w:r>
    </w:p>
    <w:p>
      <w:pPr>
        <w:pStyle w:val="BodyText"/>
      </w:pPr>
      <w:r>
        <w:t xml:space="preserve">KRX EXTURE 3.0의 50μs 지연시간과 일 9.4억 건 처리량(주문 대역폭 45 Mbps, 파생상품 시세 100 Mbps)은 글로벌 수준에서</w:t>
      </w:r>
      <w:r>
        <w:t xml:space="preserve"> </w:t>
      </w:r>
      <w:r>
        <w:rPr>
          <w:b/>
          <w:bCs/>
        </w:rPr>
        <w:t xml:space="preserve">경쟁력 있는 수치</w:t>
      </w:r>
      <w:r>
        <w:t xml:space="preserve">이다. 다만, 24시간 전환 시에는 야간 저유동성 환경에서의 처리 효율성보다는</w:t>
      </w:r>
      <w:r>
        <w:t xml:space="preserve"> </w:t>
      </w:r>
      <w:r>
        <w:rPr>
          <w:b/>
          <w:bCs/>
        </w:rPr>
        <w:t xml:space="preserve">연속 운영 안정성</w:t>
      </w:r>
      <w:r>
        <w:t xml:space="preserve">과</w:t>
      </w:r>
      <w:r>
        <w:t xml:space="preserve"> </w:t>
      </w:r>
      <w:r>
        <w:rPr>
          <w:b/>
          <w:bCs/>
        </w:rPr>
        <w:t xml:space="preserve">무중단 배포(zero-downtime deployment)</w:t>
      </w:r>
      <w:r>
        <w:t xml:space="preserve"> </w:t>
      </w:r>
      <w:r>
        <w:t xml:space="preserve">능력이 더 중요한 지표가 된다. 현행 성능 수준을 유지하면서 아키텍처를 무상태 연속 운영으로 전환하는 것이 핵심 과제이다.</w:t>
      </w:r>
    </w:p>
    <w:bookmarkEnd w:id="16"/>
    <w:bookmarkStart w:id="17" w:name="프로토콜-및-시장-데이터-비교"/>
    <w:p>
      <w:pPr>
        <w:pStyle w:val="Heading3"/>
      </w:pPr>
      <w:r>
        <w:t xml:space="preserve">2.3 프로토콜 및 시장 데이터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주문 프로토콜</w:t>
            </w:r>
          </w:p>
        </w:tc>
        <w:tc>
          <w:tcPr/>
          <w:p>
            <w:pPr>
              <w:pStyle w:val="Compact"/>
            </w:pPr>
            <w:r>
              <w:t xml:space="preserve">시장 데이터 프로토콜</w:t>
            </w:r>
          </w:p>
        </w:tc>
        <w:tc>
          <w:tcPr/>
          <w:p>
            <w:pPr>
              <w:pStyle w:val="Compact"/>
            </w:pPr>
            <w:r>
              <w:t xml:space="preserve">야간 데이터 피드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Arca</w:t>
            </w:r>
          </w:p>
        </w:tc>
        <w:tc>
          <w:tcPr/>
          <w:p>
            <w:pPr>
              <w:pStyle w:val="Compact"/>
            </w:pPr>
            <w:r>
              <w:t xml:space="preserve">Binary + FIX 4.2/4.4</w:t>
            </w:r>
          </w:p>
        </w:tc>
        <w:tc>
          <w:tcPr/>
          <w:p>
            <w:pPr>
              <w:pStyle w:val="Compact"/>
            </w:pPr>
            <w:r>
              <w:t xml:space="preserve">자체 바이너리</w:t>
            </w:r>
          </w:p>
        </w:tc>
        <w:tc>
          <w:tcPr/>
          <w:p>
            <w:pPr>
              <w:pStyle w:val="Compact"/>
            </w:pPr>
            <w:r>
              <w:t xml:space="preserve">SIP 미가동, 자체 피드만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OUCH 5.0 + Core FIX</w:t>
            </w:r>
          </w:p>
        </w:tc>
        <w:tc>
          <w:tcPr/>
          <w:p>
            <w:pPr>
              <w:pStyle w:val="Compact"/>
            </w:pPr>
            <w:r>
              <w:t xml:space="preserve">ITCH</w:t>
            </w:r>
          </w:p>
        </w:tc>
        <w:tc>
          <w:tcPr/>
          <w:p>
            <w:pPr>
              <w:pStyle w:val="Compact"/>
            </w:pPr>
            <w:r>
              <w:t xml:space="preserve">SIP 미가동, ITCH만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FIX + Binary</w:t>
            </w:r>
          </w:p>
        </w:tc>
        <w:tc>
          <w:tcPr/>
          <w:p>
            <w:pPr>
              <w:pStyle w:val="Compact"/>
            </w:pPr>
            <w:r>
              <w:t xml:space="preserve">24X Top/Depth</w:t>
            </w:r>
          </w:p>
        </w:tc>
        <w:tc>
          <w:tcPr/>
          <w:p>
            <w:pPr>
              <w:pStyle w:val="Compact"/>
            </w:pPr>
            <w:r>
              <w:t xml:space="preserve">SIP 미가동, 자체 Top/Depth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t xml:space="preserve">iLink 3 (FIXP+SBE)</w:t>
            </w:r>
          </w:p>
        </w:tc>
        <w:tc>
          <w:tcPr/>
          <w:p>
            <w:pPr>
              <w:pStyle w:val="Compact"/>
            </w:pPr>
            <w:r>
              <w:t xml:space="preserve">MDP 3.0</w:t>
            </w:r>
          </w:p>
        </w:tc>
        <w:tc>
          <w:tcPr/>
          <w:p>
            <w:pPr>
              <w:pStyle w:val="Compact"/>
            </w:pPr>
            <w:r>
              <w:t xml:space="preserve">해당 없음 (파생상품)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 Millennium</w:t>
            </w:r>
          </w:p>
        </w:tc>
        <w:tc>
          <w:tcPr/>
          <w:p>
            <w:pPr>
              <w:pStyle w:val="Compact"/>
            </w:pPr>
            <w:r>
              <w:t xml:space="preserve">Level 2-MITCH</w:t>
            </w:r>
          </w:p>
        </w:tc>
        <w:tc>
          <w:tcPr/>
          <w:p>
            <w:pPr>
              <w:pStyle w:val="Compact"/>
            </w:pPr>
            <w:r>
              <w:t xml:space="preserve">MITCH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 T7</w:t>
            </w:r>
          </w:p>
        </w:tc>
        <w:tc>
          <w:tcPr/>
          <w:p>
            <w:pPr>
              <w:pStyle w:val="Compact"/>
            </w:pPr>
            <w:r>
              <w:t xml:space="preserve">T7 네이티브 바이너리</w:t>
            </w:r>
          </w:p>
        </w:tc>
        <w:tc>
          <w:tcPr/>
          <w:p>
            <w:pPr>
              <w:pStyle w:val="Compact"/>
            </w:pPr>
            <w:r>
              <w:t xml:space="preserve">T7 바이너리</w:t>
            </w:r>
          </w:p>
        </w:tc>
        <w:tc>
          <w:tcPr/>
          <w:p>
            <w:pPr>
              <w:pStyle w:val="Compact"/>
            </w:pPr>
            <w:r>
              <w:t xml:space="preserve">Asian Hours 동일 피드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 arrowhead</w:t>
            </w:r>
          </w:p>
        </w:tc>
        <w:tc>
          <w:tcPr/>
          <w:p>
            <w:pPr>
              <w:pStyle w:val="Compact"/>
            </w:pPr>
            <w:r>
              <w:t xml:space="preserve">Direct, 자체 프로토콜</w:t>
            </w:r>
          </w:p>
        </w:tc>
        <w:tc>
          <w:tcPr/>
          <w:p>
            <w:pPr>
              <w:pStyle w:val="Compact"/>
            </w:pPr>
            <w:r>
              <w:t xml:space="preserve">자체 프로토콜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EXTURE 3.0</w:t>
            </w:r>
          </w:p>
        </w:tc>
        <w:tc>
          <w:tcPr/>
          <w:p>
            <w:pPr>
              <w:pStyle w:val="Compact"/>
            </w:pPr>
            <w:r>
              <w:t xml:space="preserve">FIX + FIX/FAST</w:t>
            </w:r>
          </w:p>
        </w:tc>
        <w:tc>
          <w:tcPr/>
          <w:p>
            <w:pPr>
              <w:pStyle w:val="Compact"/>
            </w:pPr>
            <w:r>
              <w:t xml:space="preserve">FIX/FAST</w:t>
            </w:r>
          </w:p>
        </w:tc>
        <w:tc>
          <w:tcPr/>
          <w:p>
            <w:pPr>
              <w:pStyle w:val="Compact"/>
            </w:pPr>
            <w:r>
              <w:t xml:space="preserve">야간 미운영</w:t>
            </w:r>
          </w:p>
        </w:tc>
      </w:tr>
    </w:tbl>
    <w:p>
      <w:pPr>
        <w:pStyle w:val="BodyText"/>
      </w:pPr>
      <w:r>
        <w:rPr>
          <w:b/>
          <w:bCs/>
        </w:rPr>
        <w:t xml:space="preserve">야간 NBBO 문제:</w:t>
      </w:r>
    </w:p>
    <w:p>
      <w:pPr>
        <w:pStyle w:val="BodyText"/>
      </w:pPr>
      <w:r>
        <w:t xml:space="preserve">미국 시장에서는 야간 시간대에 SIP(Securities Information Processor)가 가동되지 않아 통합 최우선호가(NBBO)가 존재하지 않는다. 각 거래소가 자체 데이터 피드만 제공하는 구조이다.</w:t>
      </w:r>
    </w:p>
    <w:p>
      <w:pPr>
        <w:pStyle w:val="BodyText"/>
      </w:pPr>
      <w:r>
        <w:t xml:space="preserve">KRX의 경우, 현행 독점 체제에서는 NBBO 개념이 불필요했으나, Nextrade의 등장으로</w:t>
      </w:r>
      <w:r>
        <w:t xml:space="preserve"> </w:t>
      </w:r>
      <w:r>
        <w:rPr>
          <w:b/>
          <w:bCs/>
        </w:rPr>
        <w:t xml:space="preserve">KRX + Nextrade 간 통합 최우선호가 보호규정</w:t>
      </w:r>
      <w:r>
        <w:t xml:space="preserve"> </w:t>
      </w:r>
      <w:r>
        <w:t xml:space="preserve">수립이 필수적이다. 이는 미국 NMS 규정의 Order Protection Rule(Rule 611)에 해당하는 한국형 규정의 신설을 의미한다.</w:t>
      </w:r>
    </w:p>
    <w:bookmarkEnd w:id="17"/>
    <w:bookmarkStart w:id="18" w:name="zero-downtime-및-유지보수-전략-비교"/>
    <w:p>
      <w:pPr>
        <w:pStyle w:val="Heading3"/>
      </w:pPr>
      <w:r>
        <w:t xml:space="preserve">2.4 Zero-Downtime 및 유지보수 전략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유지보수 전략</w:t>
            </w:r>
          </w:p>
        </w:tc>
        <w:tc>
          <w:tcPr/>
          <w:p>
            <w:pPr>
              <w:pStyle w:val="Compact"/>
            </w:pPr>
            <w:r>
              <w:t xml:space="preserve">정지 시간</w:t>
            </w:r>
          </w:p>
        </w:tc>
        <w:tc>
          <w:tcPr/>
          <w:p>
            <w:pPr>
              <w:pStyle w:val="Compact"/>
            </w:pPr>
            <w:r>
              <w:t xml:space="preserve">상태 처리 방식</w:t>
            </w:r>
          </w:p>
        </w:tc>
        <w:tc>
          <w:tcPr/>
          <w:p>
            <w:pPr>
              <w:pStyle w:val="Compact"/>
            </w:pPr>
            <w:r>
              <w:t xml:space="preserve">DR(재해복구)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 Pillar</w:t>
            </w:r>
          </w:p>
        </w:tc>
        <w:tc>
          <w:tcPr/>
          <w:p>
            <w:pPr>
              <w:pStyle w:val="Compact"/>
            </w:pPr>
            <w:r>
              <w:t xml:space="preserve">1시간 정지</w:t>
            </w:r>
          </w:p>
        </w:tc>
        <w:tc>
          <w:tcPr/>
          <w:p>
            <w:pPr>
              <w:pStyle w:val="Compact"/>
            </w:pPr>
            <w:r>
              <w:t xml:space="preserve">20:00~21:00 ET</w:t>
            </w:r>
          </w:p>
        </w:tc>
        <w:tc>
          <w:tcPr/>
          <w:p>
            <w:pPr>
              <w:pStyle w:val="Compact"/>
            </w:pPr>
            <w:r>
              <w:t xml:space="preserve">RAM 퍼지 + DB 영속화</w:t>
            </w:r>
          </w:p>
        </w:tc>
        <w:tc>
          <w:tcPr/>
          <w:p>
            <w:pPr>
              <w:pStyle w:val="Compact"/>
            </w:pPr>
            <w:r>
              <w:t xml:space="preserve">Cermak(시카고) 다크파이버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1시간 정지</w:t>
            </w:r>
          </w:p>
        </w:tc>
        <w:tc>
          <w:tcPr/>
          <w:p>
            <w:pPr>
              <w:pStyle w:val="Compact"/>
            </w:pPr>
            <w:r>
              <w:t xml:space="preserve">20:00~21:00 ET</w:t>
            </w:r>
          </w:p>
        </w:tc>
        <w:tc>
          <w:tcPr/>
          <w:p>
            <w:pPr>
              <w:pStyle w:val="Compact"/>
            </w:pPr>
            <w:r>
              <w:t xml:space="preserve">Double Flush</w:t>
            </w:r>
          </w:p>
        </w:tc>
        <w:tc>
          <w:tcPr/>
          <w:p>
            <w:pPr>
              <w:pStyle w:val="Compact"/>
            </w:pPr>
            <w:r>
              <w:t xml:space="preserve">Multi-AZ 클라우드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24X/MEMX</w:t>
            </w:r>
          </w:p>
        </w:tc>
        <w:tc>
          <w:tcPr/>
          <w:p>
            <w:pPr>
              <w:pStyle w:val="Compact"/>
            </w:pPr>
            <w:r>
              <w:t xml:space="preserve">1시간 정지</w:t>
            </w:r>
          </w:p>
        </w:tc>
        <w:tc>
          <w:tcPr/>
          <w:p>
            <w:pPr>
              <w:pStyle w:val="Compact"/>
            </w:pPr>
            <w:r>
              <w:t xml:space="preserve">20:00~21:00 ET</w:t>
            </w:r>
          </w:p>
        </w:tc>
        <w:tc>
          <w:tcPr/>
          <w:p>
            <w:pPr>
              <w:pStyle w:val="Compact"/>
            </w:pPr>
            <w:r>
              <w:t xml:space="preserve">Hard Flush</w:t>
            </w:r>
          </w:p>
        </w:tc>
        <w:tc>
          <w:tcPr/>
          <w:p>
            <w:pPr>
              <w:pStyle w:val="Compact"/>
            </w:pPr>
            <w:r>
              <w:t xml:space="preserve">NY4 Primary, LD4 미러, CH4 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Globex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1분 정지</w:t>
            </w:r>
          </w:p>
        </w:tc>
        <w:tc>
          <w:tcPr/>
          <w:p>
            <w:pPr>
              <w:pStyle w:val="Compact"/>
            </w:pPr>
            <w:r>
              <w:t xml:space="preserve">16:00~16:01 CT</w:t>
            </w:r>
          </w:p>
        </w:tc>
        <w:tc>
          <w:tcPr/>
          <w:p>
            <w:pPr>
              <w:pStyle w:val="Compact"/>
            </w:pPr>
            <w:r>
              <w:t xml:space="preserve">Dual Zone 블루-그린</w:t>
            </w:r>
          </w:p>
        </w:tc>
        <w:tc>
          <w:tcPr/>
          <w:p>
            <w:pPr>
              <w:pStyle w:val="Compact"/>
            </w:pPr>
            <w:r>
              <w:t xml:space="preserve">Aurora Primary, NYDC DR (45분 스테이징)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미공개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 T7</w:t>
            </w:r>
          </w:p>
        </w:tc>
        <w:tc>
          <w:tcPr/>
          <w:p>
            <w:pPr>
              <w:pStyle w:val="Compact"/>
            </w:pPr>
            <w:r>
              <w:t xml:space="preserve">연속 운영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Asian Hours 확장</w:t>
            </w:r>
          </w:p>
        </w:tc>
        <w:tc>
          <w:tcPr/>
          <w:p>
            <w:pPr>
              <w:pStyle w:val="Compact"/>
            </w:pPr>
            <w:r>
              <w:t xml:space="preserve">Equinix 데이터센터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TSE arrowhead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Dual-site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EXTURE 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야간 전체 배치</w:t>
            </w:r>
          </w:p>
        </w:tc>
        <w:tc>
          <w:tcPr/>
          <w:p>
            <w:pPr>
              <w:pStyle w:val="Compact"/>
            </w:pPr>
            <w:r>
              <w:t xml:space="preserve">15:30~09:00</w:t>
            </w:r>
          </w:p>
        </w:tc>
        <w:tc>
          <w:tcPr/>
          <w:p>
            <w:pPr>
              <w:pStyle w:val="Compact"/>
            </w:pPr>
            <w:r>
              <w:t xml:space="preserve">일일 배치 사이클</w:t>
            </w:r>
          </w:p>
        </w:tc>
        <w:tc>
          <w:tcPr/>
          <w:p>
            <w:pPr>
              <w:pStyle w:val="Compact"/>
            </w:pPr>
            <w:r>
              <w:t xml:space="preserve">Koscom 운영. EXTURE 3.0은 2023년 1월(매매체결/정보분배) 및 10월(청산결제) 단계적 오픈. Solace PubSub+ 미들웨어, 서울/부산 이원화, 안양 DR센터</w:t>
            </w:r>
          </w:p>
        </w:tc>
      </w:tr>
    </w:tbl>
    <w:p>
      <w:pPr>
        <w:pStyle w:val="BodyText"/>
      </w:pPr>
      <w:r>
        <w:rPr>
          <w:b/>
          <w:bCs/>
        </w:rPr>
        <w:t xml:space="preserve">CME의 1분 정지 모델 vs 주식시장의 1시간 정지:</w:t>
      </w:r>
    </w:p>
    <w:p>
      <w:pPr>
        <w:pStyle w:val="BodyText"/>
      </w:pPr>
      <w:r>
        <w:t xml:space="preserve">CME Globex는 Dual Zone 블루-그린 배포를 통해 1분 정지를 달성하고 있으나, 이는</w:t>
      </w:r>
      <w:r>
        <w:t xml:space="preserve"> </w:t>
      </w:r>
      <w:r>
        <w:rPr>
          <w:b/>
          <w:bCs/>
        </w:rPr>
        <w:t xml:space="preserve">파생상품 시장의 특성</w:t>
      </w:r>
      <w:r>
        <w:t xml:space="preserve">(개별 결제 불필요, 일일 정산 시점 유연)에 기인한다. 주식시장은 다음의 이유로 1시간 정지가 불가피하다:</w:t>
      </w:r>
    </w:p>
    <w:p>
      <w:pPr>
        <w:pStyle w:val="Compact"/>
        <w:numPr>
          <w:ilvl w:val="0"/>
          <w:numId w:val="1004"/>
        </w:numPr>
      </w:pPr>
      <w:r>
        <w:t xml:space="preserve">청산·결제 사이클의 일일 절단(cutoff) 처리</w:t>
      </w:r>
    </w:p>
    <w:p>
      <w:pPr>
        <w:pStyle w:val="Compact"/>
        <w:numPr>
          <w:ilvl w:val="0"/>
          <w:numId w:val="1004"/>
        </w:numPr>
      </w:pPr>
      <w:r>
        <w:t xml:space="preserve">기업공시(실적 발표, 유상증자 등) 반영 시점 확보</w:t>
      </w:r>
    </w:p>
    <w:p>
      <w:pPr>
        <w:pStyle w:val="Compact"/>
        <w:numPr>
          <w:ilvl w:val="0"/>
          <w:numId w:val="1004"/>
        </w:numPr>
      </w:pPr>
      <w:r>
        <w:t xml:space="preserve">배당락·권리락 조치의 기준시점 설정</w:t>
      </w:r>
    </w:p>
    <w:p>
      <w:pPr>
        <w:pStyle w:val="Compact"/>
        <w:numPr>
          <w:ilvl w:val="0"/>
          <w:numId w:val="1004"/>
        </w:numPr>
      </w:pPr>
      <w:r>
        <w:t xml:space="preserve">시스템 상태 검증 및 데이터 무결성 확인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시간-체제-특화-비교-분석"/>
    <w:p>
      <w:pPr>
        <w:pStyle w:val="Heading2"/>
      </w:pPr>
      <w:r>
        <w:t xml:space="preserve">3. 24시간 체제 특화 비교 분석</w:t>
      </w:r>
    </w:p>
    <w:bookmarkStart w:id="20" w:name="청산결제clearing-settlement-시스템-비교"/>
    <w:p>
      <w:pPr>
        <w:pStyle w:val="Heading3"/>
      </w:pPr>
      <w:r>
        <w:t xml:space="preserve">3.1 청산·결제(Clearing &amp; Settlement) 시스템 비교</w:t>
      </w:r>
    </w:p>
    <w:p>
      <w:pPr>
        <w:pStyle w:val="FirstParagraph"/>
      </w:pPr>
      <w:r>
        <w:t xml:space="preserve">24시간 거래 전환에서</w:t>
      </w:r>
      <w:r>
        <w:t xml:space="preserve"> </w:t>
      </w:r>
      <w:r>
        <w:rPr>
          <w:b/>
          <w:bCs/>
        </w:rPr>
        <w:t xml:space="preserve">가장 복잡하고 위험도가 높은</w:t>
      </w:r>
      <w:r>
        <w:t xml:space="preserve"> </w:t>
      </w:r>
      <w:r>
        <w:t xml:space="preserve">영역이 청산·결제 시스템의 전환이다.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청산기관</w:t>
            </w:r>
          </w:p>
        </w:tc>
        <w:tc>
          <w:tcPr/>
          <w:p>
            <w:pPr>
              <w:pStyle w:val="Compact"/>
            </w:pPr>
            <w:r>
              <w:t xml:space="preserve">운영 모델</w:t>
            </w:r>
          </w:p>
        </w:tc>
        <w:tc>
          <w:tcPr/>
          <w:p>
            <w:pPr>
              <w:pStyle w:val="Compact"/>
            </w:pPr>
            <w:r>
              <w:t xml:space="preserve">결제주기</w:t>
            </w:r>
          </w:p>
        </w:tc>
        <w:tc>
          <w:tcPr/>
          <w:p>
            <w:pPr>
              <w:pStyle w:val="Compact"/>
            </w:pPr>
            <w:r>
              <w:t xml:space="preserve">24시간 대응</w:t>
            </w:r>
          </w:p>
        </w:tc>
        <w:tc>
          <w:tcPr/>
          <w:p>
            <w:pPr>
              <w:pStyle w:val="Compact"/>
            </w:pPr>
            <w:r>
              <w:t xml:space="preserve">야간 청산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DTCC/NSCC</w:t>
            </w:r>
          </w:p>
        </w:tc>
        <w:tc>
          <w:tcPr/>
          <w:p>
            <w:pPr>
              <w:pStyle w:val="Compact"/>
            </w:pPr>
            <w:r>
              <w:t xml:space="preserve">Phase 2 (2026.06) 24x5 UTC</w:t>
            </w:r>
          </w:p>
        </w:tc>
        <w:tc>
          <w:tcPr/>
          <w:p>
            <w:pPr>
              <w:pStyle w:val="Compact"/>
            </w:pPr>
            <w:r>
              <w:t xml:space="preserve">T+1</w:t>
            </w:r>
          </w:p>
        </w:tc>
        <w:tc>
          <w:tcPr/>
          <w:p>
            <w:pPr>
              <w:pStyle w:val="Compact"/>
            </w:pPr>
            <w:r>
              <w:t xml:space="preserve">실시간 노베이션, FIX Tag 715</w:t>
            </w:r>
          </w:p>
        </w:tc>
        <w:tc>
          <w:tcPr/>
          <w:p>
            <w:pPr>
              <w:pStyle w:val="Compact"/>
            </w:pPr>
            <w:r>
              <w:t xml:space="preserve">Good Night 프로토콜, $10억 야간 한도, 15분 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 Clearing</w:t>
            </w:r>
          </w:p>
        </w:tc>
        <w:tc>
          <w:tcPr/>
          <w:p>
            <w:pPr>
              <w:pStyle w:val="Compact"/>
            </w:pPr>
            <w:r>
              <w:t xml:space="preserve">CCP, 일 2,000만+ 건</w:t>
            </w:r>
          </w:p>
        </w:tc>
        <w:tc>
          <w:tcPr/>
          <w:p>
            <w:pPr>
              <w:pStyle w:val="Compact"/>
            </w:pPr>
            <w:r>
              <w:t xml:space="preserve">배치 정산</w:t>
            </w:r>
          </w:p>
        </w:tc>
        <w:tc>
          <w:tcPr/>
          <w:p>
            <w:pPr>
              <w:pStyle w:val="Compact"/>
            </w:pPr>
            <w:r>
              <w:t xml:space="preserve">18:00/19:00/20:00 CT 배치 윈도우</w:t>
            </w:r>
          </w:p>
        </w:tc>
        <w:tc>
          <w:tcPr/>
          <w:p>
            <w:pPr>
              <w:pStyle w:val="Compact"/>
            </w:pPr>
            <w:r>
              <w:t xml:space="preserve">시간대별 배치 정산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LCH (LSE)</w:t>
            </w:r>
          </w:p>
        </w:tc>
        <w:tc>
          <w:tcPr/>
          <w:p>
            <w:pPr>
              <w:pStyle w:val="Compact"/>
            </w:pPr>
            <w:r>
              <w:t xml:space="preserve">다중 법인, 국경 간</w:t>
            </w:r>
          </w:p>
        </w:tc>
        <w:tc>
          <w:tcPr/>
          <w:p>
            <w:pPr>
              <w:pStyle w:val="Compact"/>
            </w:pPr>
            <w:r>
              <w:t xml:space="preserve">T+2→T+1 (2027년 10월, EU/UK 동기화)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 Clearing</w:t>
            </w:r>
          </w:p>
        </w:tc>
        <w:tc>
          <w:tcPr/>
          <w:p>
            <w:pPr>
              <w:pStyle w:val="Compact"/>
            </w:pPr>
            <w:r>
              <w:t xml:space="preserve">Prisma 포트폴리오 VaR, 단일 CCP</w:t>
            </w:r>
          </w:p>
        </w:tc>
        <w:tc>
          <w:tcPr/>
          <w:p>
            <w:pPr>
              <w:pStyle w:val="Compact"/>
            </w:pPr>
            <w:r>
              <w:t xml:space="preserve">T+2→T+1 (2027년 10월, EU/UK 동기화)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JSCC</w:t>
            </w:r>
          </w:p>
        </w:tc>
        <w:tc>
          <w:tcPr/>
          <w:p>
            <w:pPr>
              <w:pStyle w:val="Compact"/>
            </w:pPr>
            <w:r>
              <w:t xml:space="preserve">배치 윈도우 (13:00/14:15 절단)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24시간 계획 없음</w:t>
            </w:r>
          </w:p>
        </w:tc>
        <w:tc>
          <w:tcPr/>
          <w:p>
            <w:pPr>
              <w:pStyle w:val="Compact"/>
            </w:pPr>
            <w:r>
              <w:t xml:space="preserve">VaR (2023.11 도입), 99% 신뢰수준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KRX/KSD</w:t>
            </w:r>
          </w:p>
        </w:tc>
        <w:tc>
          <w:tcPr/>
          <w:p>
            <w:pPr>
              <w:pStyle w:val="Compact"/>
            </w:pPr>
            <w:r>
              <w:t xml:space="preserve">야간 배치 의존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T+1 + 24시간 동시 전환 (초고위험)</w:t>
            </w:r>
          </w:p>
        </w:tc>
        <w:tc>
          <w:tcPr/>
          <w:p>
            <w:pPr>
              <w:pStyle w:val="Compact"/>
            </w:pPr>
            <w:r>
              <w:t xml:space="preserve">전면 재설계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DTCC 모델의 핵심 벤치마크 요소:</w:t>
      </w:r>
    </w:p>
    <w:p>
      <w:pPr>
        <w:pStyle w:val="BodyText"/>
      </w:pPr>
      <w:r>
        <w:t xml:space="preserve">DTCC/NSCC의 Phase 2(2026년 6월) 24x5 전환은 KRX/KSD의 가장 직접적인 벤치마크이다. 핵심 설계 요소: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 Tag 715 (ClearingBusinessDate):</w:t>
      </w:r>
      <w:r>
        <w:t xml:space="preserve"> </w:t>
      </w:r>
      <w:r>
        <w:t xml:space="preserve">거래의 청산일자를 명시적으로 태깅하여 24시간 환경에서 거래일 경계를 명확히 함. KRX는 이에 상응하는 한국판 태그 규격을 도입해야 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 Night 프로토콜:</w:t>
      </w:r>
      <w:r>
        <w:t xml:space="preserve"> </w:t>
      </w:r>
      <w:r>
        <w:t xml:space="preserve">일일 유지보수 윈도우 전 모든 미결제 포지션의 안전한 보존과 복원을 관리하는 프로토콜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$10억 야간 한도:</w:t>
      </w:r>
      <w:r>
        <w:t xml:space="preserve"> </w:t>
      </w:r>
      <w:r>
        <w:t xml:space="preserve">야간 시간대 단일 회원의 미청산 포지션 한도를 설정하여 시스템 리스크 통제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15분 VaR:</w:t>
      </w:r>
      <w:r>
        <w:t xml:space="preserve"> </w:t>
      </w:r>
      <w:r>
        <w:t xml:space="preserve">야간 시간대 15분 간격으로 VaR을 재계산하여 마진콜 발동 여부 판단</w:t>
      </w:r>
    </w:p>
    <w:p>
      <w:pPr>
        <w:pStyle w:val="FirstParagraph"/>
      </w:pPr>
      <w:r>
        <w:rPr>
          <w:b/>
          <w:bCs/>
        </w:rPr>
        <w:t xml:space="preserve">KRX 최대 리스크: T+1 전환과 24시간의 동시 추진</w:t>
      </w:r>
    </w:p>
    <w:p>
      <w:pPr>
        <w:pStyle w:val="BodyText"/>
      </w:pPr>
      <w:r>
        <w:t xml:space="preserve">T+1 결제주기 전환과 24시간 거래를 동시에 추진하는 것은</w:t>
      </w:r>
      <w:r>
        <w:t xml:space="preserve"> </w:t>
      </w:r>
      <w:r>
        <w:rPr>
          <w:b/>
          <w:bCs/>
        </w:rPr>
        <w:t xml:space="preserve">DTCC조차 피한 초고위험 전략</w:t>
      </w:r>
      <w:r>
        <w:t xml:space="preserve">이다. DTCC는 T+1 전환(2024년 5월)을 완료한 후 24x5 전환(2026년 6월)을 별도로 추진하고 있다. 두 전환을 동시에 추진할 경우:</w:t>
      </w:r>
    </w:p>
    <w:p>
      <w:pPr>
        <w:pStyle w:val="Compact"/>
        <w:numPr>
          <w:ilvl w:val="0"/>
          <w:numId w:val="1006"/>
        </w:numPr>
      </w:pPr>
      <w:r>
        <w:t xml:space="preserve">결제 실패(settlement failure) 급증 리스크</w:t>
      </w:r>
    </w:p>
    <w:p>
      <w:pPr>
        <w:pStyle w:val="Compact"/>
        <w:numPr>
          <w:ilvl w:val="0"/>
          <w:numId w:val="1006"/>
        </w:numPr>
      </w:pPr>
      <w:r>
        <w:t xml:space="preserve">증거금 부족 연쇄 발생 리스크</w:t>
      </w:r>
    </w:p>
    <w:p>
      <w:pPr>
        <w:pStyle w:val="Compact"/>
        <w:numPr>
          <w:ilvl w:val="0"/>
          <w:numId w:val="1006"/>
        </w:numPr>
      </w:pPr>
      <w:r>
        <w:t xml:space="preserve">시스템 장애 시 복구 복잡성 극대화</w:t>
      </w:r>
    </w:p>
    <w:p>
      <w:pPr>
        <w:pStyle w:val="Compact"/>
        <w:numPr>
          <w:ilvl w:val="0"/>
          <w:numId w:val="1006"/>
        </w:numPr>
      </w:pPr>
      <w:r>
        <w:t xml:space="preserve">참가자 테스트 부담 과중</w:t>
      </w:r>
    </w:p>
    <w:p>
      <w:pPr>
        <w:pStyle w:val="FirstParagraph"/>
      </w:pPr>
      <w:r>
        <w:rPr>
          <w:b/>
          <w:bCs/>
        </w:rPr>
        <w:t xml:space="preserve">권고:</w:t>
      </w:r>
      <w:r>
        <w:t xml:space="preserve"> </w:t>
      </w:r>
      <w:r>
        <w:t xml:space="preserve">T+1 전환을 Phase 1(2026년 9월 14일) 이전 또는 동시에 완료하고, 24시간 전환(Phase 2)은 T+1 안정화 이후 추진하는</w:t>
      </w:r>
      <w:r>
        <w:t xml:space="preserve"> </w:t>
      </w:r>
      <w:r>
        <w:rPr>
          <w:b/>
          <w:bCs/>
        </w:rPr>
        <w:t xml:space="preserve">단계적 분리</w:t>
      </w:r>
      <w:r>
        <w:t xml:space="preserve"> </w:t>
      </w:r>
      <w:r>
        <w:t xml:space="preserve">전략을 강력히 권고한다.</w:t>
      </w:r>
    </w:p>
    <w:bookmarkEnd w:id="20"/>
    <w:bookmarkStart w:id="21" w:name="증거금-관리-비교"/>
    <w:p>
      <w:pPr>
        <w:pStyle w:val="Heading3"/>
      </w:pPr>
      <w:r>
        <w:t xml:space="preserve">3.2 증거금 관리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기관</w:t>
            </w:r>
          </w:p>
        </w:tc>
        <w:tc>
          <w:tcPr/>
          <w:p>
            <w:pPr>
              <w:pStyle w:val="Compact"/>
            </w:pPr>
            <w:r>
              <w:t xml:space="preserve">증거금 모델</w:t>
            </w:r>
          </w:p>
        </w:tc>
        <w:tc>
          <w:tcPr/>
          <w:p>
            <w:pPr>
              <w:pStyle w:val="Compact"/>
            </w:pPr>
            <w:r>
              <w:t xml:space="preserve">실시간 관리</w:t>
            </w:r>
          </w:p>
        </w:tc>
        <w:tc>
          <w:tcPr/>
          <w:p>
            <w:pPr>
              <w:pStyle w:val="Compact"/>
            </w:pPr>
            <w:r>
              <w:t xml:space="preserve">야간 증거금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DTCC/NSCC</w:t>
            </w:r>
          </w:p>
        </w:tc>
        <w:tc>
          <w:tcPr/>
          <w:p>
            <w:pPr>
              <w:pStyle w:val="Compact"/>
            </w:pPr>
            <w:r>
              <w:t xml:space="preserve">15분 연속 VaR</w:t>
            </w:r>
          </w:p>
        </w:tc>
        <w:tc>
          <w:tcPr/>
          <w:p>
            <w:pPr>
              <w:pStyle w:val="Compact"/>
            </w:pPr>
            <w:r>
              <w:t xml:space="preserve">장중 마진콜</w:t>
            </w:r>
          </w:p>
        </w:tc>
        <w:tc>
          <w:tcPr/>
          <w:p>
            <w:pPr>
              <w:pStyle w:val="Compact"/>
            </w:pPr>
            <w:r>
              <w:t xml:space="preserve">MRD(Market Risk Deposit) 부과</w:t>
            </w:r>
          </w:p>
        </w:tc>
        <w:tc>
          <w:tcPr/>
          <w:p>
            <w:pPr>
              <w:pStyle w:val="Compact"/>
            </w:pPr>
            <w:r>
              <w:t xml:space="preserve">실시간 야간 마진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</w:t>
            </w:r>
          </w:p>
        </w:tc>
        <w:tc>
          <w:tcPr/>
          <w:p>
            <w:pPr>
              <w:pStyle w:val="Compact"/>
            </w:pPr>
            <w:r>
              <w:t xml:space="preserve">GC2 통화 기반 노출 한도</w:t>
            </w:r>
          </w:p>
        </w:tc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t xml:space="preserve">주말 자동 제로화</w:t>
            </w:r>
          </w:p>
        </w:tc>
        <w:tc>
          <w:tcPr/>
          <w:p>
            <w:pPr>
              <w:pStyle w:val="Compact"/>
            </w:pPr>
            <w:r>
              <w:t xml:space="preserve">통화별 노출 한도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Eurex</w:t>
            </w:r>
          </w:p>
        </w:tc>
        <w:tc>
          <w:tcPr/>
          <w:p>
            <w:pPr>
              <w:pStyle w:val="Compact"/>
            </w:pPr>
            <w:r>
              <w:t xml:space="preserve">Prisma Stress Period VaR 바닥값</w:t>
            </w:r>
          </w:p>
        </w:tc>
        <w:tc>
          <w:tcPr/>
          <w:p>
            <w:pPr>
              <w:pStyle w:val="Compact"/>
            </w:pPr>
            <w:r>
              <w:t xml:space="preserve">연간 재보정</w:t>
            </w:r>
          </w:p>
        </w:tc>
        <w:tc>
          <w:tcPr/>
          <w:p>
            <w:pPr>
              <w:pStyle w:val="Compact"/>
            </w:pPr>
            <w:r>
              <w:t xml:space="preserve">Stress VaR 적용</w:t>
            </w:r>
          </w:p>
        </w:tc>
        <w:tc>
          <w:tcPr/>
          <w:p>
            <w:pPr>
              <w:pStyle w:val="Compact"/>
            </w:pPr>
            <w:r>
              <w:t xml:space="preserve">포트폴리오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JSCC</w:t>
            </w:r>
          </w:p>
        </w:tc>
        <w:tc>
          <w:tcPr/>
          <w:p>
            <w:pPr>
              <w:pStyle w:val="Compact"/>
            </w:pPr>
            <w:r>
              <w:t xml:space="preserve">VaR 99% 신뢰수준</w:t>
            </w:r>
          </w:p>
        </w:tc>
        <w:tc>
          <w:tcPr/>
          <w:p>
            <w:pPr>
              <w:pStyle w:val="Compact"/>
            </w:pPr>
            <w:r>
              <w:t xml:space="preserve">배치 기반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1,250+ 데이터 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</w:t>
            </w:r>
          </w:p>
        </w:tc>
        <w:tc>
          <w:tcPr/>
          <w:p>
            <w:pPr>
              <w:pStyle w:val="Compact"/>
            </w:pPr>
            <w:r>
              <w:t xml:space="preserve">회원 결정 (업무규정 제87조)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실시간 야간 능력 없음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가장 취약한 구조</w:t>
            </w:r>
          </w:p>
        </w:tc>
      </w:tr>
    </w:tbl>
    <w:p>
      <w:pPr>
        <w:pStyle w:val="BodyText"/>
      </w:pPr>
      <w:r>
        <w:rPr>
          <w:b/>
          <w:bCs/>
        </w:rPr>
        <w:t xml:space="preserve">KRX 야간 증거금 관리 설계:</w:t>
      </w:r>
    </w:p>
    <w:p>
      <w:pPr>
        <w:pStyle w:val="BodyText"/>
      </w:pPr>
      <w:r>
        <w:t xml:space="preserve">현행 KRX 업무규정 제87조는 위탁증거금률을 회원사가 자율적으로 결정하도록 위임하고 있으며, 실시간 야간 증거금 관리 체계가 부재하다. 24시간 체제 전환 시: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야간 증거금률 상향:</w:t>
      </w:r>
      <w:r>
        <w:t xml:space="preserve"> </w:t>
      </w:r>
      <w:r>
        <w:t xml:space="preserve">야간 세션 참여 시 정규 대비 증거금률을 상향 적용 (예: 정규 40% → 야간 100% 사전납부 또는 60% 이상)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15분 VaR 실시간 모니터링:</w:t>
      </w:r>
      <w:r>
        <w:t xml:space="preserve"> </w:t>
      </w:r>
      <w:r>
        <w:t xml:space="preserve">DTCC 모델을 벤치마크로 15분 간격 VaR 재계산 도입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BOK-Wire+ 비영업시간 문제:</w:t>
      </w:r>
      <w:r>
        <w:t xml:space="preserve"> </w:t>
      </w:r>
      <w:r>
        <w:t xml:space="preserve">한국은행 BOK-Wire+가 야간에 운영되지 않아 실시간 자금이체가 불가능 → 중장기적으로</w:t>
      </w:r>
      <w:r>
        <w:t xml:space="preserve"> </w:t>
      </w:r>
      <w:r>
        <w:rPr>
          <w:b/>
          <w:bCs/>
        </w:rPr>
        <w:t xml:space="preserve">토큰화 자산 기반 24/7 담보관리</w:t>
      </w:r>
      <w:r>
        <w:t xml:space="preserve"> </w:t>
      </w:r>
      <w:r>
        <w:t xml:space="preserve">또는 BOK-Wire+ 운영시간 확대 협의 필요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야간 마진콜 처리:</w:t>
      </w:r>
      <w:r>
        <w:t xml:space="preserve"> </w:t>
      </w:r>
      <w:r>
        <w:t xml:space="preserve">야간 마진콜 발동 시 다음 영업일 개장 전까지 증거금 납부를 유예하되, 미납 시 자동 반대매매 체계 구축</w:t>
      </w:r>
    </w:p>
    <w:bookmarkEnd w:id="21"/>
    <w:bookmarkStart w:id="22" w:name="시장-감시market-surveillance-비교"/>
    <w:p>
      <w:pPr>
        <w:pStyle w:val="Heading3"/>
      </w:pPr>
      <w:r>
        <w:t xml:space="preserve">3.3 시장 감시(Market Surveillance)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감시 체계</w:t>
            </w:r>
          </w:p>
        </w:tc>
        <w:tc>
          <w:tcPr/>
          <w:p>
            <w:pPr>
              <w:pStyle w:val="Compact"/>
            </w:pPr>
            <w:r>
              <w:t xml:space="preserve">자동화 수준</w:t>
            </w:r>
          </w:p>
        </w:tc>
        <w:tc>
          <w:tcPr/>
          <w:p>
            <w:pPr>
              <w:pStyle w:val="Compact"/>
            </w:pPr>
            <w:r>
              <w:t xml:space="preserve">야간 감시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NYSE</w:t>
            </w:r>
          </w:p>
        </w:tc>
        <w:tc>
          <w:tcPr/>
          <w:p>
            <w:pPr>
              <w:pStyle w:val="Compact"/>
            </w:pPr>
            <w:r>
              <w:t xml:space="preserve">Activity-based controls</w:t>
            </w:r>
          </w:p>
        </w:tc>
        <w:tc>
          <w:tcPr/>
          <w:p>
            <w:pPr>
              <w:pStyle w:val="Compact"/>
            </w:pPr>
            <w:r>
              <w:t xml:space="preserve">100ms 단위 모니터링</w:t>
            </w:r>
          </w:p>
        </w:tc>
        <w:tc>
          <w:tcPr/>
          <w:p>
            <w:pPr>
              <w:pStyle w:val="Compact"/>
            </w:pPr>
            <w:r>
              <w:t xml:space="preserve">GRMP 자동취소</w:t>
            </w:r>
          </w:p>
        </w:tc>
        <w:tc>
          <w:tcPr/>
          <w:p>
            <w:pPr>
              <w:pStyle w:val="Compact"/>
            </w:pPr>
            <w:r>
              <w:t xml:space="preserve">세밀한 시간 단위 제어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포트 분리, 폭발 반경 격리</w:t>
            </w:r>
          </w:p>
        </w:tc>
        <w:tc>
          <w:tcPr/>
          <w:p>
            <w:pPr>
              <w:pStyle w:val="Compact"/>
            </w:pPr>
            <w:r>
              <w:t xml:space="preserve">자동 격리</w:t>
            </w:r>
          </w:p>
        </w:tc>
        <w:tc>
          <w:tcPr/>
          <w:p>
            <w:pPr>
              <w:pStyle w:val="Compact"/>
            </w:pPr>
            <w:r>
              <w:t xml:space="preserve">포트 기반 야간 격리</w:t>
            </w:r>
          </w:p>
        </w:tc>
        <w:tc>
          <w:tcPr/>
          <w:p>
            <w:pPr>
              <w:pStyle w:val="Compact"/>
            </w:pPr>
            <w:r>
              <w:t xml:space="preserve">장애 확산 방지 특화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STP 마이크로초 체크</w:t>
            </w:r>
          </w:p>
        </w:tc>
        <w:tc>
          <w:tcPr/>
          <w:p>
            <w:pPr>
              <w:pStyle w:val="Compact"/>
            </w:pPr>
            <w:r>
              <w:t xml:space="preserve">마이크로초 단위</w:t>
            </w:r>
          </w:p>
        </w:tc>
        <w:tc>
          <w:tcPr/>
          <w:p>
            <w:pPr>
              <w:pStyle w:val="Compact"/>
            </w:pPr>
            <w:r>
              <w:t xml:space="preserve">CEE 야간 일시 중지</w:t>
            </w:r>
          </w:p>
        </w:tc>
        <w:tc>
          <w:tcPr/>
          <w:p>
            <w:pPr>
              <w:pStyle w:val="Compact"/>
            </w:pPr>
            <w:r>
              <w:t xml:space="preserve">초고속 사전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CME</w:t>
            </w:r>
          </w:p>
        </w:tc>
        <w:tc>
          <w:tcPr/>
          <w:p>
            <w:pPr>
              <w:pStyle w:val="Compact"/>
            </w:pPr>
            <w:r>
              <w:t xml:space="preserve">Kill Switch (1초)</w:t>
            </w:r>
          </w:p>
        </w:tc>
        <w:tc>
          <w:tcPr/>
          <w:p>
            <w:pPr>
              <w:pStyle w:val="Compact"/>
            </w:pPr>
            <w:r>
              <w:t xml:space="preserve">SMP 의무화</w:t>
            </w:r>
          </w:p>
        </w:tc>
        <w:tc>
          <w:tcPr/>
          <w:p>
            <w:pPr>
              <w:pStyle w:val="Compact"/>
            </w:pPr>
            <w:r>
              <w:t xml:space="preserve">24시간 자동 감시</w:t>
            </w:r>
          </w:p>
        </w:tc>
        <w:tc>
          <w:tcPr/>
          <w:p>
            <w:pPr>
              <w:pStyle w:val="Compact"/>
            </w:pPr>
            <w:r>
              <w:t xml:space="preserve">자기체결방지 특화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감시 (Amazon Bedrock + Claude)</w:t>
            </w:r>
          </w:p>
        </w:tc>
        <w:tc>
          <w:tcPr/>
          <w:p>
            <w:pPr>
              <w:pStyle w:val="Compact"/>
            </w:pPr>
            <w:r>
              <w:t xml:space="preserve">AI 기반 자동 탐지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업계 최첨단 AI 감시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</w:t>
            </w:r>
          </w:p>
        </w:tc>
        <w:tc>
          <w:tcPr/>
          <w:p>
            <w:pPr>
              <w:pStyle w:val="Compact"/>
            </w:pPr>
            <w:r>
              <w:t xml:space="preserve">상시파악(제106조), VI/CB/사이드카</w:t>
            </w:r>
          </w:p>
        </w:tc>
        <w:tc>
          <w:tcPr/>
          <w:p>
            <w:pPr>
              <w:pStyle w:val="Compact"/>
            </w:pPr>
            <w:r>
              <w:t xml:space="preserve">부분 자동화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야간 감시 체계 부재</w:t>
            </w:r>
          </w:p>
        </w:tc>
        <w:tc>
          <w:tcPr/>
          <w:p>
            <w:pPr>
              <w:pStyle w:val="Compact"/>
            </w:pPr>
            <w:r>
              <w:t xml:space="preserve">단기과열종목, 알고리즘거래 관리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KRX 24시간 감시 체계 설계: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기반 24시간 자동 감시:</w:t>
      </w:r>
      <w:r>
        <w:t xml:space="preserve"> </w:t>
      </w:r>
      <w:r>
        <w:t xml:space="preserve">LSE의 Amazon Bedrock + Claude 기반 AI 감시 모델을 벤치마크로, 야간 시간대 인력 최소화 + AI 자동 이상 탐지 체계 구축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KRX AI 기반 공시 검증 시스템:</w:t>
      </w:r>
      <w:r>
        <w:t xml:space="preserve"> </w:t>
      </w:r>
      <w:r>
        <w:t xml:space="preserve">2026년 3월 배포 완료. AI를 활용한 공시 내용 자동 검증 및 이상 탐지를 통해 24시간 시장 환경에서의 공시 관련 감시 역량 강화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알고리즘거래 야간 리스크 강화:</w:t>
      </w:r>
      <w:r>
        <w:t xml:space="preserve"> </w:t>
      </w:r>
      <w:r>
        <w:t xml:space="preserve">업무규정 제104조의2~4의 알고리즘거래 관리 조항을 야간 세션에 강화 적용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Kill Switch 도입:</w:t>
      </w:r>
      <w:r>
        <w:t xml:space="preserve"> </w:t>
      </w:r>
      <w:r>
        <w:t xml:space="preserve">CME의 1초 Kill Switch 모델을 도입하여 비정상 거래 즉시 차단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야간 VI/CB 차등 적용:</w:t>
      </w:r>
      <w:r>
        <w:t xml:space="preserve"> </w:t>
      </w:r>
      <w:r>
        <w:t xml:space="preserve">야간 세션의 낮은 유동성을 고려한 변동성 통제 기준 별도 설정</w:t>
      </w:r>
    </w:p>
    <w:bookmarkEnd w:id="22"/>
    <w:bookmarkStart w:id="23" w:name="유동성-분할liquidity-fragmentation-문제-분석"/>
    <w:p>
      <w:pPr>
        <w:pStyle w:val="Heading3"/>
      </w:pPr>
      <w:r>
        <w:t xml:space="preserve">3.4 유동성 분할(Liquidity Fragmentation) 문제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시장</w:t>
            </w:r>
          </w:p>
        </w:tc>
        <w:tc>
          <w:tcPr/>
          <w:p>
            <w:pPr>
              <w:pStyle w:val="Compact"/>
            </w:pPr>
            <w:r>
              <w:t xml:space="preserve">유동성 구조</w:t>
            </w:r>
          </w:p>
        </w:tc>
        <w:tc>
          <w:tcPr/>
          <w:p>
            <w:pPr>
              <w:pStyle w:val="Compact"/>
            </w:pPr>
            <w:r>
              <w:t xml:space="preserve">ATS/MTF 경쟁</w:t>
            </w:r>
          </w:p>
        </w:tc>
        <w:tc>
          <w:tcPr/>
          <w:p>
            <w:pPr>
              <w:pStyle w:val="Compact"/>
            </w:pPr>
            <w:r>
              <w:t xml:space="preserve">야간 유동성 비중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고도 분할</w:t>
            </w:r>
          </w:p>
        </w:tc>
        <w:tc>
          <w:tcPr/>
          <w:p>
            <w:pPr>
              <w:pStyle w:val="Compact"/>
            </w:pPr>
            <w:r>
              <w:t xml:space="preserve">Blue Ocean ATS (야간 95% 점유)</w:t>
            </w:r>
          </w:p>
        </w:tc>
        <w:tc>
          <w:tcPr/>
          <w:p>
            <w:pPr>
              <w:pStyle w:val="Compact"/>
            </w:pPr>
            <w:r>
              <w:t xml:space="preserve">전체의 1~5%</w:t>
            </w:r>
          </w:p>
        </w:tc>
        <w:tc>
          <w:tcPr/>
          <w:p>
            <w:pPr>
              <w:pStyle w:val="Compact"/>
            </w:pPr>
            <w:r>
              <w:t xml:space="preserve">SIP 확장 미정, 자체 피드 의존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영국</w:t>
            </w:r>
          </w:p>
        </w:tc>
        <w:tc>
          <w:tcPr/>
          <w:p>
            <w:pPr>
              <w:pStyle w:val="Compact"/>
            </w:pPr>
            <w:r>
              <w:t xml:space="preserve">중간 분할</w:t>
            </w:r>
          </w:p>
        </w:tc>
        <w:tc>
          <w:tcPr/>
          <w:p>
            <w:pPr>
              <w:pStyle w:val="Compact"/>
            </w:pPr>
            <w:r>
              <w:t xml:space="preserve">Turquoise, Cboe Europe (25.1%)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MTF 경쟁 활발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일본</w:t>
            </w:r>
          </w:p>
        </w:tc>
        <w:tc>
          <w:tcPr/>
          <w:p>
            <w:pPr>
              <w:pStyle w:val="Compact"/>
            </w:pPr>
            <w:r>
              <w:t xml:space="preserve">저분할</w:t>
            </w:r>
          </w:p>
        </w:tc>
        <w:tc>
          <w:tcPr/>
          <w:p>
            <w:pPr>
              <w:pStyle w:val="Compact"/>
            </w:pPr>
            <w:r>
              <w:t xml:space="preserve">Japannext PTS (~21.5h, 8~10%)</w:t>
            </w:r>
          </w:p>
        </w:tc>
        <w:tc>
          <w:tcPr/>
          <w:p>
            <w:pPr>
              <w:pStyle w:val="Compact"/>
            </w:pPr>
            <w:r>
              <w:t xml:space="preserve">극소</w:t>
            </w:r>
          </w:p>
        </w:tc>
        <w:tc>
          <w:tcPr/>
          <w:p>
            <w:pPr>
              <w:pStyle w:val="Compact"/>
            </w:pPr>
            <w:r>
              <w:t xml:space="preserve">“역할 분담”</w:t>
            </w:r>
            <w:r>
              <w:t xml:space="preserve"> </w:t>
            </w:r>
            <w:r>
              <w:t xml:space="preserve">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</w:t>
            </w:r>
          </w:p>
        </w:tc>
        <w:tc>
          <w:tcPr/>
          <w:p>
            <w:pPr>
              <w:pStyle w:val="Compact"/>
            </w:pPr>
            <w:r>
              <w:t xml:space="preserve">독점→분할 전환</w:t>
            </w:r>
          </w:p>
        </w:tc>
        <w:tc>
          <w:tcPr/>
          <w:p>
            <w:pPr>
              <w:pStyle w:val="Compact"/>
            </w:pPr>
            <w:r>
              <w:t xml:space="preserve">Nextrade (39%, 2026년 1월 기준, 12시간, 일평균 20.35조 원, 15% 총량 상한 규제 적용)</w:t>
            </w:r>
          </w:p>
        </w:tc>
        <w:tc>
          <w:tcPr/>
          <w:p>
            <w:pPr>
              <w:pStyle w:val="Compact"/>
            </w:pPr>
            <w:r>
              <w:t xml:space="preserve">미정</w:t>
            </w:r>
          </w:p>
        </w:tc>
        <w:tc>
          <w:tcPr/>
          <w:p>
            <w:pPr>
              <w:pStyle w:val="Compact"/>
            </w:pPr>
            <w:r>
              <w:t xml:space="preserve">KRX 독점 체제 붕괴 진행 중</w:t>
            </w:r>
          </w:p>
        </w:tc>
      </w:tr>
    </w:tbl>
    <w:p>
      <w:pPr>
        <w:pStyle w:val="BodyText"/>
      </w:pPr>
      <w:r>
        <w:rPr>
          <w:b/>
          <w:bCs/>
        </w:rPr>
        <w:t xml:space="preserve">한국 시장의 유동성 분할 전망:</w:t>
      </w:r>
    </w:p>
    <w:p>
      <w:pPr>
        <w:pStyle w:val="BodyText"/>
      </w:pPr>
      <w:r>
        <w:t xml:space="preserve">Nextrade의 39% 시장점유율(2026년 1월 기준) 확보는 KRX의 독점 체제가 사실상 종료되었음을 의미한다. 24시간 전환 시 다음을 고려해야 한다: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야간 유동성 현실적 기대:</w:t>
      </w:r>
      <w:r>
        <w:t xml:space="preserve"> </w:t>
      </w:r>
      <w:r>
        <w:t xml:space="preserve">글로벌 경험상 야간 거래량은 전체의</w:t>
      </w:r>
      <w:r>
        <w:t xml:space="preserve"> </w:t>
      </w:r>
      <w:r>
        <w:rPr>
          <w:b/>
          <w:bCs/>
        </w:rPr>
        <w:t xml:space="preserve">1~10% 수준</w:t>
      </w:r>
      <w:r>
        <w:t xml:space="preserve">에 불과. 과도한 기대는 경계해야 함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LP(유동성공급자) 인센티브:</w:t>
      </w:r>
      <w:r>
        <w:t xml:space="preserve"> </w:t>
      </w:r>
      <w:r>
        <w:t xml:space="preserve">24X의 Warrant Performance 모델을 참고하여 야간 LP에 대한 선택적 참여 + 인센티브 구조 설계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Nextrade와의 경쟁 전략:</w:t>
      </w:r>
      <w:r>
        <w:t xml:space="preserve"> </w:t>
      </w:r>
      <w:r>
        <w:t xml:space="preserve">시간 확장만으로는 차별화 불충분. 시스템 안정성, 청산·결제 통합성, 규제 신뢰성에서의 우위 확보가 핵심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통합 최우선호가 보호:</w:t>
      </w:r>
      <w:r>
        <w:t xml:space="preserve"> </w:t>
      </w:r>
      <w:r>
        <w:t xml:space="preserve">KRX + Nextrade 간 주문 보호 규정(Order Protection Rule) 수립으로 시장 간 가격 괴리 방지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krx-규정-개정-소요-분석"/>
    <w:p>
      <w:pPr>
        <w:pStyle w:val="Heading2"/>
      </w:pPr>
      <w:r>
        <w:t xml:space="preserve">4. KRX 규정 개정 소요 분석</w:t>
      </w:r>
    </w:p>
    <w:bookmarkStart w:id="29" w:name="업무규정-개정-필요-조항"/>
    <w:p>
      <w:pPr>
        <w:pStyle w:val="Heading3"/>
      </w:pPr>
      <w:r>
        <w:t xml:space="preserve">4.1 업무규정 개정 필요 조항</w:t>
      </w:r>
    </w:p>
    <w:p>
      <w:pPr>
        <w:pStyle w:val="FirstParagraph"/>
      </w:pPr>
      <w:r>
        <w:t xml:space="preserve">24시간 거래 전환은 KRX 업무규정의</w:t>
      </w:r>
      <w:r>
        <w:t xml:space="preserve"> </w:t>
      </w:r>
      <w:r>
        <w:rPr>
          <w:b/>
          <w:bCs/>
        </w:rPr>
        <w:t xml:space="preserve">25개 이상 조항</w:t>
      </w:r>
      <w:r>
        <w:t xml:space="preserve">에 대한 개정을 요구한다. 이하 우선순위별로 상세히 분석한다.</w:t>
      </w:r>
    </w:p>
    <w:bookmarkStart w:id="25" w:name="최상-우선순위-phase-1-이전-반드시-완료"/>
    <w:p>
      <w:pPr>
        <w:pStyle w:val="Heading4"/>
      </w:pPr>
      <w:r>
        <w:t xml:space="preserve">4.1.1 최상 우선순위 (Phase 1 이전 반드시 완료)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현행 내용</w:t>
            </w:r>
          </w:p>
        </w:tc>
        <w:tc>
          <w:tcPr/>
          <w:p>
            <w:pPr>
              <w:pStyle w:val="Compact"/>
            </w:pPr>
            <w:r>
              <w:t xml:space="preserve">개정 방향</w:t>
            </w:r>
          </w:p>
        </w:tc>
        <w:tc>
          <w:tcPr/>
          <w:p>
            <w:pPr>
              <w:pStyle w:val="Compact"/>
            </w:pPr>
            <w:r>
              <w:t xml:space="preserve">영향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제4조 제3항</w:t>
            </w:r>
          </w:p>
        </w:tc>
        <w:tc>
          <w:tcPr/>
          <w:p>
            <w:pPr>
              <w:pStyle w:val="Compact"/>
            </w:pPr>
            <w:r>
              <w:t xml:space="preserve">정규시장 09:00~15:30, 시간외 08:00</w:t>
            </w:r>
            <w:r>
              <w:rPr>
                <w:vertAlign w:val="subscript"/>
              </w:rPr>
              <w:t xml:space="preserve">09:00/15:40</w:t>
            </w:r>
            <w:r>
              <w:t xml:space="preserve">18:00</w:t>
            </w:r>
          </w:p>
        </w:tc>
        <w:tc>
          <w:tcPr/>
          <w:p>
            <w:pPr>
              <w:pStyle w:val="Compact"/>
            </w:pPr>
            <w:r>
              <w:t xml:space="preserve">24시간 연속거래 세션 구조 전면 재편. 프리마켓(07:00~09:00), 정규(09:00~15:30), 애프터마켓(15:30~20:00), 야간(20:00~06:00) 4개 세션 구조 도입</w:t>
            </w:r>
          </w:p>
        </w:tc>
        <w:tc>
          <w:tcPr/>
          <w:p>
            <w:pPr>
              <w:pStyle w:val="Compact"/>
            </w:pPr>
            <w:r>
              <w:t xml:space="preserve">전 시장 참가자, 전 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제4조 제1항~2항</w:t>
            </w:r>
          </w:p>
        </w:tc>
        <w:tc>
          <w:tcPr/>
          <w:p>
            <w:pPr>
              <w:pStyle w:val="Compact"/>
            </w:pPr>
            <w:r>
              <w:t xml:space="preserve">정규시장/시간외시장 구분</w:t>
            </w:r>
          </w:p>
        </w:tc>
        <w:tc>
          <w:tcPr/>
          <w:p>
            <w:pPr>
              <w:pStyle w:val="Compact"/>
            </w:pPr>
            <w:r>
              <w:t xml:space="preserve">야간시장/연장시장 신설.</w:t>
            </w:r>
            <w:r>
              <w:t xml:space="preserve"> </w:t>
            </w:r>
            <w:r>
              <w:t xml:space="preserve">“시간외시장”</w:t>
            </w:r>
            <w:r>
              <w:t xml:space="preserve"> </w:t>
            </w:r>
            <w:r>
              <w:t xml:space="preserve">개념을 폐지하고</w:t>
            </w:r>
            <w:r>
              <w:t xml:space="preserve"> </w:t>
            </w:r>
            <w:r>
              <w:t xml:space="preserve">“프리마켓”</w:t>
            </w:r>
            <w:r>
              <w:t xml:space="preserve">,</w:t>
            </w:r>
            <w:r>
              <w:t xml:space="preserve"> </w:t>
            </w:r>
            <w:r>
              <w:t xml:space="preserve">“애프터마켓”</w:t>
            </w:r>
            <w:r>
              <w:t xml:space="preserve">,</w:t>
            </w:r>
            <w:r>
              <w:t xml:space="preserve"> </w:t>
            </w:r>
            <w:r>
              <w:t xml:space="preserve">“야간시장”</w:t>
            </w:r>
            <w:r>
              <w:t xml:space="preserve">으로 재정의</w:t>
            </w:r>
          </w:p>
        </w:tc>
        <w:tc>
          <w:tcPr/>
          <w:p>
            <w:pPr>
              <w:pStyle w:val="Compact"/>
            </w:pPr>
            <w:r>
              <w:t xml:space="preserve">전 규정 체계, 시행세칙 전면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제2조 제7항~8항</w:t>
            </w:r>
          </w:p>
        </w:tc>
        <w:tc>
          <w:tcPr/>
          <w:p>
            <w:pPr>
              <w:pStyle w:val="Compact"/>
            </w:pPr>
            <w:r>
              <w:t xml:space="preserve">시가(장개시 최초가), 종가(장종료 최종가)</w:t>
            </w:r>
          </w:p>
        </w:tc>
        <w:tc>
          <w:tcPr/>
          <w:p>
            <w:pPr>
              <w:pStyle w:val="Compact"/>
            </w:pPr>
            <w:r>
              <w:t xml:space="preserve">24시간 체제에서 시가/종가 기준시점 재정의. 시가=정규시장 09:00 옥션 결정가, 종가=정규시장 15:30 옥션 결정가로 유지하되,</w:t>
            </w:r>
            <w:r>
              <w:t xml:space="preserve"> </w:t>
            </w:r>
            <w:r>
              <w:t xml:space="preserve">“당일 최초/최종 체결가”</w:t>
            </w:r>
            <w:r>
              <w:t xml:space="preserve"> </w:t>
            </w:r>
            <w:r>
              <w:t xml:space="preserve">개념 별도 신설</w:t>
            </w:r>
          </w:p>
        </w:tc>
        <w:tc>
          <w:tcPr/>
          <w:p>
            <w:pPr>
              <w:pStyle w:val="Compact"/>
            </w:pPr>
            <w:r>
              <w:t xml:space="preserve">지수 산출, ETF NAV, 파생상품 정산, 기업공시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제7조</w:t>
            </w:r>
          </w:p>
        </w:tc>
        <w:tc>
          <w:tcPr/>
          <w:p>
            <w:pPr>
              <w:pStyle w:val="Compact"/>
            </w:pPr>
            <w:r>
              <w:t xml:space="preserve">보통거래 T+2</w:t>
            </w:r>
          </w:p>
        </w:tc>
        <w:tc>
          <w:tcPr/>
          <w:p>
            <w:pPr>
              <w:pStyle w:val="Compact"/>
            </w:pPr>
            <w:r>
              <w:t xml:space="preserve">T+1 전환. 야간 거래의 결제일 기산 방식을 명확히 규정: 야간 세션(20:00~06:00) 거래는 익영업일 거래로 간주하여 T+1 기산. DTCC의 FIX Tag 715 ClearingBusinessDate 개념 도입</w:t>
            </w:r>
          </w:p>
        </w:tc>
        <w:tc>
          <w:tcPr/>
          <w:p>
            <w:pPr>
              <w:pStyle w:val="Compact"/>
            </w:pPr>
            <w:r>
              <w:t xml:space="preserve">전 결제 시스템, KSD 연동, 참가자 자금관리</w:t>
            </w:r>
          </w:p>
        </w:tc>
      </w:tr>
    </w:tbl>
    <w:bookmarkEnd w:id="25"/>
    <w:bookmarkStart w:id="26" w:name="상-우선순위-phase-1과-동시-시행"/>
    <w:p>
      <w:pPr>
        <w:pStyle w:val="Heading4"/>
      </w:pPr>
      <w:r>
        <w:t xml:space="preserve">4.1.2 상 우선순위 (Phase 1과 동시 시행)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현행 내용</w:t>
            </w:r>
          </w:p>
        </w:tc>
        <w:tc>
          <w:tcPr/>
          <w:p>
            <w:pPr>
              <w:pStyle w:val="Compact"/>
            </w:pPr>
            <w:r>
              <w:t xml:space="preserve">개정 방향</w:t>
            </w:r>
          </w:p>
        </w:tc>
        <w:tc>
          <w:tcPr/>
          <w:p>
            <w:pPr>
              <w:pStyle w:val="Compact"/>
            </w:pPr>
            <w:r>
              <w:t xml:space="preserve">영향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제20조</w:t>
            </w:r>
          </w:p>
        </w:tc>
        <w:tc>
          <w:tcPr/>
          <w:p>
            <w:pPr>
              <w:pStyle w:val="Compact"/>
            </w:pPr>
            <w:r>
              <w:t xml:space="preserve">기준가격(전일종가) ±30%</w:t>
            </w:r>
          </w:p>
        </w:tc>
        <w:tc>
          <w:tcPr/>
          <w:p>
            <w:pPr>
              <w:pStyle w:val="Compact"/>
            </w:pPr>
            <w:r>
              <w:t xml:space="preserve">야간 세션 시간대별 차등 가격제한폭 도입. 야간 ±10%, 프리마켓/애프터마켓 ±15%, 정규 ±30% 유지. 기준가격을</w:t>
            </w:r>
            <w:r>
              <w:t xml:space="preserve"> </w:t>
            </w:r>
            <w:r>
              <w:t xml:space="preserve">“직전 정규시장 종가”</w:t>
            </w:r>
            <w:r>
              <w:t xml:space="preserve">로 통일</w:t>
            </w:r>
          </w:p>
        </w:tc>
        <w:tc>
          <w:tcPr/>
          <w:p>
            <w:pPr>
              <w:pStyle w:val="Compact"/>
            </w:pPr>
            <w:r>
              <w:t xml:space="preserve">가격 형성, 투자자 보호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제25조</w:t>
            </w:r>
          </w:p>
        </w:tc>
        <w:tc>
          <w:tcPr/>
          <w:p>
            <w:pPr>
              <w:pStyle w:val="Compact"/>
            </w:pPr>
            <w:r>
              <w:t xml:space="preserve">CB: 8%/15%/20% 하락 시 20분 중단</w:t>
            </w:r>
          </w:p>
        </w:tc>
        <w:tc>
          <w:tcPr/>
          <w:p>
            <w:pPr>
              <w:pStyle w:val="Compact"/>
            </w:pPr>
            <w:r>
              <w:t xml:space="preserve">야간 CB 발동 기준 별도 설정. 야간 세션에는 CB 미적용 또는 단일 단계(15% 하락 시)만 적용. 발동 시 잔여 야간 세션 전면 중단 검토</w:t>
            </w:r>
          </w:p>
        </w:tc>
        <w:tc>
          <w:tcPr/>
          <w:p>
            <w:pPr>
              <w:pStyle w:val="Compact"/>
            </w:pPr>
            <w:r>
              <w:t xml:space="preserve">시장 안정성, 투자자 보호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제26조의2</w:t>
            </w:r>
          </w:p>
        </w:tc>
        <w:tc>
          <w:tcPr/>
          <w:p>
            <w:pPr>
              <w:pStyle w:val="Compact"/>
            </w:pPr>
            <w:r>
              <w:t xml:space="preserve">VI: 정적 3%/6%, 동적 10%</w:t>
            </w:r>
          </w:p>
        </w:tc>
        <w:tc>
          <w:tcPr/>
          <w:p>
            <w:pPr>
              <w:pStyle w:val="Compact"/>
            </w:pPr>
            <w:r>
              <w:t xml:space="preserve">야간 VI 기준가격 및 비율 조정. 야간 정적 VI 3%로 축소, 동적 VI 야간 미적용. VI 발동 시 2분→5분으로 냉각 시간 확대</w:t>
            </w:r>
          </w:p>
        </w:tc>
        <w:tc>
          <w:tcPr/>
          <w:p>
            <w:pPr>
              <w:pStyle w:val="Compact"/>
            </w:pPr>
            <w:r>
              <w:t xml:space="preserve">가격 변동성 통제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제22조~24조</w:t>
            </w:r>
          </w:p>
        </w:tc>
        <w:tc>
          <w:tcPr/>
          <w:p>
            <w:pPr>
              <w:pStyle w:val="Compact"/>
            </w:pPr>
            <w:r>
              <w:t xml:space="preserve">단일가매매 + 접속매매</w:t>
            </w:r>
          </w:p>
        </w:tc>
        <w:tc>
          <w:tcPr/>
          <w:p>
            <w:pPr>
              <w:pStyle w:val="Compact"/>
            </w:pPr>
            <w:r>
              <w:t xml:space="preserve">야간 체결 방식 규정: 야간은 접속매매(연속매매)만 허용, 단일가매매 미적용. 세션 간 전환 규정(야간→프리마켓→정규) 신설</w:t>
            </w:r>
          </w:p>
        </w:tc>
        <w:tc>
          <w:tcPr/>
          <w:p>
            <w:pPr>
              <w:pStyle w:val="Compact"/>
            </w:pPr>
            <w:r>
              <w:t xml:space="preserve">체결 메커니즘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제33조~36조</w:t>
            </w:r>
          </w:p>
        </w:tc>
        <w:tc>
          <w:tcPr/>
          <w:p>
            <w:pPr>
              <w:pStyle w:val="Compact"/>
            </w:pPr>
            <w:r>
              <w:t xml:space="preserve">시간외매매 (종가/단일가/대량)</w:t>
            </w:r>
          </w:p>
        </w:tc>
        <w:tc>
          <w:tcPr/>
          <w:p>
            <w:pPr>
              <w:pStyle w:val="Compact"/>
            </w:pPr>
            <w:r>
              <w:t xml:space="preserve">시간외시장 개념 재정의 또는 폐지.</w:t>
            </w:r>
            <w:r>
              <w:t xml:space="preserve"> </w:t>
            </w:r>
            <w:r>
              <w:t xml:space="preserve">“시간외 종가매매”</w:t>
            </w:r>
            <w:r>
              <w:t xml:space="preserve">는 야간 연속거래로 흡수,</w:t>
            </w:r>
            <w:r>
              <w:t xml:space="preserve"> </w:t>
            </w:r>
            <w:r>
              <w:t xml:space="preserve">“시간외 대량매매”</w:t>
            </w:r>
            <w:r>
              <w:t xml:space="preserve">는 24시간 내 별도 채널로 유지</w:t>
            </w:r>
          </w:p>
        </w:tc>
        <w:tc>
          <w:tcPr/>
          <w:p>
            <w:pPr>
              <w:pStyle w:val="Compact"/>
            </w:pPr>
            <w:r>
              <w:t xml:space="preserve">시간외시장 참가자, 기관투자자</w:t>
            </w:r>
          </w:p>
        </w:tc>
      </w:tr>
    </w:tbl>
    <w:bookmarkEnd w:id="26"/>
    <w:bookmarkStart w:id="27" w:name="중-우선순위-phase-2-이전-완료"/>
    <w:p>
      <w:pPr>
        <w:pStyle w:val="Heading4"/>
      </w:pPr>
      <w:r>
        <w:t xml:space="preserve">4.1.3 중 우선순위 (Phase 2 이전 완료)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현행 내용</w:t>
            </w:r>
          </w:p>
        </w:tc>
        <w:tc>
          <w:tcPr/>
          <w:p>
            <w:pPr>
              <w:pStyle w:val="Compact"/>
            </w:pPr>
            <w:r>
              <w:t xml:space="preserve">개정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제5조</w:t>
            </w:r>
          </w:p>
        </w:tc>
        <w:tc>
          <w:tcPr/>
          <w:p>
            <w:pPr>
              <w:pStyle w:val="Compact"/>
            </w:pPr>
            <w:r>
              <w:t xml:space="preserve">휴장일: 공휴일, 토요일, 12/31</w:t>
            </w:r>
          </w:p>
        </w:tc>
        <w:tc>
          <w:tcPr/>
          <w:p>
            <w:pPr>
              <w:pStyle w:val="Compact"/>
            </w:pPr>
            <w:r>
              <w:t xml:space="preserve">야간거래와 휴장일 관계 정의. 금요일 야간 세션은 토요일 06:00까지 운영할지, 금요일 20:00에 종료할지 결정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제87조</w:t>
            </w:r>
          </w:p>
        </w:tc>
        <w:tc>
          <w:tcPr/>
          <w:p>
            <w:pPr>
              <w:pStyle w:val="Compact"/>
            </w:pPr>
            <w:r>
              <w:t xml:space="preserve">위탁증거금 (회원 결정)</w:t>
            </w:r>
          </w:p>
        </w:tc>
        <w:tc>
          <w:tcPr/>
          <w:p>
            <w:pPr>
              <w:pStyle w:val="Compact"/>
            </w:pPr>
            <w:r>
              <w:t xml:space="preserve">실시간 증거금 관리 체계 도입. 야간 증거금률 상향 의무화, 15분 VaR 기반 실시간 마진콜 체계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제96조</w:t>
            </w:r>
          </w:p>
        </w:tc>
        <w:tc>
          <w:tcPr/>
          <w:p>
            <w:pPr>
              <w:pStyle w:val="Compact"/>
            </w:pPr>
            <w:r>
              <w:t xml:space="preserve">결제시한 (회원 정하는 시간)</w:t>
            </w:r>
          </w:p>
        </w:tc>
        <w:tc>
          <w:tcPr/>
          <w:p>
            <w:pPr>
              <w:pStyle w:val="Compact"/>
            </w:pPr>
            <w:r>
              <w:t xml:space="preserve">24시간 결제시한 재설계. 야간 거래 결제시한을 익영업일 16:00으로 통일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제16조</w:t>
            </w:r>
          </w:p>
        </w:tc>
        <w:tc>
          <w:tcPr/>
          <w:p>
            <w:pPr>
              <w:pStyle w:val="Compact"/>
            </w:pPr>
            <w:r>
              <w:t xml:space="preserve">사이드카: 선물 5% 변동 시 5분</w:t>
            </w:r>
          </w:p>
        </w:tc>
        <w:tc>
          <w:tcPr/>
          <w:p>
            <w:pPr>
              <w:pStyle w:val="Compact"/>
            </w:pPr>
            <w:r>
              <w:t xml:space="preserve">야간 적용 기준 재정의. 야간 세션에는 사이드카 미적용 또는 발동 기준 상향(8%)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제101조</w:t>
            </w:r>
          </w:p>
        </w:tc>
        <w:tc>
          <w:tcPr/>
          <w:p>
            <w:pPr>
              <w:pStyle w:val="Compact"/>
            </w:pPr>
            <w:r>
              <w:t xml:space="preserve">시세공표 (시가/종가/최고가/최저가)</w:t>
            </w:r>
          </w:p>
        </w:tc>
        <w:tc>
          <w:tcPr/>
          <w:p>
            <w:pPr>
              <w:pStyle w:val="Compact"/>
            </w:pPr>
            <w:r>
              <w:t xml:space="preserve">야간 시세 공표 기준시점 규정.</w:t>
            </w:r>
            <w:r>
              <w:t xml:space="preserve"> </w:t>
            </w:r>
            <w:r>
              <w:t xml:space="preserve">“당일 시세”</w:t>
            </w:r>
            <w:r>
              <w:t xml:space="preserve">의 기준 기간을 정규시장 기준으로 유지하되,</w:t>
            </w:r>
            <w:r>
              <w:t xml:space="preserve"> </w:t>
            </w:r>
            <w:r>
              <w:t xml:space="preserve">“24시간 시세”</w:t>
            </w:r>
            <w:r>
              <w:t xml:space="preserve"> </w:t>
            </w:r>
            <w:r>
              <w:t xml:space="preserve">별도 공표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제104조의2~4</w:t>
            </w:r>
          </w:p>
        </w:tc>
        <w:tc>
          <w:tcPr/>
          <w:p>
            <w:pPr>
              <w:pStyle w:val="Compact"/>
            </w:pPr>
            <w:r>
              <w:t xml:space="preserve">알고리즘거래 관리</w:t>
            </w:r>
          </w:p>
        </w:tc>
        <w:tc>
          <w:tcPr/>
          <w:p>
            <w:pPr>
              <w:pStyle w:val="Compact"/>
            </w:pPr>
            <w:r>
              <w:t xml:space="preserve">야간 알고리즘 리스크 강화. 야간 주문 제출 속도 제한, Kill Switch 의무화, 자기체결방지(SMP) 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제20조의4/9~11</w:t>
            </w:r>
          </w:p>
        </w:tc>
        <w:tc>
          <w:tcPr/>
          <w:p>
            <w:pPr>
              <w:pStyle w:val="Compact"/>
            </w:pPr>
            <w:r>
              <w:t xml:space="preserve">LP/시장조성자 (정규시장 중 의무)</w:t>
            </w:r>
          </w:p>
        </w:tc>
        <w:tc>
          <w:tcPr/>
          <w:p>
            <w:pPr>
              <w:pStyle w:val="Compact"/>
            </w:pPr>
            <w:r>
              <w:t xml:space="preserve">야간 유동성공급 의무 범위 설정. 야간 LP 참여는 선택적(opt-in), 참여 시 인센티브 부여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제105조</w:t>
            </w:r>
          </w:p>
        </w:tc>
        <w:tc>
          <w:tcPr/>
          <w:p>
            <w:pPr>
              <w:pStyle w:val="Compact"/>
            </w:pPr>
            <w:r>
              <w:t xml:space="preserve">배당락/권리락 조치일</w:t>
            </w:r>
          </w:p>
        </w:tc>
        <w:tc>
          <w:tcPr/>
          <w:p>
            <w:pPr>
              <w:pStyle w:val="Compact"/>
            </w:pPr>
            <w:r>
              <w:t xml:space="preserve">24시간 거래 시 기준일 재정의. 배당락 조치 시점을 정규시장 개시(09:00) 기준으로 고정</w:t>
            </w:r>
          </w:p>
        </w:tc>
      </w:tr>
    </w:tbl>
    <w:bookmarkEnd w:id="27"/>
    <w:bookmarkStart w:id="28" w:name="하-우선순위-phase-2-안정화-이후"/>
    <w:p>
      <w:pPr>
        <w:pStyle w:val="Heading4"/>
      </w:pPr>
      <w:r>
        <w:t xml:space="preserve">4.1.4 하 우선순위 (Phase 2 안정화 이후)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현행 내용</w:t>
            </w:r>
          </w:p>
        </w:tc>
        <w:tc>
          <w:tcPr/>
          <w:p>
            <w:pPr>
              <w:pStyle w:val="Compact"/>
            </w:pPr>
            <w:r>
              <w:t xml:space="preserve">개정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제39조</w:t>
            </w:r>
          </w:p>
        </w:tc>
        <w:tc>
          <w:tcPr/>
          <w:p>
            <w:pPr>
              <w:pStyle w:val="Compact"/>
            </w:pPr>
            <w:r>
              <w:t xml:space="preserve">자기주식매매 (장종료 30분 전)</w:t>
            </w:r>
          </w:p>
        </w:tc>
        <w:tc>
          <w:tcPr/>
          <w:p>
            <w:pPr>
              <w:pStyle w:val="Compact"/>
            </w:pPr>
            <w:r>
              <w:t xml:space="preserve">허용 시간대 재설정. 24시간 체제에서</w:t>
            </w:r>
            <w:r>
              <w:t xml:space="preserve"> </w:t>
            </w:r>
            <w:r>
              <w:t xml:space="preserve">“장종료”</w:t>
            </w:r>
            <w:r>
              <w:t xml:space="preserve">의 의미가 변경되므로, 정규시장 종료 30분 전(15:00~15:30)으로 명확화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제106조</w:t>
            </w:r>
          </w:p>
        </w:tc>
        <w:tc>
          <w:tcPr/>
          <w:p>
            <w:pPr>
              <w:pStyle w:val="Compact"/>
            </w:pPr>
            <w:r>
              <w:t xml:space="preserve">시장감시 상시파악</w:t>
            </w:r>
          </w:p>
        </w:tc>
        <w:tc>
          <w:tcPr/>
          <w:p>
            <w:pPr>
              <w:pStyle w:val="Compact"/>
            </w:pPr>
            <w:r>
              <w:t xml:space="preserve">24시간 감시 인력/시스템 구축. AI 자동 감시 체계 도입 근거 조항 신설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제108조~109조</w:t>
            </w:r>
          </w:p>
        </w:tc>
        <w:tc>
          <w:tcPr/>
          <w:p>
            <w:pPr>
              <w:pStyle w:val="Compact"/>
            </w:pPr>
            <w:r>
              <w:t xml:space="preserve">호가전/결제전 예납</w:t>
            </w:r>
          </w:p>
        </w:tc>
        <w:tc>
          <w:tcPr/>
          <w:p>
            <w:pPr>
              <w:pStyle w:val="Compact"/>
            </w:pPr>
            <w:r>
              <w:t xml:space="preserve">야간 예납 시한 규정. 야간 거래 참여를 위한 사전 예납 요건 강화</w:t>
            </w:r>
          </w:p>
        </w:tc>
      </w:tr>
    </w:tbl>
    <w:bookmarkEnd w:id="28"/>
    <w:bookmarkEnd w:id="29"/>
    <w:bookmarkStart w:id="30" w:name="시행세칙-개정-필요-조항"/>
    <w:p>
      <w:pPr>
        <w:pStyle w:val="Heading3"/>
      </w:pPr>
      <w:r>
        <w:t xml:space="preserve">4.2 시행세칙 개정 필요 조항</w:t>
      </w:r>
    </w:p>
    <w:p>
      <w:pPr>
        <w:pStyle w:val="FirstParagraph"/>
      </w:pPr>
      <w:r>
        <w:t xml:space="preserve">업무규정 개정에 연동하여 시행세칙의 세부 조항도 전면 개정이 필요하다.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시행세칙 조항</w:t>
            </w:r>
          </w:p>
        </w:tc>
        <w:tc>
          <w:tcPr/>
          <w:p>
            <w:pPr>
              <w:pStyle w:val="Compact"/>
            </w:pPr>
            <w:r>
              <w:t xml:space="preserve">현행 내용</w:t>
            </w:r>
          </w:p>
        </w:tc>
        <w:tc>
          <w:tcPr/>
          <w:p>
            <w:pPr>
              <w:pStyle w:val="Compact"/>
            </w:pPr>
            <w:r>
              <w:t xml:space="preserve">개정 방향</w:t>
            </w:r>
          </w:p>
        </w:tc>
        <w:tc>
          <w:tcPr/>
          <w:p>
            <w:pPr>
              <w:pStyle w:val="Compact"/>
            </w:pPr>
            <w:r>
              <w:t xml:space="preserve">연동 업무규정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제11조</w:t>
            </w:r>
            <w:r>
              <w:t xml:space="preserve"> </w:t>
            </w:r>
            <w:r>
              <w:t xml:space="preserve">(호가접수시간)</w:t>
            </w:r>
          </w:p>
        </w:tc>
        <w:tc>
          <w:tcPr/>
          <w:p>
            <w:pPr>
              <w:pStyle w:val="Compact"/>
            </w:pPr>
            <w:r>
              <w:t xml:space="preserve">08:30~15:30</w:t>
            </w:r>
          </w:p>
        </w:tc>
        <w:tc>
          <w:tcPr/>
          <w:p>
            <w:pPr>
              <w:pStyle w:val="Compact"/>
            </w:pPr>
            <w:r>
              <w:t xml:space="preserve">24시간 호가접수 (유지보수 윈도우 제외). 세션별 호가접수 시작/종료 시간 세분화</w:t>
            </w:r>
          </w:p>
        </w:tc>
        <w:tc>
          <w:tcPr/>
          <w:p>
            <w:pPr>
              <w:pStyle w:val="Compact"/>
            </w:pPr>
            <w:r>
              <w:t xml:space="preserve">제4조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제8조</w:t>
            </w:r>
            <w:r>
              <w:t xml:space="preserve"> </w:t>
            </w:r>
            <w:r>
              <w:t xml:space="preserve">(매매거래시간 변경)</w:t>
            </w:r>
          </w:p>
        </w:tc>
        <w:tc>
          <w:tcPr/>
          <w:p>
            <w:pPr>
              <w:pStyle w:val="Compact"/>
            </w:pPr>
            <w:r>
              <w:t xml:space="preserve">“장종료”</w:t>
            </w:r>
            <w:r>
              <w:t xml:space="preserve"> </w:t>
            </w: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“장종료”</w:t>
            </w:r>
            <w:r>
              <w:t xml:space="preserve"> </w:t>
            </w:r>
            <w:r>
              <w:t xml:space="preserve">개념을</w:t>
            </w:r>
            <w:r>
              <w:t xml:space="preserve"> </w:t>
            </w:r>
            <w:r>
              <w:t xml:space="preserve">“유지보수 윈도우 개시”</w:t>
            </w:r>
            <w:r>
              <w:t xml:space="preserve">로 재정의. 긴급 시장 중단 절차 별도 규정</w:t>
            </w:r>
          </w:p>
        </w:tc>
        <w:tc>
          <w:tcPr/>
          <w:p>
            <w:pPr>
              <w:pStyle w:val="Compact"/>
            </w:pPr>
            <w:r>
              <w:t xml:space="preserve">제4조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제35조</w:t>
            </w:r>
            <w:r>
              <w:t xml:space="preserve"> </w:t>
            </w:r>
            <w:r>
              <w:t xml:space="preserve">(단일가매매 참여호가)</w:t>
            </w:r>
          </w:p>
        </w:tc>
        <w:tc>
          <w:tcPr/>
          <w:p>
            <w:pPr>
              <w:pStyle w:val="Compact"/>
            </w:pPr>
            <w:r>
              <w:t xml:space="preserve">시간 기준</w:t>
            </w:r>
          </w:p>
        </w:tc>
        <w:tc>
          <w:tcPr/>
          <w:p>
            <w:pPr>
              <w:pStyle w:val="Compact"/>
            </w:pPr>
            <w:r>
              <w:t xml:space="preserve">정규시장 개시/종료 옥션 참여호가 시간 재설정. 야간→프리마켓→정규 전환 시 호가 처리 규정</w:t>
            </w:r>
          </w:p>
        </w:tc>
        <w:tc>
          <w:tcPr/>
          <w:p>
            <w:pPr>
              <w:pStyle w:val="Compact"/>
            </w:pPr>
            <w:r>
              <w:t xml:space="preserve">제22조~24조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제30조</w:t>
            </w:r>
            <w:r>
              <w:t xml:space="preserve"> </w:t>
            </w:r>
            <w:r>
              <w:t xml:space="preserve">(기준가격)</w:t>
            </w:r>
          </w:p>
        </w:tc>
        <w:tc>
          <w:tcPr/>
          <w:p>
            <w:pPr>
              <w:pStyle w:val="Compact"/>
            </w:pPr>
            <w:r>
              <w:t xml:space="preserve">“전일종가”</w:t>
            </w:r>
            <w:r>
              <w:t xml:space="preserve"> </w:t>
            </w: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“직전 정규시장 종가”</w:t>
            </w:r>
            <w:r>
              <w:t xml:space="preserve">로 재정의. 야간 세션 중 기준가격 변동 없음을 명확화</w:t>
            </w:r>
          </w:p>
        </w:tc>
        <w:tc>
          <w:tcPr/>
          <w:p>
            <w:pPr>
              <w:pStyle w:val="Compact"/>
            </w:pPr>
            <w:r>
              <w:t xml:space="preserve">제20조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제41조의2</w:t>
            </w:r>
            <w:r>
              <w:t xml:space="preserve"> </w:t>
            </w:r>
            <w:r>
              <w:t xml:space="preserve">(VI 세부)</w:t>
            </w:r>
          </w:p>
        </w:tc>
        <w:tc>
          <w:tcPr/>
          <w:p>
            <w:pPr>
              <w:pStyle w:val="Compact"/>
            </w:pPr>
            <w:r>
              <w:t xml:space="preserve">단일 기준</w:t>
            </w:r>
          </w:p>
        </w:tc>
        <w:tc>
          <w:tcPr/>
          <w:p>
            <w:pPr>
              <w:pStyle w:val="Compact"/>
            </w:pPr>
            <w:r>
              <w:t xml:space="preserve">시간대별 차등 비율 도입. 야간 정적 VI 3%, 프리마켓/애프터마켓 정적 VI 6%, 정규 현행 유지</w:t>
            </w:r>
          </w:p>
        </w:tc>
        <w:tc>
          <w:tcPr/>
          <w:p>
            <w:pPr>
              <w:pStyle w:val="Compact"/>
            </w:pPr>
            <w:r>
              <w:t xml:space="preserve">제26조의2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제51조~54조</w:t>
            </w:r>
            <w:r>
              <w:t xml:space="preserve"> </w:t>
            </w:r>
            <w:r>
              <w:t xml:space="preserve">(시간외매매)</w:t>
            </w:r>
          </w:p>
        </w:tc>
        <w:tc>
          <w:tcPr/>
          <w:p>
            <w:pPr>
              <w:pStyle w:val="Compact"/>
            </w:pPr>
            <w:r>
              <w:t xml:space="preserve">시간외매매 세부 규정</w:t>
            </w:r>
          </w:p>
        </w:tc>
        <w:tc>
          <w:tcPr/>
          <w:p>
            <w:pPr>
              <w:pStyle w:val="Compact"/>
            </w:pPr>
            <w:r>
              <w:t xml:space="preserve">전면 재검토 또는 폐지. 시간외 종가매매, 시간외 단일가매매의 24시간 체제 존속 여부 결정</w:t>
            </w:r>
          </w:p>
        </w:tc>
        <w:tc>
          <w:tcPr/>
          <w:p>
            <w:pPr>
              <w:pStyle w:val="Compact"/>
            </w:pPr>
            <w:r>
              <w:t xml:space="preserve">제33조~36조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제31조의5/12/17</w:t>
            </w:r>
            <w:r>
              <w:t xml:space="preserve"> </w:t>
            </w:r>
            <w:r>
              <w:t xml:space="preserve">(LP/시장조성자)</w:t>
            </w:r>
          </w:p>
        </w:tc>
        <w:tc>
          <w:tcPr/>
          <w:p>
            <w:pPr>
              <w:pStyle w:val="Compact"/>
            </w:pPr>
            <w:r>
              <w:t xml:space="preserve">의무이행 시간 범위</w:t>
            </w:r>
          </w:p>
        </w:tc>
        <w:tc>
          <w:tcPr/>
          <w:p>
            <w:pPr>
              <w:pStyle w:val="Compact"/>
            </w:pPr>
            <w:r>
              <w:t xml:space="preserve">정규시장 의무, 야간 opt-in 구조로 재설계. 야간 LP 인센티브(수수료 감면, 우선순위 등) 규정</w:t>
            </w:r>
          </w:p>
        </w:tc>
        <w:tc>
          <w:tcPr/>
          <w:p>
            <w:pPr>
              <w:pStyle w:val="Compact"/>
            </w:pPr>
            <w:r>
              <w:t xml:space="preserve">제20조의4/9~11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제133조</w:t>
            </w:r>
            <w:r>
              <w:t xml:space="preserve"> </w:t>
            </w:r>
            <w:r>
              <w:t xml:space="preserve">(단기과열종목)</w:t>
            </w:r>
          </w:p>
        </w:tc>
        <w:tc>
          <w:tcPr/>
          <w:p>
            <w:pPr>
              <w:pStyle w:val="Compact"/>
            </w:pPr>
            <w:r>
              <w:t xml:space="preserve">“종가”</w:t>
            </w:r>
            <w:r>
              <w:t xml:space="preserve">,</w:t>
            </w:r>
            <w:r>
              <w:t xml:space="preserve"> </w:t>
            </w:r>
            <w:r>
              <w:t xml:space="preserve">“거래회전율”</w:t>
            </w:r>
            <w:r>
              <w:t xml:space="preserve"> </w:t>
            </w: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“종가”</w:t>
            </w:r>
            <w:r>
              <w:t xml:space="preserve"> </w:t>
            </w:r>
            <w:r>
              <w:t xml:space="preserve">기준을</w:t>
            </w:r>
            <w:r>
              <w:t xml:space="preserve"> </w:t>
            </w:r>
            <w:r>
              <w:t xml:space="preserve">“정규시장 종가”</w:t>
            </w:r>
            <w:r>
              <w:t xml:space="preserve">로 명확화. 24시간 거래회전율 산출 방식 재정의</w:t>
            </w:r>
          </w:p>
        </w:tc>
        <w:tc>
          <w:tcPr/>
          <w:p>
            <w:pPr>
              <w:pStyle w:val="Compact"/>
            </w:pPr>
            <w:r>
              <w:t xml:space="preserve">제101조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제126조</w:t>
            </w:r>
            <w:r>
              <w:t xml:space="preserve"> </w:t>
            </w:r>
            <w:r>
              <w:t xml:space="preserve">(호가정보 공표)</w:t>
            </w:r>
          </w:p>
        </w:tc>
        <w:tc>
          <w:tcPr/>
          <w:p>
            <w:pPr>
              <w:pStyle w:val="Compact"/>
            </w:pPr>
            <w:r>
              <w:t xml:space="preserve">단일 공표 기준</w:t>
            </w:r>
          </w:p>
        </w:tc>
        <w:tc>
          <w:tcPr/>
          <w:p>
            <w:pPr>
              <w:pStyle w:val="Compact"/>
            </w:pPr>
            <w:r>
              <w:t xml:space="preserve">시간대별 공표 기준 차등 적용. 야간 호가잔량 공표 범위(5단계→3단계 등) 검토</w:t>
            </w:r>
          </w:p>
        </w:tc>
        <w:tc>
          <w:tcPr/>
          <w:p>
            <w:pPr>
              <w:pStyle w:val="Compact"/>
            </w:pPr>
            <w:r>
              <w:t xml:space="preserve">제101조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제132조</w:t>
            </w:r>
            <w:r>
              <w:t xml:space="preserve"> </w:t>
            </w:r>
            <w:r>
              <w:t xml:space="preserve">(배당락 조치일)</w:t>
            </w:r>
          </w:p>
        </w:tc>
        <w:tc>
          <w:tcPr/>
          <w:p>
            <w:pPr>
              <w:pStyle w:val="Compact"/>
            </w:pPr>
            <w:r>
              <w:t xml:space="preserve">현행 기준일</w:t>
            </w:r>
          </w:p>
        </w:tc>
        <w:tc>
          <w:tcPr/>
          <w:p>
            <w:pPr>
              <w:pStyle w:val="Compact"/>
            </w:pPr>
            <w:r>
              <w:t xml:space="preserve">기준일을 정규시장 개시(09:00) 기준으로 고정. 야간 세션 중 배당락 적용 시점 명확화</w:t>
            </w:r>
          </w:p>
        </w:tc>
        <w:tc>
          <w:tcPr/>
          <w:p>
            <w:pPr>
              <w:pStyle w:val="Compact"/>
            </w:pPr>
            <w:r>
              <w:t xml:space="preserve">제105조</w:t>
            </w:r>
          </w:p>
        </w:tc>
      </w:tr>
    </w:tbl>
    <w:bookmarkEnd w:id="30"/>
    <w:bookmarkStart w:id="31" w:name="연쇄적-법규-개정-소요"/>
    <w:p>
      <w:pPr>
        <w:pStyle w:val="Heading3"/>
      </w:pPr>
      <w:r>
        <w:t xml:space="preserve">4.3 연쇄적 법규 개정 소요</w:t>
      </w:r>
    </w:p>
    <w:p>
      <w:pPr>
        <w:pStyle w:val="FirstParagraph"/>
      </w:pPr>
      <w:r>
        <w:t xml:space="preserve">KRX 업무규정·시행세칙 개정 외에도, 다음의 상위 법규 및 관련 기관 규정의 연쇄적 개정이 필수적이다.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법규/규정</w:t>
            </w:r>
          </w:p>
        </w:tc>
        <w:tc>
          <w:tcPr/>
          <w:p>
            <w:pPr>
              <w:pStyle w:val="Compact"/>
            </w:pPr>
            <w:r>
              <w:t xml:space="preserve">소관 기관</w:t>
            </w:r>
          </w:p>
        </w:tc>
        <w:tc>
          <w:tcPr/>
          <w:p>
            <w:pPr>
              <w:pStyle w:val="Compact"/>
            </w:pPr>
            <w:r>
              <w:t xml:space="preserve">개정 필요 사항</w:t>
            </w:r>
          </w:p>
        </w:tc>
        <w:tc>
          <w:tcPr/>
          <w:p>
            <w:pPr>
              <w:pStyle w:val="Compact"/>
            </w:pPr>
            <w:r>
              <w:t xml:space="preserve">추정 소요기간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자본시장법 시행령</w:t>
            </w:r>
          </w:p>
        </w:tc>
        <w:tc>
          <w:tcPr/>
          <w:p>
            <w:pPr>
              <w:pStyle w:val="Compact"/>
            </w:pPr>
            <w:r>
              <w:t xml:space="preserve">금융위원회</w:t>
            </w:r>
          </w:p>
        </w:tc>
        <w:tc>
          <w:tcPr/>
          <w:p>
            <w:pPr>
              <w:pStyle w:val="Compact"/>
            </w:pPr>
            <w:r>
              <w:t xml:space="preserve">거래시간 관련 조항 개정, ATS와의 경쟁 규정 정비, T+1 결제 관련 조항</w:t>
            </w:r>
          </w:p>
        </w:tc>
        <w:tc>
          <w:tcPr/>
          <w:p>
            <w:pPr>
              <w:pStyle w:val="Compact"/>
            </w:pPr>
            <w:r>
              <w:t xml:space="preserve">12~18개월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증권시장 청산결제 업무규정</w:t>
            </w:r>
          </w:p>
        </w:tc>
        <w:tc>
          <w:tcPr/>
          <w:p>
            <w:pPr>
              <w:pStyle w:val="Compact"/>
            </w:pPr>
            <w:r>
              <w:t xml:space="preserve">KSD (한국예탁결제원)</w:t>
            </w:r>
          </w:p>
        </w:tc>
        <w:tc>
          <w:tcPr/>
          <w:p>
            <w:pPr>
              <w:pStyle w:val="Compact"/>
            </w:pPr>
            <w:r>
              <w:t xml:space="preserve">24시간 청산 체계, T+1 결제주기, 야간 결제일 기산, 실시간 DVP 체계</w:t>
            </w:r>
          </w:p>
        </w:tc>
        <w:tc>
          <w:tcPr/>
          <w:p>
            <w:pPr>
              <w:pStyle w:val="Compact"/>
            </w:pPr>
            <w:r>
              <w:t xml:space="preserve">12~18개월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시장감시규정</w:t>
            </w:r>
          </w:p>
        </w:tc>
        <w:tc>
          <w:tcPr/>
          <w:p>
            <w:pPr>
              <w:pStyle w:val="Compact"/>
            </w:pPr>
            <w:r>
              <w:t xml:space="preserve">금융감독원/KRX</w:t>
            </w:r>
          </w:p>
        </w:tc>
        <w:tc>
          <w:tcPr/>
          <w:p>
            <w:pPr>
              <w:pStyle w:val="Compact"/>
            </w:pPr>
            <w:r>
              <w:t xml:space="preserve">24시간 감시 체계, AI 감시 도입 근거, 야간 이상거래 판단 기준</w:t>
            </w:r>
          </w:p>
        </w:tc>
        <w:tc>
          <w:tcPr/>
          <w:p>
            <w:pPr>
              <w:pStyle w:val="Compact"/>
            </w:pPr>
            <w:r>
              <w:t xml:space="preserve">6~12개월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외환건전성 규정</w:t>
            </w:r>
          </w:p>
        </w:tc>
        <w:tc>
          <w:tcPr/>
          <w:p>
            <w:pPr>
              <w:pStyle w:val="Compact"/>
            </w:pPr>
            <w:r>
              <w:t xml:space="preserve">한국은행</w:t>
            </w:r>
          </w:p>
        </w:tc>
        <w:tc>
          <w:tcPr/>
          <w:p>
            <w:pPr>
              <w:pStyle w:val="Compact"/>
            </w:pPr>
            <w:r>
              <w:t xml:space="preserve">BOK-Wire+ 운영시간 확대 협의, 야간 외화결제 체계, 외국인 투자자 자금이체</w:t>
            </w:r>
          </w:p>
        </w:tc>
        <w:tc>
          <w:tcPr/>
          <w:p>
            <w:pPr>
              <w:pStyle w:val="Compact"/>
            </w:pPr>
            <w:r>
              <w:t xml:space="preserve">18~24개월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세법 (양도소득세)</w:t>
            </w:r>
          </w:p>
        </w:tc>
        <w:tc>
          <w:tcPr/>
          <w:p>
            <w:pPr>
              <w:pStyle w:val="Compact"/>
            </w:pPr>
            <w:r>
              <w:t xml:space="preserve">기획재정부/국세청</w:t>
            </w:r>
          </w:p>
        </w:tc>
        <w:tc>
          <w:tcPr/>
          <w:p>
            <w:pPr>
              <w:pStyle w:val="Compact"/>
            </w:pPr>
            <w:r>
              <w:t xml:space="preserve">거래일 기준 재정의 (야간 거래의 과세 기준일), 연간 거래 기간 산정 방식</w:t>
            </w:r>
          </w:p>
        </w:tc>
        <w:tc>
          <w:tcPr/>
          <w:p>
            <w:pPr>
              <w:pStyle w:val="Compact"/>
            </w:pPr>
            <w:r>
              <w:t xml:space="preserve">12~18개월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금융투자업규정</w:t>
            </w:r>
          </w:p>
        </w:tc>
        <w:tc>
          <w:tcPr/>
          <w:p>
            <w:pPr>
              <w:pStyle w:val="Compact"/>
            </w:pPr>
            <w:r>
              <w:t xml:space="preserve">금융투자협회</w:t>
            </w:r>
          </w:p>
        </w:tc>
        <w:tc>
          <w:tcPr/>
          <w:p>
            <w:pPr>
              <w:pStyle w:val="Compact"/>
            </w:pPr>
            <w:r>
              <w:t xml:space="preserve">증권사 야간 운영 기준, 투자자 보호 규정 야간 적용, 적합성 원칙 야간 적용</w:t>
            </w:r>
          </w:p>
        </w:tc>
        <w:tc>
          <w:tcPr/>
          <w:p>
            <w:pPr>
              <w:pStyle w:val="Compact"/>
            </w:pPr>
            <w:r>
              <w:t xml:space="preserve">6~12개월</w:t>
            </w:r>
          </w:p>
        </w:tc>
      </w:tr>
    </w:tbl>
    <w:p>
      <w:pPr>
        <w:pStyle w:val="BodyText"/>
      </w:pPr>
      <w:r>
        <w:rPr>
          <w:b/>
          <w:bCs/>
        </w:rPr>
        <w:t xml:space="preserve">법규 개정 일정 리스크:</w:t>
      </w:r>
    </w:p>
    <w:p>
      <w:pPr>
        <w:pStyle w:val="BodyText"/>
      </w:pPr>
      <w:r>
        <w:t xml:space="preserve">자본시장법 시행령 개정은 금융위원회의 입법 절차(입법예고 40일, 규제심사, 법제처 심사)를 거쳐야 하며, 최소 12개월이 소요된다. Phase 1(2026년 9월 14일) 시행을 위해서는</w:t>
      </w:r>
      <w:r>
        <w:t xml:space="preserve"> </w:t>
      </w:r>
      <w:r>
        <w:rPr>
          <w:b/>
          <w:bCs/>
        </w:rPr>
        <w:t xml:space="preserve">2025년 상반기 중 입법예고가 개시</w:t>
      </w:r>
      <w:r>
        <w:t xml:space="preserve">되어야 하며, 이미 시한이 촉박한 상황이다.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krx-24시간-거래-단계별-도입-방안"/>
    <w:p>
      <w:pPr>
        <w:pStyle w:val="Heading2"/>
      </w:pPr>
      <w:r>
        <w:t xml:space="preserve">5. KRX 24시간 거래 단계별 도입 방안</w:t>
      </w:r>
    </w:p>
    <w:bookmarkStart w:id="35" w:name="phase-1-etf-프리애프터마켓-우선-시행-2026년-9월-14일"/>
    <w:p>
      <w:pPr>
        <w:pStyle w:val="Heading3"/>
      </w:pPr>
      <w:r>
        <w:t xml:space="preserve">5.1 Phase 1: ETF 프리/애프터마켓 우선 시행 (2026년 9월 14일)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Nextrade의 12시간 거래(08:00~20:00)에 대한 경쟁적 대응, 시간외시장 체계 재편. 전체 주식시장 12시간 거래는 2026년 하반기로 연기되었으며, LP 참여 정책은 3차례 변경(자율→의무→선별 ETF 한정)을 거침</w:t>
      </w:r>
    </w:p>
    <w:bookmarkStart w:id="33" w:name="세션-구조-설계"/>
    <w:p>
      <w:pPr>
        <w:pStyle w:val="Heading4"/>
      </w:pPr>
      <w:r>
        <w:t xml:space="preserve">5.1.1 세션 구조 설계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거래 방식</w:t>
            </w:r>
          </w:p>
        </w:tc>
        <w:tc>
          <w:tcPr/>
          <w:p>
            <w:pPr>
              <w:pStyle w:val="Compact"/>
            </w:pPr>
            <w:r>
              <w:t xml:space="preserve">주문 유형</w:t>
            </w:r>
          </w:p>
        </w:tc>
        <w:tc>
          <w:tcPr/>
          <w:p>
            <w:pPr>
              <w:pStyle w:val="Compact"/>
            </w:pPr>
            <w:r>
              <w:t xml:space="preserve">가격제한폭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프리마켓</w:t>
            </w:r>
          </w:p>
        </w:tc>
        <w:tc>
          <w:tcPr/>
          <w:p>
            <w:pPr>
              <w:pStyle w:val="Compact"/>
            </w:pPr>
            <w:r>
              <w:t xml:space="preserve">07:00~08:00</w:t>
            </w:r>
          </w:p>
        </w:tc>
        <w:tc>
          <w:tcPr/>
          <w:p>
            <w:pPr>
              <w:pStyle w:val="Compact"/>
            </w:pPr>
            <w:r>
              <w:t xml:space="preserve">연속매매(접속매매)</w:t>
            </w:r>
          </w:p>
        </w:tc>
        <w:tc>
          <w:tcPr/>
          <w:p>
            <w:pPr>
              <w:pStyle w:val="Compact"/>
            </w:pPr>
            <w:r>
              <w:t xml:space="preserve">지정가만</w:t>
            </w:r>
          </w:p>
        </w:tc>
        <w:tc>
          <w:tcPr/>
          <w:p>
            <w:pPr>
              <w:pStyle w:val="Compact"/>
            </w:pPr>
            <w:r>
              <w:t xml:space="preserve">±15%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Pre-Open</w:t>
            </w:r>
          </w:p>
        </w:tc>
        <w:tc>
          <w:tcPr/>
          <w:p>
            <w:pPr>
              <w:pStyle w:val="Compact"/>
            </w:pPr>
            <w:r>
              <w:t xml:space="preserve">08:00~09:00</w:t>
            </w:r>
          </w:p>
        </w:tc>
        <w:tc>
          <w:tcPr/>
          <w:p>
            <w:pPr>
              <w:pStyle w:val="Compact"/>
            </w:pPr>
            <w:r>
              <w:t xml:space="preserve">호가 접수만 (체결 없음)</w:t>
            </w:r>
          </w:p>
        </w:tc>
        <w:tc>
          <w:tcPr/>
          <w:p>
            <w:pPr>
              <w:pStyle w:val="Compact"/>
            </w:pPr>
            <w:r>
              <w:t xml:space="preserve">지정가만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정규시장 개시 옥션</w:t>
            </w:r>
          </w:p>
        </w:tc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Random-End 단일가매매</w:t>
            </w:r>
          </w:p>
        </w:tc>
        <w:tc>
          <w:tcPr/>
          <w:p>
            <w:pPr>
              <w:pStyle w:val="Compact"/>
            </w:pPr>
            <w:r>
              <w:t xml:space="preserve">전 유형</w:t>
            </w:r>
          </w:p>
        </w:tc>
        <w:tc>
          <w:tcPr/>
          <w:p>
            <w:pPr>
              <w:pStyle w:val="Compact"/>
            </w:pPr>
            <w:r>
              <w:t xml:space="preserve">±30%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정규시장</w:t>
            </w:r>
          </w:p>
        </w:tc>
        <w:tc>
          <w:tcPr/>
          <w:p>
            <w:pPr>
              <w:pStyle w:val="Compact"/>
            </w:pPr>
            <w:r>
              <w:t xml:space="preserve">09:00~15:20</w:t>
            </w:r>
          </w:p>
        </w:tc>
        <w:tc>
          <w:tcPr/>
          <w:p>
            <w:pPr>
              <w:pStyle w:val="Compact"/>
            </w:pPr>
            <w:r>
              <w:t xml:space="preserve">접속매매</w:t>
            </w:r>
          </w:p>
        </w:tc>
        <w:tc>
          <w:tcPr/>
          <w:p>
            <w:pPr>
              <w:pStyle w:val="Compact"/>
            </w:pPr>
            <w:r>
              <w:t xml:space="preserve">전 유형</w:t>
            </w:r>
          </w:p>
        </w:tc>
        <w:tc>
          <w:tcPr/>
          <w:p>
            <w:pPr>
              <w:pStyle w:val="Compact"/>
            </w:pPr>
            <w:r>
              <w:t xml:space="preserve">±30%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정규시장 종료 옥션</w:t>
            </w:r>
          </w:p>
        </w:tc>
        <w:tc>
          <w:tcPr/>
          <w:p>
            <w:pPr>
              <w:pStyle w:val="Compact"/>
            </w:pPr>
            <w:r>
              <w:t xml:space="preserve">15:20~15:30</w:t>
            </w:r>
          </w:p>
        </w:tc>
        <w:tc>
          <w:tcPr/>
          <w:p>
            <w:pPr>
              <w:pStyle w:val="Compact"/>
            </w:pPr>
            <w:r>
              <w:t xml:space="preserve">Random-End 단일가매매</w:t>
            </w:r>
          </w:p>
        </w:tc>
        <w:tc>
          <w:tcPr/>
          <w:p>
            <w:pPr>
              <w:pStyle w:val="Compact"/>
            </w:pPr>
            <w:r>
              <w:t xml:space="preserve">전 유형</w:t>
            </w:r>
          </w:p>
        </w:tc>
        <w:tc>
          <w:tcPr/>
          <w:p>
            <w:pPr>
              <w:pStyle w:val="Compact"/>
            </w:pPr>
            <w:r>
              <w:t xml:space="preserve">±30%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애프터마켓</w:t>
            </w:r>
          </w:p>
        </w:tc>
        <w:tc>
          <w:tcPr/>
          <w:p>
            <w:pPr>
              <w:pStyle w:val="Compact"/>
            </w:pPr>
            <w:r>
              <w:t xml:space="preserve">15:30~20:00</w:t>
            </w:r>
          </w:p>
        </w:tc>
        <w:tc>
          <w:tcPr/>
          <w:p>
            <w:pPr>
              <w:pStyle w:val="Compact"/>
            </w:pPr>
            <w:r>
              <w:t xml:space="preserve">연속매매(접속매매)</w:t>
            </w:r>
          </w:p>
        </w:tc>
        <w:tc>
          <w:tcPr/>
          <w:p>
            <w:pPr>
              <w:pStyle w:val="Compact"/>
            </w:pPr>
            <w:r>
              <w:t xml:space="preserve">지정가만</w:t>
            </w:r>
          </w:p>
        </w:tc>
        <w:tc>
          <w:tcPr/>
          <w:p>
            <w:pPr>
              <w:pStyle w:val="Compact"/>
            </w:pPr>
            <w:r>
              <w:t xml:space="preserve">±15%</w:t>
            </w:r>
          </w:p>
        </w:tc>
      </w:tr>
    </w:tbl>
    <w:bookmarkEnd w:id="33"/>
    <w:bookmarkStart w:id="34" w:name="핵심-시행-과제"/>
    <w:p>
      <w:pPr>
        <w:pStyle w:val="Heading4"/>
      </w:pPr>
      <w:r>
        <w:t xml:space="preserve">5.1.2 핵심 시행 과제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“One Board”</w:t>
      </w:r>
      <w:r>
        <w:rPr>
          <w:b/>
          <w:bCs/>
        </w:rPr>
        <w:t xml:space="preserve"> </w:t>
      </w:r>
      <w:r>
        <w:rPr>
          <w:b/>
          <w:bCs/>
        </w:rPr>
        <w:t xml:space="preserve">시스템 도입:</w:t>
      </w:r>
      <w:r>
        <w:t xml:space="preserve"> </w:t>
      </w:r>
      <w:r>
        <w:t xml:space="preserve">프리마켓</w:t>
      </w:r>
      <w:r>
        <w:rPr>
          <w:vertAlign w:val="subscript"/>
        </w:rPr>
        <w:t xml:space="preserve">정규</w:t>
      </w:r>
      <w:r>
        <w:t xml:space="preserve">애프터마켓 간 주문 자동 이월. 현행 EXTURE 3.0의 주문 소거 방식을 세션 간 캐리오버 방식으로 전환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시간외시장 체계 재편:</w:t>
      </w:r>
      <w:r>
        <w:t xml:space="preserve"> </w:t>
      </w:r>
      <w:r>
        <w:t xml:space="preserve">현행 시간외 종가매매(15:40~16:00) 및 시간외 단일가매매(16:00~18:00)를 애프터마켓 연속매매로 통합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Nextrade 연동:</w:t>
      </w:r>
      <w:r>
        <w:t xml:space="preserve"> </w:t>
      </w:r>
      <w:r>
        <w:t xml:space="preserve">KRX + Nextrade 간 통합 최우선호가 보호 체계 구축 착수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증거금 체계 조정:</w:t>
      </w:r>
      <w:r>
        <w:t xml:space="preserve"> </w:t>
      </w:r>
      <w:r>
        <w:t xml:space="preserve">프리마켓/애프터마켓 참여 시 증거금률 상향 적용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시장 감시 확대:</w:t>
      </w:r>
      <w:r>
        <w:t xml:space="preserve"> </w:t>
      </w:r>
      <w:r>
        <w:t xml:space="preserve">07:00~20:00 감시 체계 구축, 교대 근무 체계 도입</w:t>
      </w:r>
    </w:p>
    <w:bookmarkEnd w:id="34"/>
    <w:bookmarkEnd w:id="35"/>
    <w:bookmarkStart w:id="38" w:name="phase-2-24시간-체제-2027년-12월"/>
    <w:p>
      <w:pPr>
        <w:pStyle w:val="Heading3"/>
      </w:pPr>
      <w:r>
        <w:t xml:space="preserve">5.2 Phase 2: 24시간 체제 (2027년 12월)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글로벌 24/5 거래 체제 완성, 아시아 시간대 허브 지위 확보</w:t>
      </w:r>
    </w:p>
    <w:bookmarkStart w:id="36" w:name="세션-구조-설계-1"/>
    <w:p>
      <w:pPr>
        <w:pStyle w:val="Heading4"/>
      </w:pPr>
      <w:r>
        <w:t xml:space="preserve">5.2.1 세션 구조 설계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시간 (KST)</w:t>
            </w:r>
          </w:p>
        </w:tc>
        <w:tc>
          <w:tcPr/>
          <w:p>
            <w:pPr>
              <w:pStyle w:val="Compact"/>
            </w:pPr>
            <w:r>
              <w:t xml:space="preserve">해외 시간대</w:t>
            </w:r>
          </w:p>
        </w:tc>
        <w:tc>
          <w:tcPr/>
          <w:p>
            <w:pPr>
              <w:pStyle w:val="Compact"/>
            </w:pPr>
            <w:r>
              <w:t xml:space="preserve">거래 방식</w:t>
            </w:r>
          </w:p>
        </w:tc>
        <w:tc>
          <w:tcPr/>
          <w:p>
            <w:pPr>
              <w:pStyle w:val="Compact"/>
            </w:pPr>
            <w:r>
              <w:t xml:space="preserve">주문 유형</w:t>
            </w:r>
          </w:p>
        </w:tc>
        <w:tc>
          <w:tcPr/>
          <w:p>
            <w:pPr>
              <w:pStyle w:val="Compact"/>
            </w:pPr>
            <w:r>
              <w:t xml:space="preserve">가격제한폭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 윈도우</w:t>
            </w:r>
          </w:p>
        </w:tc>
        <w:tc>
          <w:tcPr/>
          <w:p>
            <w:pPr>
              <w:pStyle w:val="Compact"/>
            </w:pPr>
            <w:r>
              <w:t xml:space="preserve">06:00~07:00</w:t>
            </w:r>
          </w:p>
        </w:tc>
        <w:tc>
          <w:tcPr/>
          <w:p>
            <w:pPr>
              <w:pStyle w:val="Compact"/>
            </w:pPr>
            <w:r>
              <w:t xml:space="preserve">ET 20:00~21:00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 중단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프리마켓</w:t>
            </w:r>
          </w:p>
        </w:tc>
        <w:tc>
          <w:tcPr/>
          <w:p>
            <w:pPr>
              <w:pStyle w:val="Compact"/>
            </w:pPr>
            <w:r>
              <w:t xml:space="preserve">07:00~09:00</w:t>
            </w:r>
          </w:p>
        </w:tc>
        <w:tc>
          <w:tcPr/>
          <w:p>
            <w:pPr>
              <w:pStyle w:val="Compact"/>
            </w:pPr>
            <w:r>
              <w:t xml:space="preserve">ET 21:00~23:00</w:t>
            </w:r>
          </w:p>
        </w:tc>
        <w:tc>
          <w:tcPr/>
          <w:p>
            <w:pPr>
              <w:pStyle w:val="Compact"/>
            </w:pPr>
            <w:r>
              <w:t xml:space="preserve">연속매매</w:t>
            </w:r>
          </w:p>
        </w:tc>
        <w:tc>
          <w:tcPr/>
          <w:p>
            <w:pPr>
              <w:pStyle w:val="Compact"/>
            </w:pPr>
            <w:r>
              <w:t xml:space="preserve">지정가만</w:t>
            </w:r>
          </w:p>
        </w:tc>
        <w:tc>
          <w:tcPr/>
          <w:p>
            <w:pPr>
              <w:pStyle w:val="Compact"/>
            </w:pPr>
            <w:r>
              <w:t xml:space="preserve">±15%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정규시장</w:t>
            </w:r>
          </w:p>
        </w:tc>
        <w:tc>
          <w:tcPr/>
          <w:p>
            <w:pPr>
              <w:pStyle w:val="Compact"/>
            </w:pPr>
            <w:r>
              <w:t xml:space="preserve">09:00~15:30</w:t>
            </w:r>
          </w:p>
        </w:tc>
        <w:tc>
          <w:tcPr/>
          <w:p>
            <w:pPr>
              <w:pStyle w:val="Compact"/>
            </w:pPr>
            <w:r>
              <w:t xml:space="preserve">ET 23:00~05:30+1</w:t>
            </w:r>
          </w:p>
        </w:tc>
        <w:tc>
          <w:tcPr/>
          <w:p>
            <w:pPr>
              <w:pStyle w:val="Compact"/>
            </w:pPr>
            <w:r>
              <w:t xml:space="preserve">옥션+접속매매</w:t>
            </w:r>
          </w:p>
        </w:tc>
        <w:tc>
          <w:tcPr/>
          <w:p>
            <w:pPr>
              <w:pStyle w:val="Compact"/>
            </w:pPr>
            <w:r>
              <w:t xml:space="preserve">전 유형</w:t>
            </w:r>
          </w:p>
        </w:tc>
        <w:tc>
          <w:tcPr/>
          <w:p>
            <w:pPr>
              <w:pStyle w:val="Compact"/>
            </w:pPr>
            <w:r>
              <w:t xml:space="preserve">±30%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애프터마켓</w:t>
            </w:r>
          </w:p>
        </w:tc>
        <w:tc>
          <w:tcPr/>
          <w:p>
            <w:pPr>
              <w:pStyle w:val="Compact"/>
            </w:pPr>
            <w:r>
              <w:t xml:space="preserve">15:30~20:00</w:t>
            </w:r>
          </w:p>
        </w:tc>
        <w:tc>
          <w:tcPr/>
          <w:p>
            <w:pPr>
              <w:pStyle w:val="Compact"/>
            </w:pPr>
            <w:r>
              <w:t xml:space="preserve">ET 05:30~10:00</w:t>
            </w:r>
          </w:p>
        </w:tc>
        <w:tc>
          <w:tcPr/>
          <w:p>
            <w:pPr>
              <w:pStyle w:val="Compact"/>
            </w:pPr>
            <w:r>
              <w:t xml:space="preserve">연속매매</w:t>
            </w:r>
          </w:p>
        </w:tc>
        <w:tc>
          <w:tcPr/>
          <w:p>
            <w:pPr>
              <w:pStyle w:val="Compact"/>
            </w:pPr>
            <w:r>
              <w:t xml:space="preserve">지정가만</w:t>
            </w:r>
          </w:p>
        </w:tc>
        <w:tc>
          <w:tcPr/>
          <w:p>
            <w:pPr>
              <w:pStyle w:val="Compact"/>
            </w:pPr>
            <w:r>
              <w:t xml:space="preserve">±15%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야간시장</w:t>
            </w:r>
          </w:p>
        </w:tc>
        <w:tc>
          <w:tcPr/>
          <w:p>
            <w:pPr>
              <w:pStyle w:val="Compact"/>
            </w:pPr>
            <w:r>
              <w:t xml:space="preserve">20:00~06:00+1</w:t>
            </w:r>
          </w:p>
        </w:tc>
        <w:tc>
          <w:tcPr/>
          <w:p>
            <w:pPr>
              <w:pStyle w:val="Compact"/>
            </w:pPr>
            <w:r>
              <w:t xml:space="preserve">ET 10:00~20:00</w:t>
            </w:r>
          </w:p>
        </w:tc>
        <w:tc>
          <w:tcPr/>
          <w:p>
            <w:pPr>
              <w:pStyle w:val="Compact"/>
            </w:pPr>
            <w:r>
              <w:t xml:space="preserve">연속매매</w:t>
            </w:r>
          </w:p>
        </w:tc>
        <w:tc>
          <w:tcPr/>
          <w:p>
            <w:pPr>
              <w:pStyle w:val="Compact"/>
            </w:pPr>
            <w:r>
              <w:t xml:space="preserve">지정가만</w:t>
            </w:r>
          </w:p>
        </w:tc>
        <w:tc>
          <w:tcPr/>
          <w:p>
            <w:pPr>
              <w:pStyle w:val="Compact"/>
            </w:pPr>
            <w:r>
              <w:t xml:space="preserve">±10%</w:t>
            </w:r>
          </w:p>
        </w:tc>
      </w:tr>
    </w:tbl>
    <w:bookmarkEnd w:id="36"/>
    <w:bookmarkStart w:id="37" w:name="핵심-시행-과제-1"/>
    <w:p>
      <w:pPr>
        <w:pStyle w:val="Heading4"/>
      </w:pPr>
      <w:r>
        <w:t xml:space="preserve">5.2.2 핵심 시행 과제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EXTURE 3.0 차세대 전환:</w:t>
      </w:r>
      <w:r>
        <w:t xml:space="preserve"> </w:t>
      </w:r>
      <w:r>
        <w:t xml:space="preserve">상태 보존형 배치 아키텍처 →</w:t>
      </w:r>
      <w:r>
        <w:t xml:space="preserve"> </w:t>
      </w:r>
      <w:r>
        <w:rPr>
          <w:b/>
          <w:bCs/>
        </w:rPr>
        <w:t xml:space="preserve">Aeron-style 복제 상태 머신</w:t>
      </w:r>
      <w:r>
        <w:t xml:space="preserve"> </w:t>
      </w:r>
      <w:r>
        <w:t xml:space="preserve">기반 무상태 매칭 엔진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KSD 24x5 실시간 청산:</w:t>
      </w:r>
      <w:r>
        <w:t xml:space="preserve"> </w:t>
      </w:r>
      <w:r>
        <w:t xml:space="preserve">DTCC 모델 벤치마크, 실시간 노베이션, FIX Tag 715 한국판 도입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T+1 결제 전환:</w:t>
      </w:r>
      <w:r>
        <w:t xml:space="preserve"> </w:t>
      </w:r>
      <w:r>
        <w:t xml:space="preserve">2027년 10월 목표 (EU/UK와 동기화), Trade Date Cutoff 적용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Good Night 프로토콜 도입:</w:t>
      </w:r>
      <w:r>
        <w:t xml:space="preserve"> </w:t>
      </w:r>
      <w:r>
        <w:t xml:space="preserve">유지보수 윈도우(06:00~07:00) 전후 미결제 포지션 안전 보존/복원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야간 변동성 통제:</w:t>
      </w:r>
      <w:r>
        <w:t xml:space="preserve"> </w:t>
      </w:r>
      <w:r>
        <w:t xml:space="preserve">24X Price Bands 모델 기반 시간대별 차등 밴드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NBBO equivalent 구축:</w:t>
      </w:r>
      <w:r>
        <w:t xml:space="preserve"> </w:t>
      </w:r>
      <w:r>
        <w:t xml:space="preserve">KRX + Nextrade 통합 최우선호가 보호규정 완성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Follow-the-Sun 운영:</w:t>
      </w:r>
      <w:r>
        <w:t xml:space="preserve"> </w:t>
      </w:r>
      <w:r>
        <w:t xml:space="preserve">CME 벤치마크, 서울-런던-뉴욕 3교대 운영 체계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감시 시스템:</w:t>
      </w:r>
      <w:r>
        <w:t xml:space="preserve"> </w:t>
      </w:r>
      <w:r>
        <w:t xml:space="preserve">LSE Amazon Bedrock/Claude 모델 기반 24시간 자동 감시</w:t>
      </w:r>
    </w:p>
    <w:bookmarkEnd w:id="37"/>
    <w:bookmarkEnd w:id="38"/>
    <w:bookmarkStart w:id="39" w:name="인프라-현대화-로드맵"/>
    <w:p>
      <w:pPr>
        <w:pStyle w:val="Heading3"/>
      </w:pPr>
      <w:r>
        <w:t xml:space="preserve">5.3 인프라 현대화 로드맵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핵심 과제</w:t>
            </w:r>
          </w:p>
        </w:tc>
        <w:tc>
          <w:tcPr/>
          <w:p>
            <w:pPr>
              <w:pStyle w:val="Compact"/>
            </w:pPr>
            <w:r>
              <w:t xml:space="preserve">벤치마크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2025 Q3~2026 Q1</w:t>
            </w:r>
          </w:p>
        </w:tc>
        <w:tc>
          <w:tcPr/>
          <w:p>
            <w:pPr>
              <w:pStyle w:val="Compact"/>
            </w:pPr>
            <w:r>
              <w:t xml:space="preserve">EXTURE 3.0 세션 관리 모듈 확장 (12시간 대응) - Exture+에서 성능 개선되었으나 상태 보존형 배치 아키텍처 기반 유지</w:t>
            </w:r>
          </w:p>
        </w:tc>
        <w:tc>
          <w:tcPr/>
          <w:p>
            <w:pPr>
              <w:pStyle w:val="Compact"/>
            </w:pPr>
            <w:r>
              <w:t xml:space="preserve">NYSE Pillar 세션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2026 Q1~Q2</w:t>
            </w:r>
          </w:p>
        </w:tc>
        <w:tc>
          <w:tcPr/>
          <w:p>
            <w:pPr>
              <w:pStyle w:val="Compact"/>
            </w:pPr>
            <w:r>
              <w:t xml:space="preserve">“One Board”</w:t>
            </w:r>
            <w:r>
              <w:t xml:space="preserve"> </w:t>
            </w:r>
            <w:r>
              <w:t xml:space="preserve">주문 이월 시스템 개발·테스트</w:t>
            </w:r>
          </w:p>
        </w:tc>
        <w:tc>
          <w:tcPr/>
          <w:p>
            <w:pPr>
              <w:pStyle w:val="Compact"/>
            </w:pPr>
            <w:r>
              <w:t xml:space="preserve">24X Day+ 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2026 Q3~2027 Q2</w:t>
            </w:r>
          </w:p>
        </w:tc>
        <w:tc>
          <w:tcPr/>
          <w:p>
            <w:pPr>
              <w:pStyle w:val="Compact"/>
            </w:pPr>
            <w:r>
              <w:t xml:space="preserve">차세대 매칭 엔진 설계·개발</w:t>
            </w:r>
          </w:p>
        </w:tc>
        <w:tc>
          <w:tcPr/>
          <w:p>
            <w:pPr>
              <w:pStyle w:val="Compact"/>
            </w:pPr>
            <w:r>
              <w:t xml:space="preserve">MEMX Memoir Aeron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4</w:t>
            </w:r>
          </w:p>
        </w:tc>
        <w:tc>
          <w:tcPr/>
          <w:p>
            <w:pPr>
              <w:pStyle w:val="Compact"/>
            </w:pPr>
            <w:r>
              <w:t xml:space="preserve">2027 Q2~Q3</w:t>
            </w:r>
          </w:p>
        </w:tc>
        <w:tc>
          <w:tcPr/>
          <w:p>
            <w:pPr>
              <w:pStyle w:val="Compact"/>
            </w:pPr>
            <w:r>
              <w:t xml:space="preserve">차세대 시스템 병렬 운영·검증</w:t>
            </w:r>
          </w:p>
        </w:tc>
        <w:tc>
          <w:tcPr/>
          <w:p>
            <w:pPr>
              <w:pStyle w:val="Compact"/>
            </w:pPr>
            <w:r>
              <w:t xml:space="preserve">CME Dual 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5</w:t>
            </w:r>
          </w:p>
        </w:tc>
        <w:tc>
          <w:tcPr/>
          <w:p>
            <w:pPr>
              <w:pStyle w:val="Compact"/>
            </w:pPr>
            <w:r>
              <w:t xml:space="preserve">2027 Q4</w:t>
            </w:r>
          </w:p>
        </w:tc>
        <w:tc>
          <w:tcPr/>
          <w:p>
            <w:pPr>
              <w:pStyle w:val="Compact"/>
            </w:pPr>
            <w:r>
              <w:t xml:space="preserve">24시간 체제 전면 전환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기술적 핵심 설계 요건: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결정론적 시퀀싱(Deterministic Sequencing):</w:t>
      </w:r>
      <w:r>
        <w:t xml:space="preserve"> </w:t>
      </w:r>
      <w:r>
        <w:t xml:space="preserve">모든 입력 이벤트가 단일 시퀀서를 통해 전역적으로 순서화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복제 상태 머신(RSM):</w:t>
      </w:r>
      <w:r>
        <w:t xml:space="preserve"> </w:t>
      </w:r>
      <w:r>
        <w:t xml:space="preserve">주(primary)·부(standby) 매칭 엔진 간 실시간 상태 복제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1시간 내 상태 복원:</w:t>
      </w:r>
      <w:r>
        <w:t xml:space="preserve"> </w:t>
      </w:r>
      <w:r>
        <w:t xml:space="preserve">유지보수 윈도우 종료 후 1시간 내 전체 주문장(order book) 및 시스템 상태 완전 복원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종목별 파티셔닝:</w:t>
      </w:r>
      <w:r>
        <w:t xml:space="preserve"> </w:t>
      </w:r>
      <w:r>
        <w:t xml:space="preserve">종목군별 독립 매칭 파티션으로 장애 격리(blast radius isolation)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클라우드 하이브리드:</w:t>
      </w:r>
      <w:r>
        <w:t xml:space="preserve"> </w:t>
      </w:r>
      <w:r>
        <w:t xml:space="preserve">코어 매칭은 온프레미스, 시장 데이터·감시·분석은 클라우드</w:t>
      </w:r>
    </w:p>
    <w:bookmarkEnd w:id="39"/>
    <w:bookmarkStart w:id="40" w:name="청산결제-전환-로드맵"/>
    <w:p>
      <w:pPr>
        <w:pStyle w:val="Heading3"/>
      </w:pPr>
      <w:r>
        <w:t xml:space="preserve">5.4 청산·결제 전환 로드맵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핵심 과제</w:t>
            </w:r>
          </w:p>
        </w:tc>
        <w:tc>
          <w:tcPr/>
          <w:p>
            <w:pPr>
              <w:pStyle w:val="Compact"/>
            </w:pPr>
            <w:r>
              <w:t xml:space="preserve">리스크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2025 Q4~2026 Q1</w:t>
            </w:r>
          </w:p>
        </w:tc>
        <w:tc>
          <w:tcPr/>
          <w:p>
            <w:pPr>
              <w:pStyle w:val="Compact"/>
            </w:pPr>
            <w:r>
              <w:t xml:space="preserve">T+1 결제 시스템 설계, KSD 협의 개시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2026 Q2~Q3</w:t>
            </w:r>
          </w:p>
        </w:tc>
        <w:tc>
          <w:tcPr/>
          <w:p>
            <w:pPr>
              <w:pStyle w:val="Compact"/>
            </w:pPr>
            <w:r>
              <w:t xml:space="preserve">12시간 청산 체계 구축 (07:00~20:00)</w:t>
            </w:r>
          </w:p>
        </w:tc>
        <w:tc>
          <w:tcPr/>
          <w:p>
            <w:pPr>
              <w:pStyle w:val="Compact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2026 Q4~2027 Q1</w:t>
            </w:r>
          </w:p>
        </w:tc>
        <w:tc>
          <w:tcPr/>
          <w:p>
            <w:pPr>
              <w:pStyle w:val="Compact"/>
            </w:pPr>
            <w:r>
              <w:t xml:space="preserve">T+1 결제 전환 (12시간 체제 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4</w:t>
            </w:r>
          </w:p>
        </w:tc>
        <w:tc>
          <w:tcPr/>
          <w:p>
            <w:pPr>
              <w:pStyle w:val="Compact"/>
            </w:pPr>
            <w:r>
              <w:t xml:space="preserve">2027 Q1~Q3</w:t>
            </w:r>
          </w:p>
        </w:tc>
        <w:tc>
          <w:tcPr/>
          <w:p>
            <w:pPr>
              <w:pStyle w:val="Compact"/>
            </w:pPr>
            <w:r>
              <w:t xml:space="preserve">24x5 실시간 청산 시스템 개발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5</w:t>
            </w:r>
          </w:p>
        </w:tc>
        <w:tc>
          <w:tcPr/>
          <w:p>
            <w:pPr>
              <w:pStyle w:val="Compact"/>
            </w:pPr>
            <w:r>
              <w:t xml:space="preserve">2027 Q3~Q4</w:t>
            </w:r>
          </w:p>
        </w:tc>
        <w:tc>
          <w:tcPr/>
          <w:p>
            <w:pPr>
              <w:pStyle w:val="Compact"/>
            </w:pPr>
            <w:r>
              <w:t xml:space="preserve">24시간 청산·T+1 결제 통합 시행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</w:t>
            </w:r>
          </w:p>
        </w:tc>
      </w:tr>
    </w:tbl>
    <w:p>
      <w:pPr>
        <w:pStyle w:val="BodyText"/>
      </w:pPr>
      <w:r>
        <w:rPr>
          <w:b/>
          <w:bCs/>
        </w:rPr>
        <w:t xml:space="preserve">리스크 완화 방안:</w:t>
      </w:r>
    </w:p>
    <w:p>
      <w:pPr>
        <w:pStyle w:val="Compact"/>
        <w:numPr>
          <w:ilvl w:val="0"/>
          <w:numId w:val="1013"/>
        </w:numPr>
      </w:pPr>
      <w:r>
        <w:t xml:space="preserve">T+1 전환을 Phase 1(12시간) 안정화 이후인 2026 Q4에 시행하여</w:t>
      </w:r>
      <w:r>
        <w:t xml:space="preserve"> </w:t>
      </w:r>
      <w:r>
        <w:rPr>
          <w:b/>
          <w:bCs/>
        </w:rPr>
        <w:t xml:space="preserve">두 전환을 시간적으로 분리</w:t>
      </w:r>
    </w:p>
    <w:p>
      <w:pPr>
        <w:pStyle w:val="Compact"/>
        <w:numPr>
          <w:ilvl w:val="0"/>
          <w:numId w:val="1013"/>
        </w:numPr>
      </w:pPr>
      <w:r>
        <w:t xml:space="preserve">DTCC의 FIX Tag 715 ClearingBusinessDate 한국판을 선제 도입하여 거래일 경계 혼란 방지</w:t>
      </w:r>
    </w:p>
    <w:p>
      <w:pPr>
        <w:pStyle w:val="Compact"/>
        <w:numPr>
          <w:ilvl w:val="0"/>
          <w:numId w:val="1013"/>
        </w:numPr>
      </w:pPr>
      <w:r>
        <w:t xml:space="preserve">야간 거래에 대한</w:t>
      </w:r>
      <w:r>
        <w:t xml:space="preserve"> </w:t>
      </w:r>
      <w:r>
        <w:rPr>
          <w:b/>
          <w:bCs/>
        </w:rPr>
        <w:t xml:space="preserve">$10억 원 상당 미청산 포지션 한도</w:t>
      </w:r>
      <w:r>
        <w:t xml:space="preserve"> </w:t>
      </w:r>
      <w:r>
        <w:t xml:space="preserve">설정 (DTCC 벤치마크)</w:t>
      </w:r>
    </w:p>
    <w:p>
      <w:pPr>
        <w:pStyle w:val="Compact"/>
        <w:numPr>
          <w:ilvl w:val="0"/>
          <w:numId w:val="1013"/>
        </w:numPr>
      </w:pPr>
      <w:r>
        <w:t xml:space="preserve">24시간 실시간 청산 전환 전</w:t>
      </w:r>
      <w:r>
        <w:t xml:space="preserve"> </w:t>
      </w:r>
      <w:r>
        <w:rPr>
          <w:b/>
          <w:bCs/>
        </w:rPr>
        <w:t xml:space="preserve">6개월 이상 병렬 운영(parallel run)</w:t>
      </w:r>
      <w:r>
        <w:t xml:space="preserve"> </w:t>
      </w:r>
      <w:r>
        <w:t xml:space="preserve">의무화</w:t>
      </w:r>
    </w:p>
    <w:bookmarkEnd w:id="40"/>
    <w:bookmarkStart w:id="41" w:name="규제-프레임워크-전환-로드맵"/>
    <w:p>
      <w:pPr>
        <w:pStyle w:val="Heading3"/>
      </w:pPr>
      <w:r>
        <w:t xml:space="preserve">5.5 규제 프레임워크 전환 로드맵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핵심 과제</w:t>
            </w:r>
          </w:p>
        </w:tc>
        <w:tc>
          <w:tcPr/>
          <w:p>
            <w:pPr>
              <w:pStyle w:val="Compact"/>
            </w:pPr>
            <w:r>
              <w:t xml:space="preserve">소관 기관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2025 Q2~Q3</w:t>
            </w:r>
          </w:p>
        </w:tc>
        <w:tc>
          <w:tcPr/>
          <w:p>
            <w:pPr>
              <w:pStyle w:val="Compact"/>
            </w:pPr>
            <w:r>
              <w:t xml:space="preserve">자본시장법 시행령 개정안 입법예고</w:t>
            </w:r>
          </w:p>
        </w:tc>
        <w:tc>
          <w:tcPr/>
          <w:p>
            <w:pPr>
              <w:pStyle w:val="Compact"/>
            </w:pPr>
            <w:r>
              <w:t xml:space="preserve">금융위원회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2025 Q3~2026 Q1</w:t>
            </w:r>
          </w:p>
        </w:tc>
        <w:tc>
          <w:tcPr/>
          <w:p>
            <w:pPr>
              <w:pStyle w:val="Compact"/>
            </w:pPr>
            <w:r>
              <w:t xml:space="preserve">KRX 업무규정 최상 우선순위 조항 개정</w:t>
            </w:r>
          </w:p>
        </w:tc>
        <w:tc>
          <w:tcPr/>
          <w:p>
            <w:pPr>
              <w:pStyle w:val="Compact"/>
            </w:pPr>
            <w:r>
              <w:t xml:space="preserve">KRX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2025 Q4~2026 Q2</w:t>
            </w:r>
          </w:p>
        </w:tc>
        <w:tc>
          <w:tcPr/>
          <w:p>
            <w:pPr>
              <w:pStyle w:val="Compact"/>
            </w:pPr>
            <w:r>
              <w:t xml:space="preserve">KSD 청산결제 업무규정 개정</w:t>
            </w:r>
          </w:p>
        </w:tc>
        <w:tc>
          <w:tcPr/>
          <w:p>
            <w:pPr>
              <w:pStyle w:val="Compact"/>
            </w:pPr>
            <w:r>
              <w:t xml:space="preserve">KSD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4</w:t>
            </w:r>
          </w:p>
        </w:tc>
        <w:tc>
          <w:tcPr/>
          <w:p>
            <w:pPr>
              <w:pStyle w:val="Compact"/>
            </w:pPr>
            <w:r>
              <w:t xml:space="preserve">2026 Q1~Q2</w:t>
            </w:r>
          </w:p>
        </w:tc>
        <w:tc>
          <w:tcPr/>
          <w:p>
            <w:pPr>
              <w:pStyle w:val="Compact"/>
            </w:pPr>
            <w:r>
              <w:t xml:space="preserve">시행세칙 세부 조항 개정, 시장감시규정 개정</w:t>
            </w:r>
          </w:p>
        </w:tc>
        <w:tc>
          <w:tcPr/>
          <w:p>
            <w:pPr>
              <w:pStyle w:val="Compact"/>
            </w:pPr>
            <w:r>
              <w:t xml:space="preserve">KRX, 금감원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5</w:t>
            </w:r>
          </w:p>
        </w:tc>
        <w:tc>
          <w:tcPr/>
          <w:p>
            <w:pPr>
              <w:pStyle w:val="Compact"/>
            </w:pPr>
            <w:r>
              <w:t xml:space="preserve">2026 Q3~2027 Q2</w:t>
            </w:r>
          </w:p>
        </w:tc>
        <w:tc>
          <w:tcPr/>
          <w:p>
            <w:pPr>
              <w:pStyle w:val="Compact"/>
            </w:pPr>
            <w:r>
              <w:t xml:space="preserve">야간시장 관련 업무규정 중 우선순위 조항 개정</w:t>
            </w:r>
          </w:p>
        </w:tc>
        <w:tc>
          <w:tcPr/>
          <w:p>
            <w:pPr>
              <w:pStyle w:val="Compact"/>
            </w:pPr>
            <w:r>
              <w:t xml:space="preserve">KRX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6</w:t>
            </w:r>
          </w:p>
        </w:tc>
        <w:tc>
          <w:tcPr/>
          <w:p>
            <w:pPr>
              <w:pStyle w:val="Compact"/>
            </w:pPr>
            <w:r>
              <w:t xml:space="preserve">2027 Q1~Q3</w:t>
            </w:r>
          </w:p>
        </w:tc>
        <w:tc>
          <w:tcPr/>
          <w:p>
            <w:pPr>
              <w:pStyle w:val="Compact"/>
            </w:pPr>
            <w:r>
              <w:t xml:space="preserve">BOK-Wire+ 연계, 외환건전성 규정 협의</w:t>
            </w:r>
          </w:p>
        </w:tc>
        <w:tc>
          <w:tcPr/>
          <w:p>
            <w:pPr>
              <w:pStyle w:val="Compact"/>
            </w:pPr>
            <w:r>
              <w:t xml:space="preserve">한국은행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7</w:t>
            </w:r>
          </w:p>
        </w:tc>
        <w:tc>
          <w:tcPr/>
          <w:p>
            <w:pPr>
              <w:pStyle w:val="Compact"/>
            </w:pPr>
            <w:r>
              <w:t xml:space="preserve">2027 Q2~Q4</w:t>
            </w:r>
          </w:p>
        </w:tc>
        <w:tc>
          <w:tcPr/>
          <w:p>
            <w:pPr>
              <w:pStyle w:val="Compact"/>
            </w:pPr>
            <w:r>
              <w:t xml:space="preserve">세법 개정(양도소득세 거래일 기준), 하 우선순위 조항</w:t>
            </w:r>
          </w:p>
        </w:tc>
        <w:tc>
          <w:tcPr/>
          <w:p>
            <w:pPr>
              <w:pStyle w:val="Compact"/>
            </w:pPr>
            <w:r>
              <w:t xml:space="preserve">기재부, KRX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0" w:name="전문가-인사이트-및-시사점"/>
    <w:p>
      <w:pPr>
        <w:pStyle w:val="Heading2"/>
      </w:pPr>
      <w:r>
        <w:t xml:space="preserve">6. 전문가 인사이트 및 시사점</w:t>
      </w:r>
    </w:p>
    <w:bookmarkStart w:id="43" w:name="글로벌-벤치마크에서-도출한-핵심-교훈"/>
    <w:p>
      <w:pPr>
        <w:pStyle w:val="Heading3"/>
      </w:pPr>
      <w:r>
        <w:t xml:space="preserve">6.1 글로벌 벤치마크에서 도출한 핵심 교훈</w:t>
      </w:r>
    </w:p>
    <w:p>
      <w:pPr>
        <w:pStyle w:val="FirstParagraph"/>
      </w:pPr>
      <w:r>
        <w:rPr>
          <w:b/>
          <w:bCs/>
        </w:rPr>
        <w:t xml:space="preserve">교훈 1: 24시간 거래는 기술적으로 입증되었으나, 주식시장은 고유한 복잡성이 존재한다</w:t>
      </w:r>
    </w:p>
    <w:p>
      <w:pPr>
        <w:pStyle w:val="BodyText"/>
      </w:pPr>
      <w:r>
        <w:t xml:space="preserve">CME Globex의 1분 유지보수 정지는 24시간 연속 거래가 기술적으로 가능함을 입증하고 있다. 그러나 주식시장은 파생상품 시장과 달리 청산·결제·기업공시·배당락·권리락·지수 산출 등 다층적 복잡성이 존재하며, 1시간 유지보수 윈도우는</w:t>
      </w:r>
      <w:r>
        <w:t xml:space="preserve"> </w:t>
      </w:r>
      <w:r>
        <w:rPr>
          <w:b/>
          <w:bCs/>
        </w:rPr>
        <w:t xml:space="preserve">기술적 선택이 아닌 운영적 필수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교훈 2: T+1 전환과 24시간 전환의 동시 추진은 회피해야 할 초고위험 전략이다</w:t>
      </w:r>
    </w:p>
    <w:p>
      <w:pPr>
        <w:pStyle w:val="BodyText"/>
      </w:pPr>
      <w:r>
        <w:t xml:space="preserve">DTCC는 T+1 전환(2024년 5월)과 24x5 전환(2026년 6월)을</w:t>
      </w:r>
      <w:r>
        <w:t xml:space="preserve"> </w:t>
      </w:r>
      <w:r>
        <w:rPr>
          <w:b/>
          <w:bCs/>
        </w:rPr>
        <w:t xml:space="preserve">2년 간격으로 분리</w:t>
      </w:r>
      <w:r>
        <w:t xml:space="preserve"> </w:t>
      </w:r>
      <w:r>
        <w:t xml:space="preserve">추진하였다. 두 전환이 결제 인프라의 근본적 재설계를 요구하는 점에서, 동시 추진은 결제 실패 연쇄, 증거금 부족 위기, 시스템 장애 복구 불능 등 시스템적 리스크를 초래할 수 있다.</w:t>
      </w:r>
    </w:p>
    <w:p>
      <w:pPr>
        <w:pStyle w:val="BodyText"/>
      </w:pPr>
      <w:r>
        <w:rPr>
          <w:b/>
          <w:bCs/>
        </w:rPr>
        <w:t xml:space="preserve">교훈 3: 야간 유동성에 대한 현실적 기대 관리가 필요하다</w:t>
      </w:r>
    </w:p>
    <w:p>
      <w:pPr>
        <w:pStyle w:val="BodyText"/>
      </w:pPr>
      <w:r>
        <w:t xml:space="preserve">글로벌 경험상 야간 거래량은 전체의</w:t>
      </w:r>
      <w:r>
        <w:t xml:space="preserve"> </w:t>
      </w:r>
      <w:r>
        <w:rPr>
          <w:b/>
          <w:bCs/>
        </w:rPr>
        <w:t xml:space="preserve">1~10% 수준</w:t>
      </w:r>
      <w:r>
        <w:t xml:space="preserve">에 불과하다. 미국 시장에서도 Blue Ocean ATS의 야간 거래량은 정규 시간 대비 미미한 수준이다. 24시간 전환의 목적은 거래량 증대가 아니라</w:t>
      </w:r>
      <w:r>
        <w:t xml:space="preserve"> </w:t>
      </w:r>
      <w:r>
        <w:rPr>
          <w:b/>
          <w:bCs/>
        </w:rPr>
        <w:t xml:space="preserve">시간대 커버리지 확보와 경쟁 대응</w:t>
      </w:r>
      <w:r>
        <w:t xml:space="preserve">에 있음을 명확히 해야 한다.</w:t>
      </w:r>
    </w:p>
    <w:p>
      <w:pPr>
        <w:pStyle w:val="BodyText"/>
      </w:pPr>
      <w:r>
        <w:rPr>
          <w:b/>
          <w:bCs/>
        </w:rPr>
        <w:t xml:space="preserve">교훈 4: ATS 경쟁은 되돌릴 수 없는 구조적 변화이다</w:t>
      </w:r>
    </w:p>
    <w:p>
      <w:pPr>
        <w:pStyle w:val="BodyText"/>
      </w:pPr>
      <w:r>
        <w:t xml:space="preserve">미국 시장의 경험에서 알 수 있듯이, 일단 시작된 ATS 경쟁은 기존 거래소의 독점 회복으로 귀결되지 않는다. Nextrade의 39% 시장점유율(2026년 1월 기준)은 한국 시장의</w:t>
      </w:r>
      <w:r>
        <w:t xml:space="preserve"> </w:t>
      </w:r>
      <w:r>
        <w:rPr>
          <w:b/>
          <w:bCs/>
        </w:rPr>
        <w:t xml:space="preserve">구조적 분할(fragmentation)</w:t>
      </w:r>
      <w:r>
        <w:t xml:space="preserve">이 진행 중임을 의미하며, KRX의 시간 확장은</w:t>
      </w:r>
      <w:r>
        <w:t xml:space="preserve"> </w:t>
      </w:r>
      <w:r>
        <w:rPr>
          <w:b/>
          <w:bCs/>
        </w:rPr>
        <w:t xml:space="preserve">방어적 필수 전략</w:t>
      </w:r>
      <w:r>
        <w:t xml:space="preserve">이다.</w:t>
      </w:r>
    </w:p>
    <w:bookmarkEnd w:id="43"/>
    <w:bookmarkStart w:id="44" w:name="krx-고유의-도전-과제"/>
    <w:p>
      <w:pPr>
        <w:pStyle w:val="Heading3"/>
      </w:pPr>
      <w:r>
        <w:t xml:space="preserve">6.2 KRX 고유의 도전 과제</w:t>
      </w:r>
    </w:p>
    <w:p>
      <w:pPr>
        <w:pStyle w:val="FirstParagraph"/>
      </w:pPr>
      <w:r>
        <w:rPr>
          <w:b/>
          <w:bCs/>
        </w:rPr>
        <w:t xml:space="preserve">과제 1: EXTURE 3.0 아키텍처의 근본적 한계</w:t>
      </w:r>
    </w:p>
    <w:p>
      <w:pPr>
        <w:pStyle w:val="BodyText"/>
      </w:pPr>
      <w:r>
        <w:t xml:space="preserve">EXTURE 3.0의 상태 보존형 일일 배치 아키텍처는 24시간 연속 운영과 구조적으로 상충한다. 단순한 업그레이드가 아닌</w:t>
      </w:r>
      <w:r>
        <w:t xml:space="preserve"> </w:t>
      </w:r>
      <w:r>
        <w:rPr>
          <w:b/>
          <w:bCs/>
        </w:rPr>
        <w:t xml:space="preserve">차세대 시스템으로의 전면 교체</w:t>
      </w:r>
      <w:r>
        <w:t xml:space="preserve">가 불가피하며, 이는 최소 18~24개월의 개발·테스트 기간과 수천억 원의 투자를 요구한다.</w:t>
      </w:r>
    </w:p>
    <w:p>
      <w:pPr>
        <w:pStyle w:val="BodyText"/>
      </w:pPr>
      <w:r>
        <w:rPr>
          <w:b/>
          <w:bCs/>
        </w:rPr>
        <w:t xml:space="preserve">과제 2: KSD 청산·결제 체계의 동시 전환</w:t>
      </w:r>
    </w:p>
    <w:p>
      <w:pPr>
        <w:pStyle w:val="BodyText"/>
      </w:pPr>
      <w:r>
        <w:t xml:space="preserve">KRX의 24시간 전환은 KSD(한국예탁결제원)의 청산·결제 체계 전환 없이는 불가능하다. KSD의 야간 배치 의존 구조를 실시간 24x5 청산으로 전환하는 것은 KRX 자체 시스템 전환만큼이나 복잡하고 위험한 과제이다.</w:t>
      </w:r>
    </w:p>
    <w:p>
      <w:pPr>
        <w:pStyle w:val="BodyText"/>
      </w:pPr>
      <w:r>
        <w:rPr>
          <w:b/>
          <w:bCs/>
        </w:rPr>
        <w:t xml:space="preserve">과제 3: BOK-Wire+ 비영업시간 제약</w:t>
      </w:r>
    </w:p>
    <w:p>
      <w:pPr>
        <w:pStyle w:val="BodyText"/>
      </w:pPr>
      <w:r>
        <w:t xml:space="preserve">한국은행 BOK-Wire+는 영업시간(09:00~17:30)에만 운영되어 야간 실시간 자금이체가 불가능하다. 이는 야간 마진콜 처리, 결제 자금 이체 등에 직접적 장벽이 된다. 중장기적으로는</w:t>
      </w:r>
      <w:r>
        <w:t xml:space="preserve"> </w:t>
      </w:r>
      <w:r>
        <w:rPr>
          <w:b/>
          <w:bCs/>
        </w:rPr>
        <w:t xml:space="preserve">토큰화 자산 기반 24/7 담보관리</w:t>
      </w:r>
      <w:r>
        <w:t xml:space="preserve">가 솔루션이 될 수 있으나, 이는 디지털 자산 규제 프레임워크의 성숙을 전제로 한다.</w:t>
      </w:r>
    </w:p>
    <w:p>
      <w:pPr>
        <w:pStyle w:val="BodyText"/>
      </w:pPr>
      <w:r>
        <w:rPr>
          <w:b/>
          <w:bCs/>
        </w:rPr>
        <w:t xml:space="preserve">과제 4: 증권업계 노동조합의 반발</w:t>
      </w:r>
    </w:p>
    <w:p>
      <w:pPr>
        <w:pStyle w:val="BodyText"/>
      </w:pPr>
      <w:r>
        <w:t xml:space="preserve">24시간 거래는 증권사 직원의 야간 근무를 요구하며, 한국 증권업계 노동조합의 강력한 반발이 예상된다. 이는 규제·기술적 과제와 별개로</w:t>
      </w:r>
      <w:r>
        <w:t xml:space="preserve"> </w:t>
      </w:r>
      <w:r>
        <w:rPr>
          <w:b/>
          <w:bCs/>
        </w:rPr>
        <w:t xml:space="preserve">실질적이고 즉각적인 장벽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대응 방안:</w:t>
      </w:r>
      <w:r>
        <w:t xml:space="preserve"> </w:t>
      </w:r>
      <w:r>
        <w:t xml:space="preserve">- 야간 세션 참여를 회원사의</w:t>
      </w:r>
      <w:r>
        <w:t xml:space="preserve"> </w:t>
      </w:r>
      <w:r>
        <w:rPr>
          <w:b/>
          <w:bCs/>
        </w:rPr>
        <w:t xml:space="preserve">선택(opt-in)</w:t>
      </w:r>
      <w:r>
        <w:t xml:space="preserve">으로 설정하여 의무화 회피</w:t>
      </w:r>
      <w:r>
        <w:t xml:space="preserve"> </w:t>
      </w:r>
      <w:r>
        <w:t xml:space="preserve">- AI 기반 자동화 매매·감시 시스템 도입으로 야간 인력 수요 최소화</w:t>
      </w:r>
      <w:r>
        <w:t xml:space="preserve"> </w:t>
      </w:r>
      <w:r>
        <w:t xml:space="preserve">- Follow-the-Sun 모델(서울-런던-뉴욕 3교대)을 글로벌 증권사 대상으로 도입</w:t>
      </w:r>
      <w:r>
        <w:t xml:space="preserve"> </w:t>
      </w:r>
      <w:r>
        <w:t xml:space="preserve">- 야간 근무 수당 체계 및 교대 근무 기준 수립</w:t>
      </w:r>
    </w:p>
    <w:p>
      <w:pPr>
        <w:pStyle w:val="BodyText"/>
      </w:pPr>
      <w:r>
        <w:rPr>
          <w:b/>
          <w:bCs/>
        </w:rPr>
        <w:t xml:space="preserve">과제 5: Nextrade와의 경쟁 역학</w:t>
      </w:r>
    </w:p>
    <w:p>
      <w:pPr>
        <w:pStyle w:val="BodyText"/>
      </w:pPr>
      <w:r>
        <w:t xml:space="preserve">Nextrade가 이미 12시간 거래를 제공하고 있어, KRX의 Phase 1(12시간) 전환은</w:t>
      </w:r>
      <w:r>
        <w:t xml:space="preserve"> </w:t>
      </w:r>
      <w:r>
        <w:rPr>
          <w:b/>
          <w:bCs/>
        </w:rPr>
        <w:t xml:space="preserve">경쟁 균형 회복</w:t>
      </w:r>
      <w:r>
        <w:t xml:space="preserve">에 해당하며 차별화가 아니다. 진정한 경쟁 우위는 Phase 2(24시간)에서 달성되나, 이는 18개월 이후이다. 그 사이 Nextrade의 추가 시간 확장 가능성에도 대비해야 한다.</w:t>
      </w:r>
    </w:p>
    <w:bookmarkEnd w:id="44"/>
    <w:bookmarkStart w:id="45" w:name="리스크-요인-및-완화-방안"/>
    <w:p>
      <w:pPr>
        <w:pStyle w:val="Heading3"/>
      </w:pPr>
      <w:r>
        <w:t xml:space="preserve">6.3 리스크 요인 및 완화 방안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 요인</w:t>
            </w:r>
          </w:p>
        </w:tc>
        <w:tc>
          <w:tcPr/>
          <w:p>
            <w:pPr>
              <w:pStyle w:val="Compact"/>
            </w:pPr>
            <w:r>
              <w:t xml:space="preserve">발생 확률</w:t>
            </w:r>
          </w:p>
        </w:tc>
        <w:tc>
          <w:tcPr/>
          <w:p>
            <w:pPr>
              <w:pStyle w:val="Compact"/>
            </w:pPr>
            <w:r>
              <w:t xml:space="preserve">영향도</w:t>
            </w:r>
          </w:p>
        </w:tc>
        <w:tc>
          <w:tcPr/>
          <w:p>
            <w:pPr>
              <w:pStyle w:val="Compact"/>
            </w:pPr>
            <w:r>
              <w:t xml:space="preserve">완화 방안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+ 24시간 동시 전환 실패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치명적</w:t>
            </w:r>
          </w:p>
        </w:tc>
        <w:tc>
          <w:tcPr/>
          <w:p>
            <w:pPr>
              <w:pStyle w:val="Compact"/>
            </w:pPr>
            <w:r>
              <w:t xml:space="preserve">단계적 분리 추진 (T+1 선행)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EXTURE 3.0 차세대 전환 지연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병렬 개발, 외부 벤더 협력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KSD 청산 시스템 전환 지연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KSD 조기 협의, 공동 프로젝트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BOK-Wire+ 야간 운영 불가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사전예납 강화, 토큰화 담보 중장기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 유동성 부족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LP 인센티브, 과도한 기대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법규 개정 지연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조기 입법예고, 금융위 사전 협의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증권업계 노동조합 반발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opt-in 모델, AI 자동화, 교대 근무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 시장조작/이상거래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AI 감시, Kill Switch, 주문 유형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Nextrade 추가 시간 확장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Phase 2 일정 엄수, 차별화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투자자 보호 문제 (야간 손실)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변동성 통제 강화, 증거금 상향, 교육</w:t>
            </w:r>
          </w:p>
        </w:tc>
      </w:tr>
    </w:tbl>
    <w:bookmarkEnd w:id="45"/>
    <w:bookmarkStart w:id="48" w:name="장단점-분석"/>
    <w:p>
      <w:pPr>
        <w:pStyle w:val="Heading3"/>
      </w:pPr>
      <w:r>
        <w:t xml:space="preserve">6.4 장단점 분석</w:t>
      </w:r>
    </w:p>
    <w:bookmarkStart w:id="46" w:name="장점-benefits"/>
    <w:p>
      <w:pPr>
        <w:pStyle w:val="Heading4"/>
      </w:pPr>
      <w:r>
        <w:t xml:space="preserve">장점 (Benefits)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경쟁력 회복</w:t>
            </w:r>
          </w:p>
        </w:tc>
        <w:tc>
          <w:tcPr/>
          <w:p>
            <w:pPr>
              <w:pStyle w:val="Compact"/>
            </w:pPr>
            <w:r>
              <w:t xml:space="preserve">Nextrade의 12시간 거래에 대한 즉각적 대응, 시장점유율 방어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글로벌 투자자 접근성</w:t>
            </w:r>
          </w:p>
        </w:tc>
        <w:tc>
          <w:tcPr/>
          <w:p>
            <w:pPr>
              <w:pStyle w:val="Compact"/>
            </w:pPr>
            <w:r>
              <w:t xml:space="preserve">아시아·유럽·미주 전 시간대 투자자의 실시간 거래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 투자자 편의</w:t>
            </w:r>
          </w:p>
        </w:tc>
        <w:tc>
          <w:tcPr/>
          <w:p>
            <w:pPr>
              <w:pStyle w:val="Compact"/>
            </w:pPr>
            <w:r>
              <w:t xml:space="preserve">미국 장 마감 후 한국 주식 포지션 즉시 조정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시간대 허브 지위</w:t>
            </w:r>
          </w:p>
        </w:tc>
        <w:tc>
          <w:tcPr/>
          <w:p>
            <w:pPr>
              <w:pStyle w:val="Compact"/>
            </w:pPr>
            <w:r>
              <w:t xml:space="preserve">아시아 24시간 거래 허브로서의 선도적 지위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유동성 흡수</w:t>
            </w:r>
          </w:p>
        </w:tc>
        <w:tc>
          <w:tcPr/>
          <w:p>
            <w:pPr>
              <w:pStyle w:val="Compact"/>
            </w:pPr>
            <w:r>
              <w:t xml:space="preserve">Blue Ocean ATS 등에 유출되는 한국 투자자 수요 국내 흡수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위기 대응</w:t>
            </w:r>
          </w:p>
        </w:tc>
        <w:tc>
          <w:tcPr/>
          <w:p>
            <w:pPr>
              <w:pStyle w:val="Compact"/>
            </w:pPr>
            <w:r>
              <w:t xml:space="preserve">글로벌 이벤트(지정학, 경제지표) 발생 시 즉시 가격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인프라 현대화</w:t>
            </w:r>
          </w:p>
        </w:tc>
        <w:tc>
          <w:tcPr/>
          <w:p>
            <w:pPr>
              <w:pStyle w:val="Compact"/>
            </w:pPr>
            <w:r>
              <w:t xml:space="preserve">EXTURE 3.0 차세대 전환을 통한 기술 경쟁력 도약</w:t>
            </w:r>
          </w:p>
        </w:tc>
      </w:tr>
    </w:tbl>
    <w:bookmarkEnd w:id="46"/>
    <w:bookmarkStart w:id="47" w:name="단점-risks-costs"/>
    <w:p>
      <w:pPr>
        <w:pStyle w:val="Heading4"/>
      </w:pPr>
      <w:r>
        <w:t xml:space="preserve">단점 (Risks &amp; Costs)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막대한 투자비용</w:t>
            </w:r>
          </w:p>
        </w:tc>
        <w:tc>
          <w:tcPr/>
          <w:p>
            <w:pPr>
              <w:pStyle w:val="Compact"/>
            </w:pPr>
            <w:r>
              <w:t xml:space="preserve">차세대 시스템 개발, 24시간 운영 인프라 구축에 수천억 원 소요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 리스크 증가</w:t>
            </w:r>
          </w:p>
        </w:tc>
        <w:tc>
          <w:tcPr/>
          <w:p>
            <w:pPr>
              <w:pStyle w:val="Compact"/>
            </w:pPr>
            <w:r>
              <w:t xml:space="preserve">T+1 전환 + 24시간 전환의 동시 추진에 따른 결제 실패 리스크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야간 유동성 부족</w:t>
            </w:r>
          </w:p>
        </w:tc>
        <w:tc>
          <w:tcPr/>
          <w:p>
            <w:pPr>
              <w:pStyle w:val="Compact"/>
            </w:pPr>
            <w:r>
              <w:t xml:space="preserve">야간 거래량은 전체의 1~10%에 불과, 가격 왜곡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투자자 보호 약화 우려</w:t>
            </w:r>
          </w:p>
        </w:tc>
        <w:tc>
          <w:tcPr/>
          <w:p>
            <w:pPr>
              <w:pStyle w:val="Compact"/>
            </w:pPr>
            <w:r>
              <w:t xml:space="preserve">야간 저유동성 환경에서의 개인투자자 손실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복잡성</w:t>
            </w:r>
          </w:p>
        </w:tc>
        <w:tc>
          <w:tcPr/>
          <w:p>
            <w:pPr>
              <w:pStyle w:val="Compact"/>
            </w:pPr>
            <w:r>
              <w:t xml:space="preserve">24시간 감시, 인력 교대, 시스템 유지보수의 복잡성 증가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규정 개정 부담</w:t>
            </w:r>
          </w:p>
        </w:tc>
        <w:tc>
          <w:tcPr/>
          <w:p>
            <w:pPr>
              <w:pStyle w:val="Compact"/>
            </w:pPr>
            <w:r>
              <w:t xml:space="preserve">25개+ 업무규정, 10개+ 시행세칙, 상위 법규 연쇄 개정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노동 문제</w:t>
            </w:r>
          </w:p>
        </w:tc>
        <w:tc>
          <w:tcPr/>
          <w:p>
            <w:pPr>
              <w:pStyle w:val="Compact"/>
            </w:pPr>
            <w:r>
              <w:t xml:space="preserve">증권업계 야간 근무에 대한 노동조합 반발</w:t>
            </w:r>
          </w:p>
        </w:tc>
      </w:tr>
    </w:tbl>
    <w:bookmarkEnd w:id="47"/>
    <w:bookmarkEnd w:id="48"/>
    <w:bookmarkStart w:id="49" w:name="최종-제언"/>
    <w:p>
      <w:pPr>
        <w:pStyle w:val="Heading3"/>
      </w:pPr>
      <w:r>
        <w:t xml:space="preserve">6.5 최종 제언</w:t>
      </w:r>
    </w:p>
    <w:p>
      <w:pPr>
        <w:pStyle w:val="FirstParagraph"/>
      </w:pPr>
      <w:r>
        <w:t xml:space="preserve">본 보고서의 분석을 종합하여, KRX 경영진에 다음의</w:t>
      </w:r>
      <w:r>
        <w:t xml:space="preserve"> </w:t>
      </w:r>
      <w:r>
        <w:rPr>
          <w:b/>
          <w:bCs/>
        </w:rPr>
        <w:t xml:space="preserve">7대 전략적 제언</w:t>
      </w:r>
      <w:r>
        <w:t xml:space="preserve">을 제시한다.</w:t>
      </w:r>
    </w:p>
    <w:p>
      <w:pPr>
        <w:pStyle w:val="BodyText"/>
      </w:pPr>
      <w:r>
        <w:rPr>
          <w:b/>
          <w:bCs/>
        </w:rPr>
        <w:t xml:space="preserve">제언 1: Phase 1(12시간)의 적시 시행은 비협상 사안이다</w:t>
      </w:r>
    </w:p>
    <w:p>
      <w:pPr>
        <w:pStyle w:val="BodyText"/>
      </w:pPr>
      <w:r>
        <w:t xml:space="preserve">Nextrade의 39% 시장점유율(2026년 1월 기준)은 KRX 역사상 전례 없는 위기이다. 2026년 9월 14일 Phase 1 시행이 지연될 경우 시장점유율 유출이 가속화될 것이며, 이는 되돌리기 극히 어렵다. Phase 1은 일정 엄수가 최우선이다.</w:t>
      </w:r>
    </w:p>
    <w:p>
      <w:pPr>
        <w:pStyle w:val="BodyText"/>
      </w:pPr>
      <w:r>
        <w:rPr>
          <w:b/>
          <w:bCs/>
        </w:rPr>
        <w:t xml:space="preserve">제언 2: T+1 전환과 24시간 전환을 단계적으로 분리하라</w:t>
      </w:r>
    </w:p>
    <w:p>
      <w:pPr>
        <w:pStyle w:val="BodyText"/>
      </w:pPr>
      <w:r>
        <w:t xml:space="preserve">DTCC가 2년 간격으로 분리한 두 전환을 동시 추진하는 것은 시스템적 리스크를 초래한다. T+1을 Phase 1 안정화 이후(2026 Q4)에 선행 시행하고, 24시간 전환(Phase 2)은 T+1 안정화를 확인한 후 추진하는 것을 강력히 권고한다.</w:t>
      </w:r>
    </w:p>
    <w:p>
      <w:pPr>
        <w:pStyle w:val="BodyText"/>
      </w:pPr>
      <w:r>
        <w:rPr>
          <w:b/>
          <w:bCs/>
        </w:rPr>
        <w:t xml:space="preserve">제언 3: EXTURE 3.0 차세대 전환을 지금 착수하라</w:t>
      </w:r>
    </w:p>
    <w:p>
      <w:pPr>
        <w:pStyle w:val="BodyText"/>
      </w:pPr>
      <w:r>
        <w:t xml:space="preserve">EXTURE 3.0의 상태 보존형 배치 아키텍처는 24시간 운영과 근본적으로 양립 불가하다. 24X/MEMX의 Aeron Sequencer 기반 복제 상태 머신 아키텍처를 벤치마크로 한 차세대 매칭 엔진 개발을 즉시 착수해야 한다. 최소 18~24개월의 개발 기간을 고려하면 시간이 촉박하다.</w:t>
      </w:r>
    </w:p>
    <w:p>
      <w:pPr>
        <w:pStyle w:val="BodyText"/>
      </w:pPr>
      <w:r>
        <w:rPr>
          <w:b/>
          <w:bCs/>
        </w:rPr>
        <w:t xml:space="preserve">제언 4: KSD와의 공동 프로젝트로 청산·결제 전환을 추진하라</w:t>
      </w:r>
    </w:p>
    <w:p>
      <w:pPr>
        <w:pStyle w:val="BodyText"/>
      </w:pPr>
      <w:r>
        <w:t xml:space="preserve">KRX의 24시간 전환은 KSD의 청산·결제 인프라 전환 없이는 불가능하다. KRX-KSD 공동 프로젝트 체계를 수립하고, DTCC의 24x5 전환 모델을 공동으로 벤치마크하여 추진해야 한다.</w:t>
      </w:r>
    </w:p>
    <w:p>
      <w:pPr>
        <w:pStyle w:val="BodyText"/>
      </w:pPr>
      <w:r>
        <w:rPr>
          <w:b/>
          <w:bCs/>
        </w:rPr>
        <w:t xml:space="preserve">제언 5: AI 기반 자동화를 24시간 운영의 핵심 동력으로 삼아라</w:t>
      </w:r>
    </w:p>
    <w:p>
      <w:pPr>
        <w:pStyle w:val="BodyText"/>
      </w:pPr>
      <w:r>
        <w:t xml:space="preserve">24시간 운영에 필요한 인력을 전통적 교대 근무로 충당하는 것은 비용·노동 양 측면에서 지속 불가능하다. LSE의 Amazon Bedrock + Claude 기반 AI 감시 모델을 벤치마크로, 야간 시장 감시·이상거래 탐지·리스크 모니터링을 AI가 주도하고 인력은 예외 상황 대응에 집중하는 모델을 구축해야 한다.</w:t>
      </w:r>
    </w:p>
    <w:p>
      <w:pPr>
        <w:pStyle w:val="BodyText"/>
      </w:pPr>
      <w:r>
        <w:rPr>
          <w:b/>
          <w:bCs/>
        </w:rPr>
        <w:t xml:space="preserve">제언 6: 야간 유동성에 대한 현실적 기대를 설정하라</w:t>
      </w:r>
    </w:p>
    <w:p>
      <w:pPr>
        <w:pStyle w:val="BodyText"/>
      </w:pPr>
      <w:r>
        <w:t xml:space="preserve">야간 거래량이 전체의 1~10%에 불과할 것이라는 글로벌 경험을 기반으로, 24시간 전환의 성과 지표(KPI)를 거래량 증대가 아닌</w:t>
      </w:r>
      <w:r>
        <w:t xml:space="preserve"> </w:t>
      </w:r>
      <w:r>
        <w:rPr>
          <w:b/>
          <w:bCs/>
        </w:rPr>
        <w:t xml:space="preserve">시간대 커버리지, 투자자 접근성, 글로벌 경쟁력</w:t>
      </w:r>
      <w:r>
        <w:t xml:space="preserve">으로 설정해야 한다. 과도한 거래량 기대는 내부적 실망과 외부적 비판을 초래할 수 있다.</w:t>
      </w:r>
    </w:p>
    <w:p>
      <w:pPr>
        <w:pStyle w:val="BodyText"/>
      </w:pPr>
      <w:r>
        <w:rPr>
          <w:b/>
          <w:bCs/>
        </w:rPr>
        <w:t xml:space="preserve">제언 7: 토큰화 자산 기반 24/7 담보관리를 중장기 전략으로 준비하라</w:t>
      </w:r>
    </w:p>
    <w:p>
      <w:pPr>
        <w:pStyle w:val="BodyText"/>
      </w:pPr>
      <w:r>
        <w:t xml:space="preserve">BOK-Wire+ 비영업시간 문제는 단기적으로 사전예납 강화로 대응하되, 중장기적으로는 토큰화 자산(tokenized collateral)을 활용한 24/7 실시간 담보관리가 근본적 솔루션이다. 이는 디지털 자산 규제의 성숙과 함께 추진해야 하며, KRX가 아시아 디지털 자산 인프라의 선도자로 자리매김할 기회이기도 하다.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부록 A: 용어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ATS</w:t>
            </w:r>
          </w:p>
        </w:tc>
        <w:tc>
          <w:tcPr/>
          <w:p>
            <w:pPr>
              <w:pStyle w:val="Compact"/>
            </w:pPr>
            <w:r>
              <w:t xml:space="preserve">Alternative Trading System (대체거래시스템)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</w:t>
            </w:r>
          </w:p>
        </w:tc>
        <w:tc>
          <w:tcPr/>
          <w:p>
            <w:pPr>
              <w:pStyle w:val="Compact"/>
            </w:pPr>
            <w:r>
              <w:t xml:space="preserve">Circuit Breaker (서킷브레이커)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CCP</w:t>
            </w:r>
          </w:p>
        </w:tc>
        <w:tc>
          <w:tcPr/>
          <w:p>
            <w:pPr>
              <w:pStyle w:val="Compact"/>
            </w:pPr>
            <w:r>
              <w:t xml:space="preserve">Central Counterparty (중앙청산소)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DVP</w:t>
            </w:r>
          </w:p>
        </w:tc>
        <w:tc>
          <w:tcPr/>
          <w:p>
            <w:pPr>
              <w:pStyle w:val="Compact"/>
            </w:pPr>
            <w:r>
              <w:t xml:space="preserve">Delivery versus Payment (증권 인도 대 대금 지급)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Financial Information eXchange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Good Till Cancelled (취소 시까지 유효 주문)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</w:t>
            </w:r>
          </w:p>
        </w:tc>
        <w:tc>
          <w:tcPr/>
          <w:p>
            <w:pPr>
              <w:pStyle w:val="Compact"/>
            </w:pPr>
            <w:r>
              <w:t xml:space="preserve">Liquidity Provider (유동성공급자)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NBBO</w:t>
            </w:r>
          </w:p>
        </w:tc>
        <w:tc>
          <w:tcPr/>
          <w:p>
            <w:pPr>
              <w:pStyle w:val="Compact"/>
            </w:pPr>
            <w:r>
              <w:t xml:space="preserve">National Best Bid and Offer (전국 최우선호가)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RSM</w:t>
            </w:r>
          </w:p>
        </w:tc>
        <w:tc>
          <w:tcPr/>
          <w:p>
            <w:pPr>
              <w:pStyle w:val="Compact"/>
            </w:pPr>
            <w:r>
              <w:t xml:space="preserve">Replicated State Machine (복제 상태 머신)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</w:t>
            </w:r>
          </w:p>
        </w:tc>
        <w:tc>
          <w:tcPr/>
          <w:p>
            <w:pPr>
              <w:pStyle w:val="Compact"/>
            </w:pPr>
            <w:r>
              <w:t xml:space="preserve">Securities Information Processor (증권정보처리기관)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SMP</w:t>
            </w:r>
          </w:p>
        </w:tc>
        <w:tc>
          <w:tcPr/>
          <w:p>
            <w:pPr>
              <w:pStyle w:val="Compact"/>
            </w:pPr>
            <w:r>
              <w:t xml:space="preserve">Self-Match Prevention (자기체결방지)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TIF</w:t>
            </w:r>
          </w:p>
        </w:tc>
        <w:tc>
          <w:tcPr/>
          <w:p>
            <w:pPr>
              <w:pStyle w:val="Compact"/>
            </w:pPr>
            <w:r>
              <w:t xml:space="preserve">Time in Force (주문 유효기간)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Value at Risk (위험가치)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Volatility Interruption (변동성완화장치)</w:t>
            </w:r>
          </w:p>
        </w:tc>
      </w:tr>
    </w:tbl>
    <w:p>
      <w:pPr>
        <w:pStyle w:val="BodyText"/>
      </w:pPr>
      <w:r>
        <w:rPr>
          <w:b/>
          <w:bCs/>
        </w:rPr>
        <w:t xml:space="preserve">부록 B: 참고 분석 보고서 목록</w:t>
      </w:r>
    </w:p>
    <w:p>
      <w:pPr>
        <w:pStyle w:val="Compact"/>
        <w:numPr>
          <w:ilvl w:val="0"/>
          <w:numId w:val="1014"/>
        </w:numPr>
      </w:pPr>
      <w:r>
        <w:t xml:space="preserve">NYSE Arca 24시간 거래 체제 분석</w:t>
      </w:r>
    </w:p>
    <w:p>
      <w:pPr>
        <w:pStyle w:val="Compact"/>
        <w:numPr>
          <w:ilvl w:val="0"/>
          <w:numId w:val="1014"/>
        </w:numPr>
      </w:pPr>
      <w:r>
        <w:t xml:space="preserve">NASDAQ 24시간 거래 체제 분석</w:t>
      </w:r>
    </w:p>
    <w:p>
      <w:pPr>
        <w:pStyle w:val="Compact"/>
        <w:numPr>
          <w:ilvl w:val="0"/>
          <w:numId w:val="1014"/>
        </w:numPr>
      </w:pPr>
      <w:r>
        <w:t xml:space="preserve">24X Exchange 분석</w:t>
      </w:r>
    </w:p>
    <w:p>
      <w:pPr>
        <w:pStyle w:val="Compact"/>
        <w:numPr>
          <w:ilvl w:val="0"/>
          <w:numId w:val="1014"/>
        </w:numPr>
      </w:pPr>
      <w:r>
        <w:t xml:space="preserve">CME Group/Globex 분석</w:t>
      </w:r>
    </w:p>
    <w:p>
      <w:pPr>
        <w:pStyle w:val="Compact"/>
        <w:numPr>
          <w:ilvl w:val="0"/>
          <w:numId w:val="1014"/>
        </w:numPr>
      </w:pPr>
      <w:r>
        <w:t xml:space="preserve">LSE (London Stock Exchange) 분석</w:t>
      </w:r>
    </w:p>
    <w:p>
      <w:pPr>
        <w:pStyle w:val="Compact"/>
        <w:numPr>
          <w:ilvl w:val="0"/>
          <w:numId w:val="1014"/>
        </w:numPr>
      </w:pPr>
      <w:r>
        <w:t xml:space="preserve">Eurex 분석</w:t>
      </w:r>
    </w:p>
    <w:p>
      <w:pPr>
        <w:pStyle w:val="Compact"/>
        <w:numPr>
          <w:ilvl w:val="0"/>
          <w:numId w:val="1014"/>
        </w:numPr>
      </w:pPr>
      <w:r>
        <w:t xml:space="preserve">TSE/JPX (도쿄증권거래소) 분석</w:t>
      </w:r>
    </w:p>
    <w:p>
      <w:pPr>
        <w:pStyle w:val="Compact"/>
        <w:numPr>
          <w:ilvl w:val="0"/>
          <w:numId w:val="1014"/>
        </w:numPr>
      </w:pPr>
      <w:r>
        <w:t xml:space="preserve">DTCC/NSCC 24시간 청산·결제 전환 분석</w:t>
      </w:r>
    </w:p>
    <w:p>
      <w:pPr>
        <w:pStyle w:val="Compact"/>
        <w:numPr>
          <w:ilvl w:val="0"/>
          <w:numId w:val="1014"/>
        </w:numPr>
      </w:pPr>
      <w:r>
        <w:t xml:space="preserve">JSCC (일본증권청산기관) 분석</w:t>
      </w:r>
    </w:p>
    <w:p>
      <w:pPr>
        <w:pStyle w:val="Compact"/>
        <w:numPr>
          <w:ilvl w:val="0"/>
          <w:numId w:val="1014"/>
        </w:numPr>
      </w:pPr>
      <w:r>
        <w:t xml:space="preserve">Blue Ocean ATS 분석</w:t>
      </w:r>
    </w:p>
    <w:p>
      <w:pPr>
        <w:pStyle w:val="Compact"/>
        <w:numPr>
          <w:ilvl w:val="0"/>
          <w:numId w:val="1014"/>
        </w:numPr>
      </w:pPr>
      <w:r>
        <w:t xml:space="preserve">KRX 현행 시스템·규정 분석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보고서는 글로벌 11개 거래소·청산기관에 대한 개별 심층 분석 보고서를 종합한 마스터 보고서이며, KRX 24시간 거래 전환 전략의 실행 가이드로 활용될 것을 목적으로 작성되었다.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2026-03-27T04:13:53Z</dcterms:created>
  <dcterms:modified xsi:type="dcterms:W3CDTF">2026-03-27T04:13:53Z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