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KRX (한국거래소)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한국거래소 (Korea Exchange, KRX)</w:t>
      </w:r>
    </w:p>
    <w:p>
      <w:r>
        <w:t>국가: 대한민국</w:t>
      </w:r>
    </w:p>
    <w:p>
      <w:r>
        <w:t>설립연도: 2005년 (한국증권거래소, 코스닥증권시장, 한국선물거래소 합병)</w:t>
      </w:r>
    </w:p>
    <w:p>
      <w:r>
        <w:t>모기관: 금융위원회 산하 자율규제기관</w:t>
      </w:r>
    </w:p>
    <w:p>
      <w:r>
        <w:t>시장 모델: 순수 주문주도형 시장 (가격·시간 우선원칙에 의한 접속매매)</w:t>
      </w:r>
    </w:p>
    <w:p>
      <w:r>
        <w:t>거래 자산 유형:</w:t>
      </w:r>
    </w:p>
    <w:p>
      <w:pPr>
        <w:pStyle w:val="ListBullet"/>
      </w:pPr>
      <w:r>
        <w:t>주식 (KOSPI, KOSDAQ, KONEX)</w:t>
      </w:r>
    </w:p>
    <w:p>
      <w:pPr>
        <w:pStyle w:val="ListBullet"/>
      </w:pPr>
      <w:r>
        <w:t>파생상품 (지수·개별주식·통화·금리·상품 선물/옵션)</w:t>
      </w:r>
    </w:p>
    <w:p>
      <w:pPr>
        <w:pStyle w:val="ListBullet"/>
      </w:pPr>
      <w:r>
        <w:t>채권 (국채, 회사채, REPO)</w:t>
      </w:r>
    </w:p>
    <w:p>
      <w:pPr>
        <w:pStyle w:val="ListBullet"/>
      </w:pPr>
      <w:r>
        <w:t>ETF, ETN, ELW</w:t>
      </w:r>
    </w:p>
    <w:p>
      <w:pPr>
        <w:pStyle w:val="ListBullet"/>
      </w:pPr>
      <w:r>
        <w:t>탄소배출권</w:t>
      </w:r>
    </w:p>
    <w:p>
      <w:r>
        <w:t>정규 매매시간 (KST, UTC+9):</w:t>
      </w:r>
    </w:p>
    <w:p>
      <w:pPr>
        <w:pStyle w:val="ListBullet"/>
      </w:pPr>
      <w:r>
        <w:t>정규시장: 09:00–15:30</w:t>
      </w:r>
    </w:p>
    <w:p>
      <w:pPr>
        <w:pStyle w:val="ListBullet"/>
      </w:pPr>
      <w:r>
        <w:t>장전 시간외시장: 08:00–09:00 (시간외종가매매: 08:30–08:40)</w:t>
      </w:r>
    </w:p>
    <w:p>
      <w:pPr>
        <w:pStyle w:val="ListBullet"/>
      </w:pPr>
      <w:r>
        <w:t>장후 시간외시장: 15:40–18:00 (시간외종가매매: 15:40–16:00; 시간외단일가매매: 16:00–18:00)</w:t>
      </w:r>
    </w:p>
    <w:p>
      <w:r>
        <w:t>주요 통계:</w:t>
      </w:r>
    </w:p>
    <w:p>
      <w:pPr>
        <w:pStyle w:val="ListBullet"/>
      </w:pPr>
      <w:r>
        <w:t>상장기업 수: 약 2,600개 이상 (KOSPI ~800+, KOSDAQ ~1,700+, KONEX ~129)</w:t>
      </w:r>
    </w:p>
    <w:p>
      <w:pPr>
        <w:pStyle w:val="ListBullet"/>
      </w:pPr>
      <w:r>
        <w:t>시가총액 (KOSPI): 약 3,299조 원 (2025년 11월 기준)</w:t>
      </w:r>
    </w:p>
    <w:p>
      <w:pPr>
        <w:pStyle w:val="ListBullet"/>
      </w:pPr>
      <w:r>
        <w:t>국내 전체 시가총액: 약 3,775조 원 (2025년 11월 기준)</w:t>
      </w:r>
    </w:p>
    <w:p>
      <w:r>
        <w:t>최근 주요 변경사항:</w:t>
      </w:r>
    </w:p>
    <w:p>
      <w:pPr>
        <w:pStyle w:val="ListBullet"/>
      </w:pPr>
      <w:r>
        <w:t>2025.02.05: 스톱지정가호가 도입 (신규 주문유형)</w:t>
      </w:r>
    </w:p>
    <w:p>
      <w:pPr>
        <w:pStyle w:val="ListBullet"/>
      </w:pPr>
      <w:r>
        <w:t>2025.02.27: 중간가호가 도입 (신규 주문유형)</w:t>
      </w:r>
    </w:p>
    <w:p>
      <w:pPr>
        <w:pStyle w:val="ListBullet"/>
      </w:pPr>
      <w:r>
        <w:t>2026.01.15: 전산장애 대응 절차 강화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순수 주문주도형(Order-driven), 경매 기반</w:t>
      </w:r>
    </w:p>
    <w:p>
      <w:pPr>
        <w:pStyle w:val="ListBullet"/>
      </w:pPr>
      <w:r>
        <w:t>모든 가격 발견은 접속매매(연속매매)와 단일가매매(동시호가)를 통해 주문장에서 이루어짐</w:t>
      </w:r>
    </w:p>
    <w:p>
      <w:pPr>
        <w:pStyle w:val="ListBullet"/>
      </w:pPr>
      <w:r>
        <w:t>NYSE의 혼합형 모델과 달리 지정 시장조성자(DMM) 제도 없음</w:t>
      </w:r>
    </w:p>
    <w:p>
      <w:r>
        <w:t>설계 근거:</w:t>
      </w:r>
    </w:p>
    <w:p>
      <w:pPr>
        <w:pStyle w:val="ListBullet"/>
      </w:pPr>
      <w:r>
        <w:t>KRX는 한국증권거래소(1956년 설립)에서 발전, 일본 거래소 관행의 영향을 받아 주문주도형 모델 채택</w:t>
      </w:r>
    </w:p>
    <w:p>
      <w:pPr>
        <w:pStyle w:val="ListBullet"/>
      </w:pPr>
      <w:r>
        <w:t>2014년 EXTURE+ 출범으로 순수 전자 주문주도형 접근 강화 — 속도와 투명성 강조</w:t>
      </w:r>
    </w:p>
    <w:p>
      <w:pPr>
        <w:pStyle w:val="ListBullet"/>
      </w:pPr>
      <w:r>
        <w:t>모든 시장 참가자가 중앙집중식 익명 주문장에 동등한 접근권 보유</w:t>
      </w:r>
    </w:p>
    <w:p>
      <w:r>
        <w:t>중개 기관의 역할:</w:t>
      </w:r>
    </w:p>
    <w:p>
      <w:pPr>
        <w:pStyle w:val="ListBullet"/>
      </w:pPr>
      <w:r>
        <w:t>**유동성공급자(LP)**: ETF, ETN, ELW 및 저유동성 주식에 대한 자발적 계약. 양방향 호가 제공하나 가격 결정권 없음</w:t>
      </w:r>
    </w:p>
    <w:p>
      <w:pPr>
        <w:pStyle w:val="ListBullet"/>
      </w:pPr>
      <w:r>
        <w:t>**시장조성자(MM)**: 2016년 저유동성 주식 대상 도입. 계약된 스프레드 한도 내 양방향 호가 유지 의무</w:t>
      </w:r>
    </w:p>
    <w:p>
      <w:pPr>
        <w:pStyle w:val="ListBullet"/>
      </w:pPr>
      <w:r>
        <w:t>LP/MM 모두 독점적 권리나 정보 우위 없음 — 수수료 환급으로 보상</w:t>
      </w:r>
    </w:p>
    <w:p>
      <w:r>
        <w:t>발전 과정: 장내거래(1956) → 전자화(1997 코스닥) → 완전 전자화 EXTURE(2009) → EXTURE+(2014)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지정가호가 (Limit Order)</w:t>
      </w:r>
    </w:p>
    <w:p>
      <w:pPr>
        <w:pStyle w:val="ListBullet"/>
      </w:pPr>
      <w:r>
        <w:t>종목, 수량, 가격 지정</w:t>
      </w:r>
    </w:p>
    <w:p>
      <w:pPr>
        <w:pStyle w:val="ListBullet"/>
      </w:pPr>
      <w:r>
        <w:t>지정 가격 이상(매도) 또는 이하(매수)에서 체결</w:t>
      </w:r>
    </w:p>
    <w:p>
      <w:pPr>
        <w:pStyle w:val="ListBullet"/>
      </w:pPr>
      <w:r>
        <w:t>적용: 전 세션 (정규시장, 시간외시장)</w:t>
      </w:r>
    </w:p>
    <w:p>
      <w:pPr>
        <w:pStyle w:val="ListBullet"/>
      </w:pPr>
      <w:r>
        <w:t>유효기간: 당일 유효 (세션 종료 시 만료)</w:t>
      </w:r>
    </w:p>
    <w:p>
      <w:pPr>
        <w:pStyle w:val="Heading3"/>
      </w:pPr>
      <w:r>
        <w:t>3.2 시장가호가 (Market Order)</w:t>
      </w:r>
    </w:p>
    <w:p>
      <w:pPr>
        <w:pStyle w:val="ListBullet"/>
      </w:pPr>
      <w:r>
        <w:t>종목, 수량 지정; 가격 미지정</w:t>
      </w:r>
    </w:p>
    <w:p>
      <w:pPr>
        <w:pStyle w:val="ListBullet"/>
      </w:pPr>
      <w:r>
        <w:t>단일가매매 시: 상한가/하한가로 간주</w:t>
      </w:r>
    </w:p>
    <w:p>
      <w:pPr>
        <w:pStyle w:val="ListBullet"/>
      </w:pPr>
      <w:r>
        <w:t>접속매매 시: 가용 가격으로 순차 체결</w:t>
      </w:r>
    </w:p>
    <w:p>
      <w:pPr>
        <w:pStyle w:val="ListBullet"/>
      </w:pPr>
      <w:r>
        <w:t>적용: 정규시장만 (시간외종가매매 접수 불가)</w:t>
      </w:r>
    </w:p>
    <w:p>
      <w:pPr>
        <w:pStyle w:val="Heading3"/>
      </w:pPr>
      <w:r>
        <w:t>3.3 조건부지정가호가 (Conditional Limit Order)</w:t>
      </w:r>
    </w:p>
    <w:p>
      <w:pPr>
        <w:pStyle w:val="ListBullet"/>
      </w:pPr>
      <w:r>
        <w:t>접속매매 중에는 지정가호가로 작동</w:t>
      </w:r>
    </w:p>
    <w:p>
      <w:pPr>
        <w:pStyle w:val="ListBullet"/>
      </w:pPr>
      <w:r>
        <w:t>장종료 동시호가 시 자동으로 시장가호가로 전환</w:t>
      </w:r>
    </w:p>
    <w:p>
      <w:pPr>
        <w:pStyle w:val="ListBullet"/>
      </w:pPr>
      <w:r>
        <w:t>장중 지정가 체결을 원하면서 종가 결정에도 참여하려는 투자자 대상</w:t>
      </w:r>
    </w:p>
    <w:p>
      <w:pPr>
        <w:pStyle w:val="Heading3"/>
      </w:pPr>
      <w:r>
        <w:t>3.4 스톱지정가호가 (Stop-Limit Order)  — **신규(2025.02.05)**</w:t>
      </w:r>
    </w:p>
    <w:p>
      <w:pPr>
        <w:pStyle w:val="ListBullet"/>
      </w:pPr>
      <w:r>
        <w:t>종목, 수량, 지정가, 스톱가격(조건가격) 지정</w:t>
      </w:r>
    </w:p>
    <w:p>
      <w:pPr>
        <w:pStyle w:val="ListBullet"/>
      </w:pPr>
      <w:r>
        <w:t>직전 체결가가 스톱가격에 도달하면 지정가호가로 활성화</w:t>
      </w:r>
    </w:p>
    <w:p>
      <w:pPr>
        <w:pStyle w:val="ListBullet"/>
      </w:pPr>
      <w:r>
        <w:t>매도 스톱: 직전 체결가 ≤ 스톱가격 시 발동</w:t>
      </w:r>
    </w:p>
    <w:p>
      <w:pPr>
        <w:pStyle w:val="ListBullet"/>
      </w:pPr>
      <w:r>
        <w:t>매수 스톱: 직전 체결가 ≥ 스톱가격 시 발동</w:t>
      </w:r>
    </w:p>
    <w:p>
      <w:pPr>
        <w:pStyle w:val="ListBullet"/>
      </w:pPr>
      <w:r>
        <w:t>적용: 정규시장 접속매매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최유리지정가호가 (Best Limit Order)</w:t>
      </w:r>
    </w:p>
    <w:p>
      <w:pPr>
        <w:pStyle w:val="ListBullet"/>
      </w:pPr>
      <w:r>
        <w:t>수량 지정; 가격은 접수 시점 상대방 최우선호가 가격으로 자동 설정</w:t>
      </w:r>
    </w:p>
    <w:p>
      <w:pPr>
        <w:pStyle w:val="ListBullet"/>
      </w:pPr>
      <w:r>
        <w:t>매도: 최우선매수호가 가격</w:t>
      </w:r>
    </w:p>
    <w:p>
      <w:pPr>
        <w:pStyle w:val="ListBullet"/>
      </w:pPr>
      <w:r>
        <w:t>매수: 최우선매도호가 가격</w:t>
      </w:r>
    </w:p>
    <w:p>
      <w:pPr>
        <w:pStyle w:val="ListBullet"/>
      </w:pPr>
      <w:r>
        <w:t>상대방 호가 없으면 같은 쪽 최우선호가 ±1 호가단위</w:t>
      </w:r>
    </w:p>
    <w:p>
      <w:pPr>
        <w:pStyle w:val="Heading3"/>
      </w:pPr>
      <w:r>
        <w:t>4.2 최우선지정가호가 (Best Quote Order)</w:t>
      </w:r>
    </w:p>
    <w:p>
      <w:pPr>
        <w:pStyle w:val="ListBullet"/>
      </w:pPr>
      <w:r>
        <w:t>수량 지정; 가격은 접수 시점 같은 쪽 최우선호가 가격으로 자동 설정</w:t>
      </w:r>
    </w:p>
    <w:p>
      <w:pPr>
        <w:pStyle w:val="ListBullet"/>
      </w:pPr>
      <w:r>
        <w:t>매도: 최우선매도호가 가격 (최저 매도가에 참여)</w:t>
      </w:r>
    </w:p>
    <w:p>
      <w:pPr>
        <w:pStyle w:val="ListBullet"/>
      </w:pPr>
      <w:r>
        <w:t>매수: 최우선매수호가 가격 (최고 매수가에 참여)</w:t>
      </w:r>
    </w:p>
    <w:p>
      <w:pPr>
        <w:pStyle w:val="ListBullet"/>
      </w:pPr>
      <w:r>
        <w:t>스프레드를 넘기지 않고 같은 쪽 호가 최상단에 배치</w:t>
      </w:r>
    </w:p>
    <w:p>
      <w:pPr>
        <w:pStyle w:val="Heading3"/>
      </w:pPr>
      <w:r>
        <w:t>4.3 중간가호가 (Midpoint Order)  — **신규(2025.02.27)**</w:t>
      </w:r>
    </w:p>
    <w:p>
      <w:pPr>
        <w:pStyle w:val="ListBullet"/>
      </w:pPr>
      <w:r>
        <w:t>최우선매도호가와 최우선매수호가의 단순산술평균 가격(1원 미만 절사)</w:t>
      </w:r>
    </w:p>
    <w:p>
      <w:pPr>
        <w:pStyle w:val="ListBullet"/>
      </w:pPr>
      <w:r>
        <w:t>접속매매 시간 중에만 사용 가능</w:t>
      </w:r>
    </w:p>
    <w:p>
      <w:pPr>
        <w:pStyle w:val="ListBullet"/>
      </w:pPr>
      <w:r>
        <w:t>미국 거래소의 중간가 페그 주문과 유사하나 KRX 고유 구현</w:t>
      </w:r>
    </w:p>
    <w:p>
      <w:pPr>
        <w:pStyle w:val="Heading3"/>
      </w:pPr>
      <w:r>
        <w:t>4.4 주문 유효기간 조건</w:t>
      </w:r>
    </w:p>
    <w:p>
      <w:pPr>
        <w:pStyle w:val="ListBullet"/>
      </w:pPr>
      <w:r>
        <w:t>**당일 유효(Day)**: 기본값; 세션 종료 시 만료</w:t>
      </w:r>
    </w:p>
    <w:p>
      <w:pPr>
        <w:pStyle w:val="ListBullet"/>
      </w:pPr>
      <w:r>
        <w:t>**즉시체결-잔량취소(IOC/FAK)**: 가용 유동성 대비 즉시 체결, 미체결분 취소</w:t>
      </w:r>
    </w:p>
    <w:p>
      <w:pPr>
        <w:pStyle w:val="ListBullet"/>
      </w:pPr>
      <w:r>
        <w:t>**전량체결-전량취소(FOK)**: 전량 체결 또는 전량 취소</w:t>
      </w:r>
    </w:p>
    <w:p>
      <w:pPr>
        <w:pStyle w:val="ListBullet"/>
      </w:pPr>
      <w:r>
        <w:t>참고: KRX 주식시장은 GTC/GTD 미지원 — 모든 주문은 당일 유효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최유리지정가호가</w:t>
      </w:r>
    </w:p>
    <w:p>
      <w:pPr>
        <w:pStyle w:val="ListBullet"/>
      </w:pPr>
      <w:r>
        <w:t>KRX 고유 메커니즘: 상대방 최우선가에 자동 설정 (시장가와 구별)</w:t>
      </w:r>
    </w:p>
    <w:p>
      <w:pPr>
        <w:pStyle w:val="ListBullet"/>
      </w:pPr>
      <w:r>
        <w:t>시장가호가와 달리 복수 가격 단계를 관통하지 않음 — 1개 가격에만 제출</w:t>
      </w:r>
    </w:p>
    <w:p>
      <w:pPr>
        <w:pStyle w:val="ListBullet"/>
      </w:pPr>
      <w:r>
        <w:t>설계 근거: 역선택 위험 제한하면서 가격 개선 기회 제공</w:t>
      </w:r>
    </w:p>
    <w:p>
      <w:pPr>
        <w:pStyle w:val="Heading3"/>
      </w:pPr>
      <w:r>
        <w:t>5.2 최우선지정가호가</w:t>
      </w:r>
    </w:p>
    <w:p>
      <w:pPr>
        <w:pStyle w:val="ListBullet"/>
      </w:pPr>
      <w:r>
        <w:t>KRX 고유: 자기 쪽 최우선가에 자동 설정</w:t>
      </w:r>
    </w:p>
    <w:p>
      <w:pPr>
        <w:pStyle w:val="ListBullet"/>
      </w:pPr>
      <w:r>
        <w:t>NYSE/NASDAQ에 정확한 대응물 없음 — "pegged to primary" 주문에 가장 유사</w:t>
      </w:r>
    </w:p>
    <w:p>
      <w:pPr>
        <w:pStyle w:val="ListBullet"/>
      </w:pPr>
      <w:r>
        <w:t>설계 근거: 가격 수준 지정 없이 최우선가에 수동적 참여 가능</w:t>
      </w:r>
    </w:p>
    <w:p>
      <w:pPr>
        <w:pStyle w:val="Heading3"/>
      </w:pPr>
      <w:r>
        <w:t>5.3 중간가호가  — **신규(2025.02.27)**</w:t>
      </w:r>
    </w:p>
    <w:p>
      <w:pPr>
        <w:pStyle w:val="ListBullet"/>
      </w:pPr>
      <w:r>
        <w:t>2025년 2월 도입된 KRX 최초의 중간가 체결 유형</w:t>
      </w:r>
    </w:p>
    <w:p>
      <w:pPr>
        <w:pStyle w:val="ListBullet"/>
      </w:pPr>
      <w:r>
        <w:t>고유 구현: BBO 단순산술평균, 반올림 아닌 절사(truncate)</w:t>
      </w:r>
    </w:p>
    <w:p>
      <w:pPr>
        <w:pStyle w:val="ListBullet"/>
      </w:pPr>
      <w:r>
        <w:t>접속매매 시간에만 사용 가능</w:t>
      </w:r>
    </w:p>
    <w:p>
      <w:pPr>
        <w:pStyle w:val="ListBullet"/>
      </w:pPr>
      <w:r>
        <w:t>설계 근거: 양쪽 모두에 가격 개선 제공, 스프레드 비용 절감</w:t>
      </w:r>
    </w:p>
    <w:p>
      <w:pPr>
        <w:pStyle w:val="Heading3"/>
      </w:pPr>
      <w:r>
        <w:t>5.4 조건부지정가호가</w:t>
      </w:r>
    </w:p>
    <w:p>
      <w:pPr>
        <w:pStyle w:val="ListBullet"/>
      </w:pPr>
      <w:r>
        <w:t>KRX 고유 하이브리드: 접속매매 중 지정가 → 종가 동시호가 시 시장가로 전환</w:t>
      </w:r>
    </w:p>
    <w:p>
      <w:pPr>
        <w:pStyle w:val="ListBullet"/>
      </w:pPr>
      <w:r>
        <w:t>타 주요 거래소에 동일 유형 없음</w:t>
      </w:r>
    </w:p>
    <w:p>
      <w:pPr>
        <w:pStyle w:val="ListBullet"/>
      </w:pPr>
      <w:r>
        <w:t>설계 근거: 장중 가격 규율과 종가 참여를 결합</w:t>
      </w:r>
    </w:p>
    <w:p>
      <w:pPr>
        <w:pStyle w:val="Heading3"/>
      </w:pPr>
      <w:r>
        <w:t>5.5 시간외 주문유형</w:t>
      </w:r>
    </w:p>
    <w:p>
      <w:pPr>
        <w:pStyle w:val="ListBullet"/>
      </w:pPr>
      <w:r>
        <w:t>**시간외종가매매**: 당일 종가로 체결</w:t>
      </w:r>
    </w:p>
    <w:p>
      <w:pPr>
        <w:pStyle w:val="ListBullet"/>
      </w:pPr>
      <w:r>
        <w:t>**시간외단일가매매**: 16:00–18:00 중 10분 간격 단일가 경매</w:t>
      </w:r>
    </w:p>
    <w:p>
      <w:pPr>
        <w:pStyle w:val="ListBullet"/>
      </w:pPr>
      <w:r>
        <w:t>**시간외대량매매**: 가격제한폭 내 협의 대량매매</w:t>
      </w:r>
    </w:p>
    <w:p>
      <w:pPr>
        <w:pStyle w:val="ListBullet"/>
      </w:pPr>
      <w:r>
        <w:t>**시간외경쟁대량매매**: 장전 대량매매, 당일 정규시장 VWAP로 결제</w:t>
      </w:r>
    </w:p>
    <w:p>
      <w:pPr>
        <w:pStyle w:val="ListBullet"/>
      </w:pPr>
      <w:r>
        <w:t>**시간외바스켓매매**: 복수 종목 일괄 매매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EXTURE+</w:t>
      </w:r>
    </w:p>
    <w:p>
      <w:pPr>
        <w:pStyle w:val="ListBullet"/>
      </w:pPr>
      <w:r>
        <w:t>**출범**: 2014년 (2009년 EXTURE 대체)</w:t>
      </w:r>
    </w:p>
    <w:p>
      <w:pPr>
        <w:pStyle w:val="ListBullet"/>
      </w:pPr>
      <w:r>
        <w:t>**아키텍처**: 메모리 기반 주문장, 계층형 아키텍처, x86 리눅스 서버</w:t>
      </w:r>
    </w:p>
    <w:p>
      <w:pPr>
        <w:pStyle w:val="ListBullet"/>
      </w:pPr>
      <w:r>
        <w:t>**처리량**: 초당 100,000건 이상 (TPS)</w:t>
      </w:r>
    </w:p>
    <w:p>
      <w:pPr>
        <w:pStyle w:val="ListBullet"/>
      </w:pPr>
      <w:r>
        <w:t>**지연시간**: 평균 30–50 마이크로초</w:t>
      </w:r>
    </w:p>
    <w:p>
      <w:pPr>
        <w:pStyle w:val="ListBullet"/>
      </w:pPr>
      <w:r>
        <w:t>**데이터 전송**: Solace PubSub+ 메시징 인프라</w:t>
      </w:r>
    </w:p>
    <w:p>
      <w:pPr>
        <w:pStyle w:val="ListBullet"/>
      </w:pPr>
      <w:r>
        <w:t>**프로토콜**: FIX/FAST 표준 연결 지원</w:t>
      </w:r>
    </w:p>
    <w:p>
      <w:pPr>
        <w:pStyle w:val="ListBullet"/>
      </w:pPr>
      <w:r>
        <w:t>**대상 시장**: 주식, 채권, 파생상품, 상품, 탄소 — 단일 플랫폼</w:t>
      </w:r>
    </w:p>
    <w:p>
      <w:pPr>
        <w:pStyle w:val="ListBullet"/>
      </w:pPr>
      <w:r>
        <w:t>**데이터센터**: 이중화 — 서울(주식), 부산(파생상품), 무손실 장애 복구</w:t>
      </w:r>
    </w:p>
    <w:p>
      <w:pPr>
        <w:pStyle w:val="ListBullet"/>
      </w:pPr>
      <w:r>
        <w:t>**기능**: 참조데이터서비스(RDS), Drop Copy 및 Risk Filter (DMA)</w:t>
      </w:r>
    </w:p>
    <w:p>
      <w:pPr>
        <w:pStyle w:val="Heading3"/>
      </w:pPr>
      <w:r>
        <w:t>매칭 알고리즘: 가격·시간 우선원칙</w:t>
      </w:r>
    </w:p>
    <w:p>
      <w:r>
        <w:t>1. 가격 우선: 낮은 매도호가 → 높은 매도호가 우선; 높은 매수호가 → 낮은 매수호가 우선</w:t>
      </w:r>
    </w:p>
    <w:p>
      <w:r>
        <w:t>2. 시간 우선: 동일가 호가간 먼저 접수된 호가 우선</w:t>
      </w:r>
    </w:p>
    <w:p>
      <w:r>
        <w:t>3. 동시호가 특례: 수량 우선 적용 — 100×매매수량단위까지 대량 호가 우선, 이후 잔량 1/2, 전량 순</w:t>
      </w:r>
    </w:p>
    <w:p>
      <w:pPr>
        <w:pStyle w:val="Heading3"/>
      </w:pPr>
      <w:r>
        <w:t>시가 결정 (Opening)</w:t>
      </w:r>
    </w:p>
    <w:p>
      <w:pPr>
        <w:pStyle w:val="ListBullet"/>
      </w:pPr>
      <w:r>
        <w:t>08:00–09:00 호가 접수 후 **단일가매매** (09:00 + 무작위 30초)</w:t>
      </w:r>
    </w:p>
    <w:p>
      <w:pPr>
        <w:pStyle w:val="ListBullet"/>
      </w:pPr>
      <w:r>
        <w:t>체결 가능 수량 최대화 기준 단일가 결정</w:t>
      </w:r>
    </w:p>
    <w:p>
      <w:pPr>
        <w:pStyle w:val="ListBullet"/>
      </w:pPr>
      <w:r>
        <w:t>시장가호가는 상한가/하한가로 간주</w:t>
      </w:r>
    </w:p>
    <w:p>
      <w:pPr>
        <w:pStyle w:val="Heading3"/>
      </w:pPr>
      <w:r>
        <w:t>종가 결정 (Closing)</w:t>
      </w:r>
    </w:p>
    <w:p>
      <w:pPr>
        <w:pStyle w:val="ListBullet"/>
      </w:pPr>
      <w:r>
        <w:t>마지막 10분(15:20–15:30) + 무작위 30초 동안 **단일가매매**</w:t>
      </w:r>
    </w:p>
    <w:p>
      <w:pPr>
        <w:pStyle w:val="ListBullet"/>
      </w:pPr>
      <w:r>
        <w:t>조건부지정가호가 → 시장가호가로 자동 전환</w:t>
      </w:r>
    </w:p>
    <w:p>
      <w:pPr>
        <w:pStyle w:val="Heading3"/>
      </w:pPr>
      <w:r>
        <w:t>호가가격단위 (Tick Size)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가격 범위 (원)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호가단위 (원)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2,000 미만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2,000–4,999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5,000–19,999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20,000–49,999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50,000–199,999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200,000–499,999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500,000 이상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1,000</w:t>
            </w:r>
          </w:p>
        </w:tc>
      </w:tr>
    </w:tbl>
    <w:p>
      <w:pPr>
        <w:pStyle w:val="Heading3"/>
      </w:pPr>
      <w:r>
        <w:t>매매수량단위 (Lot Size)</w:t>
      </w:r>
    </w:p>
    <w:p>
      <w:pPr>
        <w:pStyle w:val="ListBullet"/>
      </w:pPr>
      <w:r>
        <w:t>주권: 1주</w:t>
      </w:r>
    </w:p>
    <w:p>
      <w:pPr>
        <w:pStyle w:val="ListBullet"/>
      </w:pPr>
      <w:r>
        <w:t>ELW: 10증권</w:t>
      </w:r>
    </w:p>
    <w:p>
      <w:pPr>
        <w:pStyle w:val="ListBullet"/>
      </w:pPr>
      <w:r>
        <w:t>기타 증권: 1단위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시장 전체 서킷브레이커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발동 조건 (전일 대비 KOSPI 하락)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지속 시간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8%, 1분간 지속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20분 매매중단 후 재개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 1회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15%, 1분간 지속 (1단계 중단 수준 대비 1% 이상 추가 하락)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20분 매매중단 후 재개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 1회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20%, 1분간 지속 (2단계 중단 수준 대비 1% 이상 추가 하락)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당일 매매거래 종결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ListBullet"/>
      </w:pPr>
      <w:r>
        <w:t>1·2단계: 장종료 40분전(14:50) 이후 미발동; 3단계는 상시 적용</w:t>
      </w:r>
    </w:p>
    <w:p>
      <w:pPr>
        <w:pStyle w:val="Heading3"/>
      </w:pPr>
      <w:r>
        <w:t>7.2 변동성완화장치 (VI)</w:t>
      </w:r>
    </w:p>
    <w:p>
      <w:r>
        <w:t>동적VI:</w:t>
      </w:r>
    </w:p>
    <w:p>
      <w:pPr>
        <w:pStyle w:val="ListBullet"/>
      </w:pPr>
      <w:r>
        <w:t>잠정 체결가가 직전 체결가 대비 이탈 시 발동:</w:t>
      </w:r>
    </w:p>
    <w:p>
      <w:pPr>
        <w:pStyle w:val="ListBullet"/>
      </w:pPr>
      <w:r>
        <w:t>코스피200 구성종목: ≥ 3%</w:t>
      </w:r>
    </w:p>
    <w:p>
      <w:pPr>
        <w:pStyle w:val="ListBullet"/>
      </w:pPr>
      <w:r>
        <w:t>기타 종목: ≥ 6%</w:t>
      </w:r>
    </w:p>
    <w:p>
      <w:pPr>
        <w:pStyle w:val="ListBullet"/>
      </w:pPr>
      <w:r>
        <w:t>종가 동시호가: 2% / 4%로 축소</w:t>
      </w:r>
    </w:p>
    <w:p>
      <w:pPr>
        <w:pStyle w:val="ListBullet"/>
      </w:pPr>
      <w:r>
        <w:t>조치: 2분간 단일가매매 전환</w:t>
      </w:r>
    </w:p>
    <w:p>
      <w:r>
        <w:t>정적VI:</w:t>
      </w:r>
    </w:p>
    <w:p>
      <w:pPr>
        <w:pStyle w:val="ListBullet"/>
      </w:pPr>
      <w:r>
        <w:t>잠정 체결가가 직전 단일가 결정가격 대비 ≥ 10% 이탈 시 발동</w:t>
      </w:r>
    </w:p>
    <w:p>
      <w:pPr>
        <w:pStyle w:val="ListBullet"/>
      </w:pPr>
      <w:r>
        <w:t>조치: 2분간 단일가매매 전환</w:t>
      </w:r>
    </w:p>
    <w:p>
      <w:pPr>
        <w:pStyle w:val="Heading3"/>
      </w:pPr>
      <w:r>
        <w:t>7.3 가격제한폭</w:t>
      </w:r>
    </w:p>
    <w:p>
      <w:pPr>
        <w:pStyle w:val="ListBullet"/>
      </w:pPr>
      <w:r>
        <w:t>**주식**: 기준가(전일종가) 대비 ±30%</w:t>
      </w:r>
    </w:p>
    <w:p>
      <w:pPr>
        <w:pStyle w:val="ListBullet"/>
      </w:pPr>
      <w:r>
        <w:t>**정리매매종목**: 가격제한 없음</w:t>
      </w:r>
    </w:p>
    <w:p>
      <w:pPr>
        <w:pStyle w:val="Heading3"/>
      </w:pPr>
      <w:r>
        <w:t>7.4 매매거래정지</w:t>
      </w:r>
    </w:p>
    <w:p>
      <w:pPr>
        <w:pStyle w:val="ListBullet"/>
      </w:pPr>
      <w:r>
        <w:t>공시 관련 사유, 규제 조치, 전산장애</w:t>
      </w:r>
    </w:p>
    <w:p>
      <w:pPr>
        <w:pStyle w:val="ListBullet"/>
      </w:pPr>
      <w:r>
        <w:t>재개 시 10분간 단일가매매</w:t>
      </w:r>
    </w:p>
    <w:p>
      <w:pPr>
        <w:pStyle w:val="Heading3"/>
      </w:pPr>
      <w:r>
        <w:t>7.5 공매도 가격 제한</w:t>
      </w:r>
    </w:p>
    <w:p>
      <w:pPr>
        <w:pStyle w:val="ListBullet"/>
      </w:pPr>
      <w:r>
        <w:t>차입공매도 호가에 업틱 규칙(uptick rule) 적용</w:t>
      </w:r>
    </w:p>
    <w:p>
      <w:pPr>
        <w:pStyle w:val="ListBullet"/>
      </w:pPr>
      <w:r>
        <w:t>직전 체결가 이상의 가격으로만 매도 호가 가능</w:t>
      </w:r>
    </w:p>
    <w:p>
      <w:pPr>
        <w:pStyle w:val="Heading3"/>
      </w:pPr>
      <w:r>
        <w:t>7.6 대규모착오매매 구제</w:t>
      </w:r>
    </w:p>
    <w:p>
      <w:pPr>
        <w:pStyle w:val="ListBullet"/>
      </w:pPr>
      <w:r>
        <w:t>회원 신청 시 대규모 착오매매 구제 가능</w:t>
      </w:r>
    </w:p>
    <w:p>
      <w:pPr>
        <w:pStyle w:val="ListBullet"/>
      </w:pPr>
      <w:r>
        <w:t>구제 가격: 기준가 대비 ±10%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장전 시간외시장</w:t>
      </w:r>
    </w:p>
    <w:p>
      <w:pPr>
        <w:pStyle w:val="ListBullet"/>
      </w:pPr>
      <w:r>
        <w:t>**시간**: 08:00–09:00</w:t>
      </w:r>
    </w:p>
    <w:p>
      <w:pPr>
        <w:pStyle w:val="ListBullet"/>
      </w:pPr>
      <w:r>
        <w:t>**시간외종가매매**: 08:30–08:40; 전일 종가로 체결</w:t>
      </w:r>
    </w:p>
    <w:p>
      <w:pPr>
        <w:pStyle w:val="ListBullet"/>
      </w:pPr>
      <w:r>
        <w:t>**시간외경쟁대량매매**: 장전 대량매매; 당일 정규시장 VWAP으로 결제</w:t>
      </w:r>
    </w:p>
    <w:p>
      <w:pPr>
        <w:pStyle w:val="ListBullet"/>
      </w:pPr>
      <w:r>
        <w:t>**주문유형**: 지정가호가만</w:t>
      </w:r>
    </w:p>
    <w:p>
      <w:pPr>
        <w:pStyle w:val="Heading3"/>
      </w:pPr>
      <w:r>
        <w:t>8.2 장전 동시호가 (Opening Auction)</w:t>
      </w:r>
    </w:p>
    <w:p>
      <w:pPr>
        <w:pStyle w:val="ListBullet"/>
      </w:pPr>
      <w:r>
        <w:t>**시간**: 08:00–09:00 호가 축적; 09:00 + 무작위 30초에 가격 결정</w:t>
      </w:r>
    </w:p>
    <w:p>
      <w:pPr>
        <w:pStyle w:val="ListBullet"/>
      </w:pPr>
      <w:r>
        <w:t>**방식**: 단일가매매</w:t>
      </w:r>
    </w:p>
    <w:p>
      <w:pPr>
        <w:pStyle w:val="ListBullet"/>
      </w:pPr>
      <w:r>
        <w:t>**주문유형**: 전 유형 가능 (지정가, 시장가, 조건부지정가, 최유리, 최우선)</w:t>
      </w:r>
    </w:p>
    <w:p>
      <w:pPr>
        <w:pStyle w:val="Heading3"/>
      </w:pPr>
      <w:r>
        <w:t>8.3 접속매매 (Continuous Trading)</w:t>
      </w:r>
    </w:p>
    <w:p>
      <w:pPr>
        <w:pStyle w:val="ListBullet"/>
      </w:pPr>
      <w:r>
        <w:t>**시간**: 09:00–15:20</w:t>
      </w:r>
    </w:p>
    <w:p>
      <w:pPr>
        <w:pStyle w:val="ListBullet"/>
      </w:pPr>
      <w:r>
        <w:t>**방식**: 가격·시간 우선 연속 매칭 (복수가격 개별경쟁매매)</w:t>
      </w:r>
    </w:p>
    <w:p>
      <w:pPr>
        <w:pStyle w:val="ListBullet"/>
      </w:pPr>
      <w:r>
        <w:t>**주문유형**: 중간가호가, 스톱지정가호가 포함 전 유형</w:t>
      </w:r>
    </w:p>
    <w:p>
      <w:pPr>
        <w:pStyle w:val="Heading3"/>
      </w:pPr>
      <w:r>
        <w:t>8.4 장종료 동시호가 (Closing Auction)</w:t>
      </w:r>
    </w:p>
    <w:p>
      <w:pPr>
        <w:pStyle w:val="ListBullet"/>
      </w:pPr>
      <w:r>
        <w:t>**시간**: 15:20–15:30 + 무작위 30초</w:t>
      </w:r>
    </w:p>
    <w:p>
      <w:pPr>
        <w:pStyle w:val="ListBullet"/>
      </w:pPr>
      <w:r>
        <w:t>**방식**: 단일가매매</w:t>
      </w:r>
    </w:p>
    <w:p>
      <w:pPr>
        <w:pStyle w:val="ListBullet"/>
      </w:pPr>
      <w:r>
        <w:t>조건부지정가호가 → 시장가호가로 자동 전환</w:t>
      </w:r>
    </w:p>
    <w:p>
      <w:pPr>
        <w:pStyle w:val="Heading3"/>
      </w:pPr>
      <w:r>
        <w:t>8.5 장후 시간외시장</w:t>
      </w:r>
    </w:p>
    <w:p>
      <w:pPr>
        <w:pStyle w:val="ListBullet"/>
      </w:pPr>
      <w:r>
        <w:t>**시간외종가매매**: 15:40–16:00, 당일 종가 체결</w:t>
      </w:r>
    </w:p>
    <w:p>
      <w:pPr>
        <w:pStyle w:val="ListBullet"/>
      </w:pPr>
      <w:r>
        <w:t>**시간외단일가매매**: 16:00–18:00, 10분 간격 단일가 경매</w:t>
      </w:r>
    </w:p>
    <w:p>
      <w:pPr>
        <w:pStyle w:val="ListBullet"/>
      </w:pPr>
      <w:r>
        <w:t>가격 범위: 종가 ±10% 이내 및 가격제한폭 이내</w:t>
      </w:r>
    </w:p>
    <w:p>
      <w:pPr>
        <w:pStyle w:val="ListBullet"/>
      </w:pPr>
      <w:r>
        <w:t>**시간외대량매매**: 15:40–18:00, 가격제한폭 내 협의 대량매매</w:t>
      </w:r>
    </w:p>
    <w:p>
      <w:pPr>
        <w:pStyle w:val="ListBullet"/>
      </w:pPr>
      <w:r>
        <w:t>**시간외바스켓매매**: 15:40–18:00, 복수종목 일괄 매매</w:t>
      </w:r>
    </w:p>
    <w:p>
      <w:pPr>
        <w:pStyle w:val="Heading3"/>
      </w:pPr>
      <w:r>
        <w:t>8.6 대량매매 제도</w:t>
      </w:r>
    </w:p>
    <w:p>
      <w:pPr>
        <w:pStyle w:val="ListBullet"/>
      </w:pPr>
      <w:r>
        <w:t>**장중경쟁대량매매**: 09:00–15:00; VWAP 결제</w:t>
      </w:r>
    </w:p>
    <w:p>
      <w:pPr>
        <w:pStyle w:val="ListBullet"/>
      </w:pPr>
      <w:r>
        <w:t>**장중대량매매**: 정규시간 중; 당일 고가-저가 범위 내 가격</w:t>
      </w:r>
    </w:p>
    <w:p>
      <w:pPr>
        <w:pStyle w:val="ListBullet"/>
      </w:pPr>
      <w:r>
        <w:t>**장중바스켓매매**: 종목별 당일 고가-저가 범위 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유동성공급자 제도 (LP Program)</w:t>
      </w:r>
    </w:p>
    <w:p>
      <w:r>
        <w:t>구조: 상장법인과 회원사 간 유동성공급계약</w:t>
      </w:r>
    </w:p>
    <w:p>
      <w:r>
        <w:t>대상 증권:</w:t>
      </w:r>
    </w:p>
    <w:p>
      <w:pPr>
        <w:pStyle w:val="ListBullet"/>
      </w:pPr>
      <w:r>
        <w:t>ETF (상장지수집합투자기구 집합투자증권)</w:t>
      </w:r>
    </w:p>
    <w:p>
      <w:pPr>
        <w:pStyle w:val="ListBullet"/>
      </w:pPr>
      <w:r>
        <w:t>ETN (상장지수증권)</w:t>
      </w:r>
    </w:p>
    <w:p>
      <w:pPr>
        <w:pStyle w:val="ListBullet"/>
      </w:pPr>
      <w:r>
        <w:t>ELW (주식워런트증권)</w:t>
      </w:r>
    </w:p>
    <w:p>
      <w:pPr>
        <w:pStyle w:val="ListBullet"/>
      </w:pPr>
      <w:r>
        <w:t>저유동성 주식 (발행사 계약 필요)</w:t>
      </w:r>
    </w:p>
    <w:p>
      <w:r>
        <w:t>의무:</w:t>
      </w:r>
    </w:p>
    <w:p>
      <w:pPr>
        <w:pStyle w:val="ListBullet"/>
      </w:pPr>
      <w:r>
        <w:t>정규매매시간 중 양방향 호가 유지</w:t>
      </w:r>
    </w:p>
    <w:p>
      <w:pPr>
        <w:pStyle w:val="ListBullet"/>
      </w:pPr>
      <w:r>
        <w:t>계약 호가스프레드비율 이내 스프레드</w:t>
      </w:r>
    </w:p>
    <w:p>
      <w:pPr>
        <w:pStyle w:val="ListBullet"/>
      </w:pPr>
      <w:r>
        <w:t>최소 호가 수량: 주식 매매수량단위 10배</w:t>
      </w:r>
    </w:p>
    <w:p>
      <w:pPr>
        <w:pStyle w:val="ListBullet"/>
      </w:pPr>
      <w:r>
        <w:t>면제: 거래량 목표 달성 시, 보유비율 2% 초과 시</w:t>
      </w:r>
    </w:p>
    <w:p>
      <w:r>
        <w:t>혜택:</w:t>
      </w:r>
    </w:p>
    <w:p>
      <w:pPr>
        <w:pStyle w:val="ListBullet"/>
      </w:pPr>
      <w:r>
        <w:t>LP 실적 평가에 따른 수수료 환급</w:t>
      </w:r>
    </w:p>
    <w:p>
      <w:pPr>
        <w:pStyle w:val="ListBullet"/>
      </w:pPr>
      <w:r>
        <w:t>정보 우위 또는 독점 주문유형 없음</w:t>
      </w:r>
    </w:p>
    <w:p>
      <w:pPr>
        <w:pStyle w:val="Heading3"/>
      </w:pPr>
      <w:r>
        <w:t>9.2 시장조성자 제도 (Market Maker Program)</w:t>
      </w:r>
    </w:p>
    <w:p>
      <w:r>
        <w:t>도입: 2016년 (저유동성 주식 대상)</w:t>
      </w:r>
    </w:p>
    <w:p>
      <w:r>
        <w:t>구조:</w:t>
      </w:r>
    </w:p>
    <w:p>
      <w:pPr>
        <w:pStyle w:val="ListBullet"/>
      </w:pPr>
      <w:r>
        <w:t>거래소가 저유동성 종목 선정 → 경쟁 절차를 통해 시장조성자 배정</w:t>
      </w:r>
    </w:p>
    <w:p>
      <w:pPr>
        <w:pStyle w:val="ListBullet"/>
      </w:pPr>
      <w:r>
        <w:t>전용 시장조성계좌를 통해 매매</w:t>
      </w:r>
    </w:p>
    <w:p>
      <w:r>
        <w:t>의무:</w:t>
      </w:r>
    </w:p>
    <w:p>
      <w:r>
        <w:t>1. 양방향(매도+매수) 호가 유지</w:t>
      </w:r>
    </w:p>
    <w:p>
      <w:r>
        <w:t>2. 계약 의무스프레드 이내 (호가가격단위 기준)</w:t>
      </w:r>
    </w:p>
    <w:p>
      <w:r>
        <w:t>3. 각 방향 최소호가유지금액 충족</w:t>
      </w:r>
    </w:p>
    <w:p>
      <w:r>
        <w:t>4. 면제: 장개시 후 3분, 단일가매매 중, 상한가/하한가 도달 시, 당일 거래금액 &gt; 평균의 50%</w:t>
      </w:r>
    </w:p>
    <w:p>
      <w:r>
        <w:t>자격 요건:</w:t>
      </w:r>
    </w:p>
    <w:p>
      <w:pPr>
        <w:pStyle w:val="ListBullet"/>
      </w:pPr>
      <w:r>
        <w:t>1년 이내 규제 제재 이력 없을 것</w:t>
      </w:r>
    </w:p>
    <w:p>
      <w:pPr>
        <w:pStyle w:val="ListBullet"/>
      </w:pPr>
      <w:r>
        <w:t>시장조성 담당자 2인 이상 지정</w:t>
      </w:r>
    </w:p>
    <w:p>
      <w:pPr>
        <w:pStyle w:val="ListBullet"/>
      </w:pPr>
      <w:r>
        <w:t>공매도 관련 내부통제 장치</w:t>
      </w:r>
    </w:p>
    <w:p>
      <w:r>
        <w:t>실적 평가: 분기별 의무 이행도 및 적극성 평가</w:t>
      </w:r>
    </w:p>
    <w:p>
      <w:r>
        <w:t>보상: 평가 결과에 따른 차등 시장조성대가(수수료 환급)</w:t>
      </w:r>
    </w:p>
    <w:p>
      <w:r>
        <w:t>종료: 2분기 연속 일평균 회전율 15% 초과 시 계약 종료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pPr>
        <w:pStyle w:val="Heading3"/>
      </w:pPr>
      <w:r>
        <w:t>참조 출처 (우선순위 1 — README_LINKS.md)</w:t>
      </w:r>
    </w:p>
    <w:p>
      <w:r>
        <w:t>한국거래소, "유가증권시장 업무규정", 2026.01.29, 로컬 파일: references/KRX/유가증권시장 업무규정_전문_20260129.txt</w:t>
      </w:r>
    </w:p>
    <w:p>
      <w:r>
        <w:t>한국거래소, "유가증권시장 업무규정 시행세칙", 2026.02.09, 로컬 파일: references/KRX/유가증권시장 업무규정 시행세칙_전문_20260209.txt</w:t>
      </w:r>
    </w:p>
    <w:p>
      <w:r>
        <w:t>KRX, "KRX 법무포털", https://rule.krx.co.kr/</w:t>
      </w:r>
    </w:p>
    <w:p>
      <w:r>
        <w:t>KRX, "Global KRX Main", https://global.krx.co.kr/main/main.jsp</w:t>
      </w:r>
    </w:p>
    <w:p>
      <w:r>
        <w:t>KRX, "KOSPI Market Trading Rules (영문)", https://global.krx.co.kr/contents/GLB/06/0602/0602010201/GLB0602010201.jsp</w:t>
      </w:r>
    </w:p>
    <w:p>
      <w:r>
        <w:t>KRX, "KONEX Market Trading Rules (영문)", https://global.krx.co.kr/contents/GLB/06/0602/0602030101/GLB0602030101.jsp</w:t>
      </w:r>
    </w:p>
    <w:p>
      <w:r>
        <w:t>KRX, "파생상품 매매시간 및 규정", https://global.krx.co.kr/contents/GLB/06/0603/0603010300/GLB0603010300.jsp</w:t>
      </w:r>
    </w:p>
    <w:p>
      <w:r>
        <w:t>KOSCOM, "KRX 매매시스템 (EXTURE+)", https://www.koscom.co.kr/eng/main/contents.do?menuNo=300005</w:t>
      </w:r>
    </w:p>
    <w:p>
      <w:r>
        <w:t>KRX, "EXTURE+ Trading — Global KRX", https://global.krx.co.kr/contents/GLB/04/0402/0402020000/GLB0402020000.jsp</w:t>
      </w:r>
    </w:p>
    <w:p>
      <w:r>
        <w:t>KRX, "KRX 데이터마켓플레이스", https://data.krx.co.kr/</w:t>
      </w:r>
    </w:p>
    <w:p>
      <w:r>
        <w:t>KOFIA, "Introduction to Trading at KRX Stock Markets (PDF)", https://eng.kofia.or.kr/files/eng/2011_Introduction_to_Trading_at_KRX_Stock_Market.pdf</w:t>
      </w:r>
    </w:p>
    <w:p>
      <w:r>
        <w:t>KRX, "KIND (KRX 공시시스템)", https://kind.krx.co.kr/</w:t>
      </w:r>
    </w:p>
    <w:p>
      <w:pPr>
        <w:pStyle w:val="Heading3"/>
      </w:pPr>
      <w:r>
        <w:t>웹 출처 (우선순위 3 — 갭 보완)</w:t>
      </w:r>
    </w:p>
    <w:p>
      <w:r>
        <w:t>Korea Exchange — Wikipedia, https://en.wikipedia.org/wiki/Korea_Exchange, 접속일 2026-03-27</w:t>
      </w:r>
    </w:p>
    <w:p>
      <w:r>
        <w:t>South Korea: KRX listed companies market capitalization 2025, https://www.statista.com/statistics/1009441/south-korea-listed-companies-market-capitalization/, 접속일 2026-03-27</w:t>
      </w:r>
    </w:p>
    <w:p>
      <w:r>
        <w:t>"Korea Exchange launches new trading system", Finextra, https://www.finextra.com/pressarticle/26674/korea-exchange-launches-new-trading-system, 접속일 2026-03-27</w:t>
      </w:r>
    </w:p>
    <w:p>
      <w:r>
        <w:t>"KRX — Korea Exchange", Solace, https://solace.com/company/customers/krx/, 접속일 2026-03-27</w:t>
      </w:r>
    </w:p>
    <w:p>
      <w:r>
        <w:t>KRX Global EXTURE+ 페이지, https://global.krx.co.kr/contents/GLB/04/0402/0402020000/GLB0402020000.jsp, 접속일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1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