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HKEX Derivatives Market</w:t>
      </w:r>
    </w:p>
    <w:p>
      <w:r>
        <w:rPr>
          <w:i/>
          <w:sz w:val="18"/>
        </w:rPr>
        <w:t>**Last Updated:** 2026-04-06</w:t>
      </w:r>
    </w:p>
    <w:p>
      <w:r>
        <w:rPr>
          <w:i/>
          <w:sz w:val="18"/>
        </w:rPr>
        <w:t>**Research Tier:** Tier 1</w:t>
      </w:r>
    </w:p>
    <w:p>
      <w:r>
        <w:rPr>
          <w:i/>
          <w:sz w:val="18"/>
        </w:rPr>
        <w:t>**Domain:** Derivatives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Overview &amp; Profile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Official Name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Hong Kong Futures Exchange Limited (HKFE), a wholly owned subsidiary of Hong Kong Exchanges and Clearing Limited (HKEX)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Abbreviation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HKFE (futures/index options); SEHK Options (stock options)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Website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https://www.hkex.com.hk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Year Established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1976 (as Hong Kong Commodities Exchange; renamed Hong Kong Futures Exchange in 1985)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Country / City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Hong Kong SAR, China / Central (registered office: 8/F, Two Exchange Square, 8 Connaught Place, Central)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Ownership Structure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HKFE is a wholly owned subsidiary of HKEX, which is publicly traded on SEHK (stock code: 0388.HK). The Hong Kong SAR Government is the single largest shareholder with the right to appoint 6 of 13 board directors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Parent Company / Group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Hong Kong Exchanges and Clearing Limited (HKEX) -- vertically integrated group comprising SEHK (cash equities), HKFE (derivatives), LME (London Metal Exchange, acquired 2012), four clearing houses (HKSCC, HKCC, SEOCH, OTC Clear), and data services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Regulatory Authority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Securities and Futures Commission (SFC) of Hong Kong, under the Securities and Futures Ordinance (SFO, Cap. 571)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Market Capitalization (HKEX Group)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~HK$340 billion (as of early 2026)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HKEX Group Revenue (2025)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HK$29,161 million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HKEX Group Net Income (2025)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HK$17,754 million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Derivatives Annual Volume (2024)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334 million contracts (third consecutive record year)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Derivatives ADV (Q1 2025)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1,866 thousand contracts (quarterly record, +24% YoY)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Derivatives Single-Day Record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4.26 million contracts (September 27, 2024)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Clearing Houses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HKFE Clearing Corporation Limited (HKCC) for futures; The SEHK Options Clearing House Limited (SEOCH) for stock options; OTC Clear for OTC derivatives</w:t>
            </w:r>
          </w:p>
        </w:tc>
      </w:tr>
    </w:tbl>
    <w:p/>
    <w:p>
      <w:r>
        <w:t>[Source: HKEX, "About HKEX", https://www.hkex.com.hk, accessed 2026-04-06]</w:t>
      </w:r>
    </w:p>
    <w:p>
      <w:r>
        <w:t>[Source: Wikipedia, "Hong Kong Exchanges and Clearing", accessed 2026-04-06]</w:t>
      </w:r>
    </w:p>
    <w:p>
      <w:r>
        <w:t>[Source: HKEX, "Q1 2025 Quarterly Results", April 2025]</w:t>
      </w:r>
    </w:p>
    <w:p>
      <w:r>
        <w:t>[Source: FOW, "HKEX to list single stock options in March after record 2024", February 2025]</w:t>
      </w:r>
    </w:p>
    <w:p>
      <w:pPr>
        <w:pStyle w:val="Heading3"/>
      </w:pPr>
      <w:r>
        <w:t>Key Historical Milestones</w:t>
      </w:r>
    </w:p>
    <w:p>
      <w:pPr>
        <w:pStyle w:val="ListBullet"/>
      </w:pPr>
      <w:r>
        <w:t>1976: Hong Kong Commodities Exchange established; initially traded cotton, sugar, soybean, and gold futures</w:t>
      </w:r>
    </w:p>
    <w:p>
      <w:pPr>
        <w:pStyle w:val="ListBullet"/>
      </w:pPr>
      <w:r>
        <w:t>1985: Renamed to Hong Kong Futures Exchange Limited (HKFE)</w:t>
      </w:r>
    </w:p>
    <w:p>
      <w:pPr>
        <w:pStyle w:val="ListBullet"/>
      </w:pPr>
      <w:r>
        <w:t>1986: Hang Seng Index Futures launched (became flagship product); four stock exchanges merged into Stock Exchange of Hong Kong (SEHK)</w:t>
      </w:r>
    </w:p>
    <w:p>
      <w:pPr>
        <w:pStyle w:val="ListBullet"/>
      </w:pPr>
      <w:r>
        <w:t>1987: October stock market crash; HKFE closed for four days; subsequent Davison Commission reforms</w:t>
      </w:r>
    </w:p>
    <w:p>
      <w:pPr>
        <w:pStyle w:val="ListBullet"/>
      </w:pPr>
      <w:r>
        <w:t>1989: HKFE Clearing Corporation (HKCC) assumed clearing functions, replacing the previous guarantee corporation</w:t>
      </w:r>
    </w:p>
    <w:p>
      <w:pPr>
        <w:pStyle w:val="ListBullet"/>
      </w:pPr>
      <w:r>
        <w:t>1993: Stock options introduced on SEHK; Hang Seng Index Options launched on HKFE</w:t>
      </w:r>
    </w:p>
    <w:p>
      <w:pPr>
        <w:pStyle w:val="ListBullet"/>
      </w:pPr>
      <w:r>
        <w:t>1995: HKATS (Hong Kong Futures Automatic Trading System) launched in November -- electronic trading replaces open outcry</w:t>
      </w:r>
    </w:p>
    <w:p>
      <w:pPr>
        <w:pStyle w:val="ListBullet"/>
      </w:pPr>
      <w:r>
        <w:t>1997: H-shares Index (HSCEI) Futures launched; Asian Financial Crisis tests market resilience</w:t>
      </w:r>
    </w:p>
    <w:p>
      <w:pPr>
        <w:pStyle w:val="ListBullet"/>
      </w:pPr>
      <w:r>
        <w:t>1999: HKFE trading floor closed; all trading migrated to electronic HKATS platform</w:t>
      </w:r>
    </w:p>
    <w:p>
      <w:pPr>
        <w:pStyle w:val="ListBullet"/>
      </w:pPr>
      <w:r>
        <w:t>2000: HKFE, SEHK, and HKSCC demutualized and merged under HKEX holding company (listed June 27, 2000, stock code 0388)</w:t>
      </w:r>
    </w:p>
    <w:p>
      <w:pPr>
        <w:pStyle w:val="ListBullet"/>
      </w:pPr>
      <w:r>
        <w:t>2000: Mini-HSI Futures launched (October) to serve retail investors</w:t>
      </w:r>
    </w:p>
    <w:p>
      <w:pPr>
        <w:pStyle w:val="ListBullet"/>
      </w:pPr>
      <w:r>
        <w:t>2003: Stock Futures introduced</w:t>
      </w:r>
    </w:p>
    <w:p>
      <w:pPr>
        <w:pStyle w:val="ListBullet"/>
      </w:pPr>
      <w:r>
        <w:t>2008: After-Hours Futures Trading (T+1 Session) introduced</w:t>
      </w:r>
    </w:p>
    <w:p>
      <w:pPr>
        <w:pStyle w:val="ListBullet"/>
      </w:pPr>
      <w:r>
        <w:t>2012: HKEX acquires London Metal Exchange (LME) for GBP 1.388 billion; USD/CNH Currency Futures launched</w:t>
      </w:r>
    </w:p>
    <w:p>
      <w:pPr>
        <w:pStyle w:val="ListBullet"/>
      </w:pPr>
      <w:r>
        <w:t>2013: HKATS and DCASS upgraded to Nasdaq's Genium INET platform (October), dramatically improving latency and capacity</w:t>
      </w:r>
    </w:p>
    <w:p>
      <w:pPr>
        <w:pStyle w:val="ListBullet"/>
      </w:pPr>
      <w:r>
        <w:t>2017: MSCI Index Futures suite launched, covering Asia and Emerging Markets</w:t>
      </w:r>
    </w:p>
    <w:p>
      <w:pPr>
        <w:pStyle w:val="ListBullet"/>
      </w:pPr>
      <w:r>
        <w:t>2019: HKATS upgraded to newer Genium INET version (May); LME London Metal Mini Futures introduced (August)</w:t>
      </w:r>
    </w:p>
    <w:p>
      <w:pPr>
        <w:pStyle w:val="ListBullet"/>
      </w:pPr>
      <w:r>
        <w:t>2020: Hang Seng TECH Index Futures and Options launched (November)</w:t>
      </w:r>
    </w:p>
    <w:p>
      <w:pPr>
        <w:pStyle w:val="ListBullet"/>
      </w:pPr>
      <w:r>
        <w:t>2021: MSCI China A 50 Connect Index Futures launched (October)</w:t>
      </w:r>
    </w:p>
    <w:p>
      <w:pPr>
        <w:pStyle w:val="ListBullet"/>
      </w:pPr>
      <w:r>
        <w:t>2023: Swap Connect (Northbound) launched (May 15) for interbank rate swaps; Weekly stock options expiries introduced (November 2024)</w:t>
      </w:r>
    </w:p>
    <w:p>
      <w:pPr>
        <w:pStyle w:val="ListBullet"/>
      </w:pPr>
      <w:r>
        <w:t>2024: Bonnie Chan Yiting becomes CEO (March 1); Carlson Tong Ka-shing becomes Chairman (May 3); derivatives volume sets third consecutive annual record at 334 million contracts; single-day record of 4.26 million contracts (September 27)</w:t>
      </w:r>
    </w:p>
    <w:p>
      <w:pPr>
        <w:pStyle w:val="ListBullet"/>
      </w:pPr>
      <w:r>
        <w:t>2025: Q1 derivatives ADV reaches quarterly record of 1,866K contracts; stock options Q1 ADV reaches record 964,803 contracts; position limit enhancements effective July 2, 2025; HKEX deploys system enhancements for increased position limits</w:t>
      </w:r>
    </w:p>
    <w:p>
      <w:pPr>
        <w:pStyle w:val="ListBullet"/>
      </w:pPr>
      <w:r>
        <w:t>2026 (ongoing): Continued expansion of MSCI derivatives suite; Southbound Swap Connect enhancements; RMB-denominated derivatives expansion</w:t>
      </w:r>
    </w:p>
    <w:p>
      <w:r>
        <w:t>[Source: Wikipedia, "Hong Kong Futures Exchange", accessed 2026-04-06]</w:t>
      </w:r>
    </w:p>
    <w:p>
      <w:r>
        <w:t>[Source: HKEX, "History of HKEX and its Market", https://www.hkexgroup.com, accessed 2026-04-06]</w:t>
      </w:r>
    </w:p>
    <w:p>
      <w:r>
        <w:t>[Source: MarketsWiki, "Hong Kong Exchanges and Clearing Ltd.", accessed 2026-04-06]</w:t>
      </w:r>
    </w:p>
    <w:p>
      <w:r>
        <w:t>[Source: HKEX quarterly results and press releases, 2024-2025]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Market Structure</w:t>
      </w:r>
    </w:p>
    <w:p>
      <w:pPr>
        <w:pStyle w:val="Heading3"/>
      </w:pPr>
      <w:r>
        <w:t>2.1 Sub-Exchanges / Market Segments</w:t>
      </w:r>
    </w:p>
    <w:p>
      <w:r>
        <w:t>HKEX's derivatives market operates through two exchange subsidiaries and two clearing houses: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Entity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Role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Products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**Hong Kong Futures Exchange (HKFE)**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Exchange for futures and index options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Equity index futures/options, interest rate futures, currency futures, commodity futures, volatility index futures, dividend futures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**Stock Exchange of Hong Kong (SEHK) -- Options**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Exchange for single stock options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Stock options on ~100 underlying Hong Kong-listed stocks and ETFs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**HKFE Clearing Corporation (HKCC)**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CCP for HKFE products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Clears all HKFE-traded futures and index options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**SEHK Options Clearing House (SEOCH)**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CCP for SEHK stock options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Clears all stock options traded on SEHK</w:t>
            </w:r>
          </w:p>
        </w:tc>
      </w:tr>
    </w:tbl>
    <w:p/>
    <w:p>
      <w:r>
        <w:t>Both HKCC and SEOCH use the shared Derivatives Clearing and Settlement System (DCASS) for clearing and settlement.</w:t>
      </w:r>
    </w:p>
    <w:p>
      <w:r>
        <w:t>[Source: HKEX, "Clearing Services -- Listed Derivatives Overview", accessed 2026-04-06]</w:t>
      </w:r>
    </w:p>
    <w:p>
      <w:pPr>
        <w:pStyle w:val="Heading3"/>
      </w:pPr>
      <w:r>
        <w:t>2.2 Trading Sessions / Hours</w:t>
      </w:r>
    </w:p>
    <w:p>
      <w:r>
        <w:t>HKEX derivatives operate with a lunch break (a characteristic feature of Asian markets) and an After-Hours Trading (AHT / T+1) Session for select products.</w:t>
      </w:r>
    </w:p>
    <w:p>
      <w:pPr>
        <w:pStyle w:val="Heading4"/>
      </w:pPr>
      <w:r>
        <w:t>Equity Index Futures &amp; Options (HSI, HSCEI, HSTECH, MSCI)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Session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Time (HKT)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Time (UTC)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Pre-Market Opening (AM)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8:45 AM -- 9:15 AM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00:45 -- 01:15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Morning Session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9:15 AM -- 12:00 PM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01:15 -- 04:00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Lunch Break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12:00 PM -- 12:30 PM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04:00 -- 04:30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Pre-Market Opening (PM)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12:30 PM -- 1:00 PM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04:30 -- 05:00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Afternoon Session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1:00 PM -- 4:30 PM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05:00 -- 08:30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After-Hours Trading (T+1)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5:15 PM -- 3:00 AM (+1)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09:15 -- 19:00</w:t>
            </w:r>
          </w:p>
        </w:tc>
      </w:tr>
    </w:tbl>
    <w:p/>
    <w:p>
      <w:r>
        <w:t>Note: On expiry day, the expiring contract month closes at 4:00 PM HKT (no AHT session).</w:t>
      </w:r>
    </w:p>
    <w:p>
      <w:pPr>
        <w:pStyle w:val="Heading4"/>
      </w:pPr>
      <w:r>
        <w:t>Single Stock Futures &amp; Options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Session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Time (HKT)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Time (UTC)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Morning Session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9:30 AM -- 12:00 PM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01:30 -- 04:00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Afternoon Session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1:00 PM -- 4:00 PM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05:00 -- 08:00</w:t>
            </w:r>
          </w:p>
        </w:tc>
      </w:tr>
    </w:tbl>
    <w:p/>
    <w:p>
      <w:r>
        <w:t>Note: No after-hours trading session for stock futures and stock options.</w:t>
      </w:r>
    </w:p>
    <w:p>
      <w:pPr>
        <w:pStyle w:val="Heading4"/>
      </w:pPr>
      <w:r>
        <w:t>Currency Futures (USD/CNH and other pairs)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Session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Time (HKT)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Time (UTC)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Day Session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8:30 AM -- 6:30 PM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00:30 -- 10:30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After-Hours Trading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7:15 PM -- 3:00 AM (+1)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11:15 -- 19:00</w:t>
            </w:r>
          </w:p>
        </w:tc>
      </w:tr>
    </w:tbl>
    <w:p/>
    <w:p>
      <w:pPr>
        <w:pStyle w:val="Heading4"/>
      </w:pPr>
      <w:r>
        <w:t>Interest Rate Futures (HIBOR)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Session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Time (HKT)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Time (UTC)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Morning Session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8:30 AM -- 12:00 PM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00:30 -- 04:00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Afternoon Session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1:30 PM -- 5:00 PM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05:30 -- 09:00</w:t>
            </w:r>
          </w:p>
        </w:tc>
      </w:tr>
    </w:tbl>
    <w:p/>
    <w:p>
      <w:pPr>
        <w:pStyle w:val="Heading4"/>
      </w:pPr>
      <w:r>
        <w:t>Commodity Futures (Gold, Silver, Iron Ore, LME Minis)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Session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Time (HKT)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Time (UTC)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Day Session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8:30 AM -- 4:30 PM (gold/silver)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00:30 -- 08:30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Day Session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9:00 AM -- 4:30 PM (LME metals)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01:00 -- 08:30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After-Hours Trading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5:15 PM -- 3:00 AM (+1)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09:15 -- 19:00</w:t>
            </w:r>
          </w:p>
        </w:tc>
      </w:tr>
    </w:tbl>
    <w:p/>
    <w:p>
      <w:r>
        <w:t>[Source: HKEX, "Trading Hours -- Derivatives Market", https://www.hkex.com.hk/Services/Trading-hours-and-Severe-Weather-Arrangements/Trading-Hours/Derivatives-Market, accessed 2026-04-06]</w:t>
      </w:r>
    </w:p>
    <w:p>
      <w:pPr>
        <w:pStyle w:val="Heading3"/>
      </w:pPr>
      <w:r>
        <w:t>2.3 Tick Sizes / Minimum Fluctuations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Tick Size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Tick Value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HSI Futures (HSIF)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 index point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HK$50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Mini-HSI Futures (MHI)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 index point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HK$10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HSCEI Futures (HHI)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 index point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HK$50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Mini-HSCEI Futures (MCH)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 index point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HK$10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HS TECH Futures (HTI)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 index point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HK$50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HSI Options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 index point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HK$50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Stock Options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HK$0.01 (varies by price range)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Varies by contract size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USD/CNH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RMB 0.0001 per USD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RMB 10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USD Gold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 0.01/troy oz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 0.10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CNH Gold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RMB 0.01/gram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RMB 0.10</w:t>
            </w:r>
          </w:p>
        </w:tc>
      </w:tr>
    </w:tbl>
    <w:p/>
    <w:p>
      <w:pPr>
        <w:pStyle w:val="Heading3"/>
      </w:pPr>
      <w:r>
        <w:t>2.4 Contract Units / Lot Sizes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Contract Multiplier / Unit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HSI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HK$50 per index point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Mini-HSI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HK$10 per index point (1/5 of standard)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HSCEI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HK$50 per index point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Mini-HSCEI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HK$10 per index point (1/5 of standard)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HS TECH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HK$50 per index point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HSI Options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HK$50 per index point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Stock Options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Varies by underlying (typically 1 board lot = contract size)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Stock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Varies by underlying (typically 1 board lot)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USD/CNH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USD 100,000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Mini USD/CNH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USD 20,000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USD Gold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 troy ounces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CNH Gold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 grams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HIBOR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HK$5,000,000 notional</w:t>
            </w:r>
          </w:p>
        </w:tc>
      </w:tr>
    </w:tbl>
    <w:p/>
    <w:p>
      <w:r>
        <w:t>Fungibility: Mini-HSI and standard HSI futures are fungible at a 5:1 ratio (5 mini contracts offset 1 standard contract). The same applies for Mini-HSCEI and standard HSCEI futures.</w:t>
      </w:r>
    </w:p>
    <w:p>
      <w:r>
        <w:t>[Source: HKEX, "Hang Seng Index Futures" product page, accessed 2026-04-06]</w:t>
      </w:r>
    </w:p>
    <w:p>
      <w:r>
        <w:t>[Source: HKEX, "Mini-Hang Seng Index Futures" product page, accessed 2026-04-06]</w:t>
      </w:r>
    </w:p>
    <w:p>
      <w:pPr>
        <w:pStyle w:val="Heading3"/>
      </w:pPr>
      <w:r>
        <w:t>2.5 Market Maker / Liquidity Provider Programs</w:t>
      </w:r>
    </w:p>
    <w:p>
      <w:r>
        <w:t>HKEX operates both a formal Market Maker (MM) Program and a commercial Liquidity Provider (LP) Program.</w:t>
      </w:r>
    </w:p>
    <w:p>
      <w:r>
        <w:t>Market Maker Types:</w:t>
      </w:r>
    </w:p>
    <w:p>
      <w:pPr>
        <w:pStyle w:val="ListBullet"/>
      </w:pPr>
      <w:r>
        <w:t>Primary Market Maker (PMM): Enhanced obligations for index options with higher quoting requirements</w:t>
      </w:r>
    </w:p>
    <w:p>
      <w:pPr>
        <w:pStyle w:val="ListBullet"/>
      </w:pPr>
      <w:r>
        <w:t>Continuous Quote Market Maker (CQMM): Provides standing two-sided quotes during trading hours</w:t>
      </w:r>
    </w:p>
    <w:p>
      <w:pPr>
        <w:pStyle w:val="ListBullet"/>
      </w:pPr>
      <w:r>
        <w:t>Quote Request Market Maker (QRMM): Responds to specific quote requests from other participants</w:t>
      </w:r>
    </w:p>
    <w:p>
      <w:r>
        <w:t>Key Obligations (example -- HSI Futures CQMM):</w:t>
      </w:r>
    </w:p>
    <w:p>
      <w:pPr>
        <w:pStyle w:val="ListBullet"/>
      </w:pPr>
      <w:r>
        <w:t>Continuous quotes for no less than 70% of trading hours per calendar month</w:t>
      </w:r>
    </w:p>
    <w:p>
      <w:pPr>
        <w:pStyle w:val="ListBullet"/>
      </w:pPr>
      <w:r>
        <w:t>Maximum bid/offer spread: 15 minimum fluctuations (15 index points)</w:t>
      </w:r>
    </w:p>
    <w:p>
      <w:pPr>
        <w:pStyle w:val="ListBullet"/>
      </w:pPr>
      <w:r>
        <w:t>Minimum display time: 10 seconds</w:t>
      </w:r>
    </w:p>
    <w:p>
      <w:pPr>
        <w:pStyle w:val="ListBullet"/>
      </w:pPr>
      <w:r>
        <w:t>Minimum quote size: 5 contracts</w:t>
      </w:r>
    </w:p>
    <w:p>
      <w:pPr>
        <w:pStyle w:val="ListBullet"/>
      </w:pPr>
      <w:r>
        <w:t>Assigned months: Spot month + next calendar month</w:t>
      </w:r>
    </w:p>
    <w:p>
      <w:pPr>
        <w:pStyle w:val="ListBullet"/>
      </w:pPr>
      <w:r>
        <w:t>70% compliance rate for quote responses (50% for T+1 sessions)</w:t>
      </w:r>
    </w:p>
    <w:p>
      <w:pPr>
        <w:pStyle w:val="ListBullet"/>
      </w:pPr>
      <w:r>
        <w:t>Maximum 20-second response time for quote requests</w:t>
      </w:r>
    </w:p>
    <w:p>
      <w:r>
        <w:t>Incentive Structure (examples):</w:t>
      </w:r>
    </w:p>
    <w:p>
      <w:pPr>
        <w:pStyle w:val="ListBullet"/>
      </w:pPr>
      <w:r>
        <w:t>HSI Futures MM: Exchange fee waived (HK$0 vs. HK$10 standard)</w:t>
      </w:r>
    </w:p>
    <w:p>
      <w:pPr>
        <w:pStyle w:val="ListBullet"/>
      </w:pPr>
      <w:r>
        <w:t>HSI Options MM: HK$2 per contract (vs. HK$10 standard)</w:t>
      </w:r>
    </w:p>
    <w:p>
      <w:pPr>
        <w:pStyle w:val="ListBullet"/>
      </w:pPr>
      <w:r>
        <w:t>Stock Futures Tier 1 MM: HK$0.50 per contract (vs. HK$3.00 standard)</w:t>
      </w:r>
    </w:p>
    <w:p>
      <w:pPr>
        <w:pStyle w:val="ListBullet"/>
      </w:pPr>
      <w:r>
        <w:t>MSCI Index Tier 1 MM: HK$25,000 per contract per trading session per month (cash incentive) + USD 0.30 per-contract fee discount</w:t>
      </w:r>
    </w:p>
    <w:p>
      <w:r>
        <w:t>Block Trade Participant Program: Top performers (minimum 20,000 contracts quarterly) receive additional cash incentives:</w:t>
      </w:r>
    </w:p>
    <w:p>
      <w:pPr>
        <w:pStyle w:val="ListBullet"/>
      </w:pPr>
      <w:r>
        <w:t>1st place: HK$1.2 million</w:t>
      </w:r>
    </w:p>
    <w:p>
      <w:pPr>
        <w:pStyle w:val="ListBullet"/>
      </w:pPr>
      <w:r>
        <w:t>2nd place: HK$450K</w:t>
      </w:r>
    </w:p>
    <w:p>
      <w:pPr>
        <w:pStyle w:val="ListBullet"/>
      </w:pPr>
      <w:r>
        <w:t>3rd place: HK$150K</w:t>
      </w:r>
    </w:p>
    <w:p>
      <w:r>
        <w:t>Eligibility: HKFE Exchange Participant, or corporate entity meeting criteria including SFC regulation (or equivalent), licensed bank status, A-/A3+ credit rating, minimum HK$50 million paid-up capital and HK$100 million shareholder funds.</w:t>
      </w:r>
    </w:p>
    <w:p>
      <w:r>
        <w:t>[Source: HKEX, "Market Making/Liquidity Providing Obligations and Incentives", accessed 2026-04-06]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Trading Mechanism</w:t>
      </w:r>
    </w:p>
    <w:p>
      <w:pPr>
        <w:pStyle w:val="Heading3"/>
      </w:pPr>
      <w:r>
        <w:t>3.1 Pre-Market Opening Period</w:t>
      </w:r>
    </w:p>
    <w:p>
      <w:r>
        <w:t>During the Pre-Market Opening (PMO) period (8:45--9:15 AM and 12:30--1:00 PM for index products), the system collects orders and calculates the Calculated Opening Price (COP). At the transition to continuous trading, orders are matched at the COP.</w:t>
      </w:r>
    </w:p>
    <w:p>
      <w:pPr>
        <w:pStyle w:val="ListBullet"/>
      </w:pPr>
      <w:r>
        <w:t>Auction Orders: Orders without a specified price, matched at COP on a time-priority basis. They have higher matching priority than limit orders during auction.</w:t>
      </w:r>
    </w:p>
    <w:p>
      <w:pPr>
        <w:pStyle w:val="ListBullet"/>
      </w:pPr>
      <w:r>
        <w:t>Limit Orders in PMO: Entered with a price limit and matched at the COP if the limit price is at or better than the COP.</w:t>
      </w:r>
    </w:p>
    <w:p>
      <w:pPr>
        <w:pStyle w:val="Heading3"/>
      </w:pPr>
      <w:r>
        <w:t>3.2 Continuous Trading Session</w:t>
      </w:r>
    </w:p>
    <w:p>
      <w:pPr>
        <w:pStyle w:val="ListBullet"/>
      </w:pPr>
      <w:r>
        <w:t>Matching algorithm: Strict price/time priority -- the best-priced order is matched first; among orders at the same price, earlier orders have priority.</w:t>
      </w:r>
    </w:p>
    <w:p>
      <w:pPr>
        <w:pStyle w:val="ListBullet"/>
      </w:pPr>
      <w:r>
        <w:t>HKATS processes orders synchronously and sequentially, one transaction at a time.</w:t>
      </w:r>
    </w:p>
    <w:p>
      <w:pPr>
        <w:pStyle w:val="ListBullet"/>
      </w:pPr>
      <w:r>
        <w:t>All participants receive identical execution on a centralized electronic marketplace with no time/place advantages.</w:t>
      </w:r>
    </w:p>
    <w:p>
      <w:pPr>
        <w:pStyle w:val="ListBullet"/>
      </w:pPr>
      <w:r>
        <w:t>Trade data is transmitted simultaneously to the relevant clearing house (HKCC or SEOCH) upon execution.</w:t>
      </w:r>
    </w:p>
    <w:p>
      <w:pPr>
        <w:pStyle w:val="Heading3"/>
      </w:pPr>
      <w:r>
        <w:t>3.3 After-Hours Trading (T+1 Session)</w:t>
      </w:r>
    </w:p>
    <w:p>
      <w:pPr>
        <w:pStyle w:val="ListBullet"/>
      </w:pPr>
      <w:r>
        <w:t>Available for major equity index products, currency futures, and commodity futures.</w:t>
      </w:r>
    </w:p>
    <w:p>
      <w:pPr>
        <w:pStyle w:val="ListBullet"/>
      </w:pPr>
      <w:r>
        <w:t>Orders with the T+1 attribute remain active during the AHT session (5:15 PM -- 3:00 AM HKT for index products).</w:t>
      </w:r>
    </w:p>
    <w:p>
      <w:pPr>
        <w:pStyle w:val="ListBullet"/>
      </w:pPr>
      <w:r>
        <w:t>Orders without the T+1 attribute are automatically inactivated during AHT and reactivated in the next regular session.</w:t>
      </w:r>
    </w:p>
    <w:p>
      <w:pPr>
        <w:pStyle w:val="ListBullet"/>
      </w:pPr>
      <w:r>
        <w:t>T+1 trades are cleared and settled on the next trading day.</w:t>
      </w:r>
    </w:p>
    <w:p>
      <w:pPr>
        <w:pStyle w:val="Heading3"/>
      </w:pPr>
      <w:r>
        <w:t>3.4 Price Controls</w:t>
      </w:r>
    </w:p>
    <w:p>
      <w:r>
        <w:t>Dynamic Price Banding (DPB):</w:t>
      </w:r>
    </w:p>
    <w:p>
      <w:pPr>
        <w:pStyle w:val="ListBullet"/>
      </w:pPr>
      <w:r>
        <w:t>Prevents erroneous orders by enforcing floating price bands around a reference price.</w:t>
      </w:r>
    </w:p>
    <w:p>
      <w:pPr>
        <w:pStyle w:val="ListBullet"/>
      </w:pPr>
      <w:r>
        <w:t>Reference price adjusts dynamically based on actual traded prices.</w:t>
      </w:r>
    </w:p>
    <w:p>
      <w:pPr>
        <w:pStyle w:val="ListBullet"/>
      </w:pPr>
      <w:r>
        <w:t>Orders outside the band are rejected.</w:t>
      </w:r>
    </w:p>
    <w:p>
      <w:r>
        <w:t>Volatility Control Mechanism (VCM):</w:t>
      </w:r>
    </w:p>
    <w:p>
      <w:pPr>
        <w:pStyle w:val="ListBullet"/>
      </w:pPr>
      <w:r>
        <w:t>Applies to individual instruments (not the entire market).</w:t>
      </w:r>
    </w:p>
    <w:p>
      <w:pPr>
        <w:pStyle w:val="ListBullet"/>
      </w:pPr>
      <w:r>
        <w:t>Trigger level: +/- 5% from the last traded price for derivatives (compared to +/- 10% for securities).</w:t>
      </w:r>
    </w:p>
    <w:p>
      <w:pPr>
        <w:pStyle w:val="ListBullet"/>
      </w:pPr>
      <w:r>
        <w:t>Upon triggering, a cooling-off period is invoked during which trading continues within a price band.</w:t>
      </w:r>
    </w:p>
    <w:p>
      <w:pPr>
        <w:pStyle w:val="ListBullet"/>
      </w:pPr>
      <w:r>
        <w:t>The VCM applies to major products including HSI futures, HSCEI futures, HS TECH futures, and Mini variants.</w:t>
      </w:r>
    </w:p>
    <w:p>
      <w:r>
        <w:t>Price Limit Up/Down Mechanism:</w:t>
      </w:r>
    </w:p>
    <w:p>
      <w:pPr>
        <w:pStyle w:val="ListBullet"/>
      </w:pPr>
      <w:r>
        <w:t>Additional price band restrictions to control extreme volatility within pre-defined ranges.</w:t>
      </w:r>
    </w:p>
    <w:p>
      <w:pPr>
        <w:pStyle w:val="Heading3"/>
      </w:pPr>
      <w:r>
        <w:t>3.5 Order Priority</w:t>
      </w:r>
    </w:p>
    <w:p>
      <w:pPr>
        <w:pStyle w:val="ListNumber"/>
      </w:pPr>
      <w:r>
        <w:t>Price priority -- Best price always executed first</w:t>
      </w:r>
    </w:p>
    <w:p>
      <w:pPr>
        <w:pStyle w:val="ListNumber"/>
      </w:pPr>
      <w:r>
        <w:t>Time priority -- Among orders at the same price, the earliest order is executed first</w:t>
      </w:r>
    </w:p>
    <w:p>
      <w:pPr>
        <w:pStyle w:val="ListNumber"/>
      </w:pPr>
      <w:r>
        <w:t>Auction orders have priority over limit orders during the pre-market opening period</w:t>
      </w:r>
    </w:p>
    <w:p>
      <w:r>
        <w:t>[Source: HKEX, "Trading Mechanism Overview", https://www.hkex.com.hk/-/media/hkex-market/services/trading/derivatives/trading-mechanism/overview/tradingmechanismoverview_e, accessed 2026-04-06]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Order Types</w:t>
      </w:r>
    </w:p>
    <w:p>
      <w:pPr>
        <w:pStyle w:val="Heading3"/>
      </w:pPr>
      <w:r>
        <w:t>4.1 Standard Order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Order Type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**Limit Order (LO)**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Specifies a maximum buy or minimum sell price; executes when market price reaches or improves on the limit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**Auction Order (AAO)**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No specified price; used exclusively during Pre-Market Opening; matched at COP with higher priority than limit orders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**At-Auction Limit Order (AALO)**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Limit order entered during auction periods; matched at COP if within the limit price</w:t>
            </w:r>
          </w:p>
        </w:tc>
      </w:tr>
    </w:tbl>
    <w:p/>
    <w:p>
      <w:pPr>
        <w:pStyle w:val="Heading3"/>
      </w:pPr>
      <w:r>
        <w:t>4.2 Advanced Order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Order Type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**Enhanced Limit Order (ELO)**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Matches up to a specified number of price queues (up to 10 ticks) away from the best price; unmatched portion remains as limit order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**Special Limit Order (SLO)**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Similar to ELO but unmatched portion is cancelled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**Stop Loss Limit Order (SLLO)**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Triggered when market reaches a specified stop price; converts to a limit order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**Good Till Date (GTD)**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Remains active until the specified date or until executed/cancelled</w:t>
            </w:r>
          </w:p>
        </w:tc>
      </w:tr>
    </w:tbl>
    <w:p/>
    <w:p>
      <w:pPr>
        <w:pStyle w:val="Heading3"/>
      </w:pPr>
      <w:r>
        <w:t>4.3 Combination Orders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Order Type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**Standard Combination**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Pre-defined strategies for roll-over activities (e.g., calendar spreads); supports Day/FAK/FOK validities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**Tailor-Made Combination (TMC)**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Enables creation of self-defined multi-leg futures and options strategies via a single order; matched by price/time priority like regular orders</w:t>
            </w:r>
          </w:p>
        </w:tc>
      </w:tr>
    </w:tbl>
    <w:p/>
    <w:p>
      <w:pPr>
        <w:pStyle w:val="Heading3"/>
      </w:pPr>
      <w:r>
        <w:t>4.4 Time-in-Force Conditions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Validity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**Day**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Active until market close of the current trading day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**FOK (Fill or Kill)**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Must be fully executed immediately or entirely cancelled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**FAK (Fill and Kill)**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Partial execution accepted; unfilled remainder cancelled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**EXP (Expiry)**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Remains active until the product's expiry date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**Date (GTD)**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Active until the specified trading date</w:t>
            </w:r>
          </w:p>
        </w:tc>
      </w:tr>
    </w:tbl>
    <w:p/>
    <w:p>
      <w:pPr>
        <w:pStyle w:val="Heading3"/>
      </w:pPr>
      <w:r>
        <w:t>4.5 Order Attributes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**T+1**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Order remains active through AHT (After-Hours Trading) session; without this, orders are inactivated during T+1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**Give Up**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Trade transferred to another specified company post-execution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**Active / Inactive**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Active orders sit in the Central Orderbook; Inactive orders are held locally on the participant's system</w:t>
            </w:r>
          </w:p>
        </w:tc>
      </w:tr>
    </w:tbl>
    <w:p/>
    <w:p>
      <w:pPr>
        <w:pStyle w:val="Heading3"/>
      </w:pPr>
      <w:r>
        <w:t>4.6 Order Modification &amp; Cancellation</w:t>
      </w:r>
    </w:p>
    <w:p>
      <w:pPr>
        <w:pStyle w:val="ListBullet"/>
      </w:pPr>
      <w:r>
        <w:t>Orders can be modified (price, quantity) or cancelled at any time during the relevant trading session.</w:t>
      </w:r>
    </w:p>
    <w:p>
      <w:pPr>
        <w:pStyle w:val="ListBullet"/>
      </w:pPr>
      <w:r>
        <w:t>Modifying the price of an order resets its time priority.</w:t>
      </w:r>
    </w:p>
    <w:p>
      <w:pPr>
        <w:pStyle w:val="ListBullet"/>
      </w:pPr>
      <w:r>
        <w:t>Quantity reduction does not affect time priority.</w:t>
      </w:r>
    </w:p>
    <w:p>
      <w:pPr>
        <w:pStyle w:val="ListBullet"/>
      </w:pPr>
      <w:r>
        <w:t>During the lunch break, the trading system is closed and no order entry, modification, or cancellation is permitted.</w:t>
      </w:r>
    </w:p>
    <w:p>
      <w:r>
        <w:t>[Source: HKEX, "Trading Mechanism -- Order Types", accessed 2026-04-06]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Trading System / Technology</w:t>
      </w:r>
    </w:p>
    <w:p>
      <w:pPr>
        <w:pStyle w:val="Heading3"/>
      </w:pPr>
      <w:r>
        <w:t>5.1 System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System Name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**HKATS** (Hong Kong Futures Automatic Trading System)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Vendor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Nasdaq (Genium INET platform)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Original Launch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November 1995 (proprietary HKATS)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Genium INET Migration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October 2013 (HKATS and DCASS upgraded to Genium INET)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Latest Upgrade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May 2019 (newer Genium INET version)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Architecture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Centralized matching engine; transaction-based trading system processing orders synchronously and sequentially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Latency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Sub-100 microseconds average latency (Genium INET specification); sub-80 microseconds at 1 million messages/second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Throughput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 million+ messages per second (platform capability); volume testing at 4,000 series updates per second [unverified -- this may refer to a specific test scenario]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Uptime Target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99.999% (five nines)</w:t>
            </w:r>
          </w:p>
        </w:tc>
      </w:tr>
    </w:tbl>
    <w:p/>
    <w:p>
      <w:pPr>
        <w:pStyle w:val="Heading3"/>
      </w:pPr>
      <w:r>
        <w:t>5.2 Clearing System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System Name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**DCASS** (Derivatives Clearing and Settlement System)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Vendor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Nasdaq (Genium INET platform, shared with HKATS)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Products Covered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All HKFE and SEHK options products (single system for both HKCC and SEOCH)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Integration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Seamless interface between HKATS trading and DCASS clearing -- trade data transmitted automatically and electronically upon execution</w:t>
            </w:r>
          </w:p>
        </w:tc>
      </w:tr>
    </w:tbl>
    <w:p/>
    <w:p>
      <w:pPr>
        <w:pStyle w:val="Heading3"/>
      </w:pPr>
      <w:r>
        <w:t>5.3 Access Methods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Access Method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**HKATS Online**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Browser-based frontend application (supported browser: Google Chrome v142+); used for order entry, trade management, market monitoring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**OAPI (OMnet API)**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Programmatic interface for direct system-to-system connectivity; used by algo trading and automated systems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**Central Gateway**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Primary access point connecting participant systems to HKEX host servers via high-speed message bus</w:t>
            </w:r>
          </w:p>
        </w:tc>
      </w:tr>
    </w:tbl>
    <w:p/>
    <w:p>
      <w:pPr>
        <w:pStyle w:val="Heading3"/>
      </w:pPr>
      <w:r>
        <w:t>5.4 Network Infrastructure</w:t>
      </w:r>
    </w:p>
    <w:p>
      <w:pPr>
        <w:pStyle w:val="ListBullet"/>
      </w:pPr>
      <w:r>
        <w:t>Primary and Backup Central Gateways provide redundancy</w:t>
      </w:r>
    </w:p>
    <w:p>
      <w:pPr>
        <w:pStyle w:val="ListBullet"/>
      </w:pPr>
      <w:r>
        <w:t>Minimum hardware: one PC, two SDNet/2 lines, two routers, one switch, and application software</w:t>
      </w:r>
    </w:p>
    <w:p>
      <w:pPr>
        <w:pStyle w:val="ListBullet"/>
      </w:pPr>
      <w:r>
        <w:t>SDNet/2 circuits operate at 1 Gbps physical speed</w:t>
      </w:r>
    </w:p>
    <w:p>
      <w:pPr>
        <w:pStyle w:val="ListBullet"/>
      </w:pPr>
      <w:r>
        <w:t>Dual data center architecture (Primary + Secondary) for failover</w:t>
      </w:r>
    </w:p>
    <w:p>
      <w:pPr>
        <w:pStyle w:val="Heading3"/>
      </w:pPr>
      <w:r>
        <w:t>5.5 System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Year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Milestone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1995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HKATS launched, replacing open outcry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1999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Trading floor closed; full electronic migration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2008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After-Hours Trading (T+1) session added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2013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Migration to Nasdaq Genium INET platform (trading + clearing)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2019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Upgraded to newer Genium INET version with enhanced capacity</w:t>
            </w:r>
          </w:p>
        </w:tc>
      </w:tr>
    </w:tbl>
    <w:p/>
    <w:p>
      <w:pPr>
        <w:pStyle w:val="Heading3"/>
      </w:pPr>
      <w:r>
        <w:t>5.6 Disaster Recovery / Business Continuity</w:t>
      </w:r>
    </w:p>
    <w:p>
      <w:pPr>
        <w:pStyle w:val="ListBullet"/>
      </w:pPr>
      <w:r>
        <w:t>HKEX operates a Primary Data Center and Secondary Data Center</w:t>
      </w:r>
    </w:p>
    <w:p>
      <w:pPr>
        <w:pStyle w:val="ListBullet"/>
      </w:pPr>
      <w:r>
        <w:t>Failover is triggered if the Primary Data Center fails, bringing up HKATS/DCASS at the Secondary site</w:t>
      </w:r>
    </w:p>
    <w:p>
      <w:pPr>
        <w:pStyle w:val="ListBullet"/>
      </w:pPr>
      <w:r>
        <w:t>HKATS connectivity tests are conducted periodically to ensure failover readiness</w:t>
      </w:r>
    </w:p>
    <w:p>
      <w:pPr>
        <w:pStyle w:val="ListBullet"/>
      </w:pPr>
      <w:r>
        <w:t>Both OMD-D (market data) and HKATS have dual-site architecture</w:t>
      </w:r>
    </w:p>
    <w:p>
      <w:r>
        <w:t>[Source: HKEX, "HKATS" infrastructure page, https://www.hkex.com.hk/Services/Trading/Derivatives/Infrastructure/HKATS, accessed 2026-04-06]</w:t>
      </w:r>
    </w:p>
    <w:p>
      <w:r>
        <w:t>[Source: Nasdaq, "Hong Kong Exchange Renews Contract With NASDAQ OMX and Upgrades to INET-Based Trading Platform", 2013]</w:t>
      </w:r>
    </w:p>
    <w:p>
      <w:r>
        <w:t>[Source: Finextra, "HKEx moves derivatives clearing and trading platforms to Genium Inet", 2013]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Market Data</w:t>
      </w:r>
    </w:p>
    <w:p>
      <w:pPr>
        <w:pStyle w:val="Heading3"/>
      </w:pPr>
      <w:r>
        <w:t>6.1 Feed Protocols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Feed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Protocol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**OMD-D** (Orion Market Data -- Derivatives)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Binary (proprietary HKEX format)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Primary market data feed for all derivatives; uses IP multicast over UDP for real-time dissemination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**OMD-D Retransmission**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Unicast TCP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Recovery service for missed multicast messages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**OMD-D DLite**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Simplified binary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Lighter-weight version for smaller participants</w:t>
            </w:r>
          </w:p>
        </w:tc>
      </w:tr>
    </w:tbl>
    <w:p/>
    <w:p>
      <w:pPr>
        <w:pStyle w:val="Heading3"/>
      </w:pPr>
      <w:r>
        <w:t>6.2 Data Levels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Level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Content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Level 1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Best bid/ask, last traded price, volume, open interest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Level 2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Full order book depth (multiple price levels)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Trade Ticker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Individual trade reports with timestamps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Statistics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Daily high, low, settlement price, open interest</w:t>
            </w:r>
          </w:p>
        </w:tc>
      </w:tr>
    </w:tbl>
    <w:p/>
    <w:p>
      <w:pPr>
        <w:pStyle w:val="Heading3"/>
      </w:pPr>
      <w:r>
        <w:t>6.3 Technical Specifications</w:t>
      </w:r>
    </w:p>
    <w:p>
      <w:pPr>
        <w:pStyle w:val="ListBullet"/>
      </w:pPr>
      <w:r>
        <w:t>Transmission: IP multicast with IGMP v2 at SDNet/2 routers</w:t>
      </w:r>
    </w:p>
    <w:p>
      <w:pPr>
        <w:pStyle w:val="ListBullet"/>
      </w:pPr>
      <w:r>
        <w:t>Bandwidth: SDNet/2 circuit at 1 Gbps; client systems must support 1 Gbps interfaces</w:t>
      </w:r>
    </w:p>
    <w:p>
      <w:pPr>
        <w:pStyle w:val="ListBullet"/>
      </w:pPr>
      <w:r>
        <w:t>Recovery: Retransmission server via unicast for gap recovery</w:t>
      </w:r>
    </w:p>
    <w:p>
      <w:pPr>
        <w:pStyle w:val="ListBullet"/>
      </w:pPr>
      <w:r>
        <w:t>Failover: OMD-D operates at both Primary and Secondary Data Centers; failover triggers automatic switchover</w:t>
      </w:r>
    </w:p>
    <w:p>
      <w:pPr>
        <w:pStyle w:val="Heading3"/>
      </w:pPr>
      <w:r>
        <w:t>6.4 Distribution</w:t>
      </w:r>
    </w:p>
    <w:p>
      <w:pPr>
        <w:pStyle w:val="ListBullet"/>
      </w:pPr>
      <w:r>
        <w:t>Real-time data available via licensed Information Vendors (Bloomberg, Refinitiv, etc.)</w:t>
      </w:r>
    </w:p>
    <w:p>
      <w:pPr>
        <w:pStyle w:val="ListBullet"/>
      </w:pPr>
      <w:r>
        <w:t>Delayed data available on HKEX website (15-minute delay)</w:t>
      </w:r>
    </w:p>
    <w:p>
      <w:pPr>
        <w:pStyle w:val="ListBullet"/>
      </w:pPr>
      <w:r>
        <w:t>Historical data available via HKEX data products and third-party vendors</w:t>
      </w:r>
    </w:p>
    <w:p>
      <w:pPr>
        <w:pStyle w:val="Heading3"/>
      </w:pPr>
      <w:r>
        <w:t>6.5 Market Data Products</w:t>
      </w:r>
    </w:p>
    <w:p>
      <w:pPr>
        <w:pStyle w:val="ListBullet"/>
      </w:pPr>
      <w:r>
        <w:t>Intra-day series created in HKATS are disseminated in real-time via OMD-D</w:t>
      </w:r>
    </w:p>
    <w:p>
      <w:pPr>
        <w:pStyle w:val="ListBullet"/>
      </w:pPr>
      <w:r>
        <w:t>Block trade data is included in overall volume but excluded from day-high/low, last traded price, and settlement price calculations</w:t>
      </w:r>
    </w:p>
    <w:p>
      <w:pPr>
        <w:pStyle w:val="ListBullet"/>
      </w:pPr>
      <w:r>
        <w:t>Settlement prices are disseminated at end of day</w:t>
      </w:r>
    </w:p>
    <w:p>
      <w:r>
        <w:t>[Source: HKEX, "HKEX Orion Market Data Platform -- Derivatives Market (OMD-D)", https://www.hkex.com.hk/Services/Market-Data-Services/Infrastructure/HKEX-Orion-Market-Data-Platform-Derivatives-Market-OMD-D, accessed 2026-04-06]</w:t>
      </w:r>
    </w:p>
    <w:p>
      <w:r>
        <w:t>[Source: HKEX, "OMD-D Connectivity Guide v1.20"]</w:t>
      </w:r>
    </w:p>
    <w:p>
      <w:r>
        <w:t>[Source: HKEX, "OMD Derivatives Binary Interface Specifications v2.0"]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Connectivity &amp; Access</w:t>
      </w:r>
    </w:p>
    <w:p>
      <w:pPr>
        <w:pStyle w:val="Heading3"/>
      </w:pPr>
      <w:r>
        <w:t>7.1 Membership / Participation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Participant Type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**Futures Exchange Participant (FEP)**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Licensed to trade futures and index options on HKFE; must be registered with SFC as Type 2 licensed corporation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**Options Trading Exchange Participant (OTEP)**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Licensed to trade stock options on SEHK; requires SFC Type 1 and/or Type 2 license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**HKCC Clearing Participant**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Authorized to clear trades through HKCC; must maintain minimum liquid capital and contribute to reserve fund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**SEOCH Clearing Participant**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Authorized to clear stock options through SEOCH</w:t>
            </w:r>
          </w:p>
        </w:tc>
      </w:tr>
    </w:tbl>
    <w:p/>
    <w:p>
      <w:r>
        <w:t>Requirements to become an Exchange Participant:</w:t>
      </w:r>
    </w:p>
    <w:p>
      <w:pPr>
        <w:pStyle w:val="ListBullet"/>
      </w:pPr>
      <w:r>
        <w:t>Minimum paid-up capital: HK$10 million (for FEP) [unverified -- subject to current rules]</w:t>
      </w:r>
    </w:p>
    <w:p>
      <w:pPr>
        <w:pStyle w:val="ListBullet"/>
      </w:pPr>
      <w:r>
        <w:t>SFC registration as a licensed corporation</w:t>
      </w:r>
    </w:p>
    <w:p>
      <w:pPr>
        <w:pStyle w:val="ListBullet"/>
      </w:pPr>
      <w:r>
        <w:t>Designated responsible officers and compliance staff</w:t>
      </w:r>
    </w:p>
    <w:p>
      <w:pPr>
        <w:pStyle w:val="ListBullet"/>
      </w:pPr>
      <w:r>
        <w:t>Adequate systems and connectivity infrastructure</w:t>
      </w:r>
    </w:p>
    <w:p>
      <w:pPr>
        <w:pStyle w:val="ListBullet"/>
      </w:pPr>
      <w:r>
        <w:t>Clearing participant status (direct or via a General Clearing Participant)</w:t>
      </w:r>
    </w:p>
    <w:p>
      <w:pPr>
        <w:pStyle w:val="Heading3"/>
      </w:pPr>
      <w:r>
        <w:t>7.2 Connection Methods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**SDNet/2**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HKEX's dedicated network for market access; operated by accredited vendors; designed for high resilience, higher bandwidth, and low network round-trip latency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**HKEX Hosting Services (Co-location)**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Physical rack space within the HKEX Data Centre at Tseung Kwan O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**OAPI (OMnet API)**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Programmatic order entry for algorithmic/automated trading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**HKATS Online**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Browser-based GUI for manual trading</w:t>
            </w:r>
          </w:p>
        </w:tc>
      </w:tr>
    </w:tbl>
    <w:p/>
    <w:p>
      <w:pPr>
        <w:pStyle w:val="Heading3"/>
      </w:pPr>
      <w:r>
        <w:t>7.3 Co-Location / Hosting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Data Centre Location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Tseung Kwan O (TKO) Industrial Estate, Hong Kong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Facility Size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31,400 square meters total floor area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Design Standard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Tier 4 specifications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Power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Dual incoming utility power from separate substations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Hosting Capacity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 floors dedicated to Hosting Services, supporting up to 1,200 racks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Ecosystem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Access to exchange participants, technology vendors, information vendors, and network service providers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Telecom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Dual TBE rooms and risers for telco diversity; multiple accredited carrier vendors</w:t>
            </w:r>
          </w:p>
        </w:tc>
      </w:tr>
    </w:tbl>
    <w:p/>
    <w:p>
      <w:r>
        <w:t>The HKEX Data Centre serves as the primary enterprise data center and production site for both Securities and Derivatives markets, market data, and clearing.</w:t>
      </w:r>
    </w:p>
    <w:p>
      <w:pPr>
        <w:pStyle w:val="Heading3"/>
      </w:pPr>
      <w:r>
        <w:t>7.4 API Protocols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Protocol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Use Case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**OAPI (OMnet API)**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Order entry, trade management, market data access for HKATS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**OMD-D Binary Protocol**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Market data consumption (multicast UDP)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**FIX Protocol**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Supported for certain connectivity scenarios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**DCASS API**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Clearing and settlement operations</w:t>
            </w:r>
          </w:p>
        </w:tc>
      </w:tr>
    </w:tbl>
    <w:p/>
    <w:p>
      <w:pPr>
        <w:pStyle w:val="Heading3"/>
      </w:pPr>
      <w:r>
        <w:t>7.5 Certification / Testing</w:t>
      </w:r>
    </w:p>
    <w:p>
      <w:pPr>
        <w:pStyle w:val="ListBullet"/>
      </w:pPr>
      <w:r>
        <w:t>New participants and system upgrades require connectivity testing with HKEX</w:t>
      </w:r>
    </w:p>
    <w:p>
      <w:pPr>
        <w:pStyle w:val="ListBullet"/>
      </w:pPr>
      <w:r>
        <w:t>Volume testing scenarios include tests at 4,000 series updates per second</w:t>
      </w:r>
    </w:p>
    <w:p>
      <w:pPr>
        <w:pStyle w:val="ListBullet"/>
      </w:pPr>
      <w:r>
        <w:t>HKEX conducts periodic market rehearsals for product launches and system upgrades</w:t>
      </w:r>
    </w:p>
    <w:p>
      <w:pPr>
        <w:pStyle w:val="ListBullet"/>
      </w:pPr>
      <w:r>
        <w:t>SDNet/2 connectivity test includes verification of primary and backup gateway connections</w:t>
      </w:r>
    </w:p>
    <w:p>
      <w:r>
        <w:t>[Source: HKEX, "Hosting Services", https://www.hkex.com.hk/Services/Connectivity/Hosting-Services, accessed 2026-04-06]</w:t>
      </w:r>
    </w:p>
    <w:p>
      <w:r>
        <w:t>[Source: HKEX, "Derivatives Trading (HKATS) -- SDNet/2", accessed 2026-04-06]</w:t>
      </w:r>
    </w:p>
    <w:p>
      <w:r>
        <w:t>[Source: Baxtel, "HKEX Data Center", accessed 2026-04-06]</w:t>
      </w:r>
    </w:p>
    <w:p>
      <w:r>
        <w:t>[Source: Beeks Group, "HKEX Data Centre", accessed 2026-04-06]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Risk Controls &amp; Circuit Breakers</w:t>
      </w:r>
    </w:p>
    <w:p>
      <w:pPr>
        <w:pStyle w:val="Heading3"/>
      </w:pPr>
      <w:r>
        <w:t>8.1 Volatility Control Mechanism (VCM)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Scope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Applies to individual instruments (not market-wide)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Trigger Level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+/- 5% from the last traded price (dynamic, not static)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Cooling-Off Period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Trading continues within a restricted price band during cool-off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Applicable Products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HSI Futures/Options, Mini-HSI, HSCEI Futures/Options, Mini-HSCEI, HS TECH Futures/Options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Design Philosophy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Triggered infrequently; intended only for extreme moves</w:t>
            </w:r>
          </w:p>
        </w:tc>
      </w:tr>
    </w:tbl>
    <w:p/>
    <w:p>
      <w:pPr>
        <w:pStyle w:val="Heading3"/>
      </w:pPr>
      <w:r>
        <w:t>8.2 Dynamic Price Banding (DPB)</w:t>
      </w:r>
    </w:p>
    <w:p>
      <w:pPr>
        <w:pStyle w:val="ListBullet"/>
      </w:pPr>
      <w:r>
        <w:t>Floating bands around a reference price (adjusted after each trade)</w:t>
      </w:r>
    </w:p>
    <w:p>
      <w:pPr>
        <w:pStyle w:val="ListBullet"/>
      </w:pPr>
      <w:r>
        <w:t>Orders outside the band are automatically rejected</w:t>
      </w:r>
    </w:p>
    <w:p>
      <w:pPr>
        <w:pStyle w:val="ListBullet"/>
      </w:pPr>
      <w:r>
        <w:t>Prevents erroneous "fat finger" orders from distorting the market</w:t>
      </w:r>
    </w:p>
    <w:p>
      <w:pPr>
        <w:pStyle w:val="ListBullet"/>
      </w:pPr>
      <w:r>
        <w:t>Reference price resets with actual trade executions</w:t>
      </w:r>
    </w:p>
    <w:p>
      <w:pPr>
        <w:pStyle w:val="Heading3"/>
      </w:pPr>
      <w:r>
        <w:t>8.3 Price Limit Up/Down Mechanism</w:t>
      </w:r>
    </w:p>
    <w:p>
      <w:pPr>
        <w:pStyle w:val="ListBullet"/>
      </w:pPr>
      <w:r>
        <w:t>Pre-defined price ranges restrict trading within allowable bounds</w:t>
      </w:r>
    </w:p>
    <w:p>
      <w:pPr>
        <w:pStyle w:val="ListBullet"/>
      </w:pPr>
      <w:r>
        <w:t>Applied to specific products to control extreme volatility</w:t>
      </w:r>
    </w:p>
    <w:p>
      <w:pPr>
        <w:pStyle w:val="ListBullet"/>
      </w:pPr>
      <w:r>
        <w:t>Works in conjunction with VCM and DPB</w:t>
      </w:r>
    </w:p>
    <w:p>
      <w:pPr>
        <w:pStyle w:val="Heading3"/>
      </w:pPr>
      <w:r>
        <w:t>8.4 Pre-Trade Risk Management (PTRM)</w:t>
      </w:r>
    </w:p>
    <w:p>
      <w:pPr>
        <w:pStyle w:val="ListBullet"/>
      </w:pPr>
      <w:r>
        <w:t>PTRM System is integrated into HKATS</w:t>
      </w:r>
    </w:p>
    <w:p>
      <w:pPr>
        <w:pStyle w:val="ListBullet"/>
      </w:pPr>
      <w:r>
        <w:t>Manages trading risk at the participant level before orders enter the central order book</w:t>
      </w:r>
    </w:p>
    <w:p>
      <w:pPr>
        <w:pStyle w:val="ListBullet"/>
      </w:pPr>
      <w:r>
        <w:t>Features include order size limits, position limits, and margin-based controls</w:t>
      </w:r>
    </w:p>
    <w:p>
      <w:pPr>
        <w:pStyle w:val="ListBullet"/>
      </w:pPr>
      <w:r>
        <w:t>Clearing Participants can set risk parameters for their Non-Clearing Participants</w:t>
      </w:r>
    </w:p>
    <w:p>
      <w:pPr>
        <w:pStyle w:val="Heading3"/>
      </w:pPr>
      <w:r>
        <w:t>8.5 Self-Match Prevention (SMP)</w:t>
      </w:r>
    </w:p>
    <w:p>
      <w:pPr>
        <w:pStyle w:val="ListBullet"/>
      </w:pPr>
      <w:r>
        <w:t>Prevents a participant's buy and sell orders from matching against each other</w:t>
      </w:r>
    </w:p>
    <w:p>
      <w:pPr>
        <w:pStyle w:val="ListBullet"/>
      </w:pPr>
      <w:r>
        <w:t>Helps compliance with wash-trade regulations</w:t>
      </w:r>
    </w:p>
    <w:p>
      <w:pPr>
        <w:pStyle w:val="Heading3"/>
      </w:pPr>
      <w:r>
        <w:t>8.6 Error Trade Handling</w:t>
      </w:r>
    </w:p>
    <w:p>
      <w:pPr>
        <w:pStyle w:val="ListBullet"/>
      </w:pPr>
      <w:r>
        <w:t>Error Trade Handling Procedures for handling trades executed at erroneous prices</w:t>
      </w:r>
    </w:p>
    <w:p>
      <w:pPr>
        <w:pStyle w:val="ListBullet"/>
      </w:pPr>
      <w:r>
        <w:t>Large-Scale Error Trade Handling Procedures for systemic issues affecting multiple trades</w:t>
      </w:r>
    </w:p>
    <w:p>
      <w:pPr>
        <w:pStyle w:val="ListBullet"/>
      </w:pPr>
      <w:r>
        <w:t>Exchange may cancel or adjust trades under prescribed rules</w:t>
      </w:r>
    </w:p>
    <w:p>
      <w:pPr>
        <w:pStyle w:val="Heading3"/>
      </w:pPr>
      <w:r>
        <w:t>8.7 Kill Switch</w:t>
      </w:r>
    </w:p>
    <w:p>
      <w:pPr>
        <w:pStyle w:val="ListBullet"/>
      </w:pPr>
      <w:r>
        <w:t>Exchange and Clearing Participants have the ability to cancel all orders for a participant in emergency situations</w:t>
      </w:r>
    </w:p>
    <w:p>
      <w:pPr>
        <w:pStyle w:val="ListBullet"/>
      </w:pPr>
      <w:r>
        <w:t>HKEX can suspend trading in individual products or market-wide if necessary</w:t>
      </w:r>
    </w:p>
    <w:p>
      <w:r>
        <w:t>[Source: HKEX, "Trading Mechanism -- Volatility Control Mechanism", accessed 2026-04-06]</w:t>
      </w:r>
    </w:p>
    <w:p>
      <w:r>
        <w:t>[Source: HKEX/SFC, "Volatility Control Mechanism and Closing Auction Session Consultation", 2015]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Regulatory Framework</w:t>
      </w:r>
    </w:p>
    <w:p>
      <w:pPr>
        <w:pStyle w:val="Heading3"/>
      </w:pPr>
      <w:r>
        <w:t>9.1 Supervising Authorities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Authority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**Securities and Futures Commission (SFC)**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Primary regulator for Hong Kong securities and futures markets under the Securities and Futures Ordinance (SFO, Cap. 571)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**Hong Kong Monetary Authority (HKMA)**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Regulates banks' derivatives activities; co-supervises OTC derivatives reporting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**Financial Services and the Treasury Bureau (FSTB)**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Government policy authority for financial markets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**HKEX (as SRO)**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Self-regulatory organization functions including exchange rule enforcement, market surveillance, and disciplinary actions</w:t>
            </w:r>
          </w:p>
        </w:tc>
      </w:tr>
    </w:tbl>
    <w:p/>
    <w:p>
      <w:pPr>
        <w:pStyle w:val="Heading3"/>
      </w:pPr>
      <w:r>
        <w:t>9.2 Key Regulations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Regulation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Scope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**Securities and Futures Ordinance (SFO, Cap. 571)**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Primary legislation governing securities and futures markets, licensing, market conduct, and enforcement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**Securities and Futures (Contracts Limits and Reportable Positions) Rules (Cap. 571Y)**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Statutory position limits and large open position reporting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**HKFE Rules**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Exchange rules governing trading conduct, position limits (Rules 628, 633), block trades, and market integrity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**Options Trading Rules**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Exchange rules governing stock options trading and market making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**Securities and Futures (OTC Derivatives -- Reporting and Record Keeping) Rules**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OTC derivatives reporting regime (enhanced regime effective September 29, 2025)</w:t>
            </w:r>
          </w:p>
        </w:tc>
      </w:tr>
    </w:tbl>
    <w:p/>
    <w:p>
      <w:pPr>
        <w:pStyle w:val="Heading3"/>
      </w:pPr>
      <w:r>
        <w:t>9.3 Market Surveillance</w:t>
      </w:r>
    </w:p>
    <w:p>
      <w:pPr>
        <w:pStyle w:val="ListBullet"/>
      </w:pPr>
      <w:r>
        <w:t>HKEX operates dedicated market surveillance systems monitoring real-time trading activity</w:t>
      </w:r>
    </w:p>
    <w:p>
      <w:pPr>
        <w:pStyle w:val="ListBullet"/>
      </w:pPr>
      <w:r>
        <w:t>Surveillance covers abnormal price movements, unusual volume, potential market manipulation, and insider trading</w:t>
      </w:r>
    </w:p>
    <w:p>
      <w:pPr>
        <w:pStyle w:val="ListBullet"/>
      </w:pPr>
      <w:r>
        <w:t>Automated alerts trigger investigation by compliance teams</w:t>
      </w:r>
    </w:p>
    <w:p>
      <w:pPr>
        <w:pStyle w:val="ListBullet"/>
      </w:pPr>
      <w:r>
        <w:t>HKEX Rule Enforcement conducts disciplinary proceedings for rule breaches</w:t>
      </w:r>
    </w:p>
    <w:p>
      <w:pPr>
        <w:pStyle w:val="Heading3"/>
      </w:pPr>
      <w:r>
        <w:t>9.4 Reporting Requirements</w:t>
      </w:r>
    </w:p>
    <w:p>
      <w:pPr>
        <w:pStyle w:val="ListBullet"/>
      </w:pPr>
      <w:r>
        <w:t>Large Open Position (LOP) Reporting: Required when positions exceed specified thresholds (see Section on Position Limits below)</w:t>
      </w:r>
    </w:p>
    <w:p>
      <w:pPr>
        <w:pStyle w:val="ListBullet"/>
      </w:pPr>
      <w:r>
        <w:t>Transaction Reporting: All derivatives trades automatically reported to the clearing house</w:t>
      </w:r>
    </w:p>
    <w:p>
      <w:pPr>
        <w:pStyle w:val="ListBullet"/>
      </w:pPr>
      <w:r>
        <w:t>OTC Derivatives Reporting: Enhanced regime from September 2025 requires Unique Transaction Identifier (UTI), Unique Product Identifier (UPI), Critical Data Elements (CDE), and ISO 20022 format</w:t>
      </w:r>
    </w:p>
    <w:p>
      <w:pPr>
        <w:pStyle w:val="ListBullet"/>
      </w:pPr>
      <w:r>
        <w:t>Short Position Reporting: Applicable to stock-related positions</w:t>
      </w:r>
    </w:p>
    <w:p>
      <w:pPr>
        <w:pStyle w:val="Heading3"/>
      </w:pPr>
      <w:r>
        <w:t>9.5 Cross-Border Arrangements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Initiative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**Stock Connect** (Northbound/Southbound)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Mutual market access for equities with Shanghai and Shenzhen exchanges (launched 2014/2016)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**Swap Connect** (Northbound)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Access to mainland China's interbank rate swap market via OTC Clear, CFETS, and SHCH (launched May 2023)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**Bond Connect**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Access to China's interbank bond market (launched 2017)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**Mutual Recognition of Funds**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Cross-border fund distribution with mainland China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**MSCI Derivatives**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Licensed MSCI index derivatives providing offshore hedging for China and Asia exposure</w:t>
            </w:r>
          </w:p>
        </w:tc>
      </w:tr>
    </w:tbl>
    <w:p/>
    <w:p>
      <w:r>
        <w:t>Stock Connect volumes reached record half-yearly highs in 1H 2025, driven by increased participation by international and mainland China investors.</w:t>
      </w:r>
    </w:p>
    <w:p>
      <w:r>
        <w:t>[Source: SFC, "Guidance Note on Position Limits and Large Open Position Reporting Requirements", accessed 2026-04-06]</w:t>
      </w:r>
    </w:p>
    <w:p>
      <w:r>
        <w:t>[Source: ICLG, "Derivatives Laws and Regulations Report 2025-2026 Hong Kong", accessed 2026-04-06]</w:t>
      </w:r>
    </w:p>
    <w:p>
      <w:r>
        <w:t>[Source: EY, "Evolving HKTR Requirements", March 2025]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Fees &amp; Revenue Model</w:t>
      </w:r>
    </w:p>
    <w:p>
      <w:pPr>
        <w:pStyle w:val="Heading3"/>
      </w:pPr>
      <w:r>
        <w:t>10.1 Derivatives Trading Fees</w:t>
      </w:r>
    </w:p>
    <w:p>
      <w:pPr>
        <w:pStyle w:val="Heading4"/>
      </w:pPr>
      <w:r>
        <w:t>Index Futures &amp; Options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Exchange Fee (per side)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Commission Levy (per side)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Total (per side)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HSI Futures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HK$10.00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HK$0.54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HK$10.54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HSI Options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HK$10.00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HK$0.54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HK$10.54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Mini-HSI Futures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HK$3.50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HK$0.10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HK$3.60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Mini-HSI Options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HK$2.00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HK$0.10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HK$2.10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HSCEI Futures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HK$10.00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HK$0.54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HK$10.54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Mini-HSCEI Futures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HK$3.50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HK$0.10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HK$3.60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HS TECH Futures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HK$5.00 (50% discount = HK$2.50)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HK$0.54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HK$5.54 (HK$3.04 with discount)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HS TECH Options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HK$5.00 (50% discount = HK$2.50)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HK$0.54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HK$5.54 (HK$3.04 with discount)</w:t>
            </w:r>
          </w:p>
        </w:tc>
      </w:tr>
    </w:tbl>
    <w:p/>
    <w:p>
      <w:pPr>
        <w:pStyle w:val="Heading4"/>
      </w:pPr>
      <w:r>
        <w:t>Stock Derivatives (Tiered by Underlying)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Tier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Stock Futures Fee (per side)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Stock Options Fee (per side)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Tier 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HK$3.10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HK$3.00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Tier 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HK$1.10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HK$1.00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Tier 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HK$0.60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HK$0.50</w:t>
            </w:r>
          </w:p>
        </w:tc>
      </w:tr>
    </w:tbl>
    <w:p/>
    <w:p>
      <w:pPr>
        <w:pStyle w:val="Heading4"/>
      </w:pPr>
      <w:r>
        <w:t>Interest Rate &amp; Currency Products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Exchange Fee (per side)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HIBOR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HK$5.00 + HK$0.54 levy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USD/CNH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RMB 8.00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EUR/CNH, JPY/CNH, AUD/CNH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RMB 5.00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CNH/USD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USD 0.60</w:t>
            </w:r>
          </w:p>
        </w:tc>
      </w:tr>
    </w:tbl>
    <w:p/>
    <w:p>
      <w:pPr>
        <w:pStyle w:val="Heading4"/>
      </w:pPr>
      <w:r>
        <w:t>Commodity Products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Exchange Fee (per side)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USD Gold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USD 1.00 + USD 0.07 levy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CNH Gold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RMB 7.00 + RMB 0.50 levy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London Metal Mini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USD 0.50 -- 0.60</w:t>
            </w:r>
          </w:p>
        </w:tc>
      </w:tr>
    </w:tbl>
    <w:p/>
    <w:p>
      <w:pPr>
        <w:pStyle w:val="Heading3"/>
      </w:pPr>
      <w:r>
        <w:t>10.2 Key Fee Notes</w:t>
      </w:r>
    </w:p>
    <w:p>
      <w:pPr>
        <w:pStyle w:val="ListBullet"/>
      </w:pPr>
      <w:r>
        <w:t>No stamp duty on derivatives transactions (stamp duty applies only to physical share transfers)</w:t>
      </w:r>
    </w:p>
    <w:p>
      <w:pPr>
        <w:pStyle w:val="ListBullet"/>
      </w:pPr>
      <w:r>
        <w:t>Investor Compensation Levy has been suspended since 2005</w:t>
      </w:r>
    </w:p>
    <w:p>
      <w:pPr>
        <w:pStyle w:val="ListBullet"/>
      </w:pPr>
      <w:r>
        <w:t>SFC Transaction Levy of 0.0027% is not imposed on options trades</w:t>
      </w:r>
    </w:p>
    <w:p>
      <w:pPr>
        <w:pStyle w:val="ListBullet"/>
      </w:pPr>
      <w:r>
        <w:t>Commission rates are fully negotiable between participants and clients</w:t>
      </w:r>
    </w:p>
    <w:p>
      <w:pPr>
        <w:pStyle w:val="ListBullet"/>
      </w:pPr>
      <w:r>
        <w:t>Market maker trades receive significant fee reductions (see Section 2.5)</w:t>
      </w:r>
    </w:p>
    <w:p>
      <w:pPr>
        <w:pStyle w:val="Heading3"/>
      </w:pPr>
      <w:r>
        <w:t>10.3 Clearing Fees</w:t>
      </w:r>
    </w:p>
    <w:p>
      <w:pPr>
        <w:pStyle w:val="ListBullet"/>
      </w:pPr>
      <w:r>
        <w:t>HKCC and SEOCH charge clearing fees per contract in addition to exchange fees</w:t>
      </w:r>
    </w:p>
    <w:p>
      <w:pPr>
        <w:pStyle w:val="ListBullet"/>
      </w:pPr>
      <w:r>
        <w:t>Clearing fees vary by product type and participant status (Clearing Participant vs. Non-Clearing Participant)</w:t>
      </w:r>
    </w:p>
    <w:p>
      <w:pPr>
        <w:pStyle w:val="Heading3"/>
      </w:pPr>
      <w:r>
        <w:t>10.4 Market Data Fees</w:t>
      </w:r>
    </w:p>
    <w:p>
      <w:pPr>
        <w:pStyle w:val="ListBullet"/>
      </w:pPr>
      <w:r>
        <w:t>OMD-D data feeds are subject to licensing fees from HKEX Information Services</w:t>
      </w:r>
    </w:p>
    <w:p>
      <w:pPr>
        <w:pStyle w:val="ListBullet"/>
      </w:pPr>
      <w:r>
        <w:t>Fees vary by data level (Level 1/Level 2), redistribution rights, and number of users</w:t>
      </w:r>
    </w:p>
    <w:p>
      <w:pPr>
        <w:pStyle w:val="ListBullet"/>
      </w:pPr>
      <w:r>
        <w:t>Real-time data redistribution requires licensing agreement with HKEX</w:t>
      </w:r>
    </w:p>
    <w:p>
      <w:pPr>
        <w:pStyle w:val="Heading3"/>
      </w:pPr>
      <w:r>
        <w:t>10.5 Connectivity Fees</w:t>
      </w:r>
    </w:p>
    <w:p>
      <w:pPr>
        <w:pStyle w:val="ListBullet"/>
      </w:pPr>
      <w:r>
        <w:t>SDNet/2 line rental charges (via accredited vendors)</w:t>
      </w:r>
    </w:p>
    <w:p>
      <w:pPr>
        <w:pStyle w:val="ListBullet"/>
      </w:pPr>
      <w:r>
        <w:t>Hosting Services rack rental and power charges at TKO Data Centre</w:t>
      </w:r>
    </w:p>
    <w:p>
      <w:pPr>
        <w:pStyle w:val="ListBullet"/>
      </w:pPr>
      <w:r>
        <w:t>OAPI sub-license fees (waived for certain market makers)</w:t>
      </w:r>
    </w:p>
    <w:p>
      <w:r>
        <w:t>[Source: HKEX, "Fees -- Listed Derivatives -- Trading -- Transaction", https://www.hkex.com.hk/Services/Rules-and-Forms-and-Fees/Fees/Listed-Derivatives/Trading/Transaction, accessed 2026-04-06]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Recent Developments</w:t>
      </w:r>
    </w:p>
    <w:p>
      <w:pPr>
        <w:pStyle w:val="Heading3"/>
      </w:pPr>
      <w:r>
        <w:t>11.1 Record Trading Volumes (2024--2025)</w:t>
      </w:r>
    </w:p>
    <w:p>
      <w:pPr>
        <w:pStyle w:val="ListBullet"/>
      </w:pPr>
      <w:r>
        <w:t>2024 Full Year: 334 million derivatives contracts traded -- third consecutive record year. Stock options ADV reached record 720,297 contracts. Single-day volume record of 4.26 million contracts (September 27, 2024).</w:t>
      </w:r>
    </w:p>
    <w:p>
      <w:pPr>
        <w:pStyle w:val="ListBullet"/>
      </w:pPr>
      <w:r>
        <w:t>Q1 2025: Quarterly record ADV of 1,866K contracts (+24% YoY). Stock options ADV reached record 964,803 contracts (+50% YoY). Stock options open interest reached daily record of 19,697,919 contracts (March 27, 2025).</w:t>
      </w:r>
    </w:p>
    <w:p>
      <w:pPr>
        <w:pStyle w:val="ListBullet"/>
      </w:pPr>
      <w:r>
        <w:t>Q3 2025 YTD: Stock options nine-month ADV record of 886,323 contracts (+27% YoY). HS TECH Index Futures Options OI reached daily record of 172,961 contracts (September 18, 2025). HS TECH Index Options OI reached record 132,130 contracts (September 26, 2025).</w:t>
      </w:r>
    </w:p>
    <w:p>
      <w:pPr>
        <w:pStyle w:val="Heading3"/>
      </w:pPr>
      <w:r>
        <w:t>11.2 Product Launches &amp; Enhancements</w:t>
      </w:r>
    </w:p>
    <w:p>
      <w:pPr>
        <w:pStyle w:val="ListBullet"/>
      </w:pPr>
      <w:r>
        <w:t>Weekly Stock Options Expiries introduced November 2024 for selected contracts, increasing flexibility for short-term hedging</w:t>
      </w:r>
    </w:p>
    <w:p>
      <w:pPr>
        <w:pStyle w:val="ListBullet"/>
      </w:pPr>
      <w:r>
        <w:t>New Stock Option Classes announced February 2025 for March listing</w:t>
      </w:r>
    </w:p>
    <w:p>
      <w:pPr>
        <w:pStyle w:val="ListBullet"/>
      </w:pPr>
      <w:r>
        <w:t>MSCI Index Derivatives Suite continues expansion with new single-country and regional contracts</w:t>
      </w:r>
    </w:p>
    <w:p>
      <w:pPr>
        <w:pStyle w:val="ListBullet"/>
      </w:pPr>
      <w:r>
        <w:t>MSCI China A 50 Connect Index Futures (launched October 2021) -- key product for offshore A-share hedging</w:t>
      </w:r>
    </w:p>
    <w:p>
      <w:pPr>
        <w:pStyle w:val="ListBullet"/>
      </w:pPr>
      <w:r>
        <w:t>Hang Seng TECH Index Derivatives (launched November 2020) -- growing rapidly with record OI levels in 2025</w:t>
      </w:r>
    </w:p>
    <w:p>
      <w:pPr>
        <w:pStyle w:val="Heading3"/>
      </w:pPr>
      <w:r>
        <w:t>11.3 Regulatory Changes</w:t>
      </w:r>
    </w:p>
    <w:p>
      <w:pPr>
        <w:pStyle w:val="ListBullet"/>
      </w:pPr>
      <w:r>
        <w:t>Enhanced Position Limits for three Hang Seng Index derivative product suites effective July 2, 2025 (following December 2023 initial changes and SFC adjustments)</w:t>
      </w:r>
    </w:p>
    <w:p>
      <w:pPr>
        <w:pStyle w:val="ListBullet"/>
      </w:pPr>
      <w:r>
        <w:t>OTC Derivatives Reporting Enhancement effective September 29, 2025: mandatory UTI, UPI, CDE, and ISO 20022 adoption</w:t>
      </w:r>
    </w:p>
    <w:p>
      <w:pPr>
        <w:pStyle w:val="ListBullet"/>
      </w:pPr>
      <w:r>
        <w:t>Swap Connect Enhancements in 2024 increased participation; Southbound functionality targeting future rollout</w:t>
      </w:r>
    </w:p>
    <w:p>
      <w:pPr>
        <w:pStyle w:val="Heading3"/>
      </w:pPr>
      <w:r>
        <w:t>11.4 Strategic Initiatives</w:t>
      </w:r>
    </w:p>
    <w:p>
      <w:pPr>
        <w:pStyle w:val="ListBullet"/>
      </w:pPr>
      <w:r>
        <w:t>Mainland China Connectivity: Continued deepening of Stock Connect, Bond Connect, and Swap Connect; expansion of RMB-denominated product offerings</w:t>
      </w:r>
    </w:p>
    <w:p>
      <w:pPr>
        <w:pStyle w:val="ListBullet"/>
      </w:pPr>
      <w:r>
        <w:t>RMB Dual-Counter Listings expanded post-June 2023; target rollout of additional RMB counters and derivatives across 2024--2026</w:t>
      </w:r>
    </w:p>
    <w:p>
      <w:pPr>
        <w:pStyle w:val="ListBullet"/>
      </w:pPr>
      <w:r>
        <w:t>LME Integration: London Metal Mini Futures on HKEX providing Asian-hours access to base metals; battery-materials contracts in development</w:t>
      </w:r>
    </w:p>
    <w:p>
      <w:pPr>
        <w:pStyle w:val="ListBullet"/>
      </w:pPr>
      <w:r>
        <w:t>Technology Roadmap: Automation across Connect mechanisms, settlement efficiency improvements, and API-first services for brokers and fintechs</w:t>
      </w:r>
    </w:p>
    <w:p>
      <w:pPr>
        <w:pStyle w:val="ListBullet"/>
      </w:pPr>
      <w:r>
        <w:t>ESG/Sustainability: Development of carbon and green finance-related products aligned with regional decarbonization mandates [unverified]</w:t>
      </w:r>
    </w:p>
    <w:p>
      <w:pPr>
        <w:pStyle w:val="Heading3"/>
      </w:pPr>
      <w:r>
        <w:t>11.5 Leadership</w:t>
      </w:r>
    </w:p>
    <w:p>
      <w:pPr>
        <w:pStyle w:val="ListBullet"/>
      </w:pPr>
      <w:r>
        <w:t>CEO: Bonnie Chan Yiting (since March 1, 2024)</w:t>
      </w:r>
    </w:p>
    <w:p>
      <w:pPr>
        <w:pStyle w:val="ListBullet"/>
      </w:pPr>
      <w:r>
        <w:t>Chairman: Carlson Tong Ka-shing (since May 3, 2024)</w:t>
      </w:r>
    </w:p>
    <w:p>
      <w:r>
        <w:t>[Source: HKEX, Q1 2025 Quarterly Results, April 2025]</w:t>
      </w:r>
    </w:p>
    <w:p>
      <w:r>
        <w:t>[Source: HKEX, Q3 2025 Nine-Month Results, November 2025]</w:t>
      </w:r>
    </w:p>
    <w:p>
      <w:r>
        <w:t>[Source: HKEX, "HKEX to Implement Enhancements to Derivatives Market Position Limits", November 2023]</w:t>
      </w:r>
    </w:p>
    <w:p>
      <w:r>
        <w:t>[Source: SFC, "New position limits for key exchange-traded derivatives", PR25/100, 2025]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Derivatives-Specific Sections</w:t>
      </w:r>
    </w:p>
    <w:p>
      <w:pPr>
        <w:pStyle w:val="Heading3"/>
      </w:pPr>
      <w:r>
        <w:t>D1. Product Catalog</w:t>
      </w:r>
    </w:p>
    <w:p>
      <w:pPr>
        <w:pStyle w:val="Heading4"/>
      </w:pPr>
      <w:r>
        <w:t>Equity Index Futures &amp; Options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HKATS Code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Contract Multiplier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Settlement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AHT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Hang Seng Index Futures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HSI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HK$50/point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Cash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Mini-HSI Futures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MHI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HK$10/point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Cash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HSI Options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HSI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HK$50/point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Cash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Mini-HSI Options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MHI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HK$10/point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Cash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HSI Weekly Options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HSI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HK$50/point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Cash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HSCEI Futures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HHI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HK$50/point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Cash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Mini-HSCEI Futures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MCH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HK$10/point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Cash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HSCEI Options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HHI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HK$50/point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Cash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HS TECH Index Futures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HTI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HK$50/point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Cash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HS TECH Index Options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HTI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HK$50/point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Cash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HSI Dividend Point Index Futures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DHI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HK$50/point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Cash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HSI Volatility Index Futures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VHS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HK$5,000/point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Cash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Hang Seng Index Options on Futures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HK$50/point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Futures delivery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Yes</w:t>
            </w:r>
          </w:p>
        </w:tc>
      </w:tr>
    </w:tbl>
    <w:p/>
    <w:p>
      <w:pPr>
        <w:pStyle w:val="Heading4"/>
      </w:pPr>
      <w:r>
        <w:t>MSCI Index Futures (Selected)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Currency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Contract Multiplier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MSCI China A 50 Connect Index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 5/point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MSCI China Free (USD) Index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 5/point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MSCI Emerging Markets (USD) Index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 5/point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MSCI India (USD) Index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 2/point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MSCI Japan (USD) Index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 5/point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MSCI Taiwan (USD) Index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 2/point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MSCI Singapore Free (SGD) Index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SGD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SGD 10/point</w:t>
            </w:r>
          </w:p>
        </w:tc>
      </w:tr>
    </w:tbl>
    <w:p/>
    <w:p>
      <w:pPr>
        <w:pStyle w:val="Heading4"/>
      </w:pPr>
      <w:r>
        <w:t>Single Stock Derivatives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Stock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Futures on selected Hong Kong-listed stocks; physical delivery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Stock Options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Options on ~100 underlying stocks and ETFs; American-style (can exercise any business day before expiry); physical delivery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Weekly Stock Options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Weekly expiry cycles for selected classes (introduced November 2024)</w:t>
            </w:r>
          </w:p>
        </w:tc>
      </w:tr>
    </w:tbl>
    <w:p/>
    <w:p>
      <w:pPr>
        <w:pStyle w:val="Heading4"/>
      </w:pPr>
      <w:r>
        <w:t>Interest Rate Derivatives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Contract Size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Settlement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1-Month HIBOR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HK$15,000,000 notional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Cash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3-Month HIBOR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HK$5,000,000 notional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Cash</w:t>
            </w:r>
          </w:p>
        </w:tc>
      </w:tr>
    </w:tbl>
    <w:p/>
    <w:p>
      <w:pPr>
        <w:pStyle w:val="Heading4"/>
      </w:pPr>
      <w:r>
        <w:t>Currency Derivatives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Contract Size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Settlement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USD/CNH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 100,000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Physical (CNH delivery)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Mini USD/CNH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 20,000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Physical (CNH delivery)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CNH/USD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CNH 500,000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Cash (USD settlement)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EUR/CNH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 100,000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Physical (CNH delivery)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JPY/CNH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JPY 6,000,000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Physical (CNH delivery)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AUD/CNH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AUD 100,000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Physical (CNH delivery)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INR/CNH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INR 5,000,000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Cash (CNH settlement)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INR/USD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INR 5,000,000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Cash (USD settlement)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USD/CNH Options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 100,000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Physical</w:t>
            </w:r>
          </w:p>
        </w:tc>
      </w:tr>
    </w:tbl>
    <w:p/>
    <w:p>
      <w:pPr>
        <w:pStyle w:val="Heading4"/>
      </w:pPr>
      <w:r>
        <w:t>Commodity Derivatives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Contract Size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Settlement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USD Gold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 troy ounces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Physical delivery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CNH Gold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 grams (~0.32 troy oz)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Physical delivery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USD Silver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100 troy ounces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Physical delivery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CNH Silver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100 grams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Physical delivery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Iron Ore Futures (TSI)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50 metric tons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Cash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London Metal Mini Futures (Aluminium)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 tonnes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Cash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London Metal Mini Futures (Copper)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 tonnes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Cash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London Metal Mini Futures (Zinc)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 tonnes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Cash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London Metal Mini Futures (Nickel)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 tonne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Cash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London Metal Mini Futures (Tin)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 tonne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Cash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London Metal Mini Futures (Lead)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 tonnes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Cash</w:t>
            </w:r>
          </w:p>
        </w:tc>
      </w:tr>
    </w:tbl>
    <w:p/>
    <w:p>
      <w:r>
        <w:t>[Source: HKEX, "Listed Derivatives" product pages, accessed 2026-04-06]</w:t>
      </w:r>
    </w:p>
    <w:p>
      <w:r>
        <w:t>[Source: HKEX, "MSCI Index Futures &amp; Options" product page, accessed 2026-04-06]</w:t>
      </w:r>
    </w:p>
    <w:p>
      <w:r>
        <w:t>[Source: HKEX, "Commodities FAQ", accessed 2026-04-06]</w:t>
      </w:r>
    </w:p>
    <w:p>
      <w:pPr>
        <w:pStyle w:val="Heading3"/>
      </w:pPr>
      <w:r>
        <w:t>D2. Key Contract Specifications (Top 5 by Volume)</w:t>
      </w:r>
    </w:p>
    <w:p>
      <w:pPr>
        <w:pStyle w:val="Heading4"/>
      </w:pPr>
      <w:r>
        <w:t>1. Hang Seng Index (HSI) Futures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Underlying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Hang Seng Index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HKATS Code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HSI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Multiplier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HK$50 per index point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Tick Size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 index point (HK$50)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Months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**Short-dated:** Spot month, next 3 calendar months, next 3 quarterly months. **Long-dated:** June &amp; December + subsequent 3 December months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Trading Hours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PMO: 8:45--9:15 AM, 12:30--1:00 PM; Regular: 9:15 AM--12:00 PM, 1:00--4:30 PM; AHT: 5:15 PM--3:00 AM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Last Trading Day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Second last Trading Day of the Contract Month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Settlement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Cash settlement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Final Settlement Price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Average of HSI quotations at 5-minute intervals during SEHK continuous trading + close on last trading day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Exchange Fee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HK$10.00 per contract per side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Position Limit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15,000 contracts (delta-adjusted, combined with HSI options, all months)</w:t>
            </w:r>
          </w:p>
        </w:tc>
      </w:tr>
    </w:tbl>
    <w:p/>
    <w:p>
      <w:pPr>
        <w:pStyle w:val="Heading4"/>
      </w:pPr>
      <w:r>
        <w:t>2. Hang Seng China Enterprises Index (HSCEI) Futures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Underlying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Hang Seng China Enterprises Index (HSCEI / H-shares Index)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HKATS Code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HHI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Multiplier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HK$50 per index point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Tick Size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 index point (HK$50)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Months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Spot month, next calendar month, next 2 quarterly months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Trading Hours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Same as HSI Futures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Last Trading Day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Second last Trading Day of the Contract Month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Settlement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Cash settlement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Final Settlement Price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Average of HSCEI quotations at 5-minute intervals during SEHK session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Exchange Fee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HK$10.00 per contract per side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Position Limit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25,000 contracts (delta-adjusted, combined with HSCEI options, all months)</w:t>
            </w:r>
          </w:p>
        </w:tc>
      </w:tr>
    </w:tbl>
    <w:p/>
    <w:p>
      <w:pPr>
        <w:pStyle w:val="Heading4"/>
      </w:pPr>
      <w:r>
        <w:t>3. Stock Options (Aggregate)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Underlying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~100 Hong Kong-listed stocks and ETFs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Style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American (exercisable any business day before expiry)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Size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Varies by underlying (typically 1 board lot)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Expiry Months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Spot month, next 2 calendar months, next 3 quarterly months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Weekly Expiries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Available for selected classes (since November 2024)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Settlement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Physical delivery (shares exchanged)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Exercise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By 6:30 PM on any business day; auto-exercise for in-the-money at expiry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Exchange Fee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HK$0.50 -- HK$3.00 per contract per side (tiered)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Position Limit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50,000 -- 250,000 open contracts per class per direction (varies by underlying)</w:t>
            </w:r>
          </w:p>
        </w:tc>
      </w:tr>
    </w:tbl>
    <w:p/>
    <w:p>
      <w:pPr>
        <w:pStyle w:val="Heading4"/>
      </w:pPr>
      <w:r>
        <w:t>4. Hang Seng TECH Index (HSTECH) Futures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Underlying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Hang Seng TECH Index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HKATS Code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HTI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Multiplier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HK$50 per index point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Tick Size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 index point (HK$50)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Months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Spot month, next 3 calendar months, next 3 quarterly months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Trading Hours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Same as HSI Futures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Settlement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Cash settlement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Exchange Fee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HK$2.50 per side (with 50% market-wide discount)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Position Limit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30,000 contracts (delta-adjusted, combined with HSTECH options)</w:t>
            </w:r>
          </w:p>
        </w:tc>
      </w:tr>
    </w:tbl>
    <w:p/>
    <w:p>
      <w:pPr>
        <w:pStyle w:val="Heading4"/>
      </w:pPr>
      <w:r>
        <w:t>5. Mini-Hang Seng Index (Mini-HSI) Futures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Underlying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Hang Seng Index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HKATS Code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MHI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Multiplier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HK$10 per index point (1/5 of standard HSI)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Tick Size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 index point (HK$10)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Months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Spot month, next calendar month, next 2 quarterly months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Trading Hours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Same as HSI Futures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Settlement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Cash settlement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Final Settlement Price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Same as HSI Futures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Exchange Fee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HK$3.50 per contract per side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Fungibility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 Mini-HSI = 1 standard HSI (offsets allowed)</w:t>
            </w:r>
          </w:p>
        </w:tc>
      </w:tr>
    </w:tbl>
    <w:p/>
    <w:p>
      <w:r>
        <w:t>[Source: HKEX, product pages for HSI Futures, HSCEI Futures, HSTECH Futures, Mini-HSI Futures, Stock Options, accessed 2026-04-06]</w:t>
      </w:r>
    </w:p>
    <w:p>
      <w:pPr>
        <w:pStyle w:val="Heading3"/>
      </w:pPr>
      <w:r>
        <w:t>D3. Margin Framework</w:t>
      </w:r>
    </w:p>
    <w:p>
      <w:pPr>
        <w:pStyle w:val="Heading4"/>
      </w:pPr>
      <w:r>
        <w:t>Margining Methodology: PRiME (Portfolio Risk Margining System)</w:t>
      </w:r>
    </w:p>
    <w:p>
      <w:r>
        <w:t>HKCC and SEOCH use PRiME (Portfolio Risk Margining System), which is SPAN 1 compatible. PRiME is the margining methodology implemented in DCASS.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Algorithm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PRiME (SPAN 1 compatible)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Scenarios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16 simulated scenarios assessing maximum potential losses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Confidence Level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Defined confidence level over a one-day holding period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Clearing House Margin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Base margin calculated by the clearing house using Risk Parameter Files (RPF)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Client Margin Multiplier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**1.33x** (effective March 20, 2017) -- Client Risk Margin = Clearing House Margin x 1.33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Long Option Cap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When a portfolio contains solely long option positions, margin is capped by the position's market value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SEOCH Additional Component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Mark-to-Market Margin for premium-paid options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Risk Parameter Files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Distributed by HKEX for calculation of clearing house margins; participants access via DCASS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Monitoring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Daily monitoring of margin levels to ensure adequacy relative to market conditions</w:t>
            </w:r>
          </w:p>
        </w:tc>
      </w:tr>
    </w:tbl>
    <w:p/>
    <w:p>
      <w:pPr>
        <w:pStyle w:val="Heading4"/>
      </w:pPr>
      <w:r>
        <w:t>Margin Rates (Indicative -- Subject to Change)</w:t>
      </w:r>
    </w:p>
    <w:p>
      <w:r>
        <w:t>Margin rates vary based on market volatility and are reviewed regularly by HKCC/SEOCH. Approximate ranges: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Initial Margin (Clearing House)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Client Margin (~1.33x)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HSI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~HK$100,000 -- 130,000 per contract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~HK$133,000 -- 173,000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Mini-HSI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~HK$20,000 -- 26,000 per contract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~HK$26,600 -- 34,600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HSCEI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~HK$50,000 -- 70,000 per contract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~HK$66,500 -- 93,100</w:t>
            </w:r>
          </w:p>
        </w:tc>
      </w:tr>
    </w:tbl>
    <w:p/>
    <w:p>
      <w:r>
        <w:t>[Note: Exact margin rates change frequently based on market conditions. The above are approximate ranges based on broker-published data and should be verified with the latest HKEX RPF.]</w:t>
      </w:r>
    </w:p>
    <w:p>
      <w:pPr>
        <w:pStyle w:val="Heading4"/>
      </w:pPr>
      <w:r>
        <w:t>Variation Margin</w:t>
      </w:r>
    </w:p>
    <w:p>
      <w:pPr>
        <w:pStyle w:val="ListBullet"/>
      </w:pPr>
      <w:r>
        <w:t>Marked-to-market daily based on the official daily settlement price</w:t>
      </w:r>
    </w:p>
    <w:p>
      <w:pPr>
        <w:pStyle w:val="ListBullet"/>
      </w:pPr>
      <w:r>
        <w:t>Intra-day margin calls may be issued if market moves significantly</w:t>
      </w:r>
    </w:p>
    <w:p>
      <w:pPr>
        <w:pStyle w:val="ListBullet"/>
      </w:pPr>
      <w:r>
        <w:t>Variation margin settled via fund transfers between HKCC and participant bank accounts</w:t>
      </w:r>
    </w:p>
    <w:p>
      <w:pPr>
        <w:pStyle w:val="ListBullet"/>
      </w:pPr>
      <w:r>
        <w:t>Settlement/Designated Bank processes Direct Debit and Direct Credit instructions</w:t>
      </w:r>
    </w:p>
    <w:p>
      <w:pPr>
        <w:pStyle w:val="Heading4"/>
      </w:pPr>
      <w:r>
        <w:t>Eligible Collateral</w:t>
      </w:r>
    </w:p>
    <w:p>
      <w:pPr>
        <w:pStyle w:val="ListBullet"/>
      </w:pPr>
      <w:r>
        <w:t>Cash (HKD, USD, RMB, and other approved currencies)</w:t>
      </w:r>
    </w:p>
    <w:p>
      <w:pPr>
        <w:pStyle w:val="ListBullet"/>
      </w:pPr>
      <w:r>
        <w:t>Government securities (with haircuts)</w:t>
      </w:r>
    </w:p>
    <w:p>
      <w:pPr>
        <w:pStyle w:val="ListBullet"/>
      </w:pPr>
      <w:r>
        <w:t>Bank guarantees</w:t>
      </w:r>
    </w:p>
    <w:p>
      <w:pPr>
        <w:pStyle w:val="ListBullet"/>
      </w:pPr>
      <w:r>
        <w:t>Other approved securities (with haircuts as specified by the clearing house)</w:t>
      </w:r>
    </w:p>
    <w:p>
      <w:r>
        <w:t>[Source: HKEX, "Margin -- Risk Management -- Listed Derivatives Clearing", https://www.hkex.com.hk/Services/Clearing/Listed-Derivatives/Risk-Management/Margin, accessed 2026-04-06]</w:t>
      </w:r>
    </w:p>
    <w:p>
      <w:r>
        <w:t>[Source: HKEX, "Clearing, Settlement and Collateral Management FAQ", accessed 2026-04-06]</w:t>
      </w:r>
    </w:p>
    <w:p>
      <w:pPr>
        <w:pStyle w:val="Heading3"/>
      </w:pPr>
      <w:r>
        <w:t>D4. Position Limits &amp; Large Open Position Reporting</w:t>
      </w:r>
    </w:p>
    <w:p>
      <w:pPr>
        <w:pStyle w:val="Heading4"/>
      </w:pPr>
      <w:r>
        <w:t>Position Limits by Product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Position Limit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Basis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HSI Futures + Options (combined)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15,000 long or short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Delta-adjusted, all contract months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HSCEI Futures + Options (combined)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25,000 long or short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Delta-adjusted, all contract months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HS TECH Futures + Options (combined)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30,000 long or short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Delta-adjusted, all contract months and weeks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Stock Options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50,000 -- 250,000 open contracts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Per option class, per market direction, all expiries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Stock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5,000 -- 25,000 net contracts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All contract months combined, varies by stock</w:t>
            </w:r>
          </w:p>
        </w:tc>
      </w:tr>
    </w:tbl>
    <w:p/>
    <w:p>
      <w:r>
        <w:t>Position limits may be increased under bona fide hedging exemptions, subject to SFC/Exchange approval.</w:t>
      </w:r>
    </w:p>
    <w:p>
      <w:pPr>
        <w:pStyle w:val="Heading4"/>
      </w:pPr>
      <w:r>
        <w:t>Large Open Position (LOP) Reporting Thresholds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Product Type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Reporting Threshold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Index Futures/Options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500 open contracts in any single contract month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Stock Options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1,000 open contracts, per option class per expiry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Stock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1,000 open contracts in any single contract month</w:t>
            </w:r>
          </w:p>
        </w:tc>
      </w:tr>
    </w:tbl>
    <w:p/>
    <w:p>
      <w:pPr>
        <w:pStyle w:val="Heading4"/>
      </w:pPr>
      <w:r>
        <w:t>Reporting Requirements</w:t>
      </w:r>
    </w:p>
    <w:p>
      <w:pPr>
        <w:pStyle w:val="ListBullet"/>
      </w:pPr>
      <w:r>
        <w:t>LOP reports must be submitted via Electronic Communication Platform (ECP 2.0)</w:t>
      </w:r>
    </w:p>
    <w:p>
      <w:pPr>
        <w:pStyle w:val="ListBullet"/>
      </w:pPr>
      <w:r>
        <w:t>Filing deadline: 12:00 noon of the next Trading Day after the threshold is first exceeded</w:t>
      </w:r>
    </w:p>
    <w:p>
      <w:pPr>
        <w:pStyle w:val="ListBullet"/>
      </w:pPr>
      <w:r>
        <w:t>Reporting continues for each trading day while positions exceed thresholds</w:t>
      </w:r>
    </w:p>
    <w:p>
      <w:pPr>
        <w:pStyle w:val="ListBullet"/>
      </w:pPr>
      <w:r>
        <w:t>Holiday trading contracts require reporting by the next trading day (including Hong Kong public holidays)</w:t>
      </w:r>
    </w:p>
    <w:p>
      <w:pPr>
        <w:pStyle w:val="ListBullet"/>
      </w:pPr>
      <w:r>
        <w:t>Regulatory basis: HKFE Rules 628, 633; Securities and Futures (Contracts Limits and Reportable Positions) Rules (Cap. 571Y); SFC Guidance Note</w:t>
      </w:r>
    </w:p>
    <w:p>
      <w:pPr>
        <w:pStyle w:val="Heading4"/>
      </w:pPr>
      <w:r>
        <w:t>Recent Changes</w:t>
      </w:r>
    </w:p>
    <w:p>
      <w:pPr>
        <w:pStyle w:val="ListBullet"/>
      </w:pPr>
      <w:r>
        <w:t>December 22, 2023: Enhanced position limits implemented following HKEX consultation conclusions (July 2022) and SFC adjustments</w:t>
      </w:r>
    </w:p>
    <w:p>
      <w:pPr>
        <w:pStyle w:val="ListBullet"/>
      </w:pPr>
      <w:r>
        <w:t>July 2, 2025: Further increases to position limits for three Hang Seng Index derivative product suites, with HKEX system enhancements deployed to support the changes</w:t>
      </w:r>
    </w:p>
    <w:p>
      <w:r>
        <w:t>[Source: HKEX, "Large Open Positions and Position Limits", https://www.hkex.com.hk/Services/Trading/Derivatives/Overview/Trading-Mechanism/Large-Open-Positions-and-Position-Limits, accessed 2026-04-06]</w:t>
      </w:r>
    </w:p>
    <w:p>
      <w:r>
        <w:t>[Source: HKEX FAQ, "Position Limits and Large Open Position Reporting", accessed 2026-04-06]</w:t>
      </w:r>
    </w:p>
    <w:p>
      <w:r>
        <w:t>[Source: SFC, "Guidance Note on Position Limits and Large Open Position Reporting Requirements", accessed 2026-04-06]</w:t>
      </w:r>
    </w:p>
    <w:p>
      <w:pPr>
        <w:pStyle w:val="Heading3"/>
      </w:pPr>
      <w:r>
        <w:t>D5. Block Trading Rules</w:t>
      </w:r>
    </w:p>
    <w:p>
      <w:pPr>
        <w:pStyle w:val="Heading4"/>
      </w:pPr>
      <w:r>
        <w:t>Overview</w:t>
      </w:r>
    </w:p>
    <w:p>
      <w:r>
        <w:t>The Block Trade Facility enables large privately negotiated transactions executed outside the central order book but cleared through the clearing house, providing price certainty, execution certainty, and CCP guarantee.</w:t>
      </w:r>
    </w:p>
    <w:p>
      <w:pPr>
        <w:pStyle w:val="Heading4"/>
      </w:pPr>
      <w:r>
        <w:t>Eligible Products</w:t>
      </w:r>
    </w:p>
    <w:p>
      <w:r>
        <w:t>All HKFE and SEHK derivatives products except:</w:t>
      </w:r>
    </w:p>
    <w:p>
      <w:pPr>
        <w:pStyle w:val="ListBullet"/>
      </w:pPr>
      <w:r>
        <w:t>Listed combination orders</w:t>
      </w:r>
    </w:p>
    <w:p>
      <w:pPr>
        <w:pStyle w:val="ListBullet"/>
      </w:pPr>
      <w:r>
        <w:t>Mini-HSI futures and options</w:t>
      </w:r>
    </w:p>
    <w:p>
      <w:pPr>
        <w:pStyle w:val="ListBullet"/>
      </w:pPr>
      <w:r>
        <w:t>Mini-HSCEI futures and options</w:t>
      </w:r>
    </w:p>
    <w:p>
      <w:pPr>
        <w:pStyle w:val="Heading4"/>
      </w:pPr>
      <w:r>
        <w:t>Minimum Volume Thresholds (MVT)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MVT (contracts)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HSI/HSCEI Futures (front 4 months)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HSI/HSCEI Futures (back months)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Stock Index Futures (other)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Stock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Stock Options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MSCI Index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25 -- 50 (varies by product)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Currency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Gold/Silver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HSI Volatility Index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[unverified]</w:t>
            </w:r>
          </w:p>
        </w:tc>
      </w:tr>
    </w:tbl>
    <w:p/>
    <w:p>
      <w:pPr>
        <w:pStyle w:val="Heading4"/>
      </w:pPr>
      <w:r>
        <w:t>Pricing Rules</w:t>
      </w:r>
    </w:p>
    <w:p>
      <w:pPr>
        <w:pStyle w:val="ListBullet"/>
      </w:pPr>
      <w:r>
        <w:t>Execution prices must be "fair and reasonable"</w:t>
      </w:r>
    </w:p>
    <w:p>
      <w:pPr>
        <w:pStyle w:val="ListBullet"/>
      </w:pPr>
      <w:r>
        <w:t>Must fall within specified permissible price ranges:</w:t>
      </w:r>
    </w:p>
    <w:p>
      <w:pPr>
        <w:pStyle w:val="ListBullet"/>
      </w:pPr>
      <w:r>
        <w:t>Stock Index Futures: 1--3% (depending on contract maturity)</w:t>
      </w:r>
    </w:p>
    <w:p>
      <w:pPr>
        <w:pStyle w:val="ListBullet"/>
      </w:pPr>
      <w:r>
        <w:t>Stock Futures/Options: 3% or maximum market maker spread (whichever narrower)</w:t>
      </w:r>
    </w:p>
    <w:p>
      <w:pPr>
        <w:pStyle w:val="ListBullet"/>
      </w:pPr>
      <w:r>
        <w:t>MSCI Futures: 3%</w:t>
      </w:r>
    </w:p>
    <w:p>
      <w:pPr>
        <w:pStyle w:val="ListBullet"/>
      </w:pPr>
      <w:r>
        <w:t>Currency Futures: 3%</w:t>
      </w:r>
    </w:p>
    <w:p>
      <w:pPr>
        <w:pStyle w:val="ListBullet"/>
      </w:pPr>
      <w:r>
        <w:t>HSI Volatility Index Futures: 1%</w:t>
      </w:r>
    </w:p>
    <w:p>
      <w:pPr>
        <w:pStyle w:val="Heading4"/>
      </w:pPr>
      <w:r>
        <w:t>Order Entry Windows</w:t>
      </w:r>
    </w:p>
    <w:p>
      <w:pPr>
        <w:pStyle w:val="ListBullet"/>
      </w:pPr>
      <w:r>
        <w:t>Stock Index Futures/Options: 4:30 PM -- 4:45 PM on regular trading days</w:t>
      </w:r>
    </w:p>
    <w:p>
      <w:pPr>
        <w:pStyle w:val="ListBullet"/>
      </w:pPr>
      <w:r>
        <w:t>Stock Futures/Options: 4:00 PM -- 4:25 PM on regular trading days</w:t>
      </w:r>
    </w:p>
    <w:p>
      <w:pPr>
        <w:pStyle w:val="ListBullet"/>
      </w:pPr>
      <w:r>
        <w:t>MSCI Futures referencing official closing values: within 30 minutes of next session opening</w:t>
      </w:r>
    </w:p>
    <w:p>
      <w:pPr>
        <w:pStyle w:val="Heading4"/>
      </w:pPr>
      <w:r>
        <w:t>Clearing &amp; Registration</w:t>
      </w:r>
    </w:p>
    <w:p>
      <w:pPr>
        <w:pStyle w:val="ListBullet"/>
      </w:pPr>
      <w:r>
        <w:t>Registration occurs only after clearing house validation</w:t>
      </w:r>
    </w:p>
    <w:p>
      <w:pPr>
        <w:pStyle w:val="ListBullet"/>
      </w:pPr>
      <w:r>
        <w:t>If no rejection notice within 30 minutes: block trade deemed registered</w:t>
      </w:r>
    </w:p>
    <w:p>
      <w:pPr>
        <w:pStyle w:val="ListBullet"/>
      </w:pPr>
      <w:r>
        <w:t>Clearing house may call additional margin if price appears unreasonable or triggers 25% margin erosion (HKCC) or 50% (SEOCH)</w:t>
      </w:r>
    </w:p>
    <w:p>
      <w:pPr>
        <w:pStyle w:val="Heading4"/>
      </w:pPr>
      <w:r>
        <w:t>Information Dissemination</w:t>
      </w:r>
    </w:p>
    <w:p>
      <w:pPr>
        <w:pStyle w:val="ListBullet"/>
      </w:pPr>
      <w:r>
        <w:t>Block trade prices are excluded from: day-high, day-low, last traded price, and settlement price calculations</w:t>
      </w:r>
    </w:p>
    <w:p>
      <w:pPr>
        <w:pStyle w:val="ListBullet"/>
      </w:pPr>
      <w:r>
        <w:t>Trades marked "EMP 1 BR" or "EMP D BR" in HKATS</w:t>
      </w:r>
    </w:p>
    <w:p>
      <w:pPr>
        <w:pStyle w:val="ListBullet"/>
      </w:pPr>
      <w:r>
        <w:t>Volume included in overall daily statistics</w:t>
      </w:r>
    </w:p>
    <w:p>
      <w:pPr>
        <w:pStyle w:val="Heading4"/>
      </w:pPr>
      <w:r>
        <w:t>Record Keeping</w:t>
      </w:r>
    </w:p>
    <w:p>
      <w:pPr>
        <w:pStyle w:val="ListBullet"/>
      </w:pPr>
      <w:r>
        <w:t>Participants must retain telephone recordings of all block trade orders and confirmations for at least 3 months</w:t>
      </w:r>
    </w:p>
    <w:p>
      <w:pPr>
        <w:pStyle w:val="ListBullet"/>
      </w:pPr>
      <w:r>
        <w:t>Evidence must be provided to the Exchange upon request</w:t>
      </w:r>
    </w:p>
    <w:p>
      <w:r>
        <w:t>Note: HKEX does not currently operate a formal EFP (Exchange for Physical) or EFS (Exchange for Swap) facility comparable to CME Group. Off-exchange transactions are primarily handled through the Block Trade Facility. [unverified -- participants should consult current HKFE Rules for latest provisions]</w:t>
      </w:r>
    </w:p>
    <w:p>
      <w:r>
        <w:t>[Source: HKEX, "Block Trade Facility", https://www.hkex.com.hk/Services/Trading/Derivatives/Overview/Trading-Mechanism/Block-Trade-Facility, accessed 2026-04-06]</w:t>
      </w:r>
    </w:p>
    <w:p>
      <w:pPr>
        <w:pStyle w:val="Heading3"/>
      </w:pPr>
      <w:r>
        <w:t>D6. Delivery &amp; Settlement Process</w:t>
      </w:r>
    </w:p>
    <w:p>
      <w:pPr>
        <w:pStyle w:val="Heading4"/>
      </w:pPr>
      <w:r>
        <w:t>Cash-Settled Products (Index Futures/Options, HIBOR, Iron Ore)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Step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Daily Settlement Price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Published by HKEX at end of each trading day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Variation Margin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Calculated daily; settled via HKCC/SEOCH bank account transfers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Final Settlement Price (HSI/HSCEI/HSTECH)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Average of index quotations at 5-minute intervals during SEHK continuous trading session + the close on the last trading day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Final Settlement Day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Business day following the last trading day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Money Settlement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Direct Debit/Credit instructions issued by HKCC to Settlement/Designated Banks</w:t>
            </w:r>
          </w:p>
        </w:tc>
      </w:tr>
    </w:tbl>
    <w:p/>
    <w:p>
      <w:pPr>
        <w:pStyle w:val="Heading4"/>
      </w:pPr>
      <w:r>
        <w:t>Physically Delivered Products (Stock Futures/Options, Currency Futures, Gold Futures)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Step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Stock Options Exercise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By 6:30 PM on any business day (American-style); auto-exercise for ITM at expiry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Stock Delivery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Physical delivery of underlying shares via CCASS (Central Clearing and Settlement System); settlement T+2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Currency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Physical delivery of CNH (for USD/CNH, EUR/CNH, etc.) on the third business day after the last trading day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Gold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Physical delivery of gold at designated vault; loco Hong Kong delivery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Silver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Physical delivery of silver at designated vault</w:t>
            </w:r>
          </w:p>
        </w:tc>
      </w:tr>
    </w:tbl>
    <w:p/>
    <w:p>
      <w:pPr>
        <w:pStyle w:val="Heading4"/>
      </w:pPr>
      <w:r>
        <w:t>Settlement Cycle</w:t>
      </w:r>
    </w:p>
    <w:p>
      <w:pPr>
        <w:pStyle w:val="ListBullet"/>
      </w:pPr>
      <w:r>
        <w:t>Derivatives margin/variation: T+0 (same day) for regular margin calls; intra-day calls possible</w:t>
      </w:r>
    </w:p>
    <w:p>
      <w:pPr>
        <w:pStyle w:val="ListBullet"/>
      </w:pPr>
      <w:r>
        <w:t>Cash settlement: T+1 (next business day after last trading day) for final settlement of index futures</w:t>
      </w:r>
    </w:p>
    <w:p>
      <w:pPr>
        <w:pStyle w:val="ListBullet"/>
      </w:pPr>
      <w:r>
        <w:t>Physical delivery: T+2 for stock options; T+3 for currency futures</w:t>
      </w:r>
    </w:p>
    <w:p>
      <w:pPr>
        <w:pStyle w:val="ListBullet"/>
      </w:pPr>
      <w:r>
        <w:t>Gold delivery: As specified in contract rules</w:t>
      </w:r>
    </w:p>
    <w:p>
      <w:pPr>
        <w:pStyle w:val="Heading4"/>
      </w:pPr>
      <w:r>
        <w:t>Default Management</w:t>
      </w:r>
    </w:p>
    <w:p>
      <w:pPr>
        <w:pStyle w:val="ListBullet"/>
      </w:pPr>
      <w:r>
        <w:t>HKCC and SEOCH act as CCP -- guarantee settlement of all transactions</w:t>
      </w:r>
    </w:p>
    <w:p>
      <w:pPr>
        <w:pStyle w:val="ListBullet"/>
      </w:pPr>
      <w:r>
        <w:t>Reserve Fund contributions from Clearing Participants provide first-loss absorption</w:t>
      </w:r>
    </w:p>
    <w:p>
      <w:pPr>
        <w:pStyle w:val="ListBullet"/>
      </w:pPr>
      <w:r>
        <w:t>Waterfall: Defaulting participant's margin and collateral -&gt; Reserve Fund contribution -&gt; HKCC/SEOCH own resources -&gt; Non-defaulting participants' Reserve Fund contributions</w:t>
      </w:r>
    </w:p>
    <w:p>
      <w:pPr>
        <w:pStyle w:val="ListBullet"/>
      </w:pPr>
      <w:r>
        <w:t>HKEX has the power to suspend trading and impose emergency measures</w:t>
      </w:r>
    </w:p>
    <w:p>
      <w:r>
        <w:t>[Source: HKEX, "Clearing Services -- Listed Derivatives Overview", accessed 2026-04-06]</w:t>
      </w:r>
    </w:p>
    <w:p>
      <w:r>
        <w:t>[Source: HKEX, "Clearing, Settlement and Collateral Management FAQ", accessed 2026-04-06]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Appendix: Comparison with KRX Derivatives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HKEX Derivatives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KRX Derivatives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Flagship Product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HSI Futures (HK$50/point)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KOSPI 200 Futures (KRW 250,000/point)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Options Style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European (index), American (stock)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European (KOSPI 200 Options)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Trading System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HKATS (Genium INET, Nasdaq)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EXTURE+ (proprietary)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Clearing House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HKCC / SEOCH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 CCP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Margin Methodology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PRiME (SPAN 1 compatible)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KOSCOM SPAN-based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After-Hours Trading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Yes (T+1, 5:15 PM -- 3:00 AM)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Yes (Night session, 6:00 PM -- 6:00 AM for KOSPI 200)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Lunch Break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Yes (12:00 -- 1:00 PM)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No (continuous since 2016)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China Connectivity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Stock Connect, Swap Connect, Bond Connect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None (direct)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MSCI Derivatives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Extensive suite (~39 contracts)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Limited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Data Sources &amp; References</w:t>
      </w:r>
    </w:p>
    <w:p>
      <w:pPr>
        <w:pStyle w:val="ListNumber"/>
      </w:pPr>
      <w:r>
        <w:t>HKEX Official Website -- https://www.hkex.com.hk</w:t>
      </w:r>
    </w:p>
    <w:p>
      <w:pPr>
        <w:pStyle w:val="ListNumber"/>
      </w:pPr>
      <w:r>
        <w:t>HKEX, "Trading Hours -- Derivatives Market" -- accessed 2026-04-06</w:t>
      </w:r>
    </w:p>
    <w:p>
      <w:pPr>
        <w:pStyle w:val="ListNumber"/>
      </w:pPr>
      <w:r>
        <w:t>HKEX, "HKATS Infrastructure" -- accessed 2026-04-06</w:t>
      </w:r>
    </w:p>
    <w:p>
      <w:pPr>
        <w:pStyle w:val="ListNumber"/>
      </w:pPr>
      <w:r>
        <w:t>HKEX, "OMD-D Market Data Platform" -- accessed 2026-04-06</w:t>
      </w:r>
    </w:p>
    <w:p>
      <w:pPr>
        <w:pStyle w:val="ListNumber"/>
      </w:pPr>
      <w:r>
        <w:t>HKEX, "Hosting Services" -- accessed 2026-04-06</w:t>
      </w:r>
    </w:p>
    <w:p>
      <w:pPr>
        <w:pStyle w:val="ListNumber"/>
      </w:pPr>
      <w:r>
        <w:t>HKEX, "Block Trade Facility" -- accessed 2026-04-06</w:t>
      </w:r>
    </w:p>
    <w:p>
      <w:pPr>
        <w:pStyle w:val="ListNumber"/>
      </w:pPr>
      <w:r>
        <w:t>HKEX, "Large Open Positions and Position Limits" -- accessed 2026-04-06</w:t>
      </w:r>
    </w:p>
    <w:p>
      <w:pPr>
        <w:pStyle w:val="ListNumber"/>
      </w:pPr>
      <w:r>
        <w:t>HKEX, "Market Making Obligations and Incentives" -- accessed 2026-04-06</w:t>
      </w:r>
    </w:p>
    <w:p>
      <w:pPr>
        <w:pStyle w:val="ListNumber"/>
      </w:pPr>
      <w:r>
        <w:t>HKEX, "Margin -- Risk Management" -- accessed 2026-04-06</w:t>
      </w:r>
    </w:p>
    <w:p>
      <w:pPr>
        <w:pStyle w:val="ListNumber"/>
      </w:pPr>
      <w:r>
        <w:t>HKEX, "Fees -- Listed Derivatives -- Transaction" -- accessed 2026-04-06</w:t>
      </w:r>
    </w:p>
    <w:p>
      <w:pPr>
        <w:pStyle w:val="ListNumber"/>
      </w:pPr>
      <w:r>
        <w:t>HKEX, "Clearing Services -- Listed Derivatives Overview" -- accessed 2026-04-06</w:t>
      </w:r>
    </w:p>
    <w:p>
      <w:pPr>
        <w:pStyle w:val="ListNumber"/>
      </w:pPr>
      <w:r>
        <w:t>HKEX, Quarterly Results Press Releases (Q1, Q2, Q3 2025) -- 2025</w:t>
      </w:r>
    </w:p>
    <w:p>
      <w:pPr>
        <w:pStyle w:val="ListNumber"/>
      </w:pPr>
      <w:r>
        <w:t>SFC, "Guidance Note on Position Limits and LOP Reporting" -- accessed 2026-04-06</w:t>
      </w:r>
    </w:p>
    <w:p>
      <w:pPr>
        <w:pStyle w:val="ListNumber"/>
      </w:pPr>
      <w:r>
        <w:t>Wikipedia, "Hong Kong Exchanges and Clearing" -- accessed 2026-04-06</w:t>
      </w:r>
    </w:p>
    <w:p>
      <w:pPr>
        <w:pStyle w:val="ListNumber"/>
      </w:pPr>
      <w:r>
        <w:t>Wikipedia, "Hong Kong Futures Exchange" -- accessed 2026-04-06</w:t>
      </w:r>
    </w:p>
    <w:p>
      <w:pPr>
        <w:pStyle w:val="ListNumber"/>
      </w:pPr>
      <w:r>
        <w:t>Nasdaq, "Hong Kong Exchange Renews Contract With NASDAQ OMX" -- 2013</w:t>
      </w:r>
    </w:p>
    <w:p>
      <w:pPr>
        <w:pStyle w:val="ListNumber"/>
      </w:pPr>
      <w:r>
        <w:t>Finextra, "HKEx moves derivatives clearing and trading platforms to Genium Inet" -- 2013</w:t>
      </w:r>
    </w:p>
    <w:p>
      <w:pPr>
        <w:pStyle w:val="ListNumber"/>
      </w:pPr>
      <w:r>
        <w:t>FOW, "HKEX to list single stock options in March after record 2024" -- February 2025</w:t>
      </w:r>
    </w:p>
    <w:p>
      <w:pPr>
        <w:pStyle w:val="ListNumber"/>
      </w:pPr>
      <w:r>
        <w:t>ICLG, "Derivatives Laws and Regulations 2025-2026 -- Hong Kong" -- accessed 2026-04-06</w:t>
      </w:r>
    </w:p>
    <w:p>
      <w:pPr>
        <w:pStyle w:val="ListNumber"/>
      </w:pPr>
      <w:r>
        <w:t>EY, "Evolving HKTR Requirements" -- March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