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Osaka Exchange (오사카거래소, OSE)</w:t>
      </w:r>
    </w:p>
    <w:p>
      <w:r>
        <w:rPr>
          <w:i/>
          <w:sz w:val="18"/>
        </w:rPr>
        <w:t>**최종 수정일:** 2026-04-06</w:t>
      </w:r>
    </w:p>
    <w:p>
      <w:r>
        <w:rPr>
          <w:i/>
          <w:sz w:val="18"/>
        </w:rPr>
        <w:t>**조사 등급:** Tier 2</w:t>
      </w:r>
    </w:p>
    <w:p>
      <w:r>
        <w:rPr>
          <w:i/>
          <w:sz w:val="18"/>
        </w:rPr>
        <w:t>**분야:** 파생상품 (Derivatives)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Osaka Exchange, Inc. (株式会社大阪取引所)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OSE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https://www.jpx.co.jp/english/derivatives/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 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1878년 (오사카증권거래소로); 2014년 3월 24일 Osaka Exchange, Inc.로 개명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일본 / 오사카 (등기본점); 매매시스템은 도쿄 데이터센터에서 운영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소유 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Japan Exchange Group, Inc. (JPX, TSE: 8697)의 100% 자회사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Japan Exchange Group (JPX) — Tokyo Stock Exchange (TSE, 현물 주식), Osaka Exchange (OSE, 파생상품), Tokyo Commodity Exchange (TOCOM, 상품 파생상품), Japan Securities Clearing Corporation (JSCC, CCP), JPX Market Innovation &amp; Research를 포괄하는 수직 통합 그룹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 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일본 금융청 (JFSA); 증권거래등감시위원회 (SESC); 경제산업성 (METI) — 상품 파생상품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거래량 (CY2024)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4억 6,416만 5,639 계약 (역대 최고); 거래 금액 JPY 4,156조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일평균 거래량 (FY2024)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186만 계약 (역대 최고, 전년 대비 +8.4%)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상장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선물 및 옵션, JGB 선물 및 옵션, 금리 선물, 상품 선물 및 옵션, 증권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핵심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Nikkei 225 선물/미니/마이크로, TOPIX 선물/미니, JGB 선물 (10년물, 20년물), Nikkei 225 옵션, 3개월 TONA 선물</w:t>
            </w:r>
          </w:p>
        </w:tc>
      </w:tr>
    </w:tbl>
    <w:p/>
    <w:p>
      <w:r>
        <w:t>[출처: JPX, "Trading Overview in Year 2024 &amp; December 2024", December 2024, https://www.jpx.co.jp/english/corporate/news/news-releases/0063/20241230-01.html]</w:t>
      </w:r>
    </w:p>
    <w:p>
      <w:r>
        <w:t>[출처: JPX, "Trading Overview in FY2024 &amp; March 2025", April 2025, https://www.jpx.co.jp/english/corporate/news/news-releases/0063/20250401-01.html]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1697년: 오사카 도지마 지구로 쌀 거래 이전</w:t>
      </w:r>
    </w:p>
    <w:p>
      <w:pPr>
        <w:pStyle w:val="ListBullet"/>
      </w:pPr>
      <w:r>
        <w:t>1730년: 도지마 쌀거래소, 도쿠가와 막부에 의해 공식 승인 — 일본 선물 거래의 기원으로 인정 (초합미 선도계약)</w:t>
      </w:r>
    </w:p>
    <w:p>
      <w:pPr>
        <w:pStyle w:val="ListBullet"/>
      </w:pPr>
      <w:r>
        <w:t>1878년 (6월): 오사카주식거래소 주식회사 설립</w:t>
      </w:r>
    </w:p>
    <w:p>
      <w:pPr>
        <w:pStyle w:val="ListBullet"/>
      </w:pPr>
      <w:r>
        <w:t>1988년: 오사카증권거래소(OSE)에서 Nikkei 225 선물 출시 — 국제적으로 인정받는 벤치마크 지수 선물</w:t>
      </w:r>
    </w:p>
    <w:p>
      <w:pPr>
        <w:pStyle w:val="ListBullet"/>
      </w:pPr>
      <w:r>
        <w:t>1988년: 20년물 JGB 선물 출시</w:t>
      </w:r>
    </w:p>
    <w:p>
      <w:pPr>
        <w:pStyle w:val="ListBullet"/>
      </w:pPr>
      <w:r>
        <w:t>2001년: J-GATE 1.0 파생상품 매매시스템 출시 (Nasdaq/OMX 기술로 개발)</w:t>
      </w:r>
    </w:p>
    <w:p>
      <w:pPr>
        <w:pStyle w:val="ListBullet"/>
      </w:pPr>
      <w:r>
        <w:t>2006년: Nikkei 225 미니 선물 출시 (표준 계약의 1/10 규모)</w:t>
      </w:r>
    </w:p>
    <w:p>
      <w:pPr>
        <w:pStyle w:val="ListBullet"/>
      </w:pPr>
      <w:r>
        <w:t>2011년: J-GATE 2.0 업그레이드 시스템 출시 (2월)</w:t>
      </w:r>
    </w:p>
    <w:p>
      <w:pPr>
        <w:pStyle w:val="ListBullet"/>
      </w:pPr>
      <w:r>
        <w:t>2013년 (1월 1일): Tokyo Stock Exchange Group과 Osaka Securities Exchange의 합병으로 Japan Exchange Group (JPX) 출범</w:t>
      </w:r>
    </w:p>
    <w:p>
      <w:pPr>
        <w:pStyle w:val="ListBullet"/>
      </w:pPr>
      <w:r>
        <w:t>2013년 (7월 16일): OSE 현물 주식 시장이 TSE에 통합; OSE는 전용 파생상품 거래소로 전환</w:t>
      </w:r>
    </w:p>
    <w:p>
      <w:pPr>
        <w:pStyle w:val="ListBullet"/>
      </w:pPr>
      <w:r>
        <w:t>2014년 (3월 24일): Osaka Securities Exchange에서 Osaka Exchange, Inc.로 개명; TSE 파생상품 시장이 OSE에 통합되어 모든 JPX 파생상품이 단일 거래소로 통합</w:t>
      </w:r>
    </w:p>
    <w:p>
      <w:pPr>
        <w:pStyle w:val="ListBullet"/>
      </w:pPr>
      <w:r>
        <w:t>2016년: 차세대 J-GATE (J-GATE 2.5) 출시, ITCH 시장 데이터 피드 포함</w:t>
      </w:r>
    </w:p>
    <w:p>
      <w:pPr>
        <w:pStyle w:val="ListBullet"/>
      </w:pPr>
      <w:r>
        <w:t>2018년: OSE, 미국 CFTC에 해외거래위원회(FBOT)로 등록, 미국 참여자의 직접 접근 허용</w:t>
      </w:r>
    </w:p>
    <w:p>
      <w:pPr>
        <w:pStyle w:val="ListBullet"/>
      </w:pPr>
      <w:r>
        <w:t>2020년: TOCOM 상품 파생상품 (귀금속, 고무, 농산물)이 OSE에 통합</w:t>
      </w:r>
    </w:p>
    <w:p>
      <w:pPr>
        <w:pStyle w:val="ListBullet"/>
      </w:pPr>
      <w:r>
        <w:t>2021년 (9월 21일): J-GATE 3.0 출시 — OSE와 TOCOM을 단일 Nasdaq Genium INET 플랫폼에 통합</w:t>
      </w:r>
    </w:p>
    <w:p>
      <w:pPr>
        <w:pStyle w:val="ListBullet"/>
      </w:pPr>
      <w:r>
        <w:t>2022년 (5월): Nikkei 225 마이크로 선물 출시 (표준 계약의 1/100 규모, 소매 투자자 대상)</w:t>
      </w:r>
    </w:p>
    <w:p>
      <w:pPr>
        <w:pStyle w:val="ListBullet"/>
      </w:pPr>
      <w:r>
        <w:t>2022년 (9월 23일): 파생상품 휴일 매매 시작</w:t>
      </w:r>
    </w:p>
    <w:p>
      <w:pPr>
        <w:pStyle w:val="ListBullet"/>
      </w:pPr>
      <w:r>
        <w:t>2023년 (5월): Nikkei 225 미니 옵션 출시; JSCC, 증거금 방법론을 SPAN에서 VaR로 전환 (11월)</w:t>
      </w:r>
    </w:p>
    <w:p>
      <w:pPr>
        <w:pStyle w:val="ListBullet"/>
      </w:pPr>
      <w:r>
        <w:t>2024년: 연간 파생상품 거래량 4억 6,400만 계약으로 역대 최고; BOJ 금리 인상에 따라 3개월 TONA 선물 급성장</w:t>
      </w:r>
    </w:p>
    <w:p>
      <w:pPr>
        <w:pStyle w:val="ListBullet"/>
      </w:pPr>
      <w:r>
        <w:t>2025년: 3개월 TONA 선물 미결제약정 10만 계약 초과 (2025년 3월, 역대 최고); 20년물 JGB 선물 연간 거래량 기록 경신; J-GATE 4.0 발표 (Nasdaq Eqlipse 플랫폼, ~2028년 출시)</w:t>
      </w:r>
    </w:p>
    <w:p>
      <w:r>
        <w:t>[출처: Wikipedia, "Osaka Exchange", https://en.wikipedia.org/wiki/Osaka_Exchange]</w:t>
      </w:r>
    </w:p>
    <w:p>
      <w:r>
        <w:t>[출처: JPX, "Before JPX Launched | History (OSE)", https://www.jpx.co.jp/english/corporate/about-jpx/history/02-01.html]</w:t>
      </w:r>
    </w:p>
    <w:p>
      <w:r>
        <w:t>[출처: Nasdaq, "OSE's New Derivatives Trading System, J-GATE, Launched", https://ir.nasdaq.com/news-releases/news-release-details/oses-new-derivatives-trading-system-j-gate-launched]</w:t>
      </w:r>
    </w:p>
    <w:p>
      <w:r>
        <w:t>[출처: CFTC, "Orders of Registration to Osaka Exchange", 2018, https://www.cftc.gov/PressRoom/PressReleases/7772-18]</w:t>
      </w:r>
    </w:p>
    <w:p>
      <w:r>
        <w:t>[출처: Mondovisione, "3-Month TONA Futures Open Interest Surpasses 100,000 Contracts", March 2025, https://mondovisione.com/media-and-resources/news/osaka-exchange-3-month-tona-futures-open-interest-surpasses-100000-contracts-2025314/]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부문 (Market Segments)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부문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선물 (Equity Index Futures)**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Nikkei 225 선물, Nikkei 225 미니, Nikkei 225 마이크로, TOPIX 선물, 미니-TOPIX, JPX-Nikkei 400 선물, TOPIX Core30 선물, TOPIX Banks Index 선물, TSE Mothers Index 선물, TSE REIT Index 선물, Nikkei 225 VI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대형부터 마이크로 규모까지 일본 주가지수 선물 전 범위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옵션 (Equity Index 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Nikkei 225 옵션, Nikkei 225 미니 옵션 (주간 포함), TOPIX 옵션, JPX-Nikkei 400 옵션, TOPIX Banks Index 옵션, TSE REIT Index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 주가지수에 대한 유럽식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**JGB 파생상품 (JGB Derivatives)**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10년물 JGB 선물, 20년물 JGB 선물, 미니-10년물 JGB 선물 (현금결제), 10년물 JGB 선물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일본 국채에 대한 금리 파생상품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선물 (Interest Rate Futures)**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3개월 TONA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도쿄 익일물평균금리(TONA) 기반 익일물금리 선물; BOJ 금리 정상화 이후 급성장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**증권 옵션 (Securities 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TSE 상장 개별 주식에 대한 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선물 및 옵션 (Commodity Futures &amp; Options)**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금, 은, 백금, 팔라듐, 고무 (RSS3, TSR20), 옥수수, 대두, 팥, 전력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2020년 TOCOM에서 통합; 귀금속 및 농산물</w:t>
            </w:r>
          </w:p>
        </w:tc>
      </w:tr>
    </w:tbl>
    <w:p/>
    <w:p>
      <w:r>
        <w:t>[출처: JPX, "Derivatives Products", https://www.jpx.co.jp/english/derivatives/products/]</w:t>
      </w:r>
    </w:p>
    <w:p>
      <w:pPr>
        <w:pStyle w:val="Heading3"/>
      </w:pPr>
      <w:r>
        <w:t>2.2 매매 세션 (Trading Sessions)</w:t>
      </w:r>
    </w:p>
    <w:p>
      <w:r>
        <w:t>OSE는 일본표준시(JST, UTC+9)로 운영된다. 핵심 특징은 유럽 및 미국 매매시간을 커버하는 광범위한 야간 세션이다.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JST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**사전 개장 (주간)**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08:00 - 08:45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23:00 - 23:45 (전일)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입력 기간; 체결 없음; 개장 단일가매매 준비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**주간 세션 (Day Session)**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08:45 - 15:15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23:45 - 06:15 (전일)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개장 단일가매매 후 접속매매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**사전 개장 (야간)**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16:15 - 16:30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07:15 - 07:30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야간 세션 주문 입력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**야간 세션 (Night Session)**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16:30 - 06:00 (+1)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07:30 - 21:00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 및 미국 시간을 커버하는 연장 세션; 다음날 오전 6:00까지 운영</w:t>
            </w:r>
          </w:p>
        </w:tc>
      </w:tr>
    </w:tbl>
    <w:p/>
    <w:p>
      <w:r>
        <w:t>상품별 변동:</w:t>
      </w:r>
    </w:p>
    <w:p>
      <w:pPr>
        <w:pStyle w:val="ListBullet"/>
      </w:pPr>
      <w:r>
        <w:t>지수 선물/옵션 (Nikkei 225, TOPIX 등): 주간 08:45–15:15; 야간 16:30–06:00 (+1일)</w:t>
      </w:r>
    </w:p>
    <w:p>
      <w:pPr>
        <w:pStyle w:val="ListBullet"/>
      </w:pPr>
      <w:r>
        <w:t>JGB 선물/옵션: 주간 08:45–15:02; 야간 16:30–06:00 (+1일)</w:t>
      </w:r>
    </w:p>
    <w:p>
      <w:pPr>
        <w:pStyle w:val="ListBullet"/>
      </w:pPr>
      <w:r>
        <w:t>3개월 TONA 선물: 주간 08:45–15:02; 야간 16:30–06:00 (+1일)</w:t>
      </w:r>
    </w:p>
    <w:p>
      <w:pPr>
        <w:pStyle w:val="ListBullet"/>
      </w:pPr>
      <w:r>
        <w:t>Nikkei 225 VI 선물: 주간 08:45–15:15; 야간 16:30–19:00 (단축 야간)</w:t>
      </w:r>
    </w:p>
    <w:p>
      <w:pPr>
        <w:pStyle w:val="ListBullet"/>
      </w:pPr>
      <w:r>
        <w:t>상품 선물 (금, 백금 등): 주간 08:45–15:15; 야간 16:30–06:00 (+1일)</w:t>
      </w:r>
    </w:p>
    <w:p>
      <w:pPr>
        <w:pStyle w:val="ListBullet"/>
      </w:pPr>
      <w:r>
        <w:t>고무 선물: 주간 08:45–15:15; 야간 16:30–19:00 (단축 야간)</w:t>
      </w:r>
    </w:p>
    <w:p>
      <w:pPr>
        <w:pStyle w:val="ListBullet"/>
      </w:pPr>
      <w:r>
        <w:t>전력 선물: 주간 08:45–15:15; 야간 16:30–19:00 (단축 야간)</w:t>
      </w:r>
    </w:p>
    <w:p>
      <w:pPr>
        <w:pStyle w:val="ListBullet"/>
      </w:pPr>
      <w:r>
        <w:t>증권 옵션: 주간 08:45–15:15; 야간 16:30–06:00 (+1일) [unverified]</w:t>
      </w:r>
    </w:p>
    <w:p>
      <w:r>
        <w:t>야간 세션의 중요성: FY2024에 야간 세션이 전체 파생상품 거래량의 40.5% (1억 8,416만 7,267 계약)를 차지하여, 역대 두 번째로 높은 비율을 기록하였으며, 이는 글로벌 투자자에게 그 핵심적 중요성을 보여준다.</w:t>
      </w:r>
    </w:p>
    <w:p>
      <w:r>
        <w:t>휴일 매매: 2022년 9월부터 OSE는 일부 국경일 (토요일, 일요일, 1월 1일 제외)에 파생상품 매매를 실시하여 국제 시장 시간대에 헤지 기회를 제공한다.</w:t>
      </w:r>
    </w:p>
    <w:p>
      <w:r>
        <w:t>[출처: JPX, "Trading Hours | Derivatives", https://www.jpx.co.jp/english/derivatives/rules/trading-hours/index.html]</w:t>
      </w:r>
    </w:p>
    <w:p>
      <w:r>
        <w:t>[출처: JPX, "Night Session | Derivatives", https://www.jpx.co.jp/english/derivatives/rules/trading-hours/01.html]</w:t>
      </w:r>
    </w:p>
    <w:p>
      <w:r>
        <w:t>[출처: FIA, "The Market Never Sleeps: The Success of Extended Trading Hours at JPX", https://www.fia.org/marketvoice/articles/market-never-sleeps-success-extended-trading-hours-jpx]</w:t>
      </w:r>
    </w:p>
    <w:p>
      <w:pPr>
        <w:pStyle w:val="Heading3"/>
      </w:pPr>
      <w:r>
        <w:t>2.3 호가단위 (최소가격변동폭) 및 거래단위 (Tick Sizes and Lot Sizes)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호가단위 (Tick Size)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틱 가치 (Tick Value)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계약 승수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거래단위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10,000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미니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마이크로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5엔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TOPIX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0.5 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10,000x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미니-TOPIX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0.25 포인트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250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10년물 JGB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100엔당 JPY 0.01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10,000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액면가 JPY 1억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미니-10년물 JGB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100엔당 JPY 0.005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500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액면가 JPY 1,000만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20년물 JGB 선물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 100엔당 JPY 0.01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JPY 10,000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액면가 JPY 1억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Nikkei 225 옵션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1엔 (프리미엄 &lt; 100); 5엔 (100-1,000); 10엔 (&gt;= 1,000)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1,000x 지수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 계약</w:t>
            </w:r>
          </w:p>
        </w:tc>
      </w:tr>
    </w:tbl>
    <w:p/>
    <w:p>
      <w:r>
        <w:t>[출처: JPX, "Contract Specifications | Nikkei 225 Futures", https://www.jpx.co.jp/english/derivatives/products/domestic/225futures/01.html]</w:t>
      </w:r>
    </w:p>
    <w:p>
      <w:r>
        <w:t>[출처: JPX, "Contract Specifications | JGB Futures", https://www.jpx.co.jp/english/derivatives/products/jgb/jgb-futures/01.html]</w:t>
      </w:r>
    </w:p>
    <w:p>
      <w:pPr>
        <w:pStyle w:val="Heading3"/>
      </w:pPr>
      <w:r>
        <w:t>2.4 시장조성자 (마켓메이커) 프로그램 (Market Maker Programs)</w:t>
      </w:r>
    </w:p>
    <w:p>
      <w:r>
        <w:t>OSE는 긴밀한 매수-매도 스프레드와 지속적 유동성을 보장하기 위해 일부 상품에 대해 시장조성자(MM) 및 유동성공급자(LP) 프로그램을 운영한다. 지정 시장조성자는 지정된 매개변수 (최대 스프레드, 최소 수량, 최소 호가 시간) 내에서 양방향 호가를 유지하는 대가로 수수료 할인 또는 인센티브 지급을 받는다.</w:t>
      </w:r>
    </w:p>
    <w:p>
      <w:r>
        <w:t>대상 상품은 Nikkei 225 옵션, TOPIX 옵션, JGB 선물 옵션, 증권 옵션, Nikkei 225 마이크로 선물 및 3개월 TONA 선물 등 신규 상품을 포함한다. [unverified — 구체적 프로그램 세부사항]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단일가매매 (경매) 메커니즘 (Auction Mechanisms)</w:t>
      </w:r>
    </w:p>
    <w:p>
      <w:pPr>
        <w:pStyle w:val="ListBullet"/>
      </w:pPr>
      <w:r>
        <w:t>개장 단일가매매 (판이타세, Itayose): 각 세션 (주간 및 야간) 시작 시 단일가 단일가매매 (판이타세 방식)로 주문 체결. 사전 개장 기간에 누적된 모든 주문이 거래량을 최대화하는 단일 균형가에서 체결.</w:t>
      </w:r>
    </w:p>
    <w:p>
      <w:pPr>
        <w:pStyle w:val="ListBullet"/>
      </w:pPr>
      <w:r>
        <w:t>종가 단일가매매 (Closing Auction): 각 세션 종료 시 정산가를 결정하는 종가 단일가매매. 특정 상품의 종가는 판이타세 방식으로 결정.</w:t>
      </w:r>
    </w:p>
    <w:p>
      <w:pPr>
        <w:pStyle w:val="Heading3"/>
      </w:pPr>
      <w:r>
        <w:t>3.2 접속매매 (연속매매) (자라바, Zaraba) (Continuous Trading)</w:t>
      </w:r>
    </w:p>
    <w:p>
      <w:r>
        <w:t>개장 단일가매매 후 접속체결 (자라바 방식)을 통해 매매 진행:</w:t>
      </w:r>
    </w:p>
    <w:p>
      <w:pPr>
        <w:pStyle w:val="ListBullet"/>
      </w:pPr>
      <w:r>
        <w:t>유입 주문이 가격-시간 우선 기준에 따라 호가장과 체결</w:t>
      </w:r>
    </w:p>
    <w:p>
      <w:pPr>
        <w:pStyle w:val="ListBullet"/>
      </w:pPr>
      <w:r>
        <w:t>체결이 이루어지지 않으면 주문이 지정가에서 호가장에 잔류</w:t>
      </w:r>
    </w:p>
    <w:p>
      <w:pPr>
        <w:pStyle w:val="ListBullet"/>
      </w:pPr>
      <w:r>
        <w:t>시장가주문이 가장 높은 우선순위를 가지며 최우선 가격으로 체결</w:t>
      </w:r>
    </w:p>
    <w:p>
      <w:pPr>
        <w:pStyle w:val="Heading3"/>
      </w:pPr>
      <w:r>
        <w:t>3.3 가격 발견 (Price Discovery)</w:t>
      </w:r>
    </w:p>
    <w:p>
      <w:pPr>
        <w:pStyle w:val="ListBullet"/>
      </w:pPr>
      <w:r>
        <w:t>특별호가 (SQ, Special Quotation): 지수 선물 및 옵션의 최종결제를 위해, 최종 거래일 다음 영업일 각 구성종목의 시가에 기반하여 특별호가(SQ) 값을 산출. 이 SQ 값이 최종결제가로 기능.</w:t>
      </w:r>
    </w:p>
    <w:p>
      <w:pPr>
        <w:pStyle w:val="ListBullet"/>
      </w:pPr>
      <w:r>
        <w:t>이론적 시가 (TOP, Theoretical Opening Price): 사전 개장 기간에 예상 시가 수준을 나타내는 이론적 시가를 배포.</w:t>
      </w:r>
    </w:p>
    <w:p>
      <w:pPr>
        <w:pStyle w:val="Heading3"/>
      </w:pPr>
      <w:r>
        <w:t>3.4 주문 우선순위 (Order Priority)</w:t>
      </w:r>
    </w:p>
    <w:p>
      <w:pPr>
        <w:pStyle w:val="ListNumber"/>
      </w:pPr>
      <w:r>
        <w:t>가격 우선: 더 좋은 가격의 주문 (높은 매수호가, 낮은 매도호가)이 우선</w:t>
      </w:r>
    </w:p>
    <w:p>
      <w:pPr>
        <w:pStyle w:val="ListNumber"/>
      </w:pPr>
      <w:r>
        <w:t>시간 우선: 동일 가격의 주문 중 먼저 제출된 주문이 우선</w:t>
      </w:r>
    </w:p>
    <w:p>
      <w:r>
        <w:t>[출처: JPX, "Trading | Derivatives", https://www.jpx.co.jp/english/derivatives/rules/]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주문 유형 (Order Types)</w:t>
      </w:r>
    </w:p>
    <w:p>
      <w:pPr>
        <w:pStyle w:val="Heading3"/>
      </w:pPr>
      <w:r>
        <w:t>4.1 기본 주문 유형 (Standard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**지정가주문 (Limit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가격 또는 그보다 유리한 가격으로 매수 또는 매도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**시장가주문 (Market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가격으로 매수 또는 매도 주문; 접속매매 중 즉시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**시장-지정가 주문 (Market-to-Limit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시장가주문으로 제출; 미체결 잔량은 체결 가격의 지정가주문으로 전환</w:t>
            </w:r>
          </w:p>
        </w:tc>
      </w:tr>
    </w:tbl>
    <w:p/>
    <w:p>
      <w:pPr>
        <w:pStyle w:val="Heading3"/>
      </w:pPr>
      <w:r>
        <w:t>4.2 고급 / 조건부 주문 유형 (Advanced / Conditional 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 주문 (Stop Order, Trigger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지정된 발동가에 도달하면 활성화되는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**역지정가-지정가 주문 (Stop-Limit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발동 시 지정가주문으로 전환되는 역지정가 주문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**스프레드/조합 주문 (Spread/Combination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서로 다른 결제월 또는 상품 간 동시 매수 및 매도 주문 (캘린더 스프레드, 상품간 스프레드)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**아이스버그 주문 (Iceberg Order)**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총 수량의 일부만 호가장에 표시되는 대규모 주문 [unverified]</w:t>
            </w:r>
          </w:p>
        </w:tc>
      </w:tr>
    </w:tbl>
    <w:p/>
    <w:p>
      <w:pPr>
        <w:pStyle w:val="Heading3"/>
      </w:pPr>
      <w:r>
        <w:t>4.3 주문 유효조건 (Time-in-Force)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**GFD (Good for Day)**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매매 세션에만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**GFS (Good for Session)**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세션 (주간 또는 야간)에 유효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**GTC (Good till Cancelled)**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체결되거나 취소될 때까지 유지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**FAK (Fill and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가능한 만큼 즉시 체결; 미체결 잔량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**FOK (Fill or Kill)**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전량 즉시 체결되거나 전량 취소</w:t>
            </w:r>
          </w:p>
        </w:tc>
      </w:tr>
    </w:tbl>
    <w:p/>
    <w:p>
      <w:pPr>
        <w:pStyle w:val="Heading3"/>
      </w:pPr>
      <w:r>
        <w:t>4.4 수정 / 취소 (Modification / Cancellation)</w:t>
      </w:r>
    </w:p>
    <w:p>
      <w:pPr>
        <w:pStyle w:val="ListBullet"/>
      </w:pPr>
      <w:r>
        <w:t>매매 세션 중 주문의 가격, 수량 수정 또는 취소 가능</w:t>
      </w:r>
    </w:p>
    <w:p>
      <w:pPr>
        <w:pStyle w:val="ListBullet"/>
      </w:pPr>
      <w:r>
        <w:t>사전 개장 기간에는 주문 입력, 수정, 취소 가능하나 체결은 없음</w:t>
      </w:r>
    </w:p>
    <w:p>
      <w:pPr>
        <w:pStyle w:val="ListBullet"/>
      </w:pPr>
      <w:r>
        <w:t>TradeGuard 사전 매매 리스크 검사가 모든 주문 제출에 적용</w:t>
      </w:r>
    </w:p>
    <w:p>
      <w:r>
        <w:t>[출처: JPX, "J-GATE", https://www.jpx.co.jp/english/systems/derivatives-trading/01.html]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/ 기술 (Trading System / Technology)</w:t>
      </w:r>
    </w:p>
    <w:p>
      <w:pPr>
        <w:pStyle w:val="Heading3"/>
      </w:pPr>
      <w:r>
        <w:t>5.1 J-GATE (현행: 버전 3.0)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J-GATE (Global Access Trading Engine)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현재 버전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J-GATE 3.0 (2021년 9월 21일 출시)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기술 벤더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Nasdaq (Genium INET 플랫폼)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분산 접근 게이트웨이를 갖춘 중앙 매매체결엔진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지연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마이크로초 미만 (평균 응답시간) — 이전 시스템 대비 20배 개선 [unverified — 3.0 정확한 수치]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처리량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초당 ~100,000 주문 (이전 시스템 대비 8배 개선)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 프로토콜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OUCH (주문 입력), ITCH (시장 데이터), OMnet API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사전 매매 리스크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TradeGuard — 모든 매매참가자에 대한 필수 사전 매매 리스크 검사</w:t>
            </w:r>
          </w:p>
        </w:tc>
      </w:tr>
    </w:tbl>
    <w:p/>
    <w:p>
      <w:pPr>
        <w:pStyle w:val="Heading3"/>
      </w:pPr>
      <w:r>
        <w:t>5.2 시스템 연혁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버전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연도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주요 변경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J-GATE 1.0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OMX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OSE 최초의 전자 파생상품 플랫폼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J-GATE 2.0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OMX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 갱신; 지연 및 용량 개선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J-GATE 2.5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Genium INET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ITCH 시장 데이터 피드 추가; API 강화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J-GATE 3.0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Genium INET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OSE와 TOCOM을 통합 플랫폼에 합병; TradeGuard 필수화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J-GATE 4.0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~2028 (예정)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Nasdaq Eqlipse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Eqlipse Trading 및 Nasdaq Market Surveillance 기술을 활용한 차세대 플랫폼; 40 마이크로초 미만 지연 목표</w:t>
            </w:r>
          </w:p>
        </w:tc>
      </w:tr>
    </w:tbl>
    <w:p/>
    <w:p>
      <w:pPr>
        <w:pStyle w:val="Heading3"/>
      </w:pPr>
      <w:r>
        <w:t>5.3 기술 스택 (Tech Stack)</w:t>
      </w:r>
    </w:p>
    <w:p>
      <w:pPr>
        <w:pStyle w:val="ListBullet"/>
      </w:pPr>
      <w:r>
        <w:t>매매체결엔진: Nasdaq Genium INET — 전 세계 다수 거래소에서 사용</w:t>
      </w:r>
    </w:p>
    <w:p>
      <w:pPr>
        <w:pStyle w:val="ListBullet"/>
      </w:pPr>
      <w:r>
        <w:t>시장 감시: Nasdaq SMARTS (현행); J-GATE 4.0과 함께 Nasdaq Market Surveillance로 이전 예정</w:t>
      </w:r>
    </w:p>
    <w:p>
      <w:pPr>
        <w:pStyle w:val="ListBullet"/>
      </w:pPr>
      <w:r>
        <w:t>주문 입력 API: OUCH 프로토콜 (바이너리, 저지연)</w:t>
      </w:r>
    </w:p>
    <w:p>
      <w:pPr>
        <w:pStyle w:val="ListBullet"/>
      </w:pPr>
      <w:r>
        <w:t>시장 데이터 피드: ITCH 프로토콜 (멀티캐스트)</w:t>
      </w:r>
    </w:p>
    <w:p>
      <w:pPr>
        <w:pStyle w:val="ListBullet"/>
      </w:pPr>
      <w:r>
        <w:t>레거시 API: OMnet (C++ 라이브러리 기반 API)</w:t>
      </w:r>
    </w:p>
    <w:p>
      <w:pPr>
        <w:pStyle w:val="Heading3"/>
      </w:pPr>
      <w:r>
        <w:t>5.4 재해복구 / BCP (Disaster Recovery / BCP)</w:t>
      </w:r>
    </w:p>
    <w:p>
      <w:pPr>
        <w:pStyle w:val="ListBullet"/>
      </w:pPr>
      <w:r>
        <w:t>JPX는 업무연속성을 위한 주 데이터센터 및 백업 사이트 운영</w:t>
      </w:r>
    </w:p>
    <w:p>
      <w:pPr>
        <w:pStyle w:val="ListBullet"/>
      </w:pPr>
      <w:r>
        <w:t>J-GATE는 장애 조치 메커니즘을 갖춘 고가용성 설계</w:t>
      </w:r>
    </w:p>
    <w:p>
      <w:pPr>
        <w:pStyle w:val="ListBullet"/>
      </w:pPr>
      <w:r>
        <w:t>시스템 장애 시 OSE는 매매를 중단하고 백업 시스템에서 재개 가능</w:t>
      </w:r>
    </w:p>
    <w:p>
      <w:pPr>
        <w:pStyle w:val="ListBullet"/>
      </w:pPr>
      <w:r>
        <w:t>구체적 DR 사이트 위치 및 RTO/RPO 세부사항 미공개 [unverified]</w:t>
      </w:r>
    </w:p>
    <w:p>
      <w:r>
        <w:t>[출처: Nasdaq, "Japan's Osaka Exchange Adopts Nasdaq Eqlipse Trading and Surveillance Technology", https://ir.nasdaq.com/news-releases/news-release-details/japans-osaka-exchange-adopts-nasdaq-eqlipse-trading-and]</w:t>
      </w:r>
    </w:p>
    <w:p>
      <w:r>
        <w:t>[출처: JPX, "J-GATE | Derivatives Trading Services", https://www.jpx.co.jp/english/systems/derivatives-trading/01.html]</w:t>
      </w:r>
    </w:p>
    <w:p>
      <w:r>
        <w:t>[출처: FinanceFeeds, "Osaka Exchange Selects Nasdaq to Build Next-Generation Derivatives Trading System", https://financefeeds.com/osaka-exchange-selects-nasdaq-to-build-next-generation-derivatives-trading-system/]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 데이터 (Market Data)</w:t>
      </w:r>
    </w:p>
    <w:p>
      <w:pPr>
        <w:pStyle w:val="Heading3"/>
      </w:pPr>
      <w:r>
        <w:t>6.1 피드 프로토콜 (Feed Protocols)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피드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**실시간 시장 데이터**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ITCH (멀티캐스트)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Level 1 및 Level 2 호가장 데이터; 멀티캐스트를 통한 결정론적 배포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**주문 입력**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OUCH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주문 제출, 수정, 취소를 위한 바이너리 프로토콜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**레거시 API**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OMnet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시장 데이터 및 주문 입력 모두를 위한 C++ 라이브러리 기반 API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프로토콜**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4.2/4.4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제3자 ISV 게이트웨이를 통해 이용 가능 [unverified — 버전]</w:t>
            </w:r>
          </w:p>
        </w:tc>
      </w:tr>
    </w:tbl>
    <w:p/>
    <w:p>
      <w:pPr>
        <w:pStyle w:val="Heading3"/>
      </w:pPr>
      <w:r>
        <w:t>6.2 데이터 수준 (Data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매수/매도호가, 최근 거래 가격, 거래량, 고/저가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전체 호가장 깊이 (복수 가격 수준)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**Level 3 (FLEX Historical)**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나노초 타임스탬프의 패킷 캡처 형식(.pcap) 틱별 과거 데이터; JPX Market Innovation &amp; Research에서 이용 가능</w:t>
            </w:r>
          </w:p>
        </w:tc>
      </w:tr>
    </w:tbl>
    <w:p/>
    <w:p>
      <w:pPr>
        <w:pStyle w:val="Heading3"/>
      </w:pPr>
      <w:r>
        <w:t>6.3 배포 (Distribution)</w:t>
      </w:r>
    </w:p>
    <w:p>
      <w:pPr>
        <w:pStyle w:val="ListBullet"/>
      </w:pPr>
      <w:r>
        <w:t>실시간 데이터 코로케이션 멀티캐스트 및 관리형 네트워크 연결을 통해 배포</w:t>
      </w:r>
    </w:p>
    <w:p>
      <w:pPr>
        <w:pStyle w:val="ListBullet"/>
      </w:pPr>
      <w:r>
        <w:t>정보 벤더: 주요 글로벌 데이터 벤더 (Bloomberg, Refinitiv 등)가 OSE 시장 데이터 재배포</w:t>
      </w:r>
    </w:p>
    <w:p>
      <w:pPr>
        <w:pStyle w:val="ListBullet"/>
      </w:pPr>
      <w:r>
        <w:t>JPX Market Data Cloud: 시장 데이터를 위한 클라우드 기반 배포 서비스 [unverified]</w:t>
      </w:r>
    </w:p>
    <w:p>
      <w:pPr>
        <w:pStyle w:val="Heading3"/>
      </w:pPr>
      <w:r>
        <w:t>6.4 과거 데이터 (Historical Data)</w:t>
      </w:r>
    </w:p>
    <w:p>
      <w:pPr>
        <w:pStyle w:val="ListBullet"/>
      </w:pPr>
      <w:r>
        <w:t>FLEX Historical: .pcap 형식으로 저장된 수신 시간 타임스탬프의 틱 데이터 (2021년 5월 24일 이후 데이터 이용 가능)</w:t>
      </w:r>
    </w:p>
    <w:p>
      <w:pPr>
        <w:pStyle w:val="ListBullet"/>
      </w:pPr>
      <w:r>
        <w:t>일일 보고서: JPX 웹사이트에 시가, 고가, 저가, 종가 및 거래량 게시</w:t>
      </w:r>
    </w:p>
    <w:p>
      <w:pPr>
        <w:pStyle w:val="ListBullet"/>
      </w:pPr>
      <w:r>
        <w:t>대안 데이터 서비스 (J-GATE): 학술 및 정량 연구를 위한 주문 수준 데이터</w:t>
      </w:r>
    </w:p>
    <w:p>
      <w:r>
        <w:t>[출처: JPX, "Real Time Market Data | Paid Information Services (Derivatives)", https://www.jpx.co.jp/english/markets/paid-info-derivatives/realtime/index.html]</w:t>
      </w:r>
    </w:p>
    <w:p>
      <w:r>
        <w:t>[출처: JPX, "Alternative Data Service (J-GATE)", https://www.jpx.co.jp/english/markets/paid-info-alternative/j-gate/index.html]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접속 및 접근 (Connectivity &amp; Access)</w:t>
      </w:r>
    </w:p>
    <w:p>
      <w:pPr>
        <w:pStyle w:val="Heading3"/>
      </w:pPr>
      <w:r>
        <w:t>7.1 회원 / 매매참가자 유형 (Membership / Trading Participant Types)</w:t>
      </w:r>
    </w:p>
    <w:p>
      <w:r>
        <w:t>OSE에서 매매하려면 다음 매매참가자 유형 중 하나로 등록해야 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참가자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**선물거래참가자 (Futures Trading Participant)**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주가지수 및 증권 파생상품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**국채선물거래참가자 (Government Bond Futures Trading Participant)**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JGB 선물 및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**상품선물거래참가자 (Commodity Futures Trading Participant)**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 파생상품 (금, 고무 등)</w:t>
            </w:r>
          </w:p>
        </w:tc>
      </w:tr>
    </w:tbl>
    <w:p/>
    <w:p>
      <w:r>
        <w:t>요건:</w:t>
      </w:r>
    </w:p>
    <w:p>
      <w:pPr>
        <w:pStyle w:val="ListBullet"/>
      </w:pPr>
      <w:r>
        <w:t>금융상품거래법(FIEA)에 따라 금융상품거래업자, 등록금융기관, 또는 상품파생상품거래업자로 등록 필요</w:t>
      </w:r>
    </w:p>
    <w:p>
      <w:pPr>
        <w:pStyle w:val="ListBullet"/>
      </w:pPr>
      <w:r>
        <w:t>JSCC 청산 자격 취득 또는 대리 청산참가자 지정 필요</w:t>
      </w:r>
    </w:p>
    <w:p>
      <w:pPr>
        <w:pStyle w:val="ListBullet"/>
      </w:pPr>
      <w:r>
        <w:t>거래소의 자격 심사 통과 필요</w:t>
      </w:r>
    </w:p>
    <w:p>
      <w:pPr>
        <w:pStyle w:val="ListBullet"/>
      </w:pPr>
      <w:r>
        <w:t>외국 기업은 원격 매매참가자 자격 또는 CFTC FBOT 등록 (2018년 이후 미국 기반 참가자)을 통해 참여 가능</w:t>
      </w:r>
    </w:p>
    <w:p>
      <w:pPr>
        <w:pStyle w:val="Heading3"/>
      </w:pPr>
      <w:r>
        <w:t>7.2 접속 방법 (Connection Methods)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**코로케이션 (Co-Location)**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주 데이터센터 (@Tokyo CC2 시설) 랙 공간; arrowhead (TSE) 및 J-GATE (OSE)의 매매체결엔진과 같은 층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**근접 호스팅 (Proximity Hosting)**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JPX 데이터센터 인근 제3자 시설 (예: Pico, Colt)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**관리형 네트워크**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 사무실과 JPX를 연결하는 전용 임대회선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**인터넷 VPN**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소규모 참가자를 위한 저비용 연결 옵션 [unverified]</w:t>
            </w:r>
          </w:p>
        </w:tc>
      </w:tr>
    </w:tbl>
    <w:p/>
    <w:p>
      <w:pPr>
        <w:pStyle w:val="Heading3"/>
      </w:pPr>
      <w:r>
        <w:t>7.3 코로케이션 상세 (Co-Location Details)</w:t>
      </w:r>
    </w:p>
    <w:p>
      <w:pPr>
        <w:pStyle w:val="ListBullet"/>
      </w:pPr>
      <w:r>
        <w:t>도쿄 JPX 주 사이트에 위치</w:t>
      </w:r>
    </w:p>
    <w:p>
      <w:pPr>
        <w:pStyle w:val="ListBullet"/>
      </w:pPr>
      <w:r>
        <w:t>J-GATE (파생상품), arrowhead (주식), ToSTNeT (장외 주식), 시장정보시스템에 대한 직접 연결 제공</w:t>
      </w:r>
    </w:p>
    <w:p>
      <w:pPr>
        <w:pStyle w:val="ListBullet"/>
      </w:pPr>
      <w:r>
        <w:t>Pico, Colt 및 기타 인프라 제공업체가 코로케이션 시설 내 Layer 1 (물리적 크로스커넥트) 연결을 제공하여 초저지연 접근 달성</w:t>
      </w:r>
    </w:p>
    <w:p>
      <w:pPr>
        <w:pStyle w:val="ListBullet"/>
      </w:pPr>
      <w:r>
        <w:t>코로케이션에서 매매체결엔진까지의 지연: 서브마이크로초 네트워크 지연 (시장 데이터 전달에 5 나노초 주장) [unverified — 스위치 수준 지연일 가능성]</w:t>
      </w:r>
    </w:p>
    <w:p>
      <w:pPr>
        <w:pStyle w:val="Heading3"/>
      </w:pPr>
      <w:r>
        <w:t>7.4 API 프로토콜 (API Protocols)</w:t>
      </w:r>
    </w:p>
    <w:p>
      <w:pPr>
        <w:pStyle w:val="ListBullet"/>
      </w:pPr>
      <w:r>
        <w:t>OUCH: 주요 저지연 바이너리 주문 입력 프로토콜</w:t>
      </w:r>
    </w:p>
    <w:p>
      <w:pPr>
        <w:pStyle w:val="ListBullet"/>
      </w:pPr>
      <w:r>
        <w:t>ITCH: 주요 시장 데이터 배포 프로토콜</w:t>
      </w:r>
    </w:p>
    <w:p>
      <w:pPr>
        <w:pStyle w:val="ListBullet"/>
      </w:pPr>
      <w:r>
        <w:t>OMnet: 주문 입력 및 시장 데이터를 위한 레거시 C++ API</w:t>
      </w:r>
    </w:p>
    <w:p>
      <w:pPr>
        <w:pStyle w:val="ListBullet"/>
      </w:pPr>
      <w:r>
        <w:t>Trading Technologies (TT), CQG, Fidessa 등을 통한 제3자 ISV 연결 이용 가능</w:t>
      </w:r>
    </w:p>
    <w:p>
      <w:pPr>
        <w:pStyle w:val="Heading3"/>
      </w:pPr>
      <w:r>
        <w:t>7.5 인증 (Certification)</w:t>
      </w:r>
    </w:p>
    <w:p>
      <w:pPr>
        <w:pStyle w:val="ListBullet"/>
      </w:pPr>
      <w:r>
        <w:t>매매참가자는 운영 개시 전 시스템 연결 테스트 및 인증 완료 필요</w:t>
      </w:r>
    </w:p>
    <w:p>
      <w:pPr>
        <w:pStyle w:val="ListBullet"/>
      </w:pPr>
      <w:r>
        <w:t>각 API (OUCH, ITCH, OMnet)별 별도 인증 필요</w:t>
      </w:r>
    </w:p>
    <w:p>
      <w:r>
        <w:t>[출처: JPX, "Connectivity Services", https://www.jpx.co.jp/english/systems/connectivity/index.html]</w:t>
      </w:r>
    </w:p>
    <w:p>
      <w:r>
        <w:t>[출처: JPX, "Trading Participants", https://www.jpx.co.jp/english/rules-participants/participants/index.html]</w:t>
      </w:r>
    </w:p>
    <w:p>
      <w:r>
        <w:t>[출처: Pico, "Pico Expands its Services at Japan Exchange Group Colocation Facility", https://www.pico.net/press-release/pico-expands-its-services-at-japan-exchange-group-colocation-facility-with-layer-1-connectivity/]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통제 및 서킷브레이커 (매매거래중단) (Risk Controls &amp; Circuit Breakers)</w:t>
      </w:r>
    </w:p>
    <w:p>
      <w:pPr>
        <w:pStyle w:val="Heading3"/>
      </w:pPr>
      <w:r>
        <w:t>8.1 가격제한 (정적 서킷브레이커) (Price Limits — Static Circuit Breakers)</w:t>
      </w:r>
    </w:p>
    <w:p>
      <w:r>
        <w:t>OSE는 선물 및 옵션 계약에 일일 가격제한 범위를 적용한다. 이 제한은 기준가에 사전 결정된 비율을 곱하여 산출되며 분기별 (3, 6, 9, 12월) 재산출된다.</w:t>
      </w:r>
    </w:p>
    <w:p>
      <w:r>
        <w:t>확대 메커니즘:</w:t>
      </w:r>
    </w:p>
    <w:p>
      <w:pPr>
        <w:pStyle w:val="ListBullet"/>
      </w:pPr>
      <w:r>
        <w:t>선물 계약이 가격제한에 도달하면 모든 관련 계약 (동일 기초자산 지수)의 매매가 약 10분간 일시 중단</w:t>
      </w:r>
    </w:p>
    <w:p>
      <w:pPr>
        <w:pStyle w:val="ListBullet"/>
      </w:pPr>
      <w:r>
        <w:t>중단 후 확대된 가격제한 (1차 확대)으로 매매 재개</w:t>
      </w:r>
    </w:p>
    <w:p>
      <w:pPr>
        <w:pStyle w:val="ListBullet"/>
      </w:pPr>
      <w:r>
        <w:t>다시 제한에 도달하면 추가 확대 (2차 확대) 적용</w:t>
      </w:r>
    </w:p>
    <w:p>
      <w:r>
        <w:t>예시 (Nikkei 225 선물): 정상 조건하에서 초기 가격제한은 기준가의 약 8%. 1차 확대 후 제한이 더 넓어짐. [unverified — 정확한 백분율은 기간에 따라 상이]</w:t>
      </w:r>
    </w:p>
    <w:p>
      <w:pPr>
        <w:pStyle w:val="Heading3"/>
      </w:pPr>
      <w:r>
        <w:t>8.2 즉시체결가능가격범위 (동적 서킷브레이커) (Immediately Executable Price Range — Dynamic Circuit Breakers)</w:t>
      </w:r>
    </w:p>
    <w:p>
      <w:r>
        <w:t>접속매매 중 급격한 대폭 가격 변동을 방지하는 동적 서킷브레이커 메커니즘 (즉시체결가능가격범위 규칙):</w:t>
      </w:r>
    </w:p>
    <w:p>
      <w:pPr>
        <w:pStyle w:val="ListBullet"/>
      </w:pPr>
      <w:r>
        <w:t>유입 주문이 최근 거래가로부터 "즉시체결가능가격범위" 밖의 가격에서 체결될 경우 일시 매매 중단 발동</w:t>
      </w:r>
    </w:p>
    <w:p>
      <w:pPr>
        <w:pStyle w:val="ListBullet"/>
      </w:pPr>
      <w:r>
        <w:t>이는 변동성 중단 메커니즘과 유사하게 기능</w:t>
      </w:r>
    </w:p>
    <w:p>
      <w:pPr>
        <w:pStyle w:val="ListBullet"/>
      </w:pPr>
      <w:r>
        <w:t>단일가 단일가매매를 통한 짧은 냉각 기간 후 매매 재개</w:t>
      </w:r>
    </w:p>
    <w:p>
      <w:pPr>
        <w:pStyle w:val="Heading3"/>
      </w:pPr>
      <w:r>
        <w:t>8.3 사전 매매 리스크 통제 (Pre-Trade Risk Controls)</w:t>
      </w:r>
    </w:p>
    <w:p>
      <w:pPr>
        <w:pStyle w:val="ListBullet"/>
      </w:pPr>
      <w:r>
        <w:t>TradeGuard: 모든 매매참가자에 대해 J-GATE 3.0에 구현된 필수 사전 매매 리스크 검사 시스템</w:t>
      </w:r>
    </w:p>
    <w:p>
      <w:pPr>
        <w:pStyle w:val="ListBullet"/>
      </w:pPr>
      <w:r>
        <w:t>최대 주문 크기 한도</w:t>
      </w:r>
    </w:p>
    <w:p>
      <w:pPr>
        <w:pStyle w:val="ListBullet"/>
      </w:pPr>
      <w:r>
        <w:t>최대 포지션 한도</w:t>
      </w:r>
    </w:p>
    <w:p>
      <w:pPr>
        <w:pStyle w:val="ListBullet"/>
      </w:pPr>
      <w:r>
        <w:t>주문 가격 합리성 검사</w:t>
      </w:r>
    </w:p>
    <w:p>
      <w:pPr>
        <w:pStyle w:val="ListBullet"/>
      </w:pPr>
      <w:r>
        <w:t>거래소 의무 최소 기준 하에 각 매매참가자가 설정</w:t>
      </w:r>
    </w:p>
    <w:p>
      <w:pPr>
        <w:pStyle w:val="Heading3"/>
      </w:pPr>
      <w:r>
        <w:t>8.4 킬 스위치 (Kill Switch)</w:t>
      </w:r>
    </w:p>
    <w:p>
      <w:pPr>
        <w:pStyle w:val="ListBullet"/>
      </w:pPr>
      <w:r>
        <w:t>매매참가자는 TradeGuard 또는 수동 절차를 사용하여 모든 대기 주문을 취소하고 신규 주문 입력을 방지 가능</w:t>
      </w:r>
    </w:p>
    <w:p>
      <w:pPr>
        <w:pStyle w:val="ListBullet"/>
      </w:pPr>
      <w:r>
        <w:t>OSE도 비상 상황에서 참가자의 매매를 중단할 수 있음</w:t>
      </w:r>
    </w:p>
    <w:p>
      <w:r>
        <w:t>[출처: JPX, "Price Limits / Circuit Breaker Rule | Derivatives", https://www.jpx.co.jp/english/derivatives/rules/price-limit-cb/]</w:t>
      </w:r>
    </w:p>
    <w:p>
      <w:r>
        <w:t>[출처: JPX, "Immediately Executable Price Range Rule", https://www.jpx.co.jp/english/derivatives/rules/price-range/]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**일본 금융청 (JFSA)**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주요 감독기관; FIEA에 따라 증권 및 파생상품 시장 감독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**증권거래등감시위원회 (SESC)**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 참가자에 대한 현장 및 비현장 검사 수행; 시장 부정행위 조사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**경제산업성 (METI)**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JFSA와 함께 상품 파생상품 공동 규제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**농림수산성 (MAFF)**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농산물 상품 파생상품 공동 규제</w:t>
            </w:r>
          </w:p>
        </w:tc>
      </w:tr>
    </w:tbl>
    <w:p/>
    <w:p>
      <w:pPr>
        <w:pStyle w:val="Heading3"/>
      </w:pPr>
      <w:r>
        <w:t>9.2 주요 규정 (Key Regulations)</w:t>
      </w:r>
    </w:p>
    <w:p>
      <w:pPr>
        <w:pStyle w:val="ListBullet"/>
      </w:pPr>
      <w:r>
        <w:t>금융상품거래법 (FIEA): 일본의 증권 및 파생상품을 규율하는 주요 법률; 2006년 6월 14일 공포 (증권거래법 대체)</w:t>
      </w:r>
    </w:p>
    <w:p>
      <w:pPr>
        <w:pStyle w:val="ListBullet"/>
      </w:pPr>
      <w:r>
        <w:t>상품파생상품거래법: 상품 선물 거래를 규율</w:t>
      </w:r>
    </w:p>
    <w:p>
      <w:pPr>
        <w:pStyle w:val="ListBullet"/>
      </w:pPr>
      <w:r>
        <w:t>OSE 업무규정: 매매 행위, 참가자 의무, 상장 기준, 시장 운영을 규율하는 거래소 수준 규칙</w:t>
      </w:r>
    </w:p>
    <w:p>
      <w:pPr>
        <w:pStyle w:val="ListBullet"/>
      </w:pPr>
      <w:r>
        <w:t>JSCC 규칙: 증거금, 결제, 이행불능 관리를 규율하는 청산 규칙</w:t>
      </w:r>
    </w:p>
    <w:p>
      <w:pPr>
        <w:pStyle w:val="Heading3"/>
      </w:pPr>
      <w:r>
        <w:t>9.3 시장 감시 (Market Surveillance)</w:t>
      </w:r>
    </w:p>
    <w:p>
      <w:pPr>
        <w:pStyle w:val="ListBullet"/>
      </w:pPr>
      <w:r>
        <w:t>OSE는 Nasdaq SMARTS 기술을 사용하여 실시간 시장 감시 수행</w:t>
      </w:r>
    </w:p>
    <w:p>
      <w:pPr>
        <w:pStyle w:val="ListBullet"/>
      </w:pPr>
      <w:r>
        <w:t>시장 조작, 내부자 거래, 비정상적 매매 패턴 모니터링</w:t>
      </w:r>
    </w:p>
    <w:p>
      <w:pPr>
        <w:pStyle w:val="ListBullet"/>
      </w:pPr>
      <w:r>
        <w:t>TSE (현물)와 OSE (파생상품) 간 교차시장 감시 조율</w:t>
      </w:r>
    </w:p>
    <w:p>
      <w:pPr>
        <w:pStyle w:val="ListBullet"/>
      </w:pPr>
      <w:r>
        <w:t>J-GATE 4.0과 함께 Nasdaq Market Surveillance 기술로 업그레이드 예정</w:t>
      </w:r>
    </w:p>
    <w:p>
      <w:pPr>
        <w:pStyle w:val="Heading3"/>
      </w:pPr>
      <w:r>
        <w:t>9.4 보고 요건 (Reporting Requirements)</w:t>
      </w:r>
    </w:p>
    <w:p>
      <w:pPr>
        <w:pStyle w:val="ListBullet"/>
      </w:pPr>
      <w:r>
        <w:t>매매참가자에 대한 대규모 포지션 보고 의무</w:t>
      </w:r>
    </w:p>
    <w:p>
      <w:pPr>
        <w:pStyle w:val="ListBullet"/>
      </w:pPr>
      <w:r>
        <w:t>JSCC에 대한 일일 증거금 보고</w:t>
      </w:r>
    </w:p>
    <w:p>
      <w:pPr>
        <w:pStyle w:val="ListBullet"/>
      </w:pPr>
      <w:r>
        <w:t>JFSA에 대한 거래 보고</w:t>
      </w:r>
    </w:p>
    <w:p>
      <w:pPr>
        <w:pStyle w:val="Heading3"/>
      </w:pPr>
      <w:r>
        <w:t>9.5 국경간 접근 (Cross-Border Access)</w:t>
      </w:r>
    </w:p>
    <w:p>
      <w:pPr>
        <w:pStyle w:val="ListBullet"/>
      </w:pPr>
      <w:r>
        <w:t>OSE, 2018년 미국 CFTC에 해외거래위원회(FBOT)로 등록, 미국 소재 시장 참가자의 직접 접근 허용</w:t>
      </w:r>
    </w:p>
    <w:p>
      <w:pPr>
        <w:pStyle w:val="ListBullet"/>
      </w:pPr>
      <w:r>
        <w:t>기타 관할권과의 양자 인정 협약 [unverified — 구체적 관할권]</w:t>
      </w:r>
    </w:p>
    <w:p>
      <w:pPr>
        <w:pStyle w:val="ListBullet"/>
      </w:pPr>
      <w:r>
        <w:t>CME Group/OSE Nikkei 225 선물 교차상장 파트너십</w:t>
      </w:r>
    </w:p>
    <w:p>
      <w:r>
        <w:t>[출처: JFSA, "Financial Instruments and Exchange Act", https://www.fsa.go.jp/en/policy/fiel/index.html]</w:t>
      </w:r>
    </w:p>
    <w:p>
      <w:r>
        <w:t>[출처: CFTC, "CFTC Issues Orders of Registration to Osaka Exchange", https://www.cftc.gov/PressRoom/PressReleases/7772-18]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수수료 및 수익 모델 (Fees &amp; Revenue Model)</w:t>
      </w:r>
    </w:p>
    <w:p>
      <w:pPr>
        <w:pStyle w:val="Heading3"/>
      </w:pPr>
      <w:r>
        <w:t>10.1 매매참가자 수수료 구조 (2026년 1월 기준) (Trading Participant Fee Structure)</w:t>
      </w:r>
    </w:p>
    <w:p>
      <w:r>
        <w:t>수수료는 매매참가자에게 부과된다 (최종 투자자에게 직접 부과되지 않음). 최종 투자자 수수료는 중개사의 수수료 구조에 따라 달라진다.</w:t>
      </w:r>
    </w:p>
    <w:p>
      <w:r>
        <w:t>기본 수수료: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수수료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금액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매매참가 수수료 (일회)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 유형별 상이 [unverified — 정확한 금액]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월간 기본 수수료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연결/터미널당 부과 [unverified — 정확한 금액]</w:t>
            </w:r>
          </w:p>
        </w:tc>
      </w:tr>
    </w:tbl>
    <w:p/>
    <w:p>
      <w:r>
        <w:t>매매 수수료 (계약당, 매매참가자에 부과):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 분류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대략적 수수료 범위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선물 (표준)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50–110/계약 (거래량 단계별)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미니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소규모로 인한 낮은 계약당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Nikkei 225 마이크로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최저 계약당 수수료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TOPIX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20–50/계약 (거래량 단계별)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JGB 선물 (10년물)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225–500/계약 (거래량 단계별)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미니-10년물 JGB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JPY 38–85/계약 (거래량 단계별)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프리미엄 수준 및 상품에 따라 상이</w:t>
            </w:r>
          </w:p>
        </w:tc>
      </w:tr>
    </w:tbl>
    <w:p/>
    <w:p>
      <w:r>
        <w:t>청산 수수료:</w:t>
      </w:r>
    </w:p>
    <w:p>
      <w:pPr>
        <w:pStyle w:val="ListBullet"/>
      </w:pPr>
      <w:r>
        <w:t>JSCC가 청산 수수료를 별도 부과, 계약당 최대 JPY 35</w:t>
      </w:r>
    </w:p>
    <w:p>
      <w:pPr>
        <w:pStyle w:val="ListBullet"/>
      </w:pPr>
      <w:r>
        <w:t>거래소 수수료 최소 계약당 JPY 5; 최대: JPY 350</w:t>
      </w:r>
    </w:p>
    <w:p>
      <w:r>
        <w:t>수수료 인센티브:</w:t>
      </w:r>
    </w:p>
    <w:p>
      <w:pPr>
        <w:pStyle w:val="ListBullet"/>
      </w:pPr>
      <w:r>
        <w:t>3개월 TONA 선물: 매매 및 청산 수수료 50% 할인 캠페인 2026년 9월 30일까지 연장</w:t>
      </w:r>
    </w:p>
    <w:p>
      <w:pPr>
        <w:pStyle w:val="ListBullet"/>
      </w:pPr>
      <w:r>
        <w:t>지정 상품에 대한 시장조성자 수수료 환급 및 인센티브 프로그램</w:t>
      </w:r>
    </w:p>
    <w:p>
      <w:pPr>
        <w:pStyle w:val="ListBullet"/>
      </w:pPr>
      <w:r>
        <w:t>대량 거래 참가자를 위한 거래량 기반 단계별 할인</w:t>
      </w:r>
    </w:p>
    <w:p>
      <w:pPr>
        <w:pStyle w:val="Heading3"/>
      </w:pPr>
      <w:r>
        <w:t>10.2 시장 데이터 수수료 (Market Data Fees)</w:t>
      </w:r>
    </w:p>
    <w:p>
      <w:pPr>
        <w:pStyle w:val="ListBullet"/>
      </w:pPr>
      <w:r>
        <w:t>실시간 파생상품 시장 데이터는 유료 서비스</w:t>
      </w:r>
    </w:p>
    <w:p>
      <w:pPr>
        <w:pStyle w:val="ListBullet"/>
      </w:pPr>
      <w:r>
        <w:t>데이터 수준 (Level 1 vs. 전체 깊이), 터미널 수, 배포 범위에 따라 수수료 구조 상이</w:t>
      </w:r>
    </w:p>
    <w:p>
      <w:pPr>
        <w:pStyle w:val="ListBullet"/>
      </w:pPr>
      <w:r>
        <w:t>과거 데이터 (FLEX Historical)는 JPX Market Innovation &amp; Research에서 별도 수수료로 이용 가능</w:t>
      </w:r>
    </w:p>
    <w:p>
      <w:pPr>
        <w:pStyle w:val="Heading3"/>
      </w:pPr>
      <w:r>
        <w:t>10.3 코로케이션 수수료 (Co-Location Fees)</w:t>
      </w:r>
    </w:p>
    <w:p>
      <w:pPr>
        <w:pStyle w:val="ListBullet"/>
      </w:pPr>
      <w:r>
        <w:t>JPX 주 사이트의 랙 공간 임대</w:t>
      </w:r>
    </w:p>
    <w:p>
      <w:pPr>
        <w:pStyle w:val="ListBullet"/>
      </w:pPr>
      <w:r>
        <w:t>관리형 회선 네트워크 연결 수수료</w:t>
      </w:r>
    </w:p>
    <w:p>
      <w:pPr>
        <w:pStyle w:val="ListBullet"/>
      </w:pPr>
      <w:r>
        <w:t>Layer 1 연결을 위한 크로스커넥트 수수료</w:t>
      </w:r>
    </w:p>
    <w:p>
      <w:r>
        <w:t>[출처: JPX, "Trading Participation Fees", https://www.jpx.co.jp/english/rules-participants/participants/fees/index.html]</w:t>
      </w:r>
    </w:p>
    <w:p>
      <w:r>
        <w:t>[출처: Interactive Brokers, "OSE Exchange and Regulatory Fees", https://www.interactivebrokers.com/en/accounts/fees/OSE-JPN.php]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최근 동향 (Recent Developments)</w:t>
      </w:r>
    </w:p>
    <w:p>
      <w:pPr>
        <w:pStyle w:val="Heading3"/>
      </w:pPr>
      <w:r>
        <w:t>11.1 시스템 업그레이드 (System Upgrades)</w:t>
      </w:r>
    </w:p>
    <w:p>
      <w:pPr>
        <w:pStyle w:val="ListBullet"/>
      </w:pPr>
      <w:r>
        <w:t>J-GATE 4.0 발표 (2025년): OSE, 차세대 파생상품 시스템을 위해 Nasdaq의 Eqlipse Trading 플랫폼 및 Nasdaq Market Surveillance 기술 선정. J-GATE 4.0은 2028년 하반기 출시 예정이며 40 마이크로초 미만 지연, 확장성 강화, AI 기반 시장 감시를 제공할 것이다.</w:t>
      </w:r>
    </w:p>
    <w:p>
      <w:pPr>
        <w:pStyle w:val="ListBullet"/>
      </w:pPr>
      <w:r>
        <w:t>J-GATE 3.0 지속 개선: 안정성 및 성능을 위한 현행 Genium INET 기반 플랫폼의 지속적 업데이트.</w:t>
      </w:r>
    </w:p>
    <w:p>
      <w:pPr>
        <w:pStyle w:val="Heading3"/>
      </w:pPr>
      <w:r>
        <w:t>11.2 신규 상품 및 거래량 (New Products &amp; Volumes)</w:t>
      </w:r>
    </w:p>
    <w:p>
      <w:pPr>
        <w:pStyle w:val="ListBullet"/>
      </w:pPr>
      <w:r>
        <w:t>3개월 TONA 선물 성장 (2024–2025): BOJ의 마이너스 금리 탈피 (2024년 3월) 및 후속 금리 인상 (2024년 7월, 2025년 1월)에 따라 JPY 금리 헤지 수요 급증. 2025년 3월 미결제약정 10만 계약 돌파. OSE가 TONA 선물에 대한 Pack 및 Bundle 매매 도입.</w:t>
      </w:r>
    </w:p>
    <w:p>
      <w:pPr>
        <w:pStyle w:val="ListBullet"/>
      </w:pPr>
      <w:r>
        <w:t>Nikkei 225 마이크로 선물 성공: 2022년 5월 소매 투자자 유치를 위해 출시; 2025년 역대 최고 거래량 달성.</w:t>
      </w:r>
    </w:p>
    <w:p>
      <w:pPr>
        <w:pStyle w:val="ListBullet"/>
      </w:pPr>
      <w:r>
        <w:t>Nikkei 225 미니 옵션: 2023년 5월 주간 만기로 출시, 보다 세분화된 리스크 관리 가능.</w:t>
      </w:r>
    </w:p>
    <w:p>
      <w:pPr>
        <w:pStyle w:val="ListBullet"/>
      </w:pPr>
      <w:r>
        <w:t>20년물 JGB 선물: 수익률 곡선 매매 증가에 힘입어 2025년 연간 거래량 기록 경신 (196,682계약).</w:t>
      </w:r>
    </w:p>
    <w:p>
      <w:pPr>
        <w:pStyle w:val="ListBullet"/>
      </w:pPr>
      <w:r>
        <w:t>전체 역대 최고 거래량: CY2024 총 4억 6,400만 계약 (기록); 야간 세션 비중 40.5%.</w:t>
      </w:r>
    </w:p>
    <w:p>
      <w:pPr>
        <w:pStyle w:val="Heading3"/>
      </w:pPr>
      <w:r>
        <w:t>11.3 규제 변경 (Regulatory Changes)</w:t>
      </w:r>
    </w:p>
    <w:p>
      <w:pPr>
        <w:pStyle w:val="ListBullet"/>
      </w:pPr>
      <w:r>
        <w:t>JSCC 증거금 VaR 전환 (2023년 11월): JSCC, 모든 장내 파생상품에 대해 SPAN 기반 증거금에서 VaR (Value-at-Risk) 방법론으로 전환. 과거 시뮬레이션 (HS-VaR) 사용. VaR 방법은 SPAN의 16개 단순화 시나리오 대비 1,250개 이상의 과거 데이터 포인트를 사용하여, 99% 신뢰수준에서 보다 정확한 리스크 기반 증거금 산출 제공.</w:t>
      </w:r>
    </w:p>
    <w:p>
      <w:pPr>
        <w:pStyle w:val="ListBullet"/>
      </w:pPr>
      <w:r>
        <w:t>증권 옵션 활성화: 2024-2025년 일본 개별주식 옵션 시장 활성화를 위한 규제 개선, 포지션한도 완화 및 시장조성자 프로그램 강화 포함.</w:t>
      </w:r>
    </w:p>
    <w:p>
      <w:pPr>
        <w:pStyle w:val="Heading3"/>
      </w:pPr>
      <w:r>
        <w:t>11.4 전략적 이니셔티브 (Strategic Initiatives)</w:t>
      </w:r>
    </w:p>
    <w:p>
      <w:pPr>
        <w:pStyle w:val="ListBullet"/>
      </w:pPr>
      <w:r>
        <w:t>암호화폐 파생상품 탐색: OSE 요코야마 료스케 사장이 JPX 중기 전략의 일환으로 신규 자산군 다각화를 위한 암호화폐 선물, 옵션, 암호화폐 ETF 계획 탐색 시사.</w:t>
      </w:r>
    </w:p>
    <w:p>
      <w:pPr>
        <w:pStyle w:val="ListBullet"/>
      </w:pPr>
      <w:r>
        <w:t>휴일 매매 확대: 글로벌 접근성 극대화를 위한 파생상품 휴일 매매 일정 지속 확대.</w:t>
      </w:r>
    </w:p>
    <w:p>
      <w:pPr>
        <w:pStyle w:val="ListBullet"/>
      </w:pPr>
      <w:r>
        <w:t>CME Group 파트너십: Nikkei 225 상품에 대한 교차상장 및 상호 상계 약정 지속.</w:t>
      </w:r>
    </w:p>
    <w:p>
      <w:pPr>
        <w:pStyle w:val="ListBullet"/>
      </w:pPr>
      <w:r>
        <w:t>글로벌 접근 촉진: FBOT 자격 활용 및 야간 세션 시간 연장으로 국제 기관 참여 유치.</w:t>
      </w:r>
    </w:p>
    <w:p>
      <w:r>
        <w:t>[출처: Nasdaq, "Japan's Osaka Exchange Adopts Nasdaq Eqlipse Trading and Surveillance Technology", https://ir.nasdaq.com/news-releases/news-release-details/japans-osaka-exchange-adopts-nasdaq-eqlipse-trading-and]</w:t>
      </w:r>
    </w:p>
    <w:p>
      <w:r>
        <w:t>[출처: JPX, "JGB and JPY Interest Rate Derivatives Reach Annual Record Highs in 2025", January 2026, https://www.jpx.co.jp/english/news/2041/20260113-01.html]</w:t>
      </w:r>
    </w:p>
    <w:p>
      <w:r>
        <w:t>[출처: CoinGape, "Osaka Exchange Could Bring Crypto Futures and Options to Japanese Markets Soon", https://coingape.com/osaka-exchange-could-bring-crypto-futures-and-options-to-japanese-markets-soon/]</w:t>
      </w:r>
    </w:p>
    <w:p>
      <w:r>
        <w:t>[출처: The TRADE, "Japan's equity derivatives market set to grow in 2025", https://www.thetradenews.com/thought-leadership/japans-equity-derivatives-market-set-to-grow-in-2025/]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파생상품 특화 섹션 (Derivatives-Specific Sections)</w:t>
      </w:r>
    </w:p>
    <w:p>
      <w:pPr>
        <w:pStyle w:val="Heading3"/>
      </w:pPr>
      <w:r>
        <w:t>D1. 상품 카탈로그 (Product Catalog)</w:t>
      </w:r>
    </w:p>
    <w:p>
      <w:pPr>
        <w:pStyle w:val="Heading4"/>
      </w:pPr>
      <w:r>
        <w:t>주가지수 파생상품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출시 연도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x Nikkei 225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미니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x Nikkei 225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2006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마이크로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 x Nikkei 225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2022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TOPIX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10,000 x TOPIX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미니-TOPIX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x TOPIX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JPX-Nikkei 400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x JPX-Nikkei 400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2014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1,000 x Nikkei 225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미니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100 x Nikkei 225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TOPIX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10,000 x TOPIX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(SQ)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Nikkei 225 VI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10,000 x Nikkei VI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2012</w:t>
            </w:r>
          </w:p>
        </w:tc>
      </w:tr>
    </w:tbl>
    <w:p/>
    <w:p>
      <w:pPr>
        <w:pStyle w:val="Heading4"/>
      </w:pPr>
      <w:r>
        <w:t>JGB 및 금리 파생상품 (JGB &amp; Interest Rate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결제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출시 연도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10년물 JGB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JPY 1억 (6% 쿠폰 표준채)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실물인도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1985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20년물 JGB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JPY 1억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실물인도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1988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미니-10년물 JGB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액면가 JPY 1,000만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(10년물 JGB 선물 정산가 기반)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2009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10년물 JGB 선물 옵션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JGB 선물 1계약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실물 (선물 포지션 인도)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1990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3개월 TONA 선물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JPY 1억 명목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현금 (복리 TONA 금리 기반)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2023</w:t>
            </w:r>
          </w:p>
        </w:tc>
      </w:tr>
    </w:tbl>
    <w:p/>
    <w:p>
      <w:pPr>
        <w:pStyle w:val="Heading4"/>
      </w:pPr>
      <w:r>
        <w:t>상품 파생상품 (TOCOM 상품, OSE 거래)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규모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결제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 kg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금 미니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100 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은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10 kg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백금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팔라듐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500 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실물인도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고무 (RSS3)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kg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실물인도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고무 (TSR20)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5,000 kg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옥수수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50톤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대두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 [unverified]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전력 (동일본 기저부하)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현금</w:t>
            </w:r>
          </w:p>
        </w:tc>
      </w:tr>
    </w:tbl>
    <w:p/>
    <w:p>
      <w:pPr>
        <w:pStyle w:val="Heading3"/>
      </w:pPr>
      <w:r>
        <w:t>D2. 주요 계약 사양 (주요 상품) (Key Contract Specifications)</w:t>
      </w:r>
    </w:p>
    <w:p>
      <w:pPr>
        <w:pStyle w:val="Heading4"/>
      </w:pPr>
      <w:r>
        <w:t>Nikkei 225 선물 (표준)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JPY 1,000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10엔 (= 틱당 JPY 10,000)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19개월: 분기 (3, 6, 9, 12월) — 6/12월 최대 8년, 3/9월 1.5년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둘째 금요일 전일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특별호가(SQ) 기반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주간: 08:45–15:15 JST; 야간: 16:30–06:00 (+1) JST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명목 가치 (대략)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~계약당 JPY 4,000만 (Nikkei 225 = 40,000 기준)</w:t>
            </w:r>
          </w:p>
        </w:tc>
      </w:tr>
    </w:tbl>
    <w:p/>
    <w:p>
      <w:pPr>
        <w:pStyle w:val="Heading4"/>
      </w:pPr>
      <w:r>
        <w:t>Nikkei 225 미니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JPY 100 (표준의 1/10)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5엔 (= 틱당 JPY 500)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가장 가까운 3개 분기월 및 가장 가까운 3개 연속월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둘째 금요일 전일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SQ 기반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의의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거래량 기준 세계 3위 주가지수 선물 계약 (2020 FIA 데이터)</w:t>
            </w:r>
          </w:p>
        </w:tc>
      </w:tr>
    </w:tbl>
    <w:p/>
    <w:p>
      <w:pPr>
        <w:pStyle w:val="Heading4"/>
      </w:pPr>
      <w:r>
        <w:t>Nikkei 225 마이크로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JPY 10 (표준의 1/100)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5엔 (= 틱당 JPY 50)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가장 가까운 2개 분기월 및 가장 가까운 2개 연속월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둘째 금요일 전일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SQ 기반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대상 사용자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소매 투자자 및 소규모 헤저; 낮은 증거금 요건</w:t>
            </w:r>
          </w:p>
        </w:tc>
      </w:tr>
    </w:tbl>
    <w:p/>
    <w:p>
      <w:pPr>
        <w:pStyle w:val="Heading4"/>
      </w:pPr>
      <w:r>
        <w:t>TOPIX 선물 (표준)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승수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지수포인트당 JPY 10,000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 포인트 (= 틱당 JPY 5,000)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 (3, 6, 9, 12월)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 둘째 금요일 전일 영업일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SQ 기반 현금결제</w:t>
            </w:r>
          </w:p>
        </w:tc>
      </w:tr>
    </w:tbl>
    <w:p/>
    <w:p>
      <w:pPr>
        <w:pStyle w:val="Heading4"/>
      </w:pPr>
      <w:r>
        <w:t>10년물 JGB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사양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규모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액면가 JPY 1억 (6% 쿠폰 표준채)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(Tick Size)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액면 100엔당 JPY 0.01 (= 틱당 JPY 10,000)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결제월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분기 (3, 6, 9, 12월) — 가장 가까운 3개 결제월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거래일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결제월에 따라 상이 [unverified — 통상 20일 전 5영업일]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적격 JGB 종목의 실물인도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2025년 연간 거래량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10,750,902 계약 (2년 연속 1,000만 초과)</w:t>
            </w:r>
          </w:p>
        </w:tc>
      </w:tr>
    </w:tbl>
    <w:p/>
    <w:p>
      <w:pPr>
        <w:pStyle w:val="Heading3"/>
      </w:pPr>
      <w:r>
        <w:t>D3. 증거금 체계 (Margin Framework)</w:t>
      </w:r>
    </w:p>
    <w:p>
      <w:pPr>
        <w:pStyle w:val="Heading4"/>
      </w:pPr>
      <w:r>
        <w:t>JSCC VaR 기반 증거금 (2023년 11월 이후) (JSCC VaR-Based Margining)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청산소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Japan Securities Clearing Corporation (JSCC) — 모든 OSE 장내 파생상품의 CCP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방법론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Value-at-Risk (VaR) — 2023년 11월 6일 SPAN 대체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VaR 접근법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과거 시뮬레이션 (HS-VaR): 1,250개 이상 과거 시나리오를 사용한 포트폴리오 손익 산출; 이력 부족 상품에 대한 대안 시뮬레이션 (AS-VaR) 사용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신뢰수준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잠재적 미래 노출의 최소 99%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회고 기간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1,250 거래일 (~5년) 과거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증거금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개시증거금 (선납 보증금) + 변동증거금 (일일 시가평가 결제)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적격 담보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 (JPY), 국채, 상장주식, 기타 승인 유가증권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마진콜 절차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극단적 변동성 시 장중 마진콜 가능; 정기 마진콜은 일말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포트폴리오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상관된 포지션 간 교차 증거금 (예: Nikkei 225 선물 및 옵션)</w:t>
            </w:r>
          </w:p>
        </w:tc>
      </w:tr>
    </w:tbl>
    <w:p/>
    <w:p>
      <w:r>
        <w:t>이전 SPAN 방법론과의 비교:</w:t>
      </w:r>
    </w:p>
    <w:p>
      <w:pPr>
        <w:pStyle w:val="ListBullet"/>
      </w:pPr>
      <w:r>
        <w:t>VaR는 SPAN의 16개 단순화 시나리오 대비 1,250개 이상 과거 시나리오 사용</w:t>
      </w:r>
    </w:p>
    <w:p>
      <w:pPr>
        <w:pStyle w:val="ListBullet"/>
      </w:pPr>
      <w:r>
        <w:t>VaR는 특히 복합 포트폴리오에 대해 보다 정확한 리스크 기반 증거금 제공</w:t>
      </w:r>
    </w:p>
    <w:p>
      <w:pPr>
        <w:pStyle w:val="ListBullet"/>
      </w:pPr>
      <w:r>
        <w:t>VaR는 헤지된 포지션에 대해 낮은 증거금, 집중 리스크에 대해 높은 증거금 결과 가능</w:t>
      </w:r>
    </w:p>
    <w:p>
      <w:pPr>
        <w:pStyle w:val="Heading3"/>
      </w:pPr>
      <w:r>
        <w:t>D4. 포지션한도 (건옥제한) (Position Limits)</w:t>
      </w:r>
    </w:p>
    <w:p>
      <w:pPr>
        <w:pStyle w:val="ListBullet"/>
      </w:pPr>
      <w:r>
        <w:t>포지션한도는 일부 상품의 투기적 포지션에 적용</w:t>
      </w:r>
    </w:p>
    <w:p>
      <w:pPr>
        <w:pStyle w:val="ListBullet"/>
      </w:pPr>
      <w:r>
        <w:t>문서화된 헤지 근거를 갖춘 신청으로 헤지 면제 이용 가능</w:t>
      </w:r>
    </w:p>
    <w:p>
      <w:pPr>
        <w:pStyle w:val="ListBullet"/>
      </w:pPr>
      <w:r>
        <w:t>대규모 포지션 보고 기준 초과 시 OSE 및 JFSA에 대한 보고 의무 발동</w:t>
      </w:r>
    </w:p>
    <w:p>
      <w:pPr>
        <w:pStyle w:val="ListBullet"/>
      </w:pPr>
      <w:r>
        <w:t>구체적 포지션한도 수준은 상품별로 상이하며 OSE 업무규정에 의해 설정 [unverified — 정확한 한도가 단일 출처에 공개적으로 요약되어 있지 않음]</w:t>
      </w:r>
    </w:p>
    <w:p>
      <w:pPr>
        <w:pStyle w:val="Heading3"/>
      </w:pPr>
      <w:r>
        <w:t>D5. J-NET 매매 (장외 시설) (J-NET Trading — Off-Auction Facility)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설명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중앙 호가장과 독립적인 파생상품의 장외 (협상) 매매 시설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적격 상품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OSE에 상장된 모든 선물 및 옵션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메커니즘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참가자가 양자 간 협상하여 일치하는 주문을 J-NET에 제출; 가격, 수량, 상대방 세부사항이 일치하면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가격 제약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단일가매매 시장 대비 지정된 가격 밴드 내이어야 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주간 및 야간 세션 모두에서 이용 가능; 휴일 매매일에도 이용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유연 계약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J-NET은 특정 상품에 대해 유연한 조건 (예: 비표준 만기일, 결제 방법)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보고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J-NET 거래 가격 (시가, 고가, 저가, 종가) 및 거래량 매일 공표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용도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블록거래 (대량매매), 베이시스 매매, 포트폴리오 재조정, 기타 장외 협상 거래</w:t>
            </w:r>
          </w:p>
        </w:tc>
      </w:tr>
    </w:tbl>
    <w:p/>
    <w:p>
      <w:r>
        <w:t>[출처: JPX, "J-NET Trading | Derivatives", https://www.jpx.co.jp/english/derivatives/rules/j-net/index.html]</w:t>
      </w:r>
    </w:p>
    <w:p>
      <w:r>
        <w:t>[출처: JPX, "Outline of J-NET Trading Rules", November 2025, https://www.jpx.co.jp/english/derivatives/rules/outline/dreu250000001ove-att/dreu250000001oxp.pdf]</w:t>
      </w:r>
    </w:p>
    <w:p>
      <w:pPr>
        <w:pStyle w:val="Heading3"/>
      </w:pPr>
      <w:r>
        <w:t>D6. 인도 및 결제 (Delivery &amp; Settlement)</w:t>
      </w:r>
    </w:p>
    <w:p>
      <w:pPr>
        <w:pStyle w:val="Heading4"/>
      </w:pPr>
      <w:r>
        <w:t>현금결제 상품 (대다수) (Cash-Settled Products)</w:t>
      </w:r>
    </w:p>
    <w:p>
      <w:pPr>
        <w:pStyle w:val="ListBullet"/>
      </w:pPr>
      <w:r>
        <w:t>주가지수 선물/옵션: 최종 거래일 다음 영업일 각 구성종목의 시가에 기반하여 산출된 특별호가(SQ) 값으로 결제</w:t>
      </w:r>
    </w:p>
    <w:p>
      <w:pPr>
        <w:pStyle w:val="ListBullet"/>
      </w:pPr>
      <w:r>
        <w:t>미니/마이크로 선물: 동일 SQ 방법론을 사용한 현금결제</w:t>
      </w:r>
    </w:p>
    <w:p>
      <w:pPr>
        <w:pStyle w:val="ListBullet"/>
      </w:pPr>
      <w:r>
        <w:t>상품 선물 (일부): 참조 가격에 기반한 현금결제</w:t>
      </w:r>
    </w:p>
    <w:p>
      <w:pPr>
        <w:pStyle w:val="Heading4"/>
      </w:pPr>
      <w:r>
        <w:t>실물인도 상품 (Physically-Delivered Products)</w:t>
      </w:r>
    </w:p>
    <w:p>
      <w:pPr>
        <w:pStyle w:val="ListBullet"/>
      </w:pPr>
      <w:r>
        <w:t>10년물 JGB 선물: 적격 JGB 종목의 실물인도; 인도월은 결제월; 인도 가능 바스켓은 잔존 만기 7-11년 (대략)의 JGB로 구성; 전환계수 시스템 사용</w:t>
      </w:r>
    </w:p>
    <w:p>
      <w:pPr>
        <w:pStyle w:val="ListBullet"/>
      </w:pPr>
      <w:r>
        <w:t>20년물 JGB 선물: 잔존 만기 15-21년 (대략)의 적격 JGB 실물인도 [unverified]</w:t>
      </w:r>
    </w:p>
    <w:p>
      <w:pPr>
        <w:pStyle w:val="ListBullet"/>
      </w:pPr>
      <w:r>
        <w:t>금/백금/은 선물: 지정 창고를 통한 실물인도</w:t>
      </w:r>
    </w:p>
    <w:p>
      <w:pPr>
        <w:pStyle w:val="Heading4"/>
      </w:pPr>
      <w:r>
        <w:t>중앙청산소 (Central Counterparty)</w:t>
      </w:r>
    </w:p>
    <w:p>
      <w:pPr>
        <w:pStyle w:val="ListBullet"/>
      </w:pPr>
      <w:r>
        <w:t>JSCC (Japan Securities Clearing Corporation)가 모든 OSE 장내 파생상품의 CCP 역할</w:t>
      </w:r>
    </w:p>
    <w:p>
      <w:pPr>
        <w:pStyle w:val="ListBullet"/>
      </w:pPr>
      <w:r>
        <w:t>JSCC가 매수자와 매도자 사이에 개입하여 결제 보증</w:t>
      </w:r>
    </w:p>
    <w:p>
      <w:pPr>
        <w:pStyle w:val="ListBullet"/>
      </w:pPr>
      <w:r>
        <w:t>JSCC는 별도 청산 서비스로 OTC JPY 금리 스왑도 청산 (연간 청산 금액 2025년 약 JPY 12,202조에 달해 역대 최고 기록)</w:t>
      </w:r>
    </w:p>
    <w:p>
      <w:pPr>
        <w:pStyle w:val="ListBullet"/>
      </w:pPr>
      <w:r>
        <w:t>JSCC는 모든 청산회원이 출연하는 기본이행불능기금 (청산기금)을 유지</w:t>
      </w:r>
    </w:p>
    <w:p>
      <w:r>
        <w:t>[출처: JSCC, "Margin on Futures and Options", https://www.jpx.co.jp/jscc/en/cash/futures/marginsystem/margin.html]</w:t>
      </w:r>
    </w:p>
    <w:p>
      <w:r>
        <w:t>[출처: JSCC, "Margin Calculation Method (VaR Method)", https://www.jpx.co.jp/jscc/en/cash/futures/marginsystem/VaR.html]</w:t>
      </w:r>
    </w:p>
    <w:p>
      <w:r>
        <w:t>[출처: JPX, "JGB and JPY Interest Rate Derivatives Reach Annual Record Highs in 2025", January 2026, https://www.jpx.co.jp/english/news/2041/20260113-01.html]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부록: KRX 파생상품과의 비교 (Appendix: Comparison with KRX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OSE (JPX)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KRX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매매시스템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J-GATE 3.0 (Nasdaq Genium INET)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EXTURE+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대표 상품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Nikkei 225 선물/옵션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선물/옵션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증거금 방법론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VaR (JSCC, 2023년 11월 이후)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SPAN (KRX, PC-SPAN)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CCP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JSCC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Clearing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야간 세션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16:30–06:00 JST (13.5시간)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18:00–06:00 KST (연장 세션)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휴일 매매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(2022년 9월부터, 국경일)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FBOT 등록 (미국)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 (2018년 이후)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있음</w:t>
            </w:r>
          </w:p>
        </w:tc>
      </w:tr>
    </w:tbl>
    <w:p/>
    <w:p>
      <w:r>
        <w:t>[주: KRX 비교는 일반적 지식에 기반; 구체적 KRX 세부사항은 별도 검증 필요]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