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NYSE Pillar -- 뉴욕증권거래소 (New York Stock Exchange)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**시스템 분류:** 매매시스템 (Trading System)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시스템 개요 (System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Pillar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운영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New York Stock Exchange LLC (Intercontinental Exchange, Inc.의 자회사)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목적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그룹 전체 주식 및 옵션 시장을 위한 통합 매매체결엔진 (매칭엔진) 및 매매 기술 플랫폼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2016년 (NYSE Arca Equities 최초 이관); 2023년 10월 전면 완료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현재 버전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지속적 업데이트; 최신 공개 사양 2026년 기준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개발 (ICE/NYSE 기술팀)</w:t>
            </w:r>
          </w:p>
        </w:tc>
      </w:tr>
    </w:tbl>
    <w:p/>
    <w:p>
      <w:r>
        <w:t>NYSE Pillar는 ICE의 통합 매매 기술 플랫폼으로, 회원사가 단일 표준화된 프로토콜을 사용하여 모든 NYSE 주식 및 옵션 시장에 접속할 수 있도록 한다. 이 플랫폼은 여러 레거시 시스템을 공통 아키텍처로 대체하여 복잡성을 줄이고, 일관성을 높이며, 7개 거래소에 걸쳐 결정론적 저지연 성능을 제공하도록 설계되었다.</w:t>
      </w:r>
    </w:p>
    <w:p>
      <w:r>
        <w:t>이 플랫폼은 공식적으로 "완전 통합형, 고처리량, 저지연, 결정론적, 고가용성"으로 기술된다.</w:t>
      </w:r>
    </w:p>
    <w:p>
      <w:r>
        <w:t>[Source: NYSE, "NYSE Pillar" product page, https://www.nyse.com/trade/pillar, accessed 2026-04-06]</w:t>
      </w:r>
    </w:p>
    <w:p>
      <w:pPr>
        <w:pStyle w:val="Heading3"/>
      </w:pPr>
      <w:r>
        <w:t>시스템 변천사 (System Evolution)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변경사항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1976--1984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DOT (Designated Order Turnaround)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최초의 전자 주문 라우팅; 소규모(100주) 주문을 직접 플로어 전문가(Specialist)에게 자동 라우팅; 진정한 전자 체결은 아니었음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1984--2009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SuperDOT (Super Designated Order Turnaround)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최대 2,000주 주문을 전자적으로 전문가에게 라우팅; 1999년까지 거래소 거래량의 90% 처리; 1일 10억 주 처리 가능; 표준 응답 시간 60초 이하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2000--2009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Display Book / Super Display Book (SDBK)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종이 기반 주문장을 대체하는 전자 전문가 워크스테이션; SDBK는 2009년 SuperDOT를 대체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Direct+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최초의 진정한 전자 체결; 1,099주 이하 지정가 주문의 즉시 자동 체결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Hybrid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전통적 플로어 기반 경매와 전자 매칭 결합; 1초 미만 체결; NYSE-Archipelago 합병과 동시에 NYSE Arca 설립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2009--2017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Universal Trading Platform (UTP) / SFTI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Mahwah 데이터센터의 코로케이션 (전산센터 공동입주) 매매체결엔진으로 이관; NYSE 시장 전반에 걸친 표준화된 인프라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2016--2023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Pillar (단계적 도입)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현세대 통합 플랫폼; 모든 시장에 단일 프로토콜; 전 시스템 대비 지연시간 95% 감소</w:t>
            </w:r>
          </w:p>
        </w:tc>
      </w:tr>
    </w:tbl>
    <w:p/>
    <w:p>
      <w:pPr>
        <w:pStyle w:val="Heading4"/>
      </w:pPr>
      <w:r>
        <w:t>Pillar 이관 일정 상세 (Pillar Migration Timeline, Detailed)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마일스톤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2015년 3분기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Arca Equities 이관 시작 (Pillar 최초 시장)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2016년 2월 22일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Arca Equities, 최초 3개 종목으로 Pillar 가동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2016년 2월 25일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183개 종목 이관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2016년 3월 16일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8,066개 종목 이관; NYSE Arca Equities 이관 실질적 완료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2017년 7월 24일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MKT, Pillar로 이관 후 NYSE American으로 리브랜딩; 플로어 기반 균등 배분(parity) 모델에서 완전 자동화된 가격-시간 우선(price-time priority)으로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2018년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National, Pillar로 이관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2019년 8월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Equities (메인보드), Pillar 이관 완료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2021년 7월 26일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Pillar SIP 플랫폼 가동, 레거시 SIP 아키텍처 대체; Pillar 와이어 프로토콜 기반의 새로운 바이너리 프로토콜로 OPRA 지연시간 개선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2022년 7월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Arca Options, Pillar로 이관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2023년 10월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American Options 이관 완료 -- 최종 시장; 모든 NYSE Group 거래소가 Pillar로 전환 완료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3월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Texas (구 NYSE Chicago), Pillar에서 출범</w:t>
            </w:r>
          </w:p>
        </w:tc>
      </w:tr>
    </w:tbl>
    <w:p/>
    <w:p>
      <w:r>
        <w:t>[Source: MarketsWiki, "NYSE Pillar", https://www.marketswiki.com/wiki/NYSE_Pillar, accessed 2026-04-06]</w:t>
      </w:r>
    </w:p>
    <w:p>
      <w:r>
        <w:t>[Source: NYSE, "NYSE Pillar migration--adding efficiency to the marketplace", September 2019, https://www.nyse.com/data-insights/nyse-pillar-migration-adding-efficiency-to-the-marketplace, accessed 2026-04-06]</w:t>
      </w:r>
    </w:p>
    <w:p>
      <w:r>
        <w:t>[Source: NYSE, "NYSE Pillar Options", https://www.nyse.com/pillar-options, accessed 2026-04-06]</w:t>
      </w:r>
    </w:p>
    <w:p>
      <w:r>
        <w:t>[Source: Markets Media, "NYSE Preps for Final Pillar-Migration Phase", https://www.marketsmedia.com/nyse-preps-for-final-pillar-migration-phase/,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아키텍처 (Architecture)</w:t>
      </w:r>
    </w:p>
    <w:p>
      <w:pPr>
        <w:pStyle w:val="Heading3"/>
      </w:pPr>
      <w:r>
        <w:t>2.1 상위 수준 설계 (High-Level Design)</w:t>
      </w:r>
    </w:p>
    <w:p>
      <w:pPr>
        <w:pStyle w:val="ListBullet"/>
      </w:pPr>
      <w:r>
        <w:t>배포 모델: 온프레미스, 전용 데이터센터 인프라</w:t>
      </w:r>
    </w:p>
    <w:p>
      <w:pPr>
        <w:pStyle w:val="ListBullet"/>
      </w:pPr>
      <w:r>
        <w:t>토폴로지: 중앙집중식 매칭 및 분산 게이트웨이 접근</w:t>
      </w:r>
    </w:p>
    <w:p>
      <w:pPr>
        <w:pStyle w:val="ListBullet"/>
      </w:pPr>
      <w:r>
        <w:t>설계 패턴: 이벤트 기반, 결정론적 처리 파이프라인</w:t>
      </w:r>
    </w:p>
    <w:p>
      <w:pPr>
        <w:pStyle w:val="ListBullet"/>
      </w:pPr>
      <w:r>
        <w:t>다중 거래소: 7개 거래소(NYSE, NYSE American Equities, NYSE Arca Equities, NYSE National, NYSE Texas, NYSE American Options, NYSE Arca Options)를 단일 플랫폼으로 서비스</w:t>
      </w:r>
    </w:p>
    <w:p>
      <w:r>
        <w:t>Pillar의 아키텍처는 현대적 전자 매매체결엔진과 유사한 구조로, 최대 효율성을 위해 고정 길이 필드를 갖는 바이너리 메시지 형식을 사용한다. 이 플랫폼은 분산 채널 아키텍처를 채택하여 시장 데이터를 여러 멀티캐스트 그룹에 분할함으로써 용량을 관리한다.</w:t>
      </w:r>
    </w:p>
    <w:p>
      <w:r>
        <w:t>[Source: Databento, "What is NYSE Pillar?", https://databento.com/microstructure/nyse-pillar, accessed 2026-04-06]</w:t>
      </w:r>
    </w:p>
    <w:p>
      <w:pPr>
        <w:pStyle w:val="Heading3"/>
      </w:pPr>
      <w:r>
        <w:t>2.2 핵심 구성요소 (Core Components)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구성요소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매매체결엔진 (Matching Engine)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Group 전 거래소의 주식 및 옵션에 대한 결정론적 주문 매칭; 경매 메커니즘(시가, 종가, 거래재개), 연속매매, 복합 주문 유형 지원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상용 하드웨어 기반 맞춤형 결정론적 엔진; 고정 길이 필드의 바이너리 메시지 처리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Pillar Binary Gateway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최저 지연시간 주문 입력; FIX 의미론을 모델로 한 고정 길이 바이너리 프로토콜; TCP/IP 스트림 기반 메시징 지원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독자적 바이너리 프로토콜; TCP/IP; SeqMsgId 고유 식별자를 갖는 스트림 지향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Pillar FIX Gateway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Pillar 확장 기능이 포함된 FIX 프로토콜 (금융정보교환 규약) 4.2 기반 주문 입력; 다소 높은 지연시간에서 광범위한 호환성 제공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4.2 프로토콜 + NYSE 전용 확장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Pillar Stream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게이트웨이 연결의 기본 전송 계층; 세션 수명주기, 하트비트, 시퀀싱 관리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TCP 기반 스트림 프로토콜; Login/Logout, 시퀀스 메시징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시장 데이터 퍼블리셔 (Market Data Publisher)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멀티캐스트 UDP를 통한 실시간 시장 데이터 배포; Top, Deep, Integrated 피드 지원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바이너리 멀티캐스트 UDP; 채널별 이중 멀티캐스트 그룹(Line A / Line B); 스냅샷 복구를 위한 TCP 기반 요청 서버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리스크 엔진 (Risk Engine)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MPID 기반 또는 ClientID 기반 식별자를 사용한 자기거래방지(STP: Self-Trade Prevention) 등 사전 매매 리스크 통제; 세션 수준 스로틀링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게이트웨이 계층에 통합; 100ms 롤링 기준 500건 스로틀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경매 엔진 (Auction Engine)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시가, 종가 및 거래중단/재개 경매와 수급불균형 데이터 배포; NYSE 상장 증권에 대한 DMM 통합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경매 기간 중 수급불균형 메시지 발행; 가격 발견을 위한 DMM 촉진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감시 시스템 (Surveillance)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감시 및 규제 감독; NYSE는 FINRA와 규제 서비스 협약을 맺은 자율규제기관(SRO)임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별도 감시 인프라 [세부 내용 미공개]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Trade Operations Portal (TOP)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회원사가 NYSE 주식 및 옵션 시장 전반의 기능을 관리하기 위한 웹 기반 관리 도구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맞춤형 인터페이스와 통합 로그인을 갖춘 웹 애플리케이션</w:t>
            </w:r>
          </w:p>
        </w:tc>
      </w:tr>
    </w:tbl>
    <w:p/>
    <w:p>
      <w:pPr>
        <w:pStyle w:val="Heading3"/>
      </w:pPr>
      <w:r>
        <w:t>2.3 기술 스택 (Technology Stack)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계층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프로그래밍 언어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미공개; 업계 추정으로는 매매체결엔진 및 게이트웨이에 C/C++ 사용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운영체제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Linux 기반 [미검증; 거래소 매매체결엔진의 업계 표준과 일치]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하드웨어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상용 서버 하드웨어; 맞춤형 결정론적 매매체결엔진; FPGA (현장프로그래머블게이트어레이) 가속 사용 여부 미확인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네트워크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ICE Global Network (IGN); SFTI (Secure Financial Transaction Infrastructure); 1G/10G/40G/100G 이더넷 연결 옵션; 시장 데이터용 멀티캐스트 UDP; 주문 입력용 TCP/IP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데이터베이스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메시징/미들웨어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데이터 배포용 바이너리 멀티캐스트 UDP; 주문 입력용 TCP 스트림 기반 메시징; 시장 데이터용 이중 경로 이중화(Line A/B)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바이트 순서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Little Endian (바이너리 프로토콜 필드)</w:t>
            </w:r>
          </w:p>
        </w:tc>
      </w:tr>
    </w:tbl>
    <w:p/>
    <w:p>
      <w:r>
        <w:t>[Source: NYSE, "NYSE Pillar Gateway Binary Protocol Specification", https://www.nyse.com/publicdocs/nyse/NYSE_Pillar_Gateway_Binary_Protocol_Specification.pdf, accessed 2026-04-06]</w:t>
      </w:r>
    </w:p>
    <w:p>
      <w:r>
        <w:t>[Source: NYSE, "Pillar Common Client Specification v2.6c", https://www.nyse.com/publicdocs/nyse/data/Pillar_Common_Client_Specification_v2.6c.pdf,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성능 사양 (Performance Specifications)</w:t>
      </w:r>
    </w:p>
    <w:p>
      <w:pPr>
        <w:pStyle w:val="Heading3"/>
      </w:pPr>
      <w:r>
        <w:t>현재 지연시간 (Q4 2025 운영 데이터) (Current Latency)</w:t>
      </w:r>
    </w:p>
    <w:p>
      <w:r>
        <w:t>모든 수치는 마이크로초 단위; 게이트웨이 수준에서 측정 (약 10 마이크로초 추가되는 NYSE 엣지 네트워크 제외).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/>
            <w:r>
              <w:rPr>
                <w:b/>
                <w:sz w:val="18"/>
              </w:rPr>
              <w:t>시장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P01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P50 (중앙값)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P90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P99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P99.9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Binary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34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51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136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1,240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109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1,477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American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Binary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49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373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American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53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112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133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742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Arca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Binary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258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Arca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34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63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130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Texas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Binary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35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77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Texas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66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4,953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National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Binary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81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343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National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61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117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129</w:t>
            </w:r>
          </w:p>
        </w:tc>
      </w:tr>
    </w:tbl>
    <w:p/>
    <w:p>
      <w:r>
        <w:t>참고사항:</w:t>
      </w:r>
    </w:p>
    <w:p>
      <w:pPr>
        <w:pStyle w:val="ListBullet"/>
      </w:pPr>
      <w:r>
        <w:t>측정 기간: 오전 9:30 -- 오후 4:00 ET (핵심 매매 시간)</w:t>
      </w:r>
    </w:p>
    <w:p>
      <w:pPr>
        <w:pStyle w:val="ListBullet"/>
      </w:pPr>
      <w:r>
        <w:t>NYSE Texas가 가장 빠른 중앙값 지연시간 기록 (21 마이크로초, Binary) -- 적은 종목 수와 트래픽 때문으로 추정</w:t>
      </w:r>
    </w:p>
    <w:p>
      <w:pPr>
        <w:pStyle w:val="ListBullet"/>
      </w:pPr>
      <w:r>
        <w:t>NYSE Arca가 두 번째로 빠른 중앙값 기록 (31 마이크로초, Binary)</w:t>
      </w:r>
    </w:p>
    <w:p>
      <w:pPr>
        <w:pStyle w:val="ListBullet"/>
      </w:pPr>
      <w:r>
        <w:t>NYSE 메인보드의 34 마이크로초 중앙값(Binary)은 DMM 통합 및 플로어 브로커 상호작용에 따른 높은 복잡성을 반영</w:t>
      </w:r>
    </w:p>
    <w:p>
      <w:r>
        <w:t>[Source: NYSE, "NYSE Pillar" product page, gateway latency metrics Q4 2025, https://www.nyse.com/trade/pillar, accessed 2026-04-06]</w:t>
      </w:r>
    </w:p>
    <w:p>
      <w:pPr>
        <w:pStyle w:val="Heading3"/>
      </w:pPr>
      <w:r>
        <w:t>종합 성능 지표 (Aggregate Performance Metrics)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값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왕복 지연시간 (중앙값, Binary)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21--40 마이크로초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거래소별 상이; Q4 2025 운영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왕복 지연시간 (중앙값, FIX)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27--75 마이크로초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거래소별 상이; Q4 2025 운영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왕복 지연시간 (99번째 백분위, Binary)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48--136 마이크로초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거래소별 상이; Q4 2025 운영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주문 처리 속도 (세션당)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5,000건/초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100밀리초 롤링 기준 500건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Pillar 이전 세션 속도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1,000건/초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레거시 시스템 비교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처리량 개선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5배 증가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세션당; 세션 요금 변동 없음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일일 최대 거래량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~15.4억 주/일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2025년 11월 NYSE 시장 전체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가동률 SLA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99.99%+ 목표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SRO로서의 NYSE 규제 의무 [추정]</w:t>
            </w:r>
          </w:p>
        </w:tc>
      </w:tr>
    </w:tbl>
    <w:p/>
    <w:p>
      <w:pPr>
        <w:pStyle w:val="Heading3"/>
      </w:pPr>
      <w:r>
        <w:t>성능 이력 (Pillar 이전 대비 지연시간 개선) (Performance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지연시간 (FIX)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지연시간 (Binary)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2019년 이전 (UTP)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~592 마이크로초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~96 마이크로초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레거시 Universal Trading Platform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2019년 (이관 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~32 마이크로초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~26 마이크로초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초기 Pillar 배포; 95% 감소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2025년 Q4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48 마이크로초 (NYSE 중앙값)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34 마이크로초 (NYSE 중앙값)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전 거래소 운영 통계</w:t>
            </w:r>
          </w:p>
        </w:tc>
      </w:tr>
    </w:tbl>
    <w:p/>
    <w:p>
      <w:r>
        <w:t>99번째 백분위 개선: Pillar 이전 시스템 대비 P99 지연시간 일관성 92% 개선으로, 시장 상황에 관계없이 보다 결정론적인 성능을 제공한다.</w:t>
      </w:r>
    </w:p>
    <w:p>
      <w:r>
        <w:t>[Source: NYSE, "NYSE Pillar migration--adding efficiency to the marketplace", September 2019, https://www.nyse.com/data-insights/nyse-pillar-migration-adding-efficiency-to-the-marketplace,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인터페이스 및 프로토콜 (Interfaces &amp; Protocols)</w:t>
      </w:r>
    </w:p>
    <w:p>
      <w:pPr>
        <w:pStyle w:val="Heading3"/>
      </w:pPr>
      <w:r>
        <w:t>4.1 주문 입력 (Order Entry)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버전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Pillar Binary Gateway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최신 (2025/2026 사양)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최저 지연시간 주문 입력; 고정 길이 바이너리 메시지; FIX 의미론 기반이나 성능에 최적화; TCP/IP 스트림 기반; NYSE Group 전체 주식 및 옵션 시장 지원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Pillar FIX Gateway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4.2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Pillar 확장이 포함된 표준 FIX 프로토콜; 기존 인프라와의 광범위한 호환성; Binary 대비 다소 높은 지연시간 (~중앙값 기준 14 마이크로초 추가)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Floor Broker OMS FIX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4.2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플로어 브로커 주문관리시스템 전용 프로토콜; NYSE 상장 증권에 대한 플로어 기반 주문 입력 지원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Algo Provider FIX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4.2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NYSE에 접속하는 알고리즘 매매 제공자를 위한 프로토콜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IOI FIX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사전 매매 커뮤니케이션을 위한 매매의향서(Indications of Interest) 프로토콜</w:t>
            </w:r>
          </w:p>
        </w:tc>
      </w:tr>
    </w:tbl>
    <w:p/>
    <w:p>
      <w:r>
        <w:t>세션 아키텍처:</w:t>
      </w:r>
    </w:p>
    <w:p>
      <w:pPr>
        <w:pStyle w:val="ListBullet"/>
      </w:pPr>
      <w:r>
        <w:t>모든 인바운드/아웃바운드 메시징은 스트림을 통해 수행</w:t>
      </w:r>
    </w:p>
    <w:p>
      <w:pPr>
        <w:pStyle w:val="ListBullet"/>
      </w:pPr>
      <w:r>
        <w:t>2개의 주요 스트림: TG (Trader to Gateway) 및 GT (Gateway to Trader)</w:t>
      </w:r>
    </w:p>
    <w:p>
      <w:pPr>
        <w:pStyle w:val="ListBullet"/>
      </w:pPr>
      <w:r>
        <w:t>REF (Reference Data) 스트림은 보안 식별을 위한 SymbolID가 포함된 종목 기준 데이터 제공</w:t>
      </w:r>
    </w:p>
    <w:p>
      <w:pPr>
        <w:pStyle w:val="ListBullet"/>
      </w:pPr>
      <w:r>
        <w:t>SeqMsgId는 모든 회원사 및 시간 전체에 걸쳐 전역적으로 고유한 메시지 식별 제공</w:t>
      </w:r>
    </w:p>
    <w:p>
      <w:pPr>
        <w:pStyle w:val="ListBullet"/>
      </w:pPr>
      <w:r>
        <w:t>Login 인증을 통한 TCP/IP 연결</w:t>
      </w:r>
    </w:p>
    <w:p>
      <w:pPr>
        <w:pStyle w:val="ListBullet"/>
      </w:pPr>
      <w:r>
        <w:t>스로틀 시 구성 가능한 동작: 대기 후 처리(Queue-and-Process) 또는 대기 후 거부(Queue-and-Reject)</w:t>
      </w:r>
    </w:p>
    <w:p>
      <w:r>
        <w:t>자기거래방지 (STP: Self-Trade Prevention):</w:t>
      </w:r>
    </w:p>
    <w:p>
      <w:pPr>
        <w:pStyle w:val="ListBullet"/>
      </w:pPr>
      <w:r>
        <w:t>MPID 기반 STP: 시장참가자 식별자(Market Participant Identifier) 기반의 자기거래 방지</w:t>
      </w:r>
    </w:p>
    <w:p>
      <w:pPr>
        <w:pStyle w:val="ListBullet"/>
      </w:pPr>
      <w:r>
        <w:t>ClientID 기반 STP: 클라이언트 할당 식별자를 사용한 세분화된 방지</w:t>
      </w:r>
    </w:p>
    <w:p>
      <w:pPr>
        <w:pStyle w:val="ListBullet"/>
      </w:pPr>
      <w:r>
        <w:t>세션별 구성 가능</w:t>
      </w:r>
    </w:p>
    <w:p>
      <w:r>
        <w:t>[Source: NYSE, "NYSE Pillar Gateway Binary Protocol Specification", 2025, https://www.nyse.com/publicdocs/nyse/NYSE_Pillar_Gateway_Binary_Protocol_Specification.pdf]</w:t>
      </w:r>
    </w:p>
    <w:p>
      <w:r>
        <w:t>[Source: NYSE, "NYSE Pillar Gateway FIX Protocol Specification", https://www.nyse.com/publicdocs/nyse/NYSE_Pillar_Gateway_FIX_Protocol_Specification.pdf]</w:t>
      </w:r>
    </w:p>
    <w:p>
      <w:r>
        <w:t>[Source: NYSE, "Pillar Gateway FAQ", https://www.nyse.com/publicdocs/NYSE_Pillar_Gateway_Frequently_Asked_Questions_(FAQ).pdf]</w:t>
      </w:r>
    </w:p>
    <w:p>
      <w:pPr>
        <w:pStyle w:val="Heading3"/>
      </w:pPr>
      <w:r>
        <w:t>4.2 시장 데이터 배포 (Market Data Dissemination)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피드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데이터 내용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NYSE Pillar Top (BBO)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바이너리 멀티캐스트 UDP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최우선호가 (Top-of-book)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최우선 매수/매도 호가, 수량, 최종 체결가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NYSE Pillar Deep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바이너리 멀티캐스트 UDP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전체 호가잔량 (Full depth-of-book)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모든 가격 수준별 누적 수량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NYSE Pillar Integrated Feed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바이너리 멀티캐스트 UDP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호가잔량 + 체결 통합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전체 호가잔량 및 체결 보고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NYSE Alerts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바이너리 멀티캐스트 UDP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경매 및 규제 정보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수급불균형 데이터, 규제 거래중단, 경매 지표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NYSE ArcaBook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바이너리 멀티캐스트 UDP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NYSE Arca 전체 호가잔량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Arca 전용 호가 데이터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NYSE OpenBook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바이너리 멀티캐스트 UDP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NYSE 집계 지정가 주문장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NYSE 전용 호가잔량 데이터</w:t>
            </w:r>
          </w:p>
        </w:tc>
      </w:tr>
    </w:tbl>
    <w:p/>
    <w:p>
      <w:r>
        <w:t>시장 데이터 아키텍처:</w:t>
      </w:r>
    </w:p>
    <w:p>
      <w:pPr>
        <w:pStyle w:val="ListBullet"/>
      </w:pPr>
      <w:r>
        <w:t>다수의 멀티캐스트 그룹에 걸쳐 데이터를 분할하는 분산 채널 아키텍처</w:t>
      </w:r>
    </w:p>
    <w:p>
      <w:pPr>
        <w:pStyle w:val="ListBullet"/>
      </w:pPr>
      <w:r>
        <w:t>채널별 이중 멀티캐스트 그룹(Line A 및 Line B)으로 장애 대비</w:t>
      </w:r>
    </w:p>
    <w:p>
      <w:pPr>
        <w:pStyle w:val="ListBullet"/>
      </w:pPr>
      <w:r>
        <w:t>모든 Pillar 피드는 Mahwah 데이터센터에서 발행</w:t>
      </w:r>
    </w:p>
    <w:p>
      <w:pPr>
        <w:pStyle w:val="ListBullet"/>
      </w:pPr>
      <w:r>
        <w:t>누락 메시지 복구를 위한 TCP 기반 Request Server (스냅샷 복구 및 재전송)</w:t>
      </w:r>
    </w:p>
    <w:p>
      <w:pPr>
        <w:pStyle w:val="ListBullet"/>
      </w:pPr>
      <w:r>
        <w:t>고정 길이 필드의 바이너리 메시지 형식; 대부분 바이너리, 소수 ASCII</w:t>
      </w:r>
    </w:p>
    <w:p>
      <w:pPr>
        <w:pStyle w:val="ListBullet"/>
      </w:pPr>
      <w:r>
        <w:t>효율적 네트워크 활용을 위해 메시지를 애플리케이션 패킷으로 묶어 전송</w:t>
      </w:r>
    </w:p>
    <w:p>
      <w:pPr>
        <w:pStyle w:val="ListBullet"/>
      </w:pPr>
      <w:r>
        <w:t>Little Endian 바이트 순서</w:t>
      </w:r>
    </w:p>
    <w:p>
      <w:r>
        <w:t>XDP에서 Pillar 데이터 피드로의 이관:</w:t>
      </w:r>
    </w:p>
    <w:p>
      <w:pPr>
        <w:pStyle w:val="ListBullet"/>
      </w:pPr>
      <w:r>
        <w:t>레거시 XDP(Exchange Data Protocol) 피드는 Pillar 고유 독자적 데이터 피드로 대체</w:t>
      </w:r>
    </w:p>
    <w:p>
      <w:pPr>
        <w:pStyle w:val="ListBullet"/>
      </w:pPr>
      <w:r>
        <w:t>XDP 시장 데이터 피드 핸들러는 Pillar 피드와 호환되지 않음; 참가자는 Pillar 사양에 맞게 재코딩 필요</w:t>
      </w:r>
    </w:p>
    <w:p>
      <w:pPr>
        <w:pStyle w:val="ListBullet"/>
      </w:pPr>
      <w:r>
        <w:t>Pillar 데이터 피드에 새로운 IP 주소 필요</w:t>
      </w:r>
    </w:p>
    <w:p>
      <w:r>
        <w:t>[Source: NYSE, "Pillar Common Client Specification v2.6c", https://www.nyse.com/publicdocs/nyse/data/Pillar_Common_Client_Specification_v2.6c.pdf]</w:t>
      </w:r>
    </w:p>
    <w:p>
      <w:r>
        <w:t>[Source: Databento, "What is NYSE Pillar?", https://databento.com/microstructure/nyse-pillar, accessed 2026-04-06]</w:t>
      </w:r>
    </w:p>
    <w:p>
      <w:pPr>
        <w:pStyle w:val="Heading3"/>
      </w:pPr>
      <w:r>
        <w:t>4.3 통합 데이터 (SIP) (Consolidated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피드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CTS (Consolidated Tape System)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통합 최종 체결/거래 데이터 -- Network A (NYSE 상장), Network B (NYSE Arca/American/지역)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CQS (Consolidated Quotation System)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NBBO 산출이 포함된 통합 호가 데이터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OPRA (Options Price Reporting Authority)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통합 옵션 시장 데이터; 2021년 7월 Pillar SIP 플랫폼으로 이관되어 지연시간 대폭 개선</w:t>
            </w:r>
          </w:p>
        </w:tc>
      </w:tr>
    </w:tbl>
    <w:p/>
    <w:p>
      <w:r>
        <w:t>Pillar SIP 플랫폼은 2021년 7월 26일 레거시 SIP 아키텍처를 대체하였으며, Pillar 와이어 프로토콜에 기반한 새로운 바이너리 프로토콜을 도입하였다.</w:t>
      </w:r>
    </w:p>
    <w:p>
      <w:pPr>
        <w:pStyle w:val="Heading3"/>
      </w:pPr>
      <w:r>
        <w:t>4.4 드롭 카피 / 거래 보고 (Drop Copy / Trade Reporting)</w:t>
      </w:r>
    </w:p>
    <w:p>
      <w:pPr>
        <w:pStyle w:val="ListBullet"/>
      </w:pPr>
      <w:r>
        <w:t>Pillar FIX 및 Binary 게이트웨이를 통한 드롭 카피 세션 이용 가능</w:t>
      </w:r>
    </w:p>
    <w:p>
      <w:pPr>
        <w:pStyle w:val="ListBullet"/>
      </w:pPr>
      <w:r>
        <w:t>장외 거래 보고를 위한 FINRA/NYSE Trade Reporting Facility (TRF)</w:t>
      </w:r>
    </w:p>
    <w:p>
      <w:pPr>
        <w:pStyle w:val="ListBullet"/>
      </w:pPr>
      <w:r>
        <w:t>TRF의 Pillar 플랫폼으로의 기술 이관 진행 중 [Source: NYSE, "FINRA/NYSE TRF Technology Migration", https://www.nyse.com/trf-migration]</w:t>
      </w:r>
    </w:p>
    <w:p>
      <w:pPr>
        <w:pStyle w:val="Heading3"/>
      </w:pPr>
      <w:r>
        <w:t>4.5 기준 데이터 (Reference Data)</w:t>
      </w:r>
    </w:p>
    <w:p>
      <w:pPr>
        <w:pStyle w:val="ListBullet"/>
      </w:pPr>
      <w:r>
        <w:t>세션 시작 시 REF 스트림을 통해 종목 기준 데이터 발행</w:t>
      </w:r>
    </w:p>
    <w:p>
      <w:pPr>
        <w:pStyle w:val="ListBullet"/>
      </w:pPr>
      <w:r>
        <w:t>SymbolID는 Pillar 내 고유 증권 식별자로 사용</w:t>
      </w:r>
    </w:p>
    <w:p>
      <w:pPr>
        <w:pStyle w:val="ListBullet"/>
      </w:pPr>
      <w:r>
        <w:t>기준 데이터에는 매매 파라미터, 매매 단위, 호가 단위 및 기타 관리 정보 포함</w:t>
      </w:r>
    </w:p>
    <w:p>
      <w:pPr>
        <w:pStyle w:val="ListBullet"/>
      </w:pPr>
      <w:r>
        <w:t>모든 피드의 IP 주소 및 포트 번호: https://www.nyse.com/publicdocs/nyse/data/IP_Addresses.xlsx 에서 공개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복원력 및 업무연속성 (Resilience &amp; Business Continuity)</w:t>
      </w:r>
    </w:p>
    <w:p>
      <w:pPr>
        <w:pStyle w:val="Heading3"/>
      </w:pPr>
      <w:r>
        <w:t>5.1 이중화 (Redundancy)</w:t>
      </w:r>
    </w:p>
    <w:p>
      <w:pPr>
        <w:pStyle w:val="ListBullet"/>
      </w:pPr>
      <w:r>
        <w:t>매매체결엔진 이중화: 결정론적 설계로 일관된 상태 복제 가능 [미검증 -- 구체적 내부 이중화 메커니즘 미공개]</w:t>
      </w:r>
    </w:p>
    <w:p>
      <w:pPr>
        <w:pStyle w:val="ListBullet"/>
      </w:pPr>
      <w:r>
        <w:t>시장 데이터 이중화: 채널별 이중 멀티캐스트 그룹(Line A 및 Line B); 고객은 양쪽 모두 구독하여 중재해야 함</w:t>
      </w:r>
    </w:p>
    <w:p>
      <w:pPr>
        <w:pStyle w:val="ListBullet"/>
      </w:pPr>
      <w:r>
        <w:t>게이트웨이 이중화: 회원사당 다수의 게이트웨이 세션 이용 가능; 세션 간 주문 흐름 분배 가능</w:t>
      </w:r>
    </w:p>
    <w:p>
      <w:pPr>
        <w:pStyle w:val="ListBullet"/>
      </w:pPr>
      <w:r>
        <w:t>네트워크 이중화: ICE Global Network (IGN)이 이중 광섬유 연결 제공; Mahwah의 Carrier Meet Me Room (MMR)을 통한 복수 통신사 옵션</w:t>
      </w:r>
    </w:p>
    <w:p>
      <w:pPr>
        <w:pStyle w:val="ListBullet"/>
      </w:pPr>
      <w:r>
        <w:t>전력 이중화: Mahwah 총 28 MW 사이트 전력; 48시간 비상 발전기 연료 보유; Cermak DR은 2N 전력 구성</w:t>
      </w:r>
    </w:p>
    <w:p>
      <w:pPr>
        <w:pStyle w:val="Heading3"/>
      </w:pPr>
      <w:r>
        <w:t>5.2 재해복구 (Disaster Recovery)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 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 Liquidity Center (USLC), 1700 MacArthur Blvd, Mahwah, NJ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DR 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350 East Cermak, Chicago, IL (ICE가 ~4,000 sq ft 케이지 공간 임차)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구성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Active/Passive -- 한 번에 한 사이트만 운영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전환 유형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DR 사이트에서 콜드 스타트; 수동 활성화 프로세스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IP 주소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DR 사이트는 다른 IP 주소 및 포트 사용; 운영 IP로의 연결이 DR로 리다이렉트되지 않음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고객 조치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회원사는 DR 사이트의 DR IP 및 포트를 능동적으로 지정해야 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DR 전력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2N 구성에서 최대 540 kW; 2,000 kW 백업 발전기 1기</w:t>
            </w:r>
          </w:p>
        </w:tc>
      </w:tr>
    </w:tbl>
    <w:p/>
    <w:p>
      <w:r>
        <w:t>주요 특성:</w:t>
      </w:r>
    </w:p>
    <w:p>
      <w:pPr>
        <w:pStyle w:val="ListBullet"/>
      </w:pPr>
      <w:r>
        <w:t>주 사이트가 가동 중이면 DR 사이트는 중단 (그 반대도 동일)</w:t>
      </w:r>
    </w:p>
    <w:p>
      <w:pPr>
        <w:pStyle w:val="ListBullet"/>
      </w:pPr>
      <w:r>
        <w:t>Mahwah에서 재앙적 장애 발생 시 모든 Pillar 피드가 Cermak에서 콜드 스타트됨</w:t>
      </w:r>
    </w:p>
    <w:p>
      <w:pPr>
        <w:pStyle w:val="ListBullet"/>
      </w:pPr>
      <w:r>
        <w:t>회원사는 별도의 DR 연결 구성을 유지해야 함</w:t>
      </w:r>
    </w:p>
    <w:p>
      <w:pPr>
        <w:pStyle w:val="ListBullet"/>
      </w:pPr>
      <w:r>
        <w:t>DR 테스트는 정기적으로 실시 [일정 미공개]</w:t>
      </w:r>
    </w:p>
    <w:p>
      <w:r>
        <w:t>주요 사고 (2024년 6월): 수동 오류로 인해 DR 백업 시스템이 부적절하게 작동하여 일부 증권에서 매매 이상이 발생 -- Active/Passive DR 모델에 내재된 운영 리스크와 수동 전환 프로세스의 취약성을 부각시킨 사례이다.</w:t>
      </w:r>
    </w:p>
    <w:p>
      <w:r>
        <w:t>[Source: NYSE, "Disaster Recovery FAQ", September 2025, https://www.nyse.com/publicdocs/nyse/DisasterRecoveryFAQs.pdf]</w:t>
      </w:r>
    </w:p>
    <w:p>
      <w:pPr>
        <w:pStyle w:val="Heading3"/>
      </w:pPr>
      <w:r>
        <w:t>5.3 주 데이터센터: Mahwah USLC (Primary Data Center)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위치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1700 MacArthur Blvd, Mahwah, NJ (월스트리트에서 34마일)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건물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396,000 sq ft, 28에이커 부지의 2층 시설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화이트 스페이스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15 watts/sq ft 기준 100,000 sq ft까지 확장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전력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28 MW 사이트 전력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백업 전력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48시간 비상 발전기 연료 보유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설계 기준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Tier 4 가이드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2010년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1G, 10G, 40G, 100G 이더넷; Carrier Meet Me Room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코로케이션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회원사 및 인가 참가자에게 제공; 매매체결엔진과 직접 크로스커넥트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무선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NJ/NY 매매 허브로의 전용 마이크로파/밀리미터파 경로</w:t>
            </w:r>
          </w:p>
        </w:tc>
      </w:tr>
    </w:tbl>
    <w:p/>
    <w:p>
      <w:r>
        <w:t>[Source: NYSE, "Data Center Colocation Services", https://www.nyse.com/connectivity/colo]</w:t>
      </w:r>
    </w:p>
    <w:p>
      <w:r>
        <w:t>[Source: ICE, "IGN Colocation Mahwah Technical Specifications", September 2024, https://www.nyse.com/publicdocs/IGN_Colocation_Mahwah_Technical_Specs.pdf]</w:t>
      </w:r>
    </w:p>
    <w:p>
      <w:pPr>
        <w:pStyle w:val="Heading3"/>
      </w:pPr>
      <w:r>
        <w:t>5.4 용량 관리 (Capacity Management)</w:t>
      </w:r>
    </w:p>
    <w:p>
      <w:pPr>
        <w:pStyle w:val="ListBullet"/>
      </w:pPr>
      <w:r>
        <w:t>세션 스로틀 속도: 100밀리초 롤링 기준 500건 (5,000건/초)</w:t>
      </w:r>
    </w:p>
    <w:p>
      <w:pPr>
        <w:pStyle w:val="ListBullet"/>
      </w:pPr>
      <w:r>
        <w:t>구성 가능한 스로틀 처리: 대기 후 처리(Queue-and-Process) 또는 대기 후 거부(Queue-and-Reject)</w:t>
      </w:r>
    </w:p>
    <w:p>
      <w:pPr>
        <w:pStyle w:val="ListBullet"/>
      </w:pPr>
      <w:r>
        <w:t>대역폭 관리를 위해 시장 데이터를 다수의 멀티캐스트 채널에 분산</w:t>
      </w:r>
    </w:p>
    <w:p>
      <w:pPr>
        <w:pStyle w:val="ListBullet"/>
      </w:pPr>
      <w:r>
        <w:t>부하 분산을 위한 채널 간 종목 배분</w:t>
      </w:r>
    </w:p>
    <w:p>
      <w:pPr>
        <w:pStyle w:val="ListBullet"/>
      </w:pPr>
      <w:r>
        <w:t>추가 세션 비용 없이 전 시스템 대비 5배 처리량 개선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주요 기술적 특징 (Notable Technical Features)</w:t>
      </w:r>
    </w:p>
    <w:p>
      <w:pPr>
        <w:pStyle w:val="Heading3"/>
      </w:pPr>
      <w:r>
        <w:t>6.1 다중 거래소 플랫폼 (Multi-Exchange Platform)</w:t>
      </w:r>
    </w:p>
    <w:p>
      <w:r>
        <w:t>Pillar는 각각 고유한 시장 모델, 수수료 체계 및 규제 프레임워크를 갖는 7개의 독립된 거래소를 단일 기술 플랫폼으로 서비스한다는 점에서 독보적이다:</w:t>
      </w:r>
    </w:p>
    <w:p>
      <w:pPr>
        <w:pStyle w:val="ListBullet"/>
      </w:pPr>
      <w:r>
        <w:t>NYSE -- DMM 및 플로어 브로커를 활용한 하이브리드 경매/전자 방식; 균등배분/우선순위(parity/priority) 배분</w:t>
      </w:r>
    </w:p>
    <w:p>
      <w:pPr>
        <w:pStyle w:val="ListBullet"/>
      </w:pPr>
      <w:r>
        <w:t>NYSE American Equities -- 완전 자동화; 가격-시간 우선(price-time priority) (2017년 플로어 기반 parity 모델에서 전환)</w:t>
      </w:r>
    </w:p>
    <w:p>
      <w:pPr>
        <w:pStyle w:val="ListBullet"/>
      </w:pPr>
      <w:r>
        <w:t>NYSE Arca Equities -- 완전 전자; 가격-시간 우선; 최고 수준의 ETP 거래소</w:t>
      </w:r>
    </w:p>
    <w:p>
      <w:pPr>
        <w:pStyle w:val="ListBullet"/>
      </w:pPr>
      <w:r>
        <w:t>NYSE National -- 완전 전자, 역전 수수료 모델 (유동성 소비자에게 리베이트 지급)</w:t>
      </w:r>
    </w:p>
    <w:p>
      <w:pPr>
        <w:pStyle w:val="ListBullet"/>
      </w:pPr>
      <w:r>
        <w:t>NYSE Texas -- 완전 전자 (2025년 3월 출범; NYSE Chicago에서 리브랜딩)</w:t>
      </w:r>
    </w:p>
    <w:p>
      <w:pPr>
        <w:pStyle w:val="ListBullet"/>
      </w:pPr>
      <w:r>
        <w:t>NYSE American Options -- 옵션 거래소</w:t>
      </w:r>
    </w:p>
    <w:p>
      <w:pPr>
        <w:pStyle w:val="ListBullet"/>
      </w:pPr>
      <w:r>
        <w:t>NYSE Arca Options -- 옵션 거래소</w:t>
      </w:r>
    </w:p>
    <w:p>
      <w:pPr>
        <w:pStyle w:val="Heading3"/>
      </w:pPr>
      <w:r>
        <w:t>6.2 DMM (Designated Market Maker) 통합 (DMM Integration)</w:t>
      </w:r>
    </w:p>
    <w:p>
      <w:r>
        <w:t>NYSE는 물리적 플로어 기반 매매가 전자 매매체결엔진에 통합된 유일한 미국 주식 거래소이다. Pillar 플랫폼은 다음을 지원한다:</w:t>
      </w:r>
    </w:p>
    <w:p>
      <w:pPr>
        <w:pStyle w:val="ListBullet"/>
      </w:pPr>
      <w:r>
        <w:t>NYSE 메인보드에서의 전자 및 수동 DMM 상호작용</w:t>
      </w:r>
    </w:p>
    <w:p>
      <w:pPr>
        <w:pStyle w:val="ListBullet"/>
      </w:pPr>
      <w:r>
        <w:t>수급불균형 데이터 배포가 포함된 DMM 촉진 시가/종가 경매</w:t>
      </w:r>
    </w:p>
    <w:p>
      <w:pPr>
        <w:pStyle w:val="ListBullet"/>
      </w:pPr>
      <w:r>
        <w:t>전용 FIX 프로토콜을 통한 플로어 브로커 주문 입력</w:t>
      </w:r>
    </w:p>
    <w:p>
      <w:pPr>
        <w:pStyle w:val="ListBullet"/>
      </w:pPr>
      <w:r>
        <w:t>보충유동성공급자(SLP: Supplemental Liquidity Provider) 프로그램</w:t>
      </w:r>
    </w:p>
    <w:p>
      <w:pPr>
        <w:pStyle w:val="ListBullet"/>
      </w:pPr>
      <w:r>
        <w:t>현재 DMM 회원사: Citadel Securities, GTS Securities, Virtu Americas</w:t>
      </w:r>
    </w:p>
    <w:p>
      <w:pPr>
        <w:pStyle w:val="Heading3"/>
      </w:pPr>
      <w:r>
        <w:t>6.3 균등배분/우선순위 배분 모델 (Parity/Priority Allocation Model)</w:t>
      </w:r>
    </w:p>
    <w:p>
      <w:r>
        <w:t>Pillar 내에서 지원되는 NYSE 고유의 배분 모델:</w:t>
      </w:r>
    </w:p>
    <w:p>
      <w:pPr>
        <w:pStyle w:val="ListBullet"/>
      </w:pPr>
      <w:r>
        <w:t>최우선 호가를 제시한 참가자에게 우선권 부여 (최초 호가 제시자 우선)</w:t>
      </w:r>
    </w:p>
    <w:p>
      <w:pPr>
        <w:pStyle w:val="ListBullet"/>
      </w:pPr>
      <w:r>
        <w:t>동일 가격의 잔여 주식은 플로어 브로커 이해관계, DMM 이해관계, 전자 지정가 주문장 간 균등 배분(parity)</w:t>
      </w:r>
    </w:p>
    <w:p>
      <w:pPr>
        <w:pStyle w:val="ListBullet"/>
      </w:pPr>
      <w:r>
        <w:t>대부분의 다른 미국 거래소에서 사용하는 순수 가격-시간 우선과 대조적</w:t>
      </w:r>
    </w:p>
    <w:p>
      <w:pPr>
        <w:pStyle w:val="ListBullet"/>
      </w:pPr>
      <w:r>
        <w:t>NYSE American은 Pillar 이관(2017년 7월) 시 parity에서 가격-시간 우선으로 전환</w:t>
      </w:r>
    </w:p>
    <w:p>
      <w:r>
        <w:t>[Source: NYSE, "Parity/Priority Explainer", https://beta.nyse.com/trade/parity-priority-explainer]</w:t>
      </w:r>
    </w:p>
    <w:p>
      <w:pPr>
        <w:pStyle w:val="Heading3"/>
      </w:pPr>
      <w:r>
        <w:t>6.4 경매 메커니즘 (Auction Mechanism)</w:t>
      </w:r>
    </w:p>
    <w:p>
      <w:pPr>
        <w:pStyle w:val="ListBullet"/>
      </w:pPr>
      <w:r>
        <w:t>NYSE 상장 증권에 대한 DMM 촉진 시가 경매</w:t>
      </w:r>
    </w:p>
    <w:p>
      <w:pPr>
        <w:pStyle w:val="ListBullet"/>
      </w:pPr>
      <w:r>
        <w:t>오후 3:50 ET부터 수급불균형 공표가 시작되는 종가 경매</w:t>
      </w:r>
    </w:p>
    <w:p>
      <w:pPr>
        <w:pStyle w:val="ListBullet"/>
      </w:pPr>
      <w:r>
        <w:t>거래중단 재개 경매</w:t>
      </w:r>
    </w:p>
    <w:p>
      <w:pPr>
        <w:pStyle w:val="ListBullet"/>
      </w:pPr>
      <w:r>
        <w:t>투명성을 위한 경매 기간 중 수급불균형 메시지 발행</w:t>
      </w:r>
    </w:p>
    <w:p>
      <w:pPr>
        <w:pStyle w:val="ListBullet"/>
      </w:pPr>
      <w:r>
        <w:t>MOC (Market-on-Close) 및 LOC (Limit-on-Close) 주문 지원</w:t>
      </w:r>
    </w:p>
    <w:p>
      <w:pPr>
        <w:pStyle w:val="Heading3"/>
      </w:pPr>
      <w:r>
        <w:t>6.5 결정론적 처리 (Deterministic Processing)</w:t>
      </w:r>
    </w:p>
    <w:p>
      <w:pPr>
        <w:pStyle w:val="ListBullet"/>
      </w:pPr>
      <w:r>
        <w:t>일관되고 예측 가능한 지연시간을 위한 고정 처리 파이프라인 설계</w:t>
      </w:r>
    </w:p>
    <w:p>
      <w:pPr>
        <w:pStyle w:val="ListBullet"/>
      </w:pPr>
      <w:r>
        <w:t>전 시스템 대비 99번째 백분위 지연시간 일관성 92% 개선</w:t>
      </w:r>
    </w:p>
    <w:p>
      <w:pPr>
        <w:pStyle w:val="ListBullet"/>
      </w:pPr>
      <w:r>
        <w:t>결정론적 매칭으로 공정하고 재현 가능한 주문 처리 보장</w:t>
      </w:r>
    </w:p>
    <w:p>
      <w:pPr>
        <w:pStyle w:val="Heading3"/>
      </w:pPr>
      <w:r>
        <w:t>6.6 단일 프로토콜 연결 (Single Protocol Connectivity)</w:t>
      </w:r>
    </w:p>
    <w:p>
      <w:pPr>
        <w:pStyle w:val="ListBullet"/>
      </w:pPr>
      <w:r>
        <w:t>하나의 Binary 또는 FIX 프로토콜 사양이 모든 NYSE Group 주식 및 옵션 시장을 포괄</w:t>
      </w:r>
    </w:p>
    <w:p>
      <w:pPr>
        <w:pStyle w:val="ListBullet"/>
      </w:pPr>
      <w:r>
        <w:t>회원사의 통합 복잡성과 시장 출시 시간 절감</w:t>
      </w:r>
    </w:p>
    <w:p>
      <w:pPr>
        <w:pStyle w:val="ListBullet"/>
      </w:pPr>
      <w:r>
        <w:t>종목 기준 데이터(SymbolID)가 통합된 증권 식별 제공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비교 분석 (Comparison Notes)</w:t>
      </w:r>
    </w:p>
    <w:p>
      <w:pPr>
        <w:pStyle w:val="Heading3"/>
      </w:pPr>
      <w:r>
        <w:t>KRX 시스템 대비 비교 (vs. KRX Systems)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NYSE Pillar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Exture+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출시 연도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2016년 (단계적); 2023년 완료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2014년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개발 주체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자체 개발 (ICE/NYSE)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자체 개발 (KRX 및 자회사 Koscom)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서비스 거래소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7개 거래소 (주식 + 옵션)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단일 통합 플랫폼 (KOSPI, KOSDAQ, 파생상품, 채권)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중앙값 지연시간 (주문 입력)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21--40 마이크로초 (Binary, 거래소별 상이)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~70 마이크로초 (매매체결엔진)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이전 시스템 대비 지연시간 개선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95% 감소 (FIX ~592 마이크로초 / Binary ~96 마이크로초에서)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~285배 개선 (EXTURE 20,000 마이크로초에서)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세션 처리량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5,000건/초 (세션당)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세션 단위 수준 미공개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매칭 모델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거래소별 다중 모델 (NYSE는 parity/priority, 기타는 가격-시간 우선)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가격-시간 우선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플로어 매매 통합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있음 -- NYSE 메인보드에서 고유한 DMM 및 플로어 브로커 통합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없음 -- 완전 전자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시장 데이터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독자적 바이너리 멀티캐스트 UDP (Pillar 피드)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독자적 바이너리 [미검증]; Solace PubSub+ 메시징 미들웨어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주문 입력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Pillar Binary Gateway + FIX 4.2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기반 + 독자적 API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 데이터센터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Mahwah, NJ (396,000 sq ft)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부산 데이터센터 (2014년 이전 이후 주 센터)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DR 사이트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Cermak, Chicago (콜드 스타트)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서울 DR 사이트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DR 모델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Active/Passive (콜드 스타트)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Active/Standby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자산군 범위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주식 및 상장 옵션만 해당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주식, 채권, 파생상품 (지수, 통화, 금리, 금속, 농산물 선물/옵션), ETF, 워런트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규제 모델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SRO (자율규제기관) 및 FINRA 협약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금융위원회(FSC) / 금융감독원(FSS) 감독 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기술 수출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기술은 직접 수출되지 않음 (ICE는 글로벌 거래소 운영)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KRX는 Exture+를 타 국가(라오스, 캄보디아 등)에 수출; 전 세계적으로 이 역량을 보유한 소수 거래소 중 하나</w:t>
            </w:r>
          </w:p>
        </w:tc>
      </w:tr>
    </w:tbl>
    <w:p/>
    <w:p>
      <w:pPr>
        <w:pStyle w:val="Heading3"/>
      </w:pPr>
      <w:r>
        <w:t>주요 차별화 요소 (Key Differentiators)</w:t>
      </w:r>
    </w:p>
    <w:p>
      <w:r>
        <w:t>NYSE Pillar 강점:</w:t>
      </w:r>
    </w:p>
    <w:p>
      <w:pPr>
        <w:pStyle w:val="ListNumber"/>
      </w:pPr>
      <w:r>
        <w:t>초저지연: 거래소 전반에 걸친 21--40 마이크로초의 Binary 중앙값 지연시간은 글로벌 최고 수준과 경쟁</w:t>
      </w:r>
    </w:p>
    <w:p>
      <w:pPr>
        <w:pStyle w:val="ListNumber"/>
      </w:pPr>
      <w:r>
        <w:t>다중 거래소 통합: 서로 다른 시장 모델을 갖는 7개 독립 거래소를 단일 프로토콜로 서비스 -- 운영적으로 독보적</w:t>
      </w:r>
    </w:p>
    <w:p>
      <w:pPr>
        <w:pStyle w:val="ListNumber"/>
      </w:pPr>
      <w:r>
        <w:t>DMM/플로어 통합: 물리적 플로어 기반 경매와 전자 매칭을 결합한 유일한 미국 주식 거래소</w:t>
      </w:r>
    </w:p>
    <w:p>
      <w:pPr>
        <w:pStyle w:val="ListNumber"/>
      </w:pPr>
      <w:r>
        <w:t>균등배분 모델: 더 깊은 유동성과 참가자 다양성을 촉진하는 독특한 배분 메커니즘</w:t>
      </w:r>
    </w:p>
    <w:p>
      <w:pPr>
        <w:pStyle w:val="ListNumber"/>
      </w:pPr>
      <w:r>
        <w:t>규모: NYSE Group 전체에서 일일 ~800억 달러 이상의 명목거래대금과 ~15억 주 이상 처리</w:t>
      </w:r>
    </w:p>
    <w:p>
      <w:pPr>
        <w:pStyle w:val="ListNumber"/>
      </w:pPr>
      <w:r>
        <w:t>결정론적 성능: 92% P99 개선으로 체결 품질에 대한 높은 신뢰도 제공</w:t>
      </w:r>
    </w:p>
    <w:p>
      <w:r>
        <w:t>KRX Exture+ 강점:</w:t>
      </w:r>
    </w:p>
    <w:p>
      <w:pPr>
        <w:pStyle w:val="ListNumber"/>
      </w:pPr>
      <w:r>
        <w:t>광범위한 자산군 범위: 단일 플랫폼에서 주식, 채권 및 모든 파생상품 클래스 처리</w:t>
      </w:r>
    </w:p>
    <w:p>
      <w:pPr>
        <w:pStyle w:val="ListNumber"/>
      </w:pPr>
      <w:r>
        <w:t>기술적 독립성: 수출 가능한 기술 플랫폼을 갖춘 완전한 자체 개발</w:t>
      </w:r>
    </w:p>
    <w:p>
      <w:pPr>
        <w:pStyle w:val="ListNumber"/>
      </w:pPr>
      <w:r>
        <w:t>간결한 DR 모델: [미검증] 단일 거래소 아키텍처를 감안하면 잠재적으로 더 견고한 DR</w:t>
      </w:r>
    </w:p>
    <w:p>
      <w:pPr>
        <w:pStyle w:val="ListNumber"/>
      </w:pPr>
      <w:r>
        <w:t>글로벌 경쟁력: 70 마이크로초 지연시간은 글로벌 최상위 수준에서 경쟁력 보유</w:t>
      </w:r>
    </w:p>
    <w:p>
      <w:pPr>
        <w:pStyle w:val="ListNumber"/>
      </w:pPr>
      <w:r>
        <w:t>통합 시장: 모든 한국 자본시장 상품을 하나의 거래소에서 커버하여 교차 거래소 복잡성 감소</w:t>
      </w:r>
    </w:p>
    <w:p>
      <w:r>
        <w:t>아키텍처 비교:</w:t>
      </w:r>
    </w:p>
    <w:p>
      <w:pPr>
        <w:pStyle w:val="ListBullet"/>
      </w:pPr>
      <w:r>
        <w:t>NYSE Pillar는 서로 다른 시장 모델을 갖는 다수의 독립 거래소 간 프로토콜 통합을 우선시하는 "다수-대-하나(many-to-one)" 기술 접근방식이다</w:t>
      </w:r>
    </w:p>
    <w:p>
      <w:pPr>
        <w:pStyle w:val="ListBullet"/>
      </w:pPr>
      <w:r>
        <w:t>KRX Exture+는 단일 거래소 내 자산군 통합을 우선시하는 "올인원(all-in-one)" 접근방식이다</w:t>
      </w:r>
    </w:p>
    <w:p>
      <w:pPr>
        <w:pStyle w:val="ListBullet"/>
      </w:pPr>
      <w:r>
        <w:t>NYSE의 콜드 스타트 DR 모델은 단순하지만 일부 아시아 거래소가 사용하는 웜/핫 대기 방식보다 복구 시간이 길다</w:t>
      </w:r>
    </w:p>
    <w:p>
      <w:pPr>
        <w:pStyle w:val="ListBullet"/>
      </w:pPr>
      <w:r>
        <w:t>KRX의 Solace PubSub+ 메시징 미들웨어 채택은 주목할 만한 인프라 선택이다; NYSE는 맞춤형 바이너리 멀티캐스트를 사용한다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Heading3"/>
      </w:pPr>
      <w:r>
        <w:t>NYSE/ICE 공식 문서 (Official NYSE/ICE Documentation)</w:t>
      </w:r>
    </w:p>
    <w:p>
      <w:pPr>
        <w:pStyle w:val="ListBullet"/>
      </w:pPr>
      <w:r>
        <w:t>[Source: NYSE, "NYSE Pillar" product page, https://www.nyse.com/trade/pillar, accessed 2026-04-06]</w:t>
      </w:r>
    </w:p>
    <w:p>
      <w:pPr>
        <w:pStyle w:val="ListBullet"/>
      </w:pPr>
      <w:r>
        <w:t>[Source: NYSE, "NYSE Pillar migration--adding efficiency to the marketplace", September 2019, https://www.nyse.com/data-insights/nyse-pillar-migration-adding-efficiency-to-the-marketplace, accessed 2026-04-06]</w:t>
      </w:r>
    </w:p>
    <w:p>
      <w:pPr>
        <w:pStyle w:val="ListBullet"/>
      </w:pPr>
      <w:r>
        <w:t>[Source: NYSE, "NYSE Pillar Options", https://www.nyse.com/pillar-options, accessed 2026-04-06]</w:t>
      </w:r>
    </w:p>
    <w:p>
      <w:pPr>
        <w:pStyle w:val="ListBullet"/>
      </w:pPr>
      <w:r>
        <w:t>[Source: NYSE, "NYSE Pillar Gateway Binary Protocol Specification", 2025, https://www.nyse.com/publicdocs/nyse/NYSE_Pillar_Gateway_Binary_Protocol_Specification.pdf, accessed 2026-04-06]</w:t>
      </w:r>
    </w:p>
    <w:p>
      <w:pPr>
        <w:pStyle w:val="ListBullet"/>
      </w:pPr>
      <w:r>
        <w:t>[Source: NYSE, "NYSE Pillar Gateway FIX Protocol Specification", https://www.nyse.com/publicdocs/nyse/NYSE_Pillar_Gateway_FIX_Protocol_Specification.pdf, accessed 2026-04-06]</w:t>
      </w:r>
    </w:p>
    <w:p>
      <w:pPr>
        <w:pStyle w:val="ListBullet"/>
      </w:pPr>
      <w:r>
        <w:t>[Source: NYSE, "Pillar Common Client Specification v2.6c", https://www.nyse.com/publicdocs/nyse/data/Pillar_Common_Client_Specification_v2.6c.pdf, accessed 2026-04-06]</w:t>
      </w:r>
    </w:p>
    <w:p>
      <w:pPr>
        <w:pStyle w:val="ListBullet"/>
      </w:pPr>
      <w:r>
        <w:t>[Source: NYSE, "Pillar Gateway FAQ", https://www.nyse.com/publicdocs/NYSE_Pillar_Gateway_Frequently_Asked_Questions_(FAQ).pdf, accessed 2026-04-06]</w:t>
      </w:r>
    </w:p>
    <w:p>
      <w:pPr>
        <w:pStyle w:val="ListBullet"/>
      </w:pPr>
      <w:r>
        <w:t>[Source: NYSE, "Disaster Recovery FAQ", September 2025, https://www.nyse.com/publicdocs/nyse/DisasterRecoveryFAQs.pdf, accessed 2026-04-06]</w:t>
      </w:r>
    </w:p>
    <w:p>
      <w:pPr>
        <w:pStyle w:val="ListBullet"/>
      </w:pPr>
      <w:r>
        <w:t>[Source: NYSE, "Parity/Priority Explainer", https://beta.nyse.com/trade/parity-priority-explainer, accessed 2026-04-06]</w:t>
      </w:r>
    </w:p>
    <w:p>
      <w:pPr>
        <w:pStyle w:val="ListBullet"/>
      </w:pPr>
      <w:r>
        <w:t>[Source: NYSE, "NYSE Pillar Stream Protocol Specification", https://www.nyse.com/publicdocs/nyse/NYSE_Pillar_Stream_Protocol_Specification.pdf, accessed 2026-04-06]</w:t>
      </w:r>
    </w:p>
    <w:p>
      <w:pPr>
        <w:pStyle w:val="ListBullet"/>
      </w:pPr>
      <w:r>
        <w:t>[Source: ICE, "IGN Colocation Mahwah Technical Specifications", September 2024, https://www.nyse.com/publicdocs/IGN_Colocation_Mahwah_Technical_Specs.pdf, accessed 2026-04-06]</w:t>
      </w:r>
    </w:p>
    <w:p>
      <w:pPr>
        <w:pStyle w:val="ListBullet"/>
      </w:pPr>
      <w:r>
        <w:t>[Source: NYSE, "Data Center Colocation Services", https://www.nyse.com/connectivity/colo, accessed 2026-04-06]</w:t>
      </w:r>
    </w:p>
    <w:p>
      <w:pPr>
        <w:pStyle w:val="ListBullet"/>
      </w:pPr>
      <w:r>
        <w:t>[Source: NYSE, "FINRA/NYSE TRF Technology Migration", https://www.nyse.com/trf-migration, accessed 2026-04-06]</w:t>
      </w:r>
    </w:p>
    <w:p>
      <w:pPr>
        <w:pStyle w:val="Heading3"/>
      </w:pPr>
      <w:r>
        <w:t>제3자 출처 (Third-Party Sources)</w:t>
      </w:r>
    </w:p>
    <w:p>
      <w:pPr>
        <w:pStyle w:val="ListBullet"/>
      </w:pPr>
      <w:r>
        <w:t>[Source: Databento, "What is NYSE Pillar?", https://databento.com/microstructure/nyse-pillar, accessed 2026-04-06]</w:t>
      </w:r>
    </w:p>
    <w:p>
      <w:pPr>
        <w:pStyle w:val="ListBullet"/>
      </w:pPr>
      <w:r>
        <w:t>[Source: MarketsWiki, "NYSE Pillar", https://www.marketswiki.com/wiki/NYSE_Pillar, accessed 2026-04-06]</w:t>
      </w:r>
    </w:p>
    <w:p>
      <w:pPr>
        <w:pStyle w:val="ListBullet"/>
      </w:pPr>
      <w:r>
        <w:t>[Source: Markets Media, "NYSE Preps for Final Pillar-Migration Phase", https://www.marketsmedia.com/nyse-preps-for-final-pillar-migration-phase/, accessed 2026-04-06]</w:t>
      </w:r>
    </w:p>
    <w:p>
      <w:pPr>
        <w:pStyle w:val="ListBullet"/>
      </w:pPr>
      <w:r>
        <w:t>[Source: FinTech Futures, "NYSE launches new trading tech platform, NYSE Pillar", https://www.fintechfutures.com/fintech/nyse-launches-new-trading-tech-platform-nyse-pillar/, accessed 2026-04-06]</w:t>
      </w:r>
    </w:p>
    <w:p>
      <w:pPr>
        <w:pStyle w:val="ListBullet"/>
      </w:pPr>
      <w:r>
        <w:t>[Source: Wikipedia, "SuperDot", https://en.wikipedia.org/wiki/SuperDot, accessed 2026-04-06]</w:t>
      </w:r>
    </w:p>
    <w:p>
      <w:pPr>
        <w:pStyle w:val="ListBullet"/>
      </w:pPr>
      <w:r>
        <w:t>[Source: Pico, "NYSE Pillar", https://www.pico.net/kb/nyse-pillar/, accessed 2026-04-06]</w:t>
      </w:r>
    </w:p>
    <w:p>
      <w:pPr>
        <w:pStyle w:val="ListBullet"/>
      </w:pPr>
      <w:r>
        <w:t>[Source: Federal Register, "NYSE MKT LLC Pillar Migration Rule Change", https://www.federalregister.gov/documents/2017/05/10/2017-09419/, accessed 2026-04-06]</w:t>
      </w:r>
    </w:p>
    <w:p>
      <w:pPr>
        <w:pStyle w:val="Heading3"/>
      </w:pPr>
      <w:r>
        <w:t>KRX/Exture+ 출처 (KRX/Exture+ Sources)</w:t>
      </w:r>
    </w:p>
    <w:p>
      <w:pPr>
        <w:pStyle w:val="ListBullet"/>
      </w:pPr>
      <w:r>
        <w:t>[Source: KRX, "EXTURE+ Trading", https://global.krx.co.kr/contents/GLB/04/0402/0402020000/GLB0402020000.jsp, accessed 2026-04-06]</w:t>
      </w:r>
    </w:p>
    <w:p>
      <w:pPr>
        <w:pStyle w:val="ListBullet"/>
      </w:pPr>
      <w:r>
        <w:t>[Source: Koscom, "KRX Trading System", https://english.koscom.co.kr/eng/main/contents.do?menuNo=300005, accessed 2026-04-06]</w:t>
      </w:r>
    </w:p>
    <w:p>
      <w:pPr>
        <w:pStyle w:val="ListBullet"/>
      </w:pPr>
      <w:r>
        <w:t>[Source: PRWeb/Solace, "Korea Exchange Deploys Solace Systems", October 2013, https://www.prweb.com/releases/2013/10/prweb11191574.htm, accessed 2026-04-06]</w:t>
      </w:r>
    </w:p>
    <w:p>
      <w:pPr>
        <w:pStyle w:val="ListBullet"/>
      </w:pPr>
      <w:r>
        <w:t>[Source: The Korea Times, "KRX globally recognized as leading bourse operator", March 2020, https://www.koreatimes.co.kr/economy/20200301/interview-krx-globally-recognized-as-leading-bourse-operator, accessed 2026-04-06]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