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ICE Futures (Intercontinental Exchange 선물)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파생상품 (Derivatives)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Futures Europe (IFEU); ICE Futures U.S. (IFUS)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Futures (IFEU / IFUS)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https://www.ice.com/futures-europe ; https://www.ice.com/futures-us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2000년 (ICE Inc. 설립); IFEU 전신 IPE 1980년 설립; IFUS 전신 NYBOT 1870년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**ICE Futures Europe:** 영국 / 런던; **ICE Futures U.S.:** 미국 / 뉴욕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(NYSE: ICE)의 100% 자회사; 상장, 기관투자자 광범위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-- NYSE, ICE Clear Europe, ICE Clear U.S., ICE Clear Credit, ICE Data Services, ICE Mortgage Technology를 포함하여 12개 이상의 규제 거래소 및 청산소를 포괄하는 수직 통합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**IFEU:** 영국 금융행위감독청(FCA) — 인가투자거래소(RIE); 미국 연관 계약에 대한 CFTC 감독. **IFUS:** 미국 상품선물거래위원회(CFTC) — 지정계약시장(DCM)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매출 (2025, ICE Inc.)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99억 달러 순매출 (전년 대비 +7%); 거래소 순매출 분기당 ~14억 달러; 20년 연속 역대 최고 매출 기록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파생상품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글로벌 파생상품 시장에서 역대 최고 24억 선물 및 옵션 계약 (전년 대비 +13%)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역대 최고 일평균 930만 계약 (2024년 대비 +14%)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미결제약정 (2025년 말)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1억 270만 계약 (2024년 말 대비 +17%); 2025년 12월 11일 사상 최고 1억 1,340만 달성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에너지, 농산물/소프트 상품, 금리, 주가지수, FX, 배출권, 해운, 금속 분야의 수천 개 선물 및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Clear Europe (런던); ICE Clear U.S. (뉴욕); ICE Clear Credit (시카고)</w:t>
            </w:r>
          </w:p>
        </w:tc>
      </w:tr>
    </w:tbl>
    <w:p/>
    <w:p>
      <w:r>
        <w:t>[출처: ICE Inc. 보도자료, "Intercontinental Exchange Reports Strong Full Year 2025 Results", February 2026, https://ir.theice.com/press/news-details/2026/Intercontinental-Exchange-Reports-Strong-Full-Year-2025-Results/default.aspx]</w:t>
      </w:r>
    </w:p>
    <w:p>
      <w:r>
        <w:t>[출처: ICE Inc. 보도자료, "ICE Announces 2025 Records Across Its Global Derivative and NYSE Equity &amp; NYSE Options Markets", January 2026, https://ir.theice.com/press/news-details/2026/ICE-Announces-2025-Records-Across-Its-Global-Derivative-and-NYSE-Equity--NYSE-Options-Markets/default.aspx]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1870년: New York Cotton Exchange (NYCE) 설립 -- ICE Futures U.S.의 전신</w:t>
      </w:r>
    </w:p>
    <w:p>
      <w:pPr>
        <w:pStyle w:val="ListBullet"/>
      </w:pPr>
      <w:r>
        <w:t>1882년: Coffee Exchange of the City of New York 설립</w:t>
      </w:r>
    </w:p>
    <w:p>
      <w:pPr>
        <w:pStyle w:val="ListBullet"/>
      </w:pPr>
      <w:r>
        <w:t>1980년: International Petroleum Exchange (IPE), 플로어 매매 에너지 거래소로 런던에 설립</w:t>
      </w:r>
    </w:p>
    <w:p>
      <w:pPr>
        <w:pStyle w:val="ListBullet"/>
      </w:pPr>
      <w:r>
        <w:t>1998년: New York Board of Trade (NYBOT), NYCE와 Coffee, Sugar &amp; Cocoa Exchange (CSCE)의 합병으로 설립</w:t>
      </w:r>
    </w:p>
    <w:p>
      <w:pPr>
        <w:pStyle w:val="ListBullet"/>
      </w:pPr>
      <w:r>
        <w:t>2000년: Intercontinental Exchange (ICE), Jeffrey Sprecher에 의해 조지아주 애틀랜타에 전자 장외(OTC) 에너지 시장으로 설립</w:t>
      </w:r>
    </w:p>
    <w:p>
      <w:pPr>
        <w:pStyle w:val="ListBullet"/>
      </w:pPr>
      <w:r>
        <w:t>2001년: ICE, 런던의 International Petroleum Exchange (IPE) 인수, 장내 선물 시장 진출</w:t>
      </w:r>
    </w:p>
    <w:p>
      <w:pPr>
        <w:pStyle w:val="ListBullet"/>
      </w:pPr>
      <w:r>
        <w:t>2005년 (4월 7일): IPE, 플로어 매매에서 전자 매매로 완전 전환; ICE Futures (이후 ICE Futures Europe)로 개명</w:t>
      </w:r>
    </w:p>
    <w:p>
      <w:pPr>
        <w:pStyle w:val="ListBullet"/>
      </w:pPr>
      <w:r>
        <w:t>2005년: ICE, NYSE에 상장 (티커: ICE)</w:t>
      </w:r>
    </w:p>
    <w:p>
      <w:pPr>
        <w:pStyle w:val="ListBullet"/>
      </w:pPr>
      <w:r>
        <w:t>2007년: ICE, New York Board of Trade (NYBOT) 인수; ICE Futures U.S.로 개명</w:t>
      </w:r>
    </w:p>
    <w:p>
      <w:pPr>
        <w:pStyle w:val="ListBullet"/>
      </w:pPr>
      <w:r>
        <w:t>2007년: ICE, ChemConnect (화학 시장) 및 Winnipeg Commodity Exchange (현 ICE Futures Canada) 인수</w:t>
      </w:r>
    </w:p>
    <w:p>
      <w:pPr>
        <w:pStyle w:val="ListBullet"/>
      </w:pPr>
      <w:r>
        <w:t>2008년: ICE Clear Europe, 런던에 중앙청산소(CCP)로 설립</w:t>
      </w:r>
    </w:p>
    <w:p>
      <w:pPr>
        <w:pStyle w:val="ListBullet"/>
      </w:pPr>
      <w:r>
        <w:t>2010년: ICE, Climate Exchange (유럽기후거래소 및 시카고기후거래소 포함) 인수</w:t>
      </w:r>
    </w:p>
    <w:p>
      <w:pPr>
        <w:pStyle w:val="ListBullet"/>
      </w:pPr>
      <w:r>
        <w:t>2012년 (12월): ICE, NYSE Euronext 인수 발표 (82억 달러)</w:t>
      </w:r>
    </w:p>
    <w:p>
      <w:pPr>
        <w:pStyle w:val="ListBullet"/>
      </w:pPr>
      <w:r>
        <w:t>2013년 (11월 13일): ICE, NYSE Euronext 인수 완료 (~총 110억 달러); LIFFE (London International Financial Futures and Options Exchange) 및 NYSE 인수</w:t>
      </w:r>
    </w:p>
    <w:p>
      <w:pPr>
        <w:pStyle w:val="ListBullet"/>
      </w:pPr>
      <w:r>
        <w:t>2014년 (6월): ICE, 유럽 대륙 Euronext 거래소를 IPO를 통해 분사; LIFFE 운영을 유지하여 ICE Futures Europe에 통합</w:t>
      </w:r>
    </w:p>
    <w:p>
      <w:pPr>
        <w:pStyle w:val="ListBullet"/>
      </w:pPr>
      <w:r>
        <w:t>2016년: ICE, ICE Benchmark Administration (IBA) 출시, LIBOR, ICE Swap Rate 및 기타 벤치마크 관리자</w:t>
      </w:r>
    </w:p>
    <w:p>
      <w:pPr>
        <w:pStyle w:val="ListBullet"/>
      </w:pPr>
      <w:r>
        <w:t>2018년: ICE, MERSCORP Holdings (모기지 전자등록소) 인수; Bakkt 디지털 자산 플랫폼 출시</w:t>
      </w:r>
    </w:p>
    <w:p>
      <w:pPr>
        <w:pStyle w:val="ListBullet"/>
      </w:pPr>
      <w:r>
        <w:t>2020년: ICE, Ellie Mae (모기지 기술) 110억 달러에 인수; Simplifile 인수</w:t>
      </w:r>
    </w:p>
    <w:p>
      <w:pPr>
        <w:pStyle w:val="ListBullet"/>
      </w:pPr>
      <w:r>
        <w:t>2022년: ICE, Black Knight (모기지 기술) 131억 달러에 인수</w:t>
      </w:r>
    </w:p>
    <w:p>
      <w:pPr>
        <w:pStyle w:val="ListBullet"/>
      </w:pPr>
      <w:r>
        <w:t>2025년: 파생상품 역대 최고 거래량 (24억 계약); EUA 2 (EU 탄소배출권 2) 선물 출시; 배터리 소재 선물 (리튬, 코발트, 스포듀민) 출시; ICE, Polymarket에 최대 20억 달러 투자</w:t>
      </w:r>
    </w:p>
    <w:p>
      <w:pPr>
        <w:pStyle w:val="ListBullet"/>
      </w:pPr>
      <w:r>
        <w:t>2026년 (진행 중): CoinDesk Indices 기반 규제 암호화폐 선물 출시 (7개 신규 계약); OKX에 대한 전략적 투자 ($200M); 데이터센터 DR 애틀랜타에서 Mahwah로 이전</w:t>
      </w:r>
    </w:p>
    <w:p>
      <w:r>
        <w:t>[출처: ICE, "Our History", https://www.ice.com/about/history]</w:t>
      </w:r>
    </w:p>
    <w:p>
      <w:r>
        <w:t>[출처: Wikipedia, "Intercontinental Exchange", https://en.wikipedia.org/wiki/Intercontinental_Exchange]</w:t>
      </w:r>
    </w:p>
    <w:p>
      <w:r>
        <w:t>[출처: ICE 보도자료, 2025-2026]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거래소 및 시장 부문 (Exchanges and Market Segments)</w:t>
      </w:r>
    </w:p>
    <w:p>
      <w:r>
        <w:t>ICE는 각각 고유한 상품 전문성을 가진 두 개의 주요 파생상품 거래소를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핵심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Europe (IFEU)**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에너지 (원유, 천연가스, 전력, 정제제품), 배출권, 소프트 상품 (런던 코코아, 로부스타 커피, 백설탕), 금리, 주가지수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Brent 원유, Dutch TTF 가스, EUA 탄소, SONIA, Long Gilt, FTSE 100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U.S. (IFUS)**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소프트 상품/농산물, 주가지수, FX, 디지털 자산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설탕 No. 11, 커피 "C", 코코아, 면화 No. 2, MSCI 지수, Russell 지수</w:t>
            </w:r>
          </w:p>
        </w:tc>
      </w:tr>
    </w:tbl>
    <w:p/>
    <w:p>
      <w:r>
        <w:t>추가 ICE 파생상품 시장:</w:t>
      </w:r>
    </w:p>
    <w:p>
      <w:pPr>
        <w:pStyle w:val="ListBullet"/>
      </w:pPr>
      <w:r>
        <w:t>ICE Endex -- 네덜란드 및 벨기에 천연가스 및 전력 파생상품 (암스테르담)</w:t>
      </w:r>
    </w:p>
    <w:p>
      <w:pPr>
        <w:pStyle w:val="ListBullet"/>
      </w:pPr>
      <w:r>
        <w:t>ICE Futures Canada -- 카놀라 선물 (위니펙)</w:t>
      </w:r>
    </w:p>
    <w:p>
      <w:pPr>
        <w:pStyle w:val="ListBullet"/>
      </w:pPr>
      <w:r>
        <w:t>ICE Futures Abu Dhabi (IFAD) -- Murban 원유 선물</w:t>
      </w:r>
    </w:p>
    <w:p>
      <w:pPr>
        <w:pStyle w:val="ListBullet"/>
      </w:pPr>
      <w:r>
        <w:t>ICE Futures Singapore -- 아시아 상품</w:t>
      </w:r>
    </w:p>
    <w:p>
      <w:pPr>
        <w:pStyle w:val="Heading3"/>
      </w:pPr>
      <w:r>
        <w:t>2.2 상품 카탈로그 (Product Catalog)</w:t>
      </w:r>
    </w:p>
    <w:p>
      <w:pPr>
        <w:pStyle w:val="Heading4"/>
      </w:pPr>
      <w:r>
        <w:t>에너지 (ICE Futures Europe -- 세계 최대 에너지 파생상품 거래소)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Brent 원유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배럴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(EFP 인도 옵션)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글로벌 벤치마크; 세계 원유/정제유 선물 거래량의 ~50%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WTI 원유 선물 (IFEU)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배럴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NYMEX WTI 대비 현금결제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금융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Dutch TTF 천연가스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TFM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MW/일 x 인도기간 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(TTF 허브)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유럽의 선도적 가스 벤치마크; 2025년 역대 최고 1억 300만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영국 천연가스 (NBP)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서머/일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(NBP 허브)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영국 가스 벤치마크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ICE 가스오일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 메트릭톤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핵심 정제제품 벤치마크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EUA 선물 (EU 탄소)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ECF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EUA 배출권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배출권 실물인도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세계 최고 유동성 탄소 시장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EUA 2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EUA 2 배출권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신규 ETS2를 위해 2025년 5월 출시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UKA 선물 (영국 탄소)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UKA 배출권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영국 ETS 유통시장</w:t>
            </w:r>
          </w:p>
        </w:tc>
      </w:tr>
    </w:tbl>
    <w:p/>
    <w:p>
      <w:pPr>
        <w:pStyle w:val="Heading4"/>
      </w:pPr>
      <w:r>
        <w:t>농산물 / 소프트 상품 (주로 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설탕 No. 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112,000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커피 "C" 아라비카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37,500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코코아 (IFUS)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면화 No.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FCOJ-A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OJ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런던 코코아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 (런던)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로부스타 커피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 (런던)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백설탕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카놀라 (ICE Canada)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</w:t>
            </w:r>
          </w:p>
        </w:tc>
      </w:tr>
    </w:tbl>
    <w:p/>
    <w:p>
      <w:pPr>
        <w:pStyle w:val="Heading4"/>
      </w:pPr>
      <w:r>
        <w:t>금리 (ICE Futures Europe -- 구 LIFFE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3개월 SONIA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(복리 SONIA)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1개월 SONIA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3,000,000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3개월 Euribor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Long Gilt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100,000 액면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Medium Gilt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100,000 액면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3개월 SARON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CHF 1,000,000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</w:tbl>
    <w:p/>
    <w:p>
      <w:pPr>
        <w:pStyle w:val="Heading4"/>
      </w:pPr>
      <w:r>
        <w:t>주가지수 (IFEU 및 IFUS)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승수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 x 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World 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지수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Europe 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50 x 지수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Russell 2000 Mini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Russell 1000 Mini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Emerging Markets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FANG+ 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 x 지수 [unverified]</w:t>
            </w:r>
          </w:p>
        </w:tc>
      </w:tr>
    </w:tbl>
    <w:p/>
    <w:p>
      <w:pPr>
        <w:pStyle w:val="Heading4"/>
      </w:pPr>
      <w:r>
        <w:t>FX 선물 (ICE Futures U.S.)</w:t>
      </w:r>
    </w:p>
    <w:p>
      <w:pPr>
        <w:pStyle w:val="ListBullet"/>
      </w:pPr>
      <w:r>
        <w:t>USD Index 선물 (DX) -- 6개 통화 대비 USD의 가중 바스켓 (계약 규모: 1,000 x 지수)</w:t>
      </w:r>
    </w:p>
    <w:p>
      <w:pPr>
        <w:pStyle w:val="ListBullet"/>
      </w:pPr>
      <w:r>
        <w:t>Mini USD Index 선물</w:t>
      </w:r>
    </w:p>
    <w:p>
      <w:pPr>
        <w:pStyle w:val="ListBullet"/>
      </w:pPr>
      <w:r>
        <w:t>다양한 통화 쌍 선물</w:t>
      </w:r>
    </w:p>
    <w:p>
      <w:r>
        <w:t>[출처: ICE, "Products - Futures &amp; Options", https://www.ice.com/products/Futures-Options]</w:t>
      </w:r>
    </w:p>
    <w:p>
      <w:r>
        <w:t>[출처: ICE, "Brent Crude Futures - Specs", https://www.ice.com/products/219/Brent-Crude-Futures/specs]</w:t>
      </w:r>
    </w:p>
    <w:p>
      <w:pPr>
        <w:pStyle w:val="Heading3"/>
      </w:pPr>
      <w:r>
        <w:t>2.3 매매 세션 (Trading Sessions)</w:t>
      </w:r>
    </w:p>
    <w:p>
      <w:pPr>
        <w:pStyle w:val="Heading4"/>
      </w:pPr>
      <w:r>
        <w:t>ICE Futures Europe (IFEU) -- 런던 시간 (GMT/BST)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사전 개장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매매 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에너지 (Brent, 가스오일 등)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01:00 -- 23:00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거의 22시간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Dutch TTF 천연가스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01:50 -- 00:00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연장 시간; 거의 22시간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배출권 (EUA, UKA)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07:00 -- 17:00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짧은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소프트 상품 (런던 코코아, 로부스타 커피, 백설탕)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09:00 -- 17:30 GMT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상이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금리 (SONIA, Euribor, Gilt)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07:30 -- 18:00 GMT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LIFFE로부터 계승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주가지수 (FTSE 100)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08:00 -- 17:30 GMT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LIFFE로부터 계승</w:t>
            </w:r>
          </w:p>
        </w:tc>
      </w:tr>
    </w:tbl>
    <w:p/>
    <w:p>
      <w:r>
        <w:t>주: 유럽 서머타임(BST) 기간에는 현지 시간은 동일하나 UTC 오프셋이 -1시간으로 변경. ICE는 서머타임 전환 시 임시 매매시간 조정을 공표.</w:t>
      </w:r>
    </w:p>
    <w:p>
      <w:pPr>
        <w:pStyle w:val="Heading4"/>
      </w:pPr>
      <w:r>
        <w:t>ICE Futures U.S. (IFUS) -- 뉴욕 시간 (ET)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사전 개장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매매 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소프트 (설탕 No. 11)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03:30 -- 13:00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전자; 아시아/유럽 접근을 위해 전일 저녁 개장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커피 "C"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04:15 -- 13:30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코코아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04:45 -- 13:30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면화 No.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(전일) -- 14:20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거의 17시간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FCOJ-A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08:00 -- 14:00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주가지수 (Russell, MSCI)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(전일) -- 18:00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거의 22시간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(전일) -- 18:00 ET (대략)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거의 22시간 세션</w:t>
            </w:r>
          </w:p>
        </w:tc>
      </w:tr>
    </w:tbl>
    <w:p/>
    <w:p>
      <w:r>
        <w:t>주: 정확한 매매시간은 변경될 수 있으며 서머타임 전환 시 달라진다. ICE는 서머타임 기간에 대한 임시 매매 일정을 공표.</w:t>
      </w:r>
    </w:p>
    <w:p>
      <w:r>
        <w:t>[출처: ICE, "Trading Hours", https://www.ice.com/trading-hours]</w:t>
      </w:r>
    </w:p>
    <w:p>
      <w:r>
        <w:t>[출처: ICE, "IFEU Trading Schedule: Oil, Utilities and Agricultural", January 2026, https://www.ice.com/publicdocs/Trading_Schedule.pdf]</w:t>
      </w:r>
    </w:p>
    <w:p>
      <w:r>
        <w:t>[출처: ICE, "ICE Futures US Regular Trading Hours", https://www.ice.com/publicdocs/futures_us/ICE_Futures_US_Regular_Trading_Hours.pdf]</w:t>
      </w:r>
    </w:p>
    <w:p>
      <w:pPr>
        <w:pStyle w:val="Heading3"/>
      </w:pPr>
      <w:r>
        <w:t>2.4 호가단위 (최소가격변동폭) (Tick Sizes) — 주요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(Tick Size)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 (Tick Value)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Brent 원유 선물 (B)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$0.01/배럴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WTI 원유 선물 (IFEU, 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$0.01/배럴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Dutch TTF 가스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0.001/MWh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 기간에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가스오일 선물 (G)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$0.25/톤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EUA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0.01/톤 CO2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설탕 No. 11 (SB)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$0.01/파운드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$11.20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커피 "C" (KC)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$0.05/파운드 (5포인트)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$18.75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코코아 IFUS (CC)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$1.00/톤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면화 No. 2 (CT)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$0.01/파운드 (1포인트)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3개월 SONIA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 (반 베이시스포인트)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12.50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Long Gilt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(1/100 포인트)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$5.00</w:t>
            </w:r>
          </w:p>
        </w:tc>
      </w:tr>
    </w:tbl>
    <w:p/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ICE는 IFEU 및 IFUS 모두에 대해 유동성공급자 프로그램을 운영한다:</w:t>
      </w:r>
    </w:p>
    <w:p>
      <w:pPr>
        <w:pStyle w:val="ListBullet"/>
      </w:pPr>
      <w:r>
        <w:t>시장조성 프로그램: 지정 시장조성자가 수수료 환급 및 인센티브 대가로 특정 상품에 지속적 양방향 호가 제공</w:t>
      </w:r>
    </w:p>
    <w:p>
      <w:pPr>
        <w:pStyle w:val="ListBullet"/>
      </w:pPr>
      <w:r>
        <w:t>유동성공급자 프로그램 (IFEU): IFEU 수수료표에 게시; 에너지, 소프트 상품, 금리, 주가지수 상품에 대한 단계별 환급 구조</w:t>
      </w:r>
    </w:p>
    <w:p>
      <w:pPr>
        <w:pStyle w:val="ListBullet"/>
      </w:pPr>
      <w:r>
        <w:t>수수료 감면 인센티브: 적격 참여자에 대한 거래량 기반 및 호가 의무 기반 수수료 감면</w:t>
      </w:r>
    </w:p>
    <w:p>
      <w:pPr>
        <w:pStyle w:val="ListBullet"/>
      </w:pPr>
      <w:r>
        <w:t>eRFQ (전자 호가요청): 옵션 및 유동성 낮은 상품에 이용 가능; 시장조성자가 지정된 매개변수 내에서 응답 의무</w:t>
      </w:r>
    </w:p>
    <w:p>
      <w:r>
        <w:t>[출처: ICE, "ICE Futures Europe Exchange &amp; Clearing Fees 2026", https://www.ice.com/publicdocs/futures/IFEU_Exchange_Clearing_Fees.pdf]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접속매매 (연속매매) (Continuous Trading)</w:t>
      </w:r>
    </w:p>
    <w:p>
      <w:r>
        <w:t>ICE의 파생상품 시장은 정규 매매시간 중 접속 전자 주문체결 방식으로 운영된다:</w:t>
      </w:r>
    </w:p>
    <w:p>
      <w:pPr>
        <w:pStyle w:val="ListBullet"/>
      </w:pPr>
      <w:r>
        <w:t>가격-시간 우선 (Price-Time Priority): 엄격한 가격-시간 우선 기준에 따른 주문 체결 -- 최우선 가격 먼저, 이후 동일 가격에서 가장 빠른 타임스탬프</w:t>
      </w:r>
    </w:p>
    <w:p>
      <w:pPr>
        <w:pStyle w:val="ListBullet"/>
      </w:pPr>
      <w:r>
        <w:t>중앙지정가호가장 (CLOB): 모든 주문이 중앙지정가호가장에 진입; 주문 유형에 따라 표시(디스플레이) 및 비표시 부분 처리</w:t>
      </w:r>
    </w:p>
    <w:p>
      <w:pPr>
        <w:pStyle w:val="ListBullet"/>
      </w:pPr>
      <w:r>
        <w:t>익명 매매: 호가장에 상대방 신원 비공개; 모든 거래는 ICE 청산소를 통해 청산</w:t>
      </w:r>
    </w:p>
    <w:p>
      <w:pPr>
        <w:pStyle w:val="Heading3"/>
      </w:pPr>
      <w:r>
        <w:t>3.2 단일가매매 (경매) 메커니즘 (Auction Mechanisms)</w:t>
      </w:r>
    </w:p>
    <w:p>
      <w:pPr>
        <w:pStyle w:val="ListBullet"/>
      </w:pPr>
      <w:r>
        <w:t>개장 단일가매매 (일부 상품): 체결 없이 주문이 누적되는 사전 개장 기간 후 단일가 개봉 단일가매매</w:t>
      </w:r>
    </w:p>
    <w:p>
      <w:pPr>
        <w:pStyle w:val="ListBullet"/>
      </w:pPr>
      <w:r>
        <w:t>종가/정산 기간: Brent 원유 등의 상품은 정의된 정산 구간 중 거래의 가중평균을 사용 (예: Brent 정산은 런던 시간 19:28 2분 구간 동안의 VWAP 기반)</w:t>
      </w:r>
    </w:p>
    <w:p>
      <w:pPr>
        <w:pStyle w:val="ListBullet"/>
      </w:pPr>
      <w:r>
        <w:t>장중 단일가매매: 대부분의 ICE 상품에는 표준 기능 아님 [unverified]</w:t>
      </w:r>
    </w:p>
    <w:p>
      <w:pPr>
        <w:pStyle w:val="Heading3"/>
      </w:pPr>
      <w:r>
        <w:t>3.3 스프레드 매매 (Spread Trading)</w:t>
      </w:r>
    </w:p>
    <w:p>
      <w:pPr>
        <w:pStyle w:val="ListBullet"/>
      </w:pPr>
      <w:r>
        <w:t>캘린더 스프레드: 종목으로 직접 매매 가능; 스프레드 시장에 대한 별도 호가장</w:t>
      </w:r>
    </w:p>
    <w:p>
      <w:pPr>
        <w:pStyle w:val="ListBullet"/>
      </w:pPr>
      <w:r>
        <w:t>상품간 스프레드: 관련 상품에 대해 지원 (예: Brent/WTI 스프레드, 크랙 스프레드)</w:t>
      </w:r>
    </w:p>
    <w:p>
      <w:pPr>
        <w:pStyle w:val="ListBullet"/>
      </w:pPr>
      <w:r>
        <w:t>전략 매매: 복합 다중 레그 전략을 단일 주문으로 제출 가능</w:t>
      </w:r>
    </w:p>
    <w:p>
      <w:pPr>
        <w:pStyle w:val="Heading3"/>
      </w:pPr>
      <w:r>
        <w:t>3.4 묵시적 가격 결정 (Implied Pricing)</w:t>
      </w:r>
    </w:p>
    <w:p>
      <w:pPr>
        <w:pStyle w:val="ListBullet"/>
      </w:pPr>
      <w:r>
        <w:t>Implied-in 및 Implied-out: ICE는 스프레드 시장에 대한 묵시적 가격을 지원하여, 직접 주문과 스프레드 주문으로부터 합성 가격을 도출하여 유동성 향상 [unverified]</w:t>
      </w:r>
    </w:p>
    <w:p>
      <w:r>
        <w:t>[출처: ICE, "ICE Futures Europe Trading Procedures", https://www.ice.com/publicdocs/contractregs/185_XX_TRADING_PROCEDURES.pdf]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매수/매도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 (Market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매수/매도; 즉시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 주문 (Stop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가격이 역지정가에 도달하면 발동;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**역지정가-지정가 주문 (Stop 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역지정가에서 발동; 지정된 가격의 지정가주문으로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/ 예비 주문 (Iceberg / Reserve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주문의 일부만 표시; 나머지 숨겨지고 보충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**Market-if-Touched (MIT)**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가격이 도달되면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**재량 주문 (Discretionary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개선을 위한 숨겨진 재량 범위를 가진 지정가주문 [unverified]</w:t>
            </w:r>
          </w:p>
        </w:tc>
      </w:tr>
    </w:tbl>
    <w:p/>
    <w:p>
      <w:pPr>
        <w:pStyle w:val="Heading3"/>
      </w:pPr>
      <w:r>
        <w:t>4.3 주문 유효조건 (Time-in-Force)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조건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매매 세션에만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Cancelled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체결되거나 취소될 때까지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체결되거나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**Immediate or Cancel (IOC)**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미체결된 부분은 취소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매매 세션 중 언제든지 주문의 가격, 수량 수정 또는 취소 가능</w:t>
      </w:r>
    </w:p>
    <w:p>
      <w:pPr>
        <w:pStyle w:val="ListBullet"/>
      </w:pPr>
      <w:r>
        <w:t>가격을 변경하는 수정은 시간 우선순위 상실</w:t>
      </w:r>
    </w:p>
    <w:p>
      <w:pPr>
        <w:pStyle w:val="ListBullet"/>
      </w:pPr>
      <w:r>
        <w:t>수량 감소는 시간 우선순위 유지</w:t>
      </w:r>
    </w:p>
    <w:p>
      <w:pPr>
        <w:pStyle w:val="ListBullet"/>
      </w:pPr>
      <w:r>
        <w:t>일괄 취소 (Mass Cancellation): 단일 "cancel all" 메시지로 모든 주문 취소 가능 (킬 스위치 기능)</w:t>
      </w:r>
    </w:p>
    <w:p>
      <w:r>
        <w:t>[출처: ICE, "ICE Futures U.S. Trading Rules", https://www.ice.com/publicdocs/rulebooks/futures_us/4_Trading.pdf]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플랫폼 개요 (Platform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플랫폼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Trading Platform (독자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자체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분산형, 멀티 데이터센터; 상품군별 별도 매매체결엔진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4.2 (ICE OS -- Order System); 네이티브 바이너리 API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iMpact (독자 UDP 멀티캐스트); FIX Market Data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코로케이션 시설에서 서브밀리초 매매체결엔진 지연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상품군에 걸쳐 초당 수백만 건의 메시지 처리 가능하도록 설계 [unverified]</w:t>
            </w:r>
          </w:p>
        </w:tc>
      </w:tr>
    </w:tbl>
    <w:p/>
    <w:p>
      <w:pPr>
        <w:pStyle w:val="Heading3"/>
      </w:pPr>
      <w:r>
        <w:t>5.2 시스템 연혁 (System History)</w:t>
      </w:r>
    </w:p>
    <w:p>
      <w:pPr>
        <w:pStyle w:val="ListBullet"/>
      </w:pPr>
      <w:r>
        <w:t>2000년: ICE, 최초의 완전 전자 에너지 시장 중 하나인 전자 OTC 에너지 매매 플랫폼으로 출시</w:t>
      </w:r>
    </w:p>
    <w:p>
      <w:pPr>
        <w:pStyle w:val="ListBullet"/>
      </w:pPr>
      <w:r>
        <w:t>2005년: IPE, 플로어 매매에서 ICE 전자 플랫폼으로 이전</w:t>
      </w:r>
    </w:p>
    <w:p>
      <w:pPr>
        <w:pStyle w:val="ListBullet"/>
      </w:pPr>
      <w:r>
        <w:t>2007년: NYBOT (ICE Futures U.S.), 플로어 매매에서 전자 매매로 이전</w:t>
      </w:r>
    </w:p>
    <w:p>
      <w:pPr>
        <w:pStyle w:val="ListBullet"/>
      </w:pPr>
      <w:r>
        <w:t>2013-2014년: LIFFE 상품, NYSE Euronext의 UTP/LIFFE CONNECT 플랫폼에서 ICE 매매 플랫폼으로 이전</w:t>
      </w:r>
    </w:p>
    <w:p>
      <w:pPr>
        <w:pStyle w:val="ListBullet"/>
      </w:pPr>
      <w:r>
        <w:t>진행 중: 지속적 플랫폼 개선; 데이터센터 인프라 갱신 (2025-2026)</w:t>
      </w:r>
    </w:p>
    <w:p>
      <w:pPr>
        <w:pStyle w:val="Heading3"/>
      </w:pPr>
      <w:r>
        <w:t>5.3 데이터센터 (Data Centers)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**시카고, IL** (주 프로덕션)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 상품 매매체결엔진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소프트, 주가지수, FX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**Basildon, Essex, 영국** (주 프로덕션)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 상품 매매체결엔진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에너지, 금리, 배출권, 런던 소프트, 주가지수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**Mahwah, NJ**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코로케이션; DR 사이트 (애틀랜타에서 이전 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매매/청산 시스템 재해복구</w:t>
            </w:r>
          </w:p>
        </w:tc>
      </w:tr>
    </w:tbl>
    <w:p/>
    <w:p>
      <w:pPr>
        <w:pStyle w:val="Heading3"/>
      </w:pPr>
      <w:r>
        <w:t>5.4 재해복구 / BCP (Disaster Recovery / BCP)</w:t>
      </w:r>
    </w:p>
    <w:p>
      <w:pPr>
        <w:pStyle w:val="ListBullet"/>
      </w:pPr>
      <w:r>
        <w:t>액티브-패시브 DR 아키텍처; DR 사이트 애틀랜타에서 뉴저지주 Mahwah로 통합 이전 중 (2025-2026 이전 진행 중)</w:t>
      </w:r>
    </w:p>
    <w:p>
      <w:pPr>
        <w:pStyle w:val="ListBullet"/>
      </w:pPr>
      <w:r>
        <w:t>시카고 및 Basildon 프로덕션 데이터센터는 이전하지 않음; 지연 영향 없을 것으로 예상</w:t>
      </w:r>
    </w:p>
    <w:p>
      <w:pPr>
        <w:pStyle w:val="ListBullet"/>
      </w:pPr>
      <w:r>
        <w:t>이전 기간 중 접속 및 코로케이션 네트워크 변경 없음</w:t>
      </w:r>
    </w:p>
    <w:p>
      <w:pPr>
        <w:pStyle w:val="ListBullet"/>
      </w:pPr>
      <w:r>
        <w:t>인프라 갱신의 일환으로 모든 프로덕션 및 테스트 시스템의 IP 주소 및 DNS 항목 업데이트</w:t>
      </w:r>
    </w:p>
    <w:p>
      <w:r>
        <w:t>[출처: ICE, "ICE Datacenter Migration", https://www.ice.com/datacenter]</w:t>
      </w:r>
    </w:p>
    <w:p>
      <w:r>
        <w:t>[출처: ICE, "ICE Global Network &amp; Colocation Technical Specifications", January 2026, https://www.ice.com/publicdocs/IGN_Colocation_US_Technical_Specifications.pdf]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**iMpact**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시장 데이터 피드; 최우선호가(TOB), 상위 5 가격 수준, 전체 호가 깊이 채널 지원; 상품 세트 및 깊이 수준별 멀티캐스트 그룹 구성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**iMpact TCP**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멀티캐스트 수신이 불가능한 환경용; 터널링된 멀티캐스트 전달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Market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(FIX 4.2)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저빈도 소비자를 위한 FIX 기반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Consolidated Feed**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 Data Services를 통한 ICE 시장 전체의 통합 피드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1 (최우선호가)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매수/매도호가, 최근 거래, 정산가, 미결제약정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2 (시장 깊이)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상위 5 또는 상위 10 가격 수준, 집계 수량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전체 호가 깊이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 주문 세부 정보를 포함한 완전한 호가장</w:t>
            </w:r>
          </w:p>
        </w:tc>
      </w:tr>
    </w:tbl>
    <w:p/>
    <w:p>
      <w:pPr>
        <w:pStyle w:val="Heading3"/>
      </w:pPr>
      <w:r>
        <w:t>6.3 데이터 배포 (Data Distribution)</w:t>
      </w:r>
    </w:p>
    <w:p>
      <w:pPr>
        <w:pStyle w:val="ListBullet"/>
      </w:pPr>
      <w:r>
        <w:t>실시간 데이터 코로케이션 데이터센터에서 iMpact 멀티캐스트를 통해 배포</w:t>
      </w:r>
    </w:p>
    <w:p>
      <w:pPr>
        <w:pStyle w:val="ListBullet"/>
      </w:pPr>
      <w:r>
        <w:t>지연 데이터 ICE 웹사이트 및 제3자 벤더를 통해 이용 가능</w:t>
      </w:r>
    </w:p>
    <w:p>
      <w:pPr>
        <w:pStyle w:val="ListBullet"/>
      </w:pPr>
      <w:r>
        <w:t>일말 정산가, 미결제약정, 거래량 매일 공표</w:t>
      </w:r>
    </w:p>
    <w:p>
      <w:pPr>
        <w:pStyle w:val="ListBullet"/>
      </w:pPr>
      <w:r>
        <w:t>과거 틱 데이터 ICE Data Services를 통해 이용 가능 (나노초 타임스탬프 해상도)</w:t>
      </w:r>
    </w:p>
    <w:p>
      <w:pPr>
        <w:pStyle w:val="Heading3"/>
      </w:pPr>
      <w:r>
        <w:t>6.4 시장 데이터 수수료 (Market Data Fees)</w:t>
      </w:r>
    </w:p>
    <w:p>
      <w:r>
        <w:t>시장 데이터 가입자 수수료는 연간 공표 (USD 표시). 실시간 데이터 접근에 대해 터미널/사용자당 수수료 적용. 디스플레이 및 비디스플레이 (알고리즘) 사용에 대해 별도 수수료.</w:t>
      </w:r>
    </w:p>
    <w:p>
      <w:r>
        <w:t>[출처: ICE, "Market Data Subscriber Fees", January 2026, https://www.ice.com/publicdocs/data/Market_Data_Subscriber_Fees.pdf]</w:t>
      </w:r>
    </w:p>
    <w:p>
      <w:r>
        <w:t>[출처: OnixS, "ICE iMpact Market Data Handler SDK", https://www.onixs.biz/ice-impact-multicast-price-feed.html]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(Membership)</w:t>
      </w:r>
    </w:p>
    <w:p>
      <w:r>
        <w:t>ICE Futures Europe (IFEU):</w:t>
      </w:r>
    </w:p>
    <w:p>
      <w:pPr>
        <w:pStyle w:val="ListBullet"/>
      </w:pPr>
      <w:r>
        <w:t>일반 참가자 (General Participant): 모든 상품 분류에 걸친 전체 매매 권한</w:t>
      </w:r>
    </w:p>
    <w:p>
      <w:pPr>
        <w:pStyle w:val="ListBullet"/>
      </w:pPr>
      <w:r>
        <w:t>매매 참가자 (Trade Participant): 특정 상품 분류의 매매 권한</w:t>
      </w:r>
    </w:p>
    <w:p>
      <w:pPr>
        <w:pStyle w:val="ListBullet"/>
      </w:pPr>
      <w:r>
        <w:t>개인 허가 보유자 (Individual Permit Holder): 개인 매매 접근</w:t>
      </w:r>
    </w:p>
    <w:p>
      <w:pPr>
        <w:pStyle w:val="ListBullet"/>
      </w:pPr>
      <w:r>
        <w:t>회원 자격에 FCA 인가 또는 동등한 규제 지위 필요</w:t>
      </w:r>
    </w:p>
    <w:p>
      <w:r>
        <w:t>ICE Futures U.S. (IFUS):</w:t>
      </w:r>
    </w:p>
    <w:p>
      <w:pPr>
        <w:pStyle w:val="ListBullet"/>
      </w:pPr>
      <w:r>
        <w:t>청산회원 (Clearing Member): 매매 및 청산 권한</w:t>
      </w:r>
    </w:p>
    <w:p>
      <w:pPr>
        <w:pStyle w:val="ListBullet"/>
      </w:pPr>
      <w:r>
        <w:t>비청산회원 (매매 참가자) (Non-Clearing Member): 매매 권한; 청산회원을 통해 청산 필요</w:t>
      </w:r>
    </w:p>
    <w:p>
      <w:pPr>
        <w:pStyle w:val="ListBullet"/>
      </w:pPr>
      <w:r>
        <w:t>회원 자격에 CFTC 등록 (해당 시) 및 NFA 회원 필요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 Global Network (IGN)**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참여자를 ICE 시장에 연결하는 전용 사설 네트워크; 초고보안, 고복원력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 (Colocation)**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데이터센터에서의 직접 코로케이션 (영국 Basildon IFEU용; 시카고 IFUS용; 뉴저지 Mahwah NYSE/데이터 서비스용)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**엑스트라넷 제공업체**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시설에 연결하는 제3자 네트워크 제공업체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**인터넷 (WebICE)**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스크린 기반 접근을 위한 웹 기반 매매 플랫폼</w:t>
            </w:r>
          </w:p>
        </w:tc>
      </w:tr>
    </w:tbl>
    <w:p/>
    <w:p>
      <w:pPr>
        <w:pStyle w:val="Heading3"/>
      </w:pPr>
      <w:r>
        <w:t>7.3 코로케이션 (Colocation)</w:t>
      </w:r>
    </w:p>
    <w:p>
      <w:pPr>
        <w:pStyle w:val="ListBullet"/>
      </w:pPr>
      <w:r>
        <w:t>Basildon, 영국: Tier 4 데이터센터; IFEU 시장 참여자를 위한 코로케이션; 유럽 매매체결엔진에 대한 저지연 접근을 위한 근접 호스팅</w:t>
      </w:r>
    </w:p>
    <w:p>
      <w:pPr>
        <w:pStyle w:val="ListBullet"/>
      </w:pPr>
      <w:r>
        <w:t>시카고, IL: IFUS 매매체결엔진에 대한 프로덕션 코로케이션</w:t>
      </w:r>
    </w:p>
    <w:p>
      <w:pPr>
        <w:pStyle w:val="ListBullet"/>
      </w:pPr>
      <w:r>
        <w:t>Mahwah, NJ: ICE Data Services 코로케이션; SFTI 네트워크 인프라 활용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4.2 (ICE OS)**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입력 및 거래 포착; ICE 고유 FIX 방언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**iMpact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수신 (UDP 멀티캐스트 및 TCP)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 Block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블록거래 (대량매매), EFRP, 장외 거래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**Drop Copy (FIX)**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거래 확인 피드 (FIX Private Order Feed / POF)</w:t>
            </w:r>
          </w:p>
        </w:tc>
      </w:tr>
    </w:tbl>
    <w:p/>
    <w:p>
      <w:pPr>
        <w:pStyle w:val="Heading3"/>
      </w:pPr>
      <w:r>
        <w:t>7.5 인증 / 적합성 (Certification / Conformance)</w:t>
      </w:r>
    </w:p>
    <w:p>
      <w:pPr>
        <w:pStyle w:val="ListBullet"/>
      </w:pPr>
      <w:r>
        <w:t>ISV 및 참여자는 프로덕션 연결 전 ICE 적합성 테스트 완료 필요</w:t>
      </w:r>
    </w:p>
    <w:p>
      <w:pPr>
        <w:pStyle w:val="ListBullet"/>
      </w:pPr>
      <w:r>
        <w:t>API 버전 업그레이드 시 회원 리허설 실시</w:t>
      </w:r>
    </w:p>
    <w:p>
      <w:pPr>
        <w:pStyle w:val="ListBullet"/>
      </w:pPr>
      <w:r>
        <w:t>ICE는 기술 사양을 공표하고 개발을 위한 테스트 환경 제공</w:t>
      </w:r>
    </w:p>
    <w:p>
      <w:r>
        <w:t>[출처: ICE, "ICE Global Network &amp; Colocation", https://www.ice.com/fixed-income-data-services/access-and-delivery/connectivity-and-feeds/icecolocation]</w:t>
      </w:r>
    </w:p>
    <w:p>
      <w:r>
        <w:t>[출처: ICE, "Technology ISV", https://www.ice.com/fixed-income-data-services/access-and-delivery/connectivity-and-feeds/technology-isv]</w:t>
      </w:r>
    </w:p>
    <w:p>
      <w:r>
        <w:t>[출처: B2BITS, "ICE Direct Access", https://www.b2bits.com/trading_solutions/direct_exchange_access/ice-direct-access]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통제 및 서킷브레이커 (매매거래중단) (Risk Controls &amp; Circuit Breakers)</w:t>
      </w:r>
    </w:p>
    <w:p>
      <w:pPr>
        <w:pStyle w:val="Heading3"/>
      </w:pPr>
      <w:r>
        <w:t>8.1 구간 가격제한 (IPL) -- 서킷브레이커 (Interval Price Limits)</w:t>
      </w:r>
    </w:p>
    <w:p>
      <w:r>
        <w:t>ICE는 전자 플랫폼에서 임시 서킷브레이커 메커니즘으로 구간 가격제한(IPL)을 사용한다:</w:t>
      </w:r>
    </w:p>
    <w:p>
      <w:pPr>
        <w:pStyle w:val="ListBullet"/>
      </w:pPr>
      <w:r>
        <w:t>주문이 특정 선물 계약의 IPL 수준을 교차하면 사전 설정된 기간 동안 시장 보류 (매매 중단) 발동</w:t>
      </w:r>
    </w:p>
    <w:p>
      <w:pPr>
        <w:pStyle w:val="ListBullet"/>
      </w:pPr>
      <w:r>
        <w:t>IPL은 주어진 방향의 가격 변동 속도를 늦추어 비정상적 가격 급등 방지</w:t>
      </w:r>
    </w:p>
    <w:p>
      <w:pPr>
        <w:pStyle w:val="ListBullet"/>
      </w:pPr>
      <w:r>
        <w:t>모든 IPL 매개변수 (가격 밴드, 보류 기간)는 현행 시장 상황에 따라 거래소가 조정 가능</w:t>
      </w:r>
    </w:p>
    <w:p>
      <w:pPr>
        <w:pStyle w:val="ListBullet"/>
      </w:pPr>
      <w:r>
        <w:t>보류 기간 만료 후 매매 재개 및 새로운 IPL 재산출</w:t>
      </w:r>
    </w:p>
    <w:p>
      <w:pPr>
        <w:pStyle w:val="Heading3"/>
      </w:pPr>
      <w:r>
        <w:t>8.2 일일 가격제한 (DPL) (Daily Price Limits)</w:t>
      </w:r>
    </w:p>
    <w:p>
      <w:pPr>
        <w:pStyle w:val="ListBullet"/>
      </w:pPr>
      <w:r>
        <w:t>ICE Futures U.S.는 일부 계약에 일일 가격제한 적용:</w:t>
      </w:r>
    </w:p>
    <w:p>
      <w:pPr>
        <w:pStyle w:val="ListBullet"/>
      </w:pPr>
      <w:r>
        <w:t>면화 No. 2 -- 확대 가능 제한 (~표준보다 50% 넓음)의 DPL</w:t>
      </w:r>
    </w:p>
    <w:p>
      <w:pPr>
        <w:pStyle w:val="ListBullet"/>
      </w:pPr>
      <w:r>
        <w:t>FCOJ-A -- 확대 가능 제한의 DPL</w:t>
      </w:r>
    </w:p>
    <w:p>
      <w:pPr>
        <w:pStyle w:val="ListBullet"/>
      </w:pPr>
      <w:r>
        <w:t>카놀라 (ICE Futures Canada) -- DPL</w:t>
      </w:r>
    </w:p>
    <w:p>
      <w:pPr>
        <w:pStyle w:val="ListBullet"/>
      </w:pPr>
      <w:r>
        <w:t>대부분의 에너지 및 금리 상품은 일일 가격제한 없음</w:t>
      </w:r>
    </w:p>
    <w:p>
      <w:pPr>
        <w:pStyle w:val="Heading3"/>
      </w:pPr>
      <w:r>
        <w:t>8.3 합리성 제한 (Reasonability Limits)</w:t>
      </w:r>
    </w:p>
    <w:p>
      <w:pPr>
        <w:pStyle w:val="ListBullet"/>
      </w:pPr>
      <w:r>
        <w:t>경성 제한 (Hard Limits): 지정 범위 밖의 주문을 입력 시 거부하는 사전 결정 가격 매개변수 (상한 초과 매수 주문 및 하한 미만 매도 주문 거부)</w:t>
      </w:r>
    </w:p>
    <w:p>
      <w:pPr>
        <w:pStyle w:val="ListBullet"/>
      </w:pPr>
      <w:r>
        <w:t>무취소 범위 (No Cancellation Ranges): 지정 범위 내 체결된 거래를 거래소가 통상 조정하거나 취소하지 않는 연성 제한</w:t>
      </w:r>
    </w:p>
    <w:p>
      <w:pPr>
        <w:pStyle w:val="Heading3"/>
      </w:pPr>
      <w:r>
        <w:t>8.4 사전 매매 리스크 통제 (Pre-Trade Risk Controls)</w:t>
      </w:r>
    </w:p>
    <w:p>
      <w:pPr>
        <w:pStyle w:val="ListBullet"/>
      </w:pPr>
      <w:r>
        <w:t>최대 주문 크기: 상품/참여자별 설정 가능</w:t>
      </w:r>
    </w:p>
    <w:p>
      <w:pPr>
        <w:pStyle w:val="ListBullet"/>
      </w:pPr>
      <w:r>
        <w:t>최대 포지션 크기: 실시간 모니터링</w:t>
      </w:r>
    </w:p>
    <w:p>
      <w:pPr>
        <w:pStyle w:val="ListBullet"/>
      </w:pPr>
      <w:r>
        <w:t>신용 통제: 매매체결엔진 수준에서 시행되는 청산회원 수준 리스크 한도</w:t>
      </w:r>
    </w:p>
    <w:p>
      <w:pPr>
        <w:pStyle w:val="ListBullet"/>
      </w:pPr>
      <w:r>
        <w:t>접속 해제 시 취소: 참여자 연결 해제 시 대기 주문 자동 취소 [unverified]</w:t>
      </w:r>
    </w:p>
    <w:p>
      <w:pPr>
        <w:pStyle w:val="ListBullet"/>
      </w:pPr>
      <w:r>
        <w:t>킬 스위치: 참여자 또는 청산회원이 모든 대기 주문을 즉시 취소할 수 있는 일괄 취소 기능</w:t>
      </w:r>
    </w:p>
    <w:p>
      <w:pPr>
        <w:pStyle w:val="Heading3"/>
      </w:pPr>
      <w:r>
        <w:t>8.5 포지션한도 (건옥제한) (Position Limits)</w:t>
      </w:r>
    </w:p>
    <w:p>
      <w:r>
        <w:t>ICE Futures U.S.:</w:t>
      </w:r>
    </w:p>
    <w:p>
      <w:pPr>
        <w:pStyle w:val="ListBullet"/>
      </w:pPr>
      <w:r>
        <w:t>CFTC Part 150 및 거래소 규칙에 따른 거래소 설정 투기적 포지션한도</w:t>
      </w:r>
    </w:p>
    <w:p>
      <w:pPr>
        <w:pStyle w:val="ListBullet"/>
      </w:pPr>
      <w:r>
        <w:t>장중 및 일말 기준 모두에서 포지션한도 적용</w:t>
      </w:r>
    </w:p>
    <w:p>
      <w:pPr>
        <w:pStyle w:val="ListBullet"/>
      </w:pPr>
      <w:r>
        <w:t>신청 시 헤지 면제 이용 가능</w:t>
      </w:r>
    </w:p>
    <w:p>
      <w:pPr>
        <w:pStyle w:val="ListBullet"/>
      </w:pPr>
      <w:r>
        <w:t>공통 소유 또는 지배하 포지션 집합 필요</w:t>
      </w:r>
    </w:p>
    <w:p>
      <w:pPr>
        <w:pStyle w:val="ListBullet"/>
      </w:pPr>
      <w:r>
        <w:t>위반은 거래소 규칙 6.13 또는 6.20 위반에 해당</w:t>
      </w:r>
    </w:p>
    <w:p>
      <w:r>
        <w:t>ICE Futures Europe:</w:t>
      </w:r>
    </w:p>
    <w:p>
      <w:pPr>
        <w:pStyle w:val="ListBullet"/>
      </w:pPr>
      <w:r>
        <w:t>영국 FCA 규칙 및 EU/UK MiFID II 체계에 따른 포지션 관리 통제</w:t>
      </w:r>
    </w:p>
    <w:p>
      <w:pPr>
        <w:pStyle w:val="ListBullet"/>
      </w:pPr>
      <w:r>
        <w:t>계약별 포지션한도 및 책임 수준 설정</w:t>
      </w:r>
    </w:p>
    <w:p>
      <w:pPr>
        <w:pStyle w:val="ListBullet"/>
      </w:pPr>
      <w:r>
        <w:t>주요 계약 (예: Dutch TTF)에 대한 포지션한도에 관한 ESMA 의견</w:t>
      </w:r>
    </w:p>
    <w:p>
      <w:r>
        <w:t>[출처: ICE, "ICE's supervision of markets and price controls", https://www.ice.com/insights/exchanges/why-financial-participants-matter-to-the-commodity-markets/ice-supervision-of-markets]</w:t>
      </w:r>
    </w:p>
    <w:p>
      <w:r>
        <w:t>[출처: ICE, "Guidance on Position Limits", September 2025, https://www.ice.com/publicdocs/futures_us/ICE_Futures_US_PositionLimitGuidance.pdf]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감독기관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추가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Europe**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영국 금융행위감독청(FCA) -- 인가투자거래소(RIE)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(WTI 등 미국 연관 계약); 영란은행 (ICE Clear Europe 청산 감독)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U.S.**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미국 상품선물거래위원회(CFTC) -- 지정계약시장(DCM)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NFA (National Futures Association); SEC (증권선물 관련)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Clear Europe**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영란은행 (영국 EMIR에 따른 CCP); FCA; 이전 EU EMIR에 따라 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Clear U.S.**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(파생상품청산기관 -- DCO)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9.2 주요 규정 (Key Regulations)</w:t>
      </w:r>
    </w:p>
    <w:p>
      <w:pPr>
        <w:pStyle w:val="ListBullet"/>
      </w:pPr>
      <w:r>
        <w:t>영국: Financial Services and Markets Act 2000 (FSMA); 영국 MiFID II / MiFIR; 영국 EMIR (청산용)</w:t>
      </w:r>
    </w:p>
    <w:p>
      <w:pPr>
        <w:pStyle w:val="ListBullet"/>
      </w:pPr>
      <w:r>
        <w:t>미국: 상품거래소법 (CEA); CFTC 규정 Parts 1-190; 도드-프랭크법 Title VII (스왑/OTC 파생상품 감독)</w:t>
      </w:r>
    </w:p>
    <w:p>
      <w:pPr>
        <w:pStyle w:val="ListBullet"/>
      </w:pPr>
      <w:r>
        <w:t>국경간: ICE Futures Europe는 CFTC에 해외거래위원회(FBOT)로 등록되어, 미국 참여자의 특정 상품에 대한 직접 접근 허용</w:t>
      </w:r>
    </w:p>
    <w:p>
      <w:pPr>
        <w:pStyle w:val="Heading3"/>
      </w:pPr>
      <w:r>
        <w:t>9.3 자율규제 의무 (Self-Regulatory Obligations)</w:t>
      </w:r>
    </w:p>
    <w:p>
      <w:pPr>
        <w:pStyle w:val="ListBullet"/>
      </w:pPr>
      <w:r>
        <w:t>IFEU 및 IFUS 모두 각 관할하에서 자율규제 책임 유지</w:t>
      </w:r>
    </w:p>
    <w:p>
      <w:pPr>
        <w:pStyle w:val="ListBullet"/>
      </w:pPr>
      <w:r>
        <w:t>각 거래소는 자체 규칙집, 준법감시, 시장 감시 기능 유지</w:t>
      </w:r>
    </w:p>
    <w:p>
      <w:pPr>
        <w:pStyle w:val="ListBullet"/>
      </w:pPr>
      <w:r>
        <w:t>ICE Futures Europe 시장규제: 시장남용, 조작, 규칙 위반을 모니터링하는 전담 시장 감시팀</w:t>
      </w:r>
    </w:p>
    <w:p>
      <w:pPr>
        <w:pStyle w:val="ListBullet"/>
      </w:pPr>
      <w:r>
        <w:t>ICE Futures U.S. 규제부: 거래소 규칙 집행; 매매 관행 감시 수행; 포지션한도 준수 감독</w:t>
      </w:r>
    </w:p>
    <w:p>
      <w:pPr>
        <w:pStyle w:val="Heading3"/>
      </w:pPr>
      <w:r>
        <w:t>9.4 보고 (Reporting)</w:t>
      </w:r>
    </w:p>
    <w:p>
      <w:pPr>
        <w:pStyle w:val="ListBullet"/>
      </w:pPr>
      <w:r>
        <w:t>대규모 거래자 보고: 미국 시장에 대해 CFTC 규칙에 따라 필요; IFEU는 영국 거래 보고 제도에 따라 FCA에 보고</w:t>
      </w:r>
    </w:p>
    <w:p>
      <w:pPr>
        <w:pStyle w:val="ListBullet"/>
      </w:pPr>
      <w:r>
        <w:t>EMIR 거래 보고: 영국 EMIR에 따라 청산된 거래가 거래정보저장소에 보고</w:t>
      </w:r>
    </w:p>
    <w:p>
      <w:pPr>
        <w:pStyle w:val="ListBullet"/>
      </w:pPr>
      <w:r>
        <w:t>도드-프랭크 보고: 미국에서 스왑 및 OTC 파생상품이 스왑데이터저장소(SDR)에 보고</w:t>
      </w:r>
    </w:p>
    <w:p>
      <w:r>
        <w:t>[출처: ICE, "ICE Futures Europe: Regulation", https://www.ice.com/futures-europe/regulation]</w:t>
      </w:r>
    </w:p>
    <w:p>
      <w:r>
        <w:t>[출처: ICE, "Regulation | ICE Futures U.S.", https://www.ice.com/futures-us/regulation]</w:t>
      </w:r>
    </w:p>
    <w:p>
      <w:r>
        <w:t>[출처: ICE, "ICE Futures Europe Market Regulation", https://www.ice.com/futures-europe/market-regulation-and-supervision]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/ 거래 수수료 (Trading / Transaction Fees)</w:t>
      </w:r>
    </w:p>
    <w:p>
      <w:r>
        <w:t>수수료는 상품, 참여자 유형, 거래량 등급에 따라 상이하다. 대표적 예시 (2026년 수수료표):</w:t>
      </w:r>
    </w:p>
    <w:p>
      <w:r>
        <w:t>ICE Futures Europe (일부):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분류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편도 대략적 수수료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에너지 선물 (Brent, 가스오일)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및 회원 유형에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에너지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배출권 (EUA)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~EUR 0.03 -- 0.05/로트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대규모 로트 크기 (1,000 배출권)로 인한 낮은 로트당 수수료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~GBP 0.10 -- 0.30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 LIFFE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소프트 상품 (런던)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코코아, 로부스타 커피, 백설탕</w:t>
            </w:r>
          </w:p>
        </w:tc>
      </w:tr>
    </w:tbl>
    <w:p/>
    <w:p>
      <w:r>
        <w:t>ICE Futures U.S. (일부):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분류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편도 대략적 수수료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소프트 상품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~$0.70 -- $1.40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설탕, 커피, 코코아, 면화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소프트 상품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~$0.70 -- $1.40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~$0.10 -- $0.75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Russell, MSCI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~$0.75 -- $1.25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r>
        <w:t>주: 이는 대략적 범위이다. 실제 수수료는 회원 분류, 거래량 등급, 특정 상품에 따라 달라진다. 청산 수수료는 해당 청산소에서 별도 부과.</w:t>
      </w:r>
    </w:p>
    <w:p>
      <w:pPr>
        <w:pStyle w:val="Heading3"/>
      </w:pPr>
      <w:r>
        <w:t>10.2 시장 데이터 수수료 (Market Data Fees)</w:t>
      </w:r>
    </w:p>
    <w:p>
      <w:pPr>
        <w:pStyle w:val="ListBullet"/>
      </w:pPr>
      <w:r>
        <w:t>사용자/터미널당 실시간 데이터 가입자 수수료 (연간 공표)</w:t>
      </w:r>
    </w:p>
    <w:p>
      <w:pPr>
        <w:pStyle w:val="ListBullet"/>
      </w:pPr>
      <w:r>
        <w:t>디스플레이 및 비디스플레이 (알고리즘/자동화) 수수료 분류 별도</w:t>
      </w:r>
    </w:p>
    <w:p>
      <w:pPr>
        <w:pStyle w:val="ListBullet"/>
      </w:pPr>
      <w:r>
        <w:t>대규모 배포를 위한 기업 라이선스 이용 가능</w:t>
      </w:r>
    </w:p>
    <w:p>
      <w:pPr>
        <w:pStyle w:val="ListBullet"/>
      </w:pPr>
      <w:r>
        <w:t>ICE Data Services를 통한 과거 데이터 이용 가능</w:t>
      </w:r>
    </w:p>
    <w:p>
      <w:pPr>
        <w:pStyle w:val="Heading3"/>
      </w:pPr>
      <w:r>
        <w:t>10.3 접속 / 기술 수수료 (Connectivity / Technology Fees)</w:t>
      </w:r>
    </w:p>
    <w:p>
      <w:pPr>
        <w:pStyle w:val="ListBullet"/>
      </w:pPr>
      <w:r>
        <w:t>Basildon, 시카고, Mahwah 시설의 코로케이션 랙 공간 및 전력 수수료</w:t>
      </w:r>
    </w:p>
    <w:p>
      <w:pPr>
        <w:pStyle w:val="ListBullet"/>
      </w:pPr>
      <w:r>
        <w:t>ICE Global Network 연결 수수료</w:t>
      </w:r>
    </w:p>
    <w:p>
      <w:pPr>
        <w:pStyle w:val="ListBullet"/>
      </w:pPr>
      <w:r>
        <w:t>추가 FIX 세션 또는 시장 데이터 연결에 대한 포트 수수료</w:t>
      </w:r>
    </w:p>
    <w:p>
      <w:pPr>
        <w:pStyle w:val="ListBullet"/>
      </w:pPr>
      <w:r>
        <w:t>API 테스트 및 적합성 수수료</w:t>
      </w:r>
    </w:p>
    <w:p>
      <w:pPr>
        <w:pStyle w:val="Heading3"/>
      </w:pPr>
      <w:r>
        <w:t>10.4 수익 모델 (Revenue Model)</w:t>
      </w:r>
    </w:p>
    <w:p>
      <w:r>
        <w:t>ICE Inc. 수익 분류 (2025):</w:t>
      </w:r>
    </w:p>
    <w:p>
      <w:pPr>
        <w:pStyle w:val="ListBullet"/>
      </w:pPr>
      <w:r>
        <w:t>거래소 매출 (매매, 청산, 데이터): 최대 부문; 파생상품 거래량 및 미결제약정에 의해 좌우</w:t>
      </w:r>
    </w:p>
    <w:p>
      <w:pPr>
        <w:pStyle w:val="ListBullet"/>
      </w:pPr>
      <w:r>
        <w:t>채권 및 데이터 서비스: 분기당 $608M (2025년 4분기); ICE Data Services 및 채권 가격 결정 포함</w:t>
      </w:r>
    </w:p>
    <w:p>
      <w:pPr>
        <w:pStyle w:val="ListBullet"/>
      </w:pPr>
      <w:r>
        <w:t>모기지 기술: 분기당 $532M (2025년 4분기); Ellie Mae / ICE Mortgage Technology 플랫폼</w:t>
      </w:r>
    </w:p>
    <w:p>
      <w:r>
        <w:t>[출처: ICE, "Fees", https://www.ice.com/fees]</w:t>
      </w:r>
    </w:p>
    <w:p>
      <w:r>
        <w:t>[출처: ICE, "ICE Futures Europe Exchange &amp; Clearing Fees 2026", https://www.ice.com/publicdocs/futures/IFEU_Exchange_Clearing_Fees.pdf]</w:t>
      </w:r>
    </w:p>
    <w:p>
      <w:r>
        <w:t>[출처: ICE, "ICE Futures Technology &amp; Market Data Fees 2025", https://www.ice.com/publicdocs/Fee_Overview.pdf]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역대 최고 거래량 (2025) (Record Trading Volumes)</w:t>
      </w:r>
    </w:p>
    <w:p>
      <w:pPr>
        <w:pStyle w:val="ListBullet"/>
      </w:pPr>
      <w:r>
        <w:t>2025년 역대 최고 24억 선물 및 옵션 계약 거래 (전년 대비 +13%)</w:t>
      </w:r>
    </w:p>
    <w:p>
      <w:pPr>
        <w:pStyle w:val="ListBullet"/>
      </w:pPr>
      <w:r>
        <w:t>역대 최고 일평균 930만 계약 (2024년 대비 +14%)</w:t>
      </w:r>
    </w:p>
    <w:p>
      <w:pPr>
        <w:pStyle w:val="ListBullet"/>
      </w:pPr>
      <w:r>
        <w:t>역대 최고 상품 일평균 540만 (+13%), 에너지 일평균 500만 (+15%), 금리 일평균 350만 (+19%)</w:t>
      </w:r>
    </w:p>
    <w:p>
      <w:pPr>
        <w:pStyle w:val="ListBullet"/>
      </w:pPr>
      <w:r>
        <w:t>2025년 12월 11일 미결제약정 사상 최고 1억 1,340만 계약 달성</w:t>
      </w:r>
    </w:p>
    <w:p>
      <w:pPr>
        <w:pStyle w:val="Heading3"/>
      </w:pPr>
      <w:r>
        <w:t>11.2 신규 상품 (New Products)</w:t>
      </w:r>
    </w:p>
    <w:p>
      <w:pPr>
        <w:pStyle w:val="ListBullet"/>
      </w:pPr>
      <w:r>
        <w:t>EUA 2 선물 (2025년 5월): 건물 및 도로운송을 커버하는 신규 ETS2용 EU 탄소배출권 2 선물; 2027년 운영 개시 예상</w:t>
      </w:r>
    </w:p>
    <w:p>
      <w:pPr>
        <w:pStyle w:val="ListBullet"/>
      </w:pPr>
      <w:r>
        <w:t>배터리 소재 선물 (2025년): 리튬 수산화물, 탄산리튬, 코발트, 스포듀민을 커버하는 4개 신규 현금결제 계약 (Fastmarkets 평가 기반)</w:t>
      </w:r>
    </w:p>
    <w:p>
      <w:pPr>
        <w:pStyle w:val="ListBullet"/>
      </w:pPr>
      <w:r>
        <w:t>암호화폐 선물 (2026년 2월): CoinDesk Indices에 벤치마크된 7개 신규 규제 암호화폐 선물 계약, 단일자산 알트코인 및 광범위 시장 벤치마크 커버</w:t>
      </w:r>
    </w:p>
    <w:p>
      <w:pPr>
        <w:pStyle w:val="ListBullet"/>
      </w:pPr>
      <w:r>
        <w:t>Polymarket Signals and Sentiment Tool (2026년 2월): 구조화된 시장 신호로서 크라우드소싱 확률 평가를 전달하는 정규화된 데이터 피드</w:t>
      </w:r>
    </w:p>
    <w:p>
      <w:pPr>
        <w:pStyle w:val="Heading3"/>
      </w:pPr>
      <w:r>
        <w:t>11.3 전략적 투자 및 파트너십 (Strategic Investments &amp; Partnerships)</w:t>
      </w:r>
    </w:p>
    <w:p>
      <w:pPr>
        <w:pStyle w:val="ListBullet"/>
      </w:pPr>
      <w:r>
        <w:t>Polymarket (2025년 10월): ICE, 80억 달러 기업가치의 Polymarket (예측시장 플랫폼)에 최대 20억 달러 투자 발표; ICE가 Polymarket의 이벤트 기반 데이터 배포</w:t>
      </w:r>
    </w:p>
    <w:p>
      <w:pPr>
        <w:pStyle w:val="ListBullet"/>
      </w:pPr>
      <w:r>
        <w:t>OKX (2026년 3월): 250억 달러 기업가치의 OKX (블록체인/매매 회사)에 2억 달러 전략적 관계 및 투자; ICE 이사회 참여 및 광범위한 전략적 협력 수립</w:t>
      </w:r>
    </w:p>
    <w:p>
      <w:pPr>
        <w:pStyle w:val="Heading3"/>
      </w:pPr>
      <w:r>
        <w:t>11.4 인프라 및 기술 (Infrastructure &amp; Technology)</w:t>
      </w:r>
    </w:p>
    <w:p>
      <w:pPr>
        <w:pStyle w:val="ListBullet"/>
      </w:pPr>
      <w:r>
        <w:t>데이터센터 DR 이전 (2025-2026): 재해복구 사이트 애틀랜타에서 뉴저지주 Mahwah로 이전; 비프로덕션 시스템도 이전 및 갱신 중; 시카고 및 Basildon 프로덕션 사이트 변경 없음</w:t>
      </w:r>
    </w:p>
    <w:p>
      <w:pPr>
        <w:pStyle w:val="ListBullet"/>
      </w:pPr>
      <w:r>
        <w:t>IRM 2 전환 계속: ICE Risk Model 2 (VaR 기반 포트폴리오 증거금)가 2022년 주가지수 최초 적용 이후 에너지 선물 및 옵션 (1,000개 이상 계약)으로 확대</w:t>
      </w:r>
    </w:p>
    <w:p>
      <w:pPr>
        <w:pStyle w:val="Heading3"/>
      </w:pPr>
      <w:r>
        <w:t>11.5 재무 실적 (ICE Inc.) (Financial Performance)</w:t>
      </w:r>
    </w:p>
    <w:p>
      <w:pPr>
        <w:pStyle w:val="ListBullet"/>
      </w:pPr>
      <w:r>
        <w:t>2025년 순매출: 99억 달러 (전년 대비 +7%) -- 20년 연속 역대 최고 매출</w:t>
      </w:r>
    </w:p>
    <w:p>
      <w:pPr>
        <w:pStyle w:val="ListBullet"/>
      </w:pPr>
      <w:r>
        <w:t>2025년 GAAP 희석 EPS: $5.77 (전년 대비 +21%); 조정 희석 EPS: $6.95 (전년 대비 +14%)</w:t>
      </w:r>
    </w:p>
    <w:p>
      <w:pPr>
        <w:pStyle w:val="ListBullet"/>
      </w:pPr>
      <w:r>
        <w:t>역대 최고 영업현금흐름: 47억 달러; 조정 잉여현금흐름: 42억 달러 (전년 대비 +16%)</w:t>
      </w:r>
    </w:p>
    <w:p>
      <w:pPr>
        <w:pStyle w:val="ListBullet"/>
      </w:pPr>
      <w:r>
        <w:t>2025년 자사주 매입 13억 달러 및 배당금 11억 달러 주주 환원</w:t>
      </w:r>
    </w:p>
    <w:p>
      <w:r>
        <w:t>[출처: ICE 보도자료, "ICE Announces 2025 Records", January 2026]</w:t>
      </w:r>
    </w:p>
    <w:p>
      <w:r>
        <w:t>[출처: ICE 보도자료, "ICE Launches its first Futures Contracts Based on Battery Materials", 2025]</w:t>
      </w:r>
    </w:p>
    <w:p>
      <w:r>
        <w:t>[출처: ICE 보도자료, "ICE Reports Strong Full Year 2025 Results", February 2026]</w:t>
      </w:r>
    </w:p>
    <w:p>
      <w:r>
        <w:t>[출처: Wikipedia, "Intercontinental Exchange",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특화 부록 (Derivatives-Specific Appendix)</w:t>
      </w:r>
    </w:p>
    <w:p>
      <w:pPr>
        <w:pStyle w:val="Heading3"/>
      </w:pPr>
      <w:r>
        <w:t>A. 주요 계약 사양 -- 주요 상품 (Key Contract Specifications -- Top Products)</w:t>
      </w:r>
    </w:p>
    <w:p>
      <w:pPr>
        <w:pStyle w:val="Heading4"/>
      </w:pPr>
      <w:r>
        <w:t>Brent 원유 선물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미국 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호가단위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$0.01/배럴 (계약당 $10.00)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 (EFP 인도 옵션 포함); ICE Brent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 / 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2개월 전 월의 마지막 영업일 (예: 3월 계약은 1월 마지막 영업일 만기)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96개 연속월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(만기)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만기를 포함한 마지막 5영업일에 7,000 계약, 선물 등가 Brent 옵션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런던 시간 01:00 -- 23:00 (거의 22시간 세션)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정산 구간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런던 시간 19:28:00 -- 19:30:00 (VWAP)</w:t>
            </w:r>
          </w:p>
        </w:tc>
      </w:tr>
    </w:tbl>
    <w:p/>
    <w:p>
      <w:pPr>
        <w:pStyle w:val="Heading4"/>
      </w:pPr>
      <w:r>
        <w:t>설탕 No. 11 선물 (ICE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112,000 파운드 (50 롱톤)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파운드당 미국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호가단위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$0.01/파운드 (계약당 $11.20)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 (지정 항구)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5월, 7월, 10월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~03:30 -- 13:00 ET (전자)</w:t>
            </w:r>
          </w:p>
        </w:tc>
      </w:tr>
    </w:tbl>
    <w:p/>
    <w:p>
      <w:pPr>
        <w:pStyle w:val="Heading4"/>
      </w:pPr>
      <w:r>
        <w:t>커피 "C" 아라비카 선물 (ICE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37,500 파운드 (~250백 x 60 kg)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파운드당 미국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호가단위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$0.05/파운드 (계약당 $18.75)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 (인가 창고)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5월, 7월, 9월, 12월</w:t>
            </w:r>
          </w:p>
        </w:tc>
      </w:tr>
    </w:tbl>
    <w:p/>
    <w:p>
      <w:pPr>
        <w:pStyle w:val="Heading4"/>
      </w:pPr>
      <w:r>
        <w:t>EUA 선물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ECF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EU 배출권 (각 = 1톤 CO2 상당)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톤 CO2당 EUR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호가단위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0.01/톤 (계약당 EUR 10.00)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EUA 배출권 실물인도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마지막 월요일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런던 시간 07:00 -- 17:00</w:t>
            </w:r>
          </w:p>
        </w:tc>
      </w:tr>
    </w:tbl>
    <w:p/>
    <w:p>
      <w:pPr>
        <w:pStyle w:val="Heading4"/>
      </w:pPr>
      <w:r>
        <w:t>3개월 SONIA 선물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GBP 1,000,000 명목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마이너스 금리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호가단위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(반 베이시스포인트) = GBP 12.50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 (일일 복리 SONIA 금리)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 (3, 6, 9, 12월) 추가 연속월</w:t>
            </w:r>
          </w:p>
        </w:tc>
      </w:tr>
    </w:tbl>
    <w:p/>
    <w:p>
      <w:pPr>
        <w:pStyle w:val="Heading3"/>
      </w:pPr>
      <w:r>
        <w:t>B. 증거금 체계 (Margin Framework)</w:t>
      </w:r>
    </w:p>
    <w:p>
      <w:pPr>
        <w:pStyle w:val="Heading4"/>
      </w:pPr>
      <w:r>
        <w:t>ICE Risk Model (IRM) -- 레거시</w:t>
      </w:r>
    </w:p>
    <w:p>
      <w:pPr>
        <w:pStyle w:val="ListBullet"/>
      </w:pPr>
      <w:r>
        <w:t>방법론: 시나리오 기반 증거금 (SPAN과 개념적으로 유사); 다양한 가격 및 변동성 시나리오에 걸쳐 포트폴리오 리스크 평가</w:t>
      </w:r>
    </w:p>
    <w:p>
      <w:pPr>
        <w:pStyle w:val="ListBullet"/>
      </w:pPr>
      <w:r>
        <w:t>적용: 대부분의 ICE 청산소에서 선물 및 옵션 개시증거금 산출에 사용</w:t>
      </w:r>
    </w:p>
    <w:p>
      <w:pPr>
        <w:pStyle w:val="Heading4"/>
      </w:pPr>
      <w:r>
        <w:t>ICE Risk Model 2 (IRM 2) -- 신규 표준</w:t>
      </w:r>
    </w:p>
    <w:p>
      <w:pPr>
        <w:pStyle w:val="ListBullet"/>
      </w:pPr>
      <w:r>
        <w:t>방법론: 필터링된 과거 시뮬레이션 VaR (Filtered Historical Simulation VaR, FHS VaR)</w:t>
      </w:r>
    </w:p>
    <w:p>
      <w:pPr>
        <w:pStyle w:val="ListBullet"/>
      </w:pPr>
      <w:r>
        <w:t>신뢰수준: 99% (정상 시장 상황하 예상 청산 비용을 커버하도록 보정)</w:t>
      </w:r>
    </w:p>
    <w:p>
      <w:pPr>
        <w:pStyle w:val="ListBullet"/>
      </w:pPr>
      <w:r>
        <w:t>주요 특징:</w:t>
      </w:r>
    </w:p>
    <w:p>
      <w:pPr>
        <w:pStyle w:val="ListBullet"/>
      </w:pPr>
      <w:r>
        <w:t>분산 효과를 갖춘 완전한 포트폴리오 기반 증거금</w:t>
      </w:r>
    </w:p>
    <w:p>
      <w:pPr>
        <w:pStyle w:val="ListBullet"/>
      </w:pPr>
      <w:r>
        <w:t>GARCH 유형 변동성 필터링을 통해 변화하는 시장 상황에 반응</w:t>
      </w:r>
    </w:p>
    <w:p>
      <w:pPr>
        <w:pStyle w:val="ListBullet"/>
      </w:pPr>
      <w:r>
        <w:t>시나리오 기반 접근법을 경험적 리스크 측정으로 대체</w:t>
      </w:r>
    </w:p>
    <w:p>
      <w:pPr>
        <w:pStyle w:val="ListBullet"/>
      </w:pPr>
      <w:r>
        <w:t>전환 현황:</w:t>
      </w:r>
    </w:p>
    <w:p>
      <w:pPr>
        <w:pStyle w:val="ListBullet"/>
      </w:pPr>
      <w:r>
        <w:t>2022년 1월: 주가지수 선물 (ICE Clear U.S.)에 출시</w:t>
      </w:r>
    </w:p>
    <w:p>
      <w:pPr>
        <w:pStyle w:val="ListBullet"/>
      </w:pPr>
      <w:r>
        <w:t>2025년: 에너지 선물 및 옵션 (석유, 천연가스, LNG, 전력, 배출권, 해운 포함 1,000개 이상 계약)으로 확대</w:t>
      </w:r>
    </w:p>
    <w:p>
      <w:pPr>
        <w:pStyle w:val="ListBullet"/>
      </w:pPr>
      <w:r>
        <w:t>추가 자산군 확대 진행 중</w:t>
      </w:r>
    </w:p>
    <w:p>
      <w:pPr>
        <w:pStyle w:val="Heading4"/>
      </w:pPr>
      <w:r>
        <w:t>변동증거금 (Variation Margin)</w:t>
      </w:r>
    </w:p>
    <w:p>
      <w:pPr>
        <w:pStyle w:val="ListBullet"/>
      </w:pPr>
      <w:r>
        <w:t>시가평가 변동에 기반하여 매일 징수/지급</w:t>
      </w:r>
    </w:p>
    <w:p>
      <w:pPr>
        <w:pStyle w:val="ListBullet"/>
      </w:pPr>
      <w:r>
        <w:t>높은 변동성 시기에 장중 마진콜 발생 가능</w:t>
      </w:r>
    </w:p>
    <w:p>
      <w:pPr>
        <w:pStyle w:val="Heading4"/>
      </w:pPr>
      <w:r>
        <w:t>마진콜 절차 (Margin Call Process)</w:t>
      </w:r>
    </w:p>
    <w:p>
      <w:pPr>
        <w:pStyle w:val="ListBullet"/>
      </w:pPr>
      <w:r>
        <w:t>청산회원이 고객 대리로 개시증거금 납부</w:t>
      </w:r>
    </w:p>
    <w:p>
      <w:pPr>
        <w:pStyle w:val="ListBullet"/>
      </w:pPr>
      <w:r>
        <w:t>포지션이 기준 초과하여 불리하게 변동 시 장중 마진콜</w:t>
      </w:r>
    </w:p>
    <w:p>
      <w:pPr>
        <w:pStyle w:val="ListBullet"/>
      </w:pPr>
      <w:r>
        <w:t>청산회원이 최종 고객으로부터 징수 책임</w:t>
      </w:r>
    </w:p>
    <w:p>
      <w:r>
        <w:t>[출처: ICE, "Clearing Margin Models", https://www.ice.com/clearing/margin-models]</w:t>
      </w:r>
    </w:p>
    <w:p>
      <w:r>
        <w:t>[출처: ICE, "ICE Risk Model 2", https://www.ice.com/clearing/margin-models/irm-2]</w:t>
      </w:r>
    </w:p>
    <w:p>
      <w:r>
        <w:t>[출처: ICE, "ICE Clear Europe Risk Management", https://www.ice.com/clear-europe/risk-management]</w:t>
      </w:r>
    </w:p>
    <w:p>
      <w:pPr>
        <w:pStyle w:val="Heading3"/>
      </w:pPr>
      <w:r>
        <w:t>C. 블록거래 (대량매매) 및 EFP/EFS 규칙 (Block Trading and EFP/EFS Rules)</w:t>
      </w:r>
    </w:p>
    <w:p>
      <w:pPr>
        <w:pStyle w:val="Heading4"/>
      </w:pPr>
      <w:r>
        <w:t>블록거래 (대량매매) (Block Trades)</w:t>
      </w:r>
    </w:p>
    <w:p>
      <w:pPr>
        <w:pStyle w:val="ListBullet"/>
      </w:pPr>
      <w:r>
        <w:t>공개 단일가매매 시장과 별도로 비공개 협상된 거래</w:t>
      </w:r>
    </w:p>
    <w:p>
      <w:pPr>
        <w:pStyle w:val="ListBullet"/>
      </w:pPr>
      <w:r>
        <w:t>상품별 최소 수량 기준 충족 필요</w:t>
      </w:r>
    </w:p>
    <w:p>
      <w:pPr>
        <w:pStyle w:val="ListBullet"/>
      </w:pPr>
      <w:r>
        <w:t>거래 규모 및 비교 가능한 시장 가격에 비추어 공정하고 합리적인 가격으로 체결 필요</w:t>
      </w:r>
    </w:p>
    <w:p>
      <w:pPr>
        <w:pStyle w:val="ListBullet"/>
      </w:pPr>
      <w:r>
        <w:t>ICE Block 시스템을 통해 제출</w:t>
      </w:r>
    </w:p>
    <w:p>
      <w:pPr>
        <w:pStyle w:val="ListBullet"/>
      </w:pPr>
      <w:r>
        <w:t>거래소에 보고되고 해당 청산소를 통해 청산</w:t>
      </w:r>
    </w:p>
    <w:p>
      <w:pPr>
        <w:pStyle w:val="Heading4"/>
      </w:pPr>
      <w:r>
        <w:t>현물 교환 (EFP) (Exchange for Physical)</w:t>
      </w:r>
    </w:p>
    <w:p>
      <w:pPr>
        <w:pStyle w:val="ListBullet"/>
      </w:pPr>
      <w:r>
        <w:t>2개 레그 거래: 한 레그는 선물 포지션, 다른 레그는 상응하는 실물 상품 포지션</w:t>
      </w:r>
    </w:p>
    <w:p>
      <w:pPr>
        <w:pStyle w:val="ListBullet"/>
      </w:pPr>
      <w:r>
        <w:t>양 당사자 모두 선의의 실물 포지션 보유 필요</w:t>
      </w:r>
    </w:p>
    <w:p>
      <w:pPr>
        <w:pStyle w:val="ListBullet"/>
      </w:pPr>
      <w:r>
        <w:t>ICE Block 시스템을 통해 제출 필요</w:t>
      </w:r>
    </w:p>
    <w:p>
      <w:pPr>
        <w:pStyle w:val="Heading4"/>
      </w:pPr>
      <w:r>
        <w:t>스왑 교환 (EFS) (Exchange for Swap)</w:t>
      </w:r>
    </w:p>
    <w:p>
      <w:pPr>
        <w:pStyle w:val="ListBullet"/>
      </w:pPr>
      <w:r>
        <w:t>2개 레그 거래: 한 레그는 선물 포지션, 다른 레그는 상응하는 OTC 스왑/파생상품 포지션</w:t>
      </w:r>
    </w:p>
    <w:p>
      <w:pPr>
        <w:pStyle w:val="ListBullet"/>
      </w:pPr>
      <w:r>
        <w:t>관련 포지션은 진정한 경제적 리스크를 수반해야 함</w:t>
      </w:r>
    </w:p>
    <w:p>
      <w:pPr>
        <w:pStyle w:val="Heading4"/>
      </w:pPr>
      <w:r>
        <w:t>리스크 교환 (EFR) / 관련 포지션에 대한 선물 교환 (EFRP)</w:t>
      </w:r>
    </w:p>
    <w:p>
      <w:pPr>
        <w:pStyle w:val="ListBullet"/>
      </w:pPr>
      <w:r>
        <w:t>EFP, EFS, EOO (옵션간 교환)를 포괄하는 상위 분류</w:t>
      </w:r>
    </w:p>
    <w:p>
      <w:pPr>
        <w:pStyle w:val="ListBullet"/>
      </w:pPr>
      <w:r>
        <w:t>핵심 요건:</w:t>
      </w:r>
    </w:p>
    <w:p>
      <w:pPr>
        <w:pStyle w:val="ListBullet"/>
      </w:pPr>
      <w:r>
        <w:t>진정한 경제적 리스크 존재 필요</w:t>
      </w:r>
    </w:p>
    <w:p>
      <w:pPr>
        <w:pStyle w:val="ListBullet"/>
      </w:pPr>
      <w:r>
        <w:t>"일시적" EFRP (동일 당사자 간 관련 포지션을 상쇄하기 위해 하나의 집행이 다른 집행에 조건부인 경우) 금지</w:t>
      </w:r>
    </w:p>
    <w:p>
      <w:pPr>
        <w:pStyle w:val="ListBullet"/>
      </w:pPr>
      <w:r>
        <w:t>ICE가 상업적 근거에 만족하지 않을 경우 등록 거부 가능</w:t>
      </w:r>
    </w:p>
    <w:p>
      <w:pPr>
        <w:pStyle w:val="ListBullet"/>
      </w:pPr>
      <w:r>
        <w:t>EFRP 거래는 ICE Block 시스템을 통해 제출 필요</w:t>
      </w:r>
    </w:p>
    <w:p>
      <w:r>
        <w:t>[출처: ICE, "ICE Futures Europe EFP, EFS, Soft Commodity EFRP and Basis Trade Policy", https://www.ice.com/publicdocs/futures/IFEU_EFP_EFS_Policy.pdf]</w:t>
      </w:r>
    </w:p>
    <w:p>
      <w:r>
        <w:t>[출처: ICE, "EFRP FAQs", February 2026, https://www.ice.com/publicdocs/futures_us/EFRP_FAQ.pdf]</w:t>
      </w:r>
    </w:p>
    <w:p>
      <w:pPr>
        <w:pStyle w:val="Heading3"/>
      </w:pPr>
      <w:r>
        <w:t>D. ICE 청산소 (ICE Clearing Houses)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청산소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소재지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청산 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감독기관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Europe**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런던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에너지, 배출권, 농산물, 금리, 주가지수 파생상품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영란은행; FCA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U.S.**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뉴욕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농산물/소프트 상품, 주가지수, FX, 디지털 자산 (IFUS)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 (DCO)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Credit**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시카고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신용부도스왑 (CDS)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 (DCO); SIFMU 지정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Netherlands**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암스테르담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ICE Endex 상품 (네덜란드 가스/전력)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 Nederlandsche Bank (DNB)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Singapore**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싱가포르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아시아 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MAS</w:t>
            </w:r>
          </w:p>
        </w:tc>
      </w:tr>
    </w:tbl>
    <w:p/>
    <w:p>
      <w:r>
        <w:t>ICE Clear Europe -- 주요 특징:</w:t>
      </w:r>
    </w:p>
    <w:p>
      <w:pPr>
        <w:pStyle w:val="ListBullet"/>
      </w:pPr>
      <w:r>
        <w:t>모든 IFEU 거래의 중앙청산소(CCP)</w:t>
      </w:r>
    </w:p>
    <w:p>
      <w:pPr>
        <w:pStyle w:val="ListBullet"/>
      </w:pPr>
      <w:r>
        <w:t>3개 청산 분류: 에너지, 금융 (금리/주식), CDS</w:t>
      </w:r>
    </w:p>
    <w:p>
      <w:pPr>
        <w:pStyle w:val="ListBullet"/>
      </w:pPr>
      <w:r>
        <w:t>분류별 청산회원의 기본이행불능기금 출연 필요</w:t>
      </w:r>
    </w:p>
    <w:p>
      <w:pPr>
        <w:pStyle w:val="ListBullet"/>
      </w:pPr>
      <w:r>
        <w:t>일일 및 장중 증거금 징수</w:t>
      </w:r>
    </w:p>
    <w:p>
      <w:pPr>
        <w:pStyle w:val="ListBullet"/>
      </w:pPr>
      <w:r>
        <w:t>EMIR/영국 EMIR 요건에 따른 증거금 모델의 스트레스 테스트 및 백테스트</w:t>
      </w:r>
    </w:p>
    <w:p>
      <w:r>
        <w:t>ICE Clear U.S. -- 주요 특징:</w:t>
      </w:r>
    </w:p>
    <w:p>
      <w:pPr>
        <w:pStyle w:val="ListBullet"/>
      </w:pPr>
      <w:r>
        <w:t>모든 IFUS 거래의 중앙청산소(CCP)</w:t>
      </w:r>
    </w:p>
    <w:p>
      <w:pPr>
        <w:pStyle w:val="ListBullet"/>
      </w:pPr>
      <w:r>
        <w:t>분리된 고객 증거금 모델</w:t>
      </w:r>
    </w:p>
    <w:p>
      <w:pPr>
        <w:pStyle w:val="ListBullet"/>
      </w:pPr>
      <w:r>
        <w:t>IRM 2 전환 — 주가지수에서 시작하여 기타 자산군으로 확대</w:t>
      </w:r>
    </w:p>
    <w:p>
      <w:r>
        <w:t>[출처: ICE, "ICE Clear Europe Risk Management", https://www.ice.com/clear-europe/risk-management]</w:t>
      </w:r>
    </w:p>
    <w:p>
      <w:r>
        <w:t>[출처: ICE, "Clearing House Regulation | ICE Clear Europe Regulation", https://www.ice.com/clear-europe/regulation]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비교 참고: ICE vs. KRX 파생상품 (Comparison Note: ICE vs. KRX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ICE (IFEU + IFUS)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(한국거래소)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주요 강점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에너지 (세계 최대), 소프트 상품, 배출권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주가지수 파생상품 (KOSPI 200 옵션은 역사적으로 세계 최다 거래량)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IRM / IRM 2 (필터링된 과거 시뮬레이션 VaR)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COMS (SPAN 유사)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거의 22시간 전자 세션 (에너지)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~6시간 세션 (09:00-15:45 KST)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지역별 복수 청산소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(단일)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규제 체계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FCA (영국) + CFTC (미국) 이중 체제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금융위원회 (FSC) / 금융감독원 (FSS)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ICE Futures 조사 파일 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