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National Stock Exchange of India — Futures &amp; Options (NSE F&amp;O, 인도국립증권거래소 선물옵션)</w:t>
      </w:r>
    </w:p>
    <w:p>
      <w:r>
        <w:rPr>
          <w:i/>
          <w:sz w:val="18"/>
        </w:rPr>
        <w:t>**최종 수정일:** 2026-04-07</w:t>
      </w:r>
    </w:p>
    <w:p>
      <w:r>
        <w:rPr>
          <w:i/>
          <w:sz w:val="18"/>
        </w:rPr>
        <w:t>**조사 등급:** Tier 3</w:t>
      </w:r>
    </w:p>
    <w:p>
      <w:r>
        <w:rPr>
          <w:i/>
          <w:sz w:val="18"/>
        </w:rPr>
        <w:t>**분야:** 파생상품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개요 및 프로필 (Overview &amp; Profile)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정식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National Stock Exchange of India Limited — Futures &amp; Options Segment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약칭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NSE F&amp;O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웹사이트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https://www.nseindia.com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설립연도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1992년 (NSE 법인설립); 2000년 (F&amp;O 세그먼트 개시 — 2000년 6월 12일 지수 선물)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소재지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 / 뭄바이 (Exchange Plaza, Bandra Kurla Complex)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지배구조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비상호화; 국내외 금융기관 그룹이 소유 (2026년 기준 비상장)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모회사 / 그룹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NSE Investments Limited (지주 구조)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감독기관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Securities and Exchange Board of India (SEBI)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청산기관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NSE Clearing Limited (NCL, 구 NSCCL) — 인도 최초의 결제보증 CCP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세계 순위 (CY2024)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파생상품 계약 거래 건수 기준 **세계 1위** (FIA 통계); 2025년 상반기 SEBI 규제 강화에 따라 브라질 B3에 추월됨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파생상품 거래량 (CY2023)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850억 계약 (FIA) — 전 세계 선물 및 옵션 거래의 61% 이상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연간 파생상품 거래량 (CY2024)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920-1,080억 계약 추정 (NSE 보도자료에 따르면 CY2024에도 1위 유지; 정확한 FIA 수치는 최종 확인 대기) [unverified — 정확한 CY2024 총량]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주식 파생상품 회전율 (FY2025)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명목 회전율 Rs 40,000조 이상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단말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 전역 210,873대 (2025년 9월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F&amp;O 대상 종목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개별주식 선물/옵션 대상 약 208-250개 이상 종목 (반기별 검토)</w:t>
            </w:r>
          </w:p>
        </w:tc>
      </w:tr>
    </w:tbl>
    <w:p/>
    <w:p>
      <w:r>
        <w:t>Source: [NSE India — History &amp; Milestones; NSE Press Release, January 2024; FIA — Meteoric Rise of India's Equity Derivatives; FIA — 2024 Annual ETD Volume Review; Wikipedia — National Stock Exchange of India; NSE Trading Technology]</w:t>
      </w:r>
    </w:p>
    <w:p>
      <w:pPr>
        <w:pStyle w:val="Heading3"/>
      </w:pPr>
      <w:r>
        <w:t>주요 연혁 (Key Historical Milestones)</w:t>
      </w:r>
    </w:p>
    <w:p>
      <w:pPr>
        <w:pStyle w:val="ListBullet"/>
      </w:pPr>
      <w:r>
        <w:t>1992년: NSE 법인설립; 인도 최초의 전자 거래소</w:t>
      </w:r>
    </w:p>
    <w:p>
      <w:pPr>
        <w:pStyle w:val="ListBullet"/>
      </w:pPr>
      <w:r>
        <w:t>1994년 (11월): NSE 주식 현물시장 거래 개시</w:t>
      </w:r>
    </w:p>
    <w:p>
      <w:pPr>
        <w:pStyle w:val="ListBullet"/>
      </w:pPr>
      <w:r>
        <w:t>2000년 (6월 12일): F&amp;O 세그먼트 개시 — Nifty 50 지수 선물 거래 시작, NSE가 인도 최초의 파생상품 거래소 중 하나로 자리매김</w:t>
      </w:r>
    </w:p>
    <w:p>
      <w:pPr>
        <w:pStyle w:val="ListBullet"/>
      </w:pPr>
      <w:r>
        <w:t>2001년 (6월 4일): Nifty 50 지수 옵션 도입</w:t>
      </w:r>
    </w:p>
    <w:p>
      <w:pPr>
        <w:pStyle w:val="ListBullet"/>
      </w:pPr>
      <w:r>
        <w:t>2001년 (7월 2일): 개별주식 옵션 개시</w:t>
      </w:r>
    </w:p>
    <w:p>
      <w:pPr>
        <w:pStyle w:val="ListBullet"/>
      </w:pPr>
      <w:r>
        <w:t>2001년 (11월 9일): 개별주식 선물 개시 — 4가지 기본 F&amp;O 상품 유형 완성</w:t>
      </w:r>
    </w:p>
    <w:p>
      <w:pPr>
        <w:pStyle w:val="ListBullet"/>
      </w:pPr>
      <w:r>
        <w:t>2008년 (8월): 통화 파생상품 세그먼트 개시 (USD/INR 선물)</w:t>
      </w:r>
    </w:p>
    <w:p>
      <w:pPr>
        <w:pStyle w:val="ListBullet"/>
      </w:pPr>
      <w:r>
        <w:t>2010년: 국채 금리 선물 도입</w:t>
      </w:r>
    </w:p>
    <w:p>
      <w:pPr>
        <w:pStyle w:val="ListBullet"/>
      </w:pPr>
      <w:r>
        <w:t>2018년 (10월): 상품 파생상품 세그먼트 개시 (금, 은 선물)</w:t>
      </w:r>
    </w:p>
    <w:p>
      <w:pPr>
        <w:pStyle w:val="ListBullet"/>
      </w:pPr>
      <w:r>
        <w:t>2018년 (2월): 교차통화 선물 및 옵션 (EUR-USD, GBP-USD, USD-JPY) 도입; EUR/INR, GBP/INR, JPY/INR 옵션 개시</w:t>
      </w:r>
    </w:p>
    <w:p>
      <w:pPr>
        <w:pStyle w:val="ListBullet"/>
      </w:pPr>
      <w:r>
        <w:t>2019년: NSE가 계약 거래량 기준 세계 최대 파생상품 거래소로 등극 (FIA), 5년 연속 1위 유지 (2019-2024)</w:t>
      </w:r>
    </w:p>
    <w:p>
      <w:pPr>
        <w:pStyle w:val="ListBullet"/>
      </w:pPr>
      <w:r>
        <w:t>2021년 (단계별, 3-9월): SEBI 피크 증거금 규칙 완전 시행 — 모든 장중 F&amp;O 포지션에 100% 사전 증거금 요구</w:t>
      </w:r>
    </w:p>
    <w:p>
      <w:pPr>
        <w:pStyle w:val="ListBullet"/>
      </w:pPr>
      <w:r>
        <w:t>2023년 (7월 3일): NSE International Exchange (NSE IX) GIFT City 운영 개시; GIFT Nifty가 SGX Nifty 대체</w:t>
      </w:r>
    </w:p>
    <w:p>
      <w:pPr>
        <w:pStyle w:val="ListBullet"/>
      </w:pPr>
      <w:r>
        <w:t>2023년: NSE가 약 850억 파생상품 계약 거래 — 2위(B3, 83억)의 10배 이상</w:t>
      </w:r>
    </w:p>
    <w:p>
      <w:pPr>
        <w:pStyle w:val="ListBullet"/>
      </w:pPr>
      <w:r>
        <w:t>2024년 (9월): SEBI 업데이트 연구 발표: FY22-FY24 기간 개인 F&amp;O 투자자의 93%가 손실 발생, 누적 손실 Rs 1.8 라크 크로르 초과</w:t>
      </w:r>
    </w:p>
    <w:p>
      <w:pPr>
        <w:pStyle w:val="ListBullet"/>
      </w:pPr>
      <w:r>
        <w:t>2024년 (10-11월): SEBI가 F&amp;O 투기 억제를 위한 6대 주요 조치 발표 (2024년 11월-2025년 2월 시행)</w:t>
      </w:r>
    </w:p>
    <w:p>
      <w:pPr>
        <w:pStyle w:val="ListBullet"/>
      </w:pPr>
      <w:r>
        <w:t>2024년 (11월 20일): 주간 만기 제한 및 로트 규모 인상 시행</w:t>
      </w:r>
    </w:p>
    <w:p>
      <w:pPr>
        <w:pStyle w:val="ListBullet"/>
      </w:pPr>
      <w:r>
        <w:t>2025년 (상반기): NSE가 세계 1위 파생상품 거래소 타이틀을 브라질 B3에 상실, SEBI의 거래량 규제와 B3의 소규모 계약 단위에 기인</w:t>
      </w:r>
    </w:p>
    <w:p>
      <w:pPr>
        <w:pStyle w:val="ListBullet"/>
      </w:pPr>
      <w:r>
        <w:t>2026년 (4월, 예정): Platts 유가 벤치마크 파생상품 (Dated Brent Crude Oil 선물) 출시</w:t>
      </w:r>
    </w:p>
    <w:p>
      <w:r>
        <w:t>Source: [NSE — History &amp; Milestones; StockEdge — NSE's 30-Year Evolution; SEBI Press Release, September 2024; Business Standard — NSE Loses Top Spot to B3; Zerodha — SEBI's New Rules]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시장 구조 (Market Structure)</w:t>
      </w:r>
    </w:p>
    <w:p>
      <w:pPr>
        <w:pStyle w:val="Heading3"/>
      </w:pPr>
      <w:r>
        <w:t>2.1 시장 구분 / 자산 유형 (Market Segments / Asset Classes)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구분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주요 계약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**주가지수 F&amp;O**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벤치마크 지수에 대한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Nifty 50, Bank Nifty, Nifty Financial Services (FinNifty), Nifty Midcap Select (MidcapNifty), Nifty Next 50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**개별주식 F&amp;O**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 주식에 대한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208-250개 이상 적격 종목 (예: Reliance, TCS, HDFC Bank, Infosys, Zomato)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**통화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INR 쌍 및 교차통화 쌍에 대한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USD/INR, EUR/INR, GBP/INR, JPY/INR; 교차통화: EUR-USD, GBP-USD, USD-JPY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**금리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국채 및 T-bill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6년, 10년, 13년 GOI Security 선물 (NBF II); 91일 T-Bill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**상품 파생상품**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귀금속, 에너지에 대한 선물 및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금(표준, 미니, 1g), 은(표준, 미니, 마이크로), Brent Crude, WTI Crude</w:t>
            </w:r>
          </w:p>
        </w:tc>
      </w:tr>
    </w:tbl>
    <w:p/>
    <w:p>
      <w:r>
        <w:t>Source: [NSE — Equity Derivatives; NSE — Currency Derivatives Contract Specs; NSE — Interest Rate Futures; NSE — Commodity Derivatives]</w:t>
      </w:r>
    </w:p>
    <w:p>
      <w:pPr>
        <w:pStyle w:val="Heading3"/>
      </w:pPr>
      <w:r>
        <w:t>2.2 거래 세션 / 거래 시간 (Trading Sessions / Hours)</w:t>
      </w:r>
    </w:p>
    <w:p>
      <w:r>
        <w:t>참고: 인도 표준시(IST)는 연중 UTC+05:30이다 (일광절약시간 없음).</w:t>
      </w:r>
    </w:p>
    <w:p>
      <w:r>
        <w:t>주식 파생상품 (선물 및 옵션)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(IST)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**사전개장**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– 09:08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03:30 – 03:38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 접수 및 체결 준비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**정규 거래**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09:15 – 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03:45 – 10:00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연속 거래 세션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**마감**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15:30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10:00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시장 마감; 결제 산출 시작</w:t>
            </w:r>
          </w:p>
        </w:tc>
      </w:tr>
    </w:tbl>
    <w:p/>
    <w:p>
      <w:r>
        <w:t>통화 파생상품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(IST)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**정규 거래**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– 17:00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03:30 – 11:30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표준 세션</w:t>
            </w:r>
          </w:p>
        </w:tc>
      </w:tr>
    </w:tbl>
    <w:p/>
    <w:p>
      <w:r>
        <w:t>참고: 통화 파생상품은 이전에 IST 19:30까지 연장 시간이 있었으나; 현재 시간은 NSE 웹사이트에서 확인 필요.</w:t>
      </w:r>
    </w:p>
    <w:p>
      <w:r>
        <w:t>상품 파생상품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(IST)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**정규 거래**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09:00 – 23:30/23:55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03:30 – 18:00/18:25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글로벌 상품 가격 발견을 위한 연장 시간</w:t>
            </w:r>
          </w:p>
        </w:tc>
      </w:tr>
    </w:tbl>
    <w:p/>
    <w:p>
      <w:r>
        <w:t>NSE IX (GIFT City) — GIFT Nifty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세션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현지 시간 (IST)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UTC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**세션 1**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06:30 – 15:40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01:00 – 10:10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국내 NSE 세션과 중첩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**세션 2**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16:35 – 02:45 +1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11:05 – 21:15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유럽 및 미국 시간대를 포괄하는 연장 시간</w:t>
            </w:r>
          </w:p>
        </w:tc>
      </w:tr>
    </w:tbl>
    <w:p/>
    <w:p>
      <w:r>
        <w:t>GIFT Nifty는 하루 약 19시간 운영되어 글로벌 투자자에게 연장된 접근을 제공한다.</w:t>
      </w:r>
    </w:p>
    <w:p>
      <w:r>
        <w:t>거래일: 월요일~금요일; SEBI 지정 공휴일 휴장.</w:t>
      </w:r>
    </w:p>
    <w:p>
      <w:r>
        <w:t>Source: [NSE — Market Timings &amp; Holidays; Bajaj Finserv — Share Market Timings; NSE IX — Trading Hours; GIFT Nifty — Wikipedia]</w:t>
      </w:r>
    </w:p>
    <w:p>
      <w:pPr>
        <w:pStyle w:val="Heading3"/>
      </w:pPr>
      <w:r>
        <w:t>2.3 호가단위 (Tick Sizes, 주식 파생상품)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종목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호가단위 (최소가격변동폭)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지수 선물 (Nifty 50, Bank Nifty)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0.05 (5 파이사)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지수 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0.05 (5 파이사)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개별주식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0.05 (5 파이사)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개별주식 옵션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0.05 (5 파이사)</w:t>
            </w:r>
          </w:p>
        </w:tc>
      </w:tr>
    </w:tbl>
    <w:p/>
    <w:p>
      <w:r>
        <w:t>Source: [NSE — Nifty 50 F&amp;O Specifications]</w:t>
      </w:r>
    </w:p>
    <w:p>
      <w:pPr>
        <w:pStyle w:val="Heading3"/>
      </w:pPr>
      <w:r>
        <w:t>2.4 로트 단위 / 계약 단위 (Lot Sizes / Contract Units, 2026년 1월 기준)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로트 단위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대략적 계약 가치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Nifty 50 선물/옵션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Rs 15-16 라크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Bank Nifty 선물/옵션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Rs 15-16 라크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Nifty Financial Services (FinNifty)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65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Rs 15 라크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Nifty Midcap Select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75 [unverified]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Rs 15 라크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Nifty Next 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약 Rs 15 라크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개별주식 F&amp;O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종목별 상이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Rs 15 라크 계약 가치 (2024년 11월부터 SEBI 요구)</w:t>
            </w:r>
          </w:p>
        </w:tc>
      </w:tr>
    </w:tbl>
    <w:p/>
    <w:p>
      <w:r>
        <w:t>참고: 로트 단위는 SEBI의 신규 체계에 따라 2024년 11월에 대폭 변경되었다. Nifty 50 로트 단위는 25에서 75로 (2024년 11월), 이후 65로 조정 (2025년 10월). SEBI는 최소 계약 가치 Rs 15-20 라크를 요구한다.</w:t>
      </w:r>
    </w:p>
    <w:p>
      <w:r>
        <w:t>Source: [Sahi — Nifty 50 Lot Size 2026; ICICI Direct — New Lot Sizes; Zerodha — SEBI's New Rules]</w:t>
      </w:r>
    </w:p>
    <w:p>
      <w:pPr>
        <w:pStyle w:val="Heading3"/>
      </w:pPr>
      <w:r>
        <w:t>2.5 계약 주기 및 만기 (Contract Cycles &amp; Expiry)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주기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만기일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Nifty 50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3개 연속 월물 (근월, 차월, 원월)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만기월 마지막 목요일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Nifty 50 월간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3개 연속 월물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만기월 마지막 목요일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Nifty 50 주간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주간 (2024년 11월 이후 유일하게 주간 만기가 있는 지수)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매주 목요일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Bank Nifty (2024년 11월 이후 월간만)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3개 연속 월물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마지막 수요일 [unverified — 현재 만기일 확인 필요]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개별주식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3개 연속 월물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만기월 마지막 목요일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개별주식 옵션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3개 연속 월물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만기월 마지막 목요일</w:t>
            </w:r>
          </w:p>
        </w:tc>
      </w:tr>
    </w:tbl>
    <w:p/>
    <w:p>
      <w:r>
        <w:t>주요 변경 (2024년 11월): SEBI는 주간 만기를 거래소당 하나의 벤치마크 지수로 제한하였다. NSE는 Nifty 50에만 주간 옵션을 유지하였다. Bank Nifty, FinNifty, MidcapNifty, Nifty Next 50의 주간 만기는 모두 폐지되었다.</w:t>
      </w:r>
    </w:p>
    <w:p>
      <w:r>
        <w:t>결제: NSE의 모든 주식 파생상품은 T+1 기준으로 현금결제된다. 최종 결제가격은 만기일 기초자산의 종가를 기준으로 한다.</w:t>
      </w:r>
    </w:p>
    <w:p>
      <w:r>
        <w:t>Source: [NSE — Nifty 50 F&amp;O; NSE Clearing — Settlement Mechanism; Business Standard — SEBI Announces Six Key Changes]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매매 메커니즘 (Trading Mechanism)</w:t>
      </w:r>
    </w:p>
    <w:p>
      <w:pPr>
        <w:pStyle w:val="Heading3"/>
      </w:pPr>
      <w:r>
        <w:t>3.1 주문 체결 (Order Matching)</w:t>
      </w:r>
    </w:p>
    <w:p>
      <w:pPr>
        <w:pStyle w:val="ListBullet"/>
      </w:pPr>
      <w:r>
        <w:t>가격-시간 우선의 주문주도 시장</w:t>
      </w:r>
    </w:p>
    <w:p>
      <w:pPr>
        <w:pStyle w:val="ListBullet"/>
      </w:pPr>
      <w:r>
        <w:t>익명 호가창; 거래 전 거래상대방 신원 미공개</w:t>
      </w:r>
    </w:p>
    <w:p>
      <w:pPr>
        <w:pStyle w:val="ListBullet"/>
      </w:pPr>
      <w:r>
        <w:t>NSE Clearing Limited가 모든 거래의 중앙거래상대방(CCP)으로 기능하여 채무인수(novation) 및 결제보증 제공</w:t>
      </w:r>
    </w:p>
    <w:p>
      <w:pPr>
        <w:pStyle w:val="Heading3"/>
      </w:pPr>
      <w:r>
        <w:t>3.2 주문 유형 (Order Types)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주문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시장가 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최우선 가격에서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지정가 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 가격 또는 그보다 유리한 가격에서 체결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스톱-로스 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시장이 지정 가격에 도달하면 발동; 시장가 또는 지정가 주문으로 전환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Immediate or Cancel (IOC)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즉시 체결 필수; 미체결 수량 취소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스프레드 주문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캘린더 스프레드를 위한 2개 레그 주문</w:t>
            </w:r>
          </w:p>
        </w:tc>
      </w:tr>
    </w:tbl>
    <w:p/>
    <w:p>
      <w:pPr>
        <w:pStyle w:val="Heading3"/>
      </w:pPr>
      <w:r>
        <w:t>3.3 가격 발견 (Price Discovery)</w:t>
      </w:r>
    </w:p>
    <w:p>
      <w:pPr>
        <w:pStyle w:val="ListBullet"/>
      </w:pPr>
      <w:r>
        <w:t>거래 시간 내내 연속 경매</w:t>
      </w:r>
    </w:p>
    <w:p>
      <w:pPr>
        <w:pStyle w:val="ListBullet"/>
      </w:pPr>
      <w:r>
        <w:t>사전개장 세션(단일가매매, 집합호가) 중 시가 결정</w:t>
      </w:r>
    </w:p>
    <w:p>
      <w:pPr>
        <w:pStyle w:val="ListBullet"/>
      </w:pPr>
      <w:r>
        <w:t>F&amp;O 세그먼트의 종가는 기초자산 현물시장 종가에서 도출</w:t>
      </w:r>
    </w:p>
    <w:p>
      <w:r>
        <w:t>Source: [NSE — NEAT Trading System]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매매시스템 (기술) (Trading System, Technology)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시스템 명칭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NEAT (National Exchange for Automated Trading) / NEAT Plus (다시장 통합 인터페이스)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벤더 / 자체개발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자체개발 (자사 구축 애플리케이션)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아키텍처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클라이언트-서버 기반; 인도 전역 접속을 위한 위성통신 네트워크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매매체결엔진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최소 응답시간 및 최대 가용성을 위한 인메모리 데이터베이스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왕복 지연시간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약 100마이크로초 (현재); **2026년 4월부터 나노초 수준 지연시간 계획**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주문 처리 용량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초당 약 500-600만 건; **2026년 업그레이드로 초당 1억 건 목표**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가동률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99.7% 시스템 가용성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 랙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현재 2,000개 이상; 약 4,500개로 확대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거래 단말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인도 전역 210,873대 (2025년 9월 기준)</w:t>
            </w:r>
          </w:p>
        </w:tc>
      </w:tr>
    </w:tbl>
    <w:p/>
    <w:p>
      <w:pPr>
        <w:pStyle w:val="Heading3"/>
      </w:pPr>
      <w:r>
        <w:t>시스템 변천 (System History)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기간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시스템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1994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NEAT 1.0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인도 최초의 화면 기반 전자거래 시스템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지속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NEAT / NEAT Plus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수십 년에 걸쳐 진화; 모든 세그먼트(주식, 파생상품, 통화, 상품) 지원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2026 (예정)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차세대 초저지연 엔진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나노초 응답시간; 현행 시스템 대비 약 1,000배 속도 향상</w:t>
            </w:r>
          </w:p>
        </w:tc>
      </w:tr>
    </w:tbl>
    <w:p/>
    <w:p>
      <w:pPr>
        <w:pStyle w:val="Heading3"/>
      </w:pPr>
      <w:r>
        <w:t>연결성 및 접속 (Connectivity &amp; Access)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방식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NEAT / NEAT+ 단말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거래소 제공 거래 프론트엔드 소프트웨어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CTCL (Computer to Computer Link)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NEAT Adapter를 통해 연결된 브로커 자체 프론트엔드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DMA (Direct Market Access)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기관 고객이 브로커 인프라를 통해 거래소에 직접 접속 (SEBI 규제)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FIX Protocol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알고리즘 및 DMA 거래를 위한 FIX 4.2 지원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코로케이션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네트워크 지연 최소화를 위해 NSE 데이터센터에 서버 호스팅; HFT 및 알고 회사가 널리 사용</w:t>
            </w:r>
          </w:p>
        </w:tc>
      </w:tr>
    </w:tbl>
    <w:p/>
    <w:p>
      <w:pPr>
        <w:pStyle w:val="Heading3"/>
      </w:pPr>
      <w:r>
        <w:t>코로케이션 시설 (Colocation Facility)</w:t>
      </w:r>
    </w:p>
    <w:p>
      <w:r>
        <w:t>NSE는 데이터센터에서 코로케이션 서비스를 제공하여 거래 회사가 네트워크 지연을 최소화하기 위한 서버를 설치할 수 있다. 특히 알고리즘 거래 및 DMA에서 NSE 주문 흐름의 상당 부분이 코로케이션을 통해 전달된다.</w:t>
      </w:r>
    </w:p>
    <w:p>
      <w:r>
        <w:t>Source: [NSE — Trading Technology; NSE — Colocation Facility; BusinessToday — NSE to Slash Trading Latency to Nanoseconds; NSE — DMA]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리스크 관리 및 서킷브레이커 (Risk Controls &amp; Circuit Breakers)</w:t>
      </w:r>
    </w:p>
    <w:p>
      <w:pPr>
        <w:pStyle w:val="Heading3"/>
      </w:pPr>
      <w:r>
        <w:t>8.1 시장 전체 서킷브레이커 (매매거래중단) (지수 기반)</w:t>
      </w:r>
    </w:p>
    <w:p>
      <w:r>
        <w:t>시장 전체 서킷브레이커 (매매거래중단)는 BSE Sensex 또는 Nifty 50 중 먼저 이탈하는 쪽의 움직임에 의해 발동된다. 발동 시 모든 주식 및 주식 파생상품 시장에서 전국적으로 거래가 중단된다 (NSE, BSE 및 기타 거래소).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/>
            <w:r>
              <w:rPr>
                <w:b/>
                <w:sz w:val="18"/>
              </w:rPr>
              <w:t>단계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발동 조건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오후 1시 이전 발동 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오후 1시-2시 30분 발동 시</w:t>
            </w:r>
          </w:p>
        </w:tc>
        <w:tc>
          <w:tcPr>
            <w:tcW w:type="dxa" w:w="1728"/>
          </w:tcPr>
          <w:p>
            <w:pPr/>
            <w:r>
              <w:rPr>
                <w:b/>
                <w:sz w:val="18"/>
              </w:rPr>
              <w:t>오후 2시 30분 이후 발동 시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**1단계**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 10% 변동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45분간 중단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15분간 중단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중단 없음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**2단계**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 15% 변동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1시간 45분간 중단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45분간 중단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잔여 시간 중단</w:t>
            </w:r>
          </w:p>
        </w:tc>
      </w:tr>
      <w:tr>
        <w:tc>
          <w:tcPr>
            <w:tcW w:type="dxa" w:w="1728"/>
          </w:tcPr>
          <w:p>
            <w:pPr/>
            <w:r>
              <w:rPr>
                <w:sz w:val="18"/>
              </w:rPr>
              <w:t>**3단계**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지수 20% 변동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잔여 시간 중단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잔여 시간 중단</w:t>
            </w:r>
          </w:p>
        </w:tc>
        <w:tc>
          <w:tcPr>
            <w:tcW w:type="dxa" w:w="1728"/>
          </w:tcPr>
          <w:p>
            <w:pPr/>
            <w:r>
              <w:rPr>
                <w:sz w:val="18"/>
              </w:rPr>
              <w:t>잔여 시간 중단</w:t>
            </w:r>
          </w:p>
        </w:tc>
      </w:tr>
    </w:tbl>
    <w:p/>
    <w:p>
      <w:r>
        <w:t>서킷브레이커 (매매거래중단) 한도는 지수의 전일 종가를 기준으로 호가단위 (최소가격변동폭)에 맞춰 반올림하여 매일 재산출된다.</w:t>
      </w:r>
    </w:p>
    <w:p>
      <w:r>
        <w:t>Source: [NSE — Circuit Breakers; Business Standard — Circuit Filters Explained]</w:t>
      </w:r>
    </w:p>
    <w:p>
      <w:pPr>
        <w:pStyle w:val="Heading3"/>
      </w:pPr>
      <w:r>
        <w:t>8.2 파생상품 기초자산의 가격밴드 (Price Bands for Derivatives Underlyings)</w:t>
      </w:r>
    </w:p>
    <w:p>
      <w:pPr>
        <w:pStyle w:val="ListBullet"/>
      </w:pPr>
      <w:r>
        <w:t>파생상품 대상 종목에는 가격밴드가 적용되지 않는다</w:t>
      </w:r>
    </w:p>
    <w:p>
      <w:pPr>
        <w:pStyle w:val="ListBullet"/>
      </w:pPr>
      <w:r>
        <w:t>대신 거래소가 전일 종가의 동적 가격밴드 10%를 적용하며, 기초자산이 움직임에 따라 사전 정의된 기준에 의해 유연하게 조정</w:t>
      </w:r>
    </w:p>
    <w:p>
      <w:r>
        <w:t>Source: [NSE — Circuit Breakers]</w:t>
      </w:r>
    </w:p>
    <w:p>
      <w:pPr>
        <w:pStyle w:val="Heading3"/>
      </w:pPr>
      <w:r>
        <w:t>8.3 사전거래 리스크 관리 (Pre-trade Risk Controls)</w:t>
      </w:r>
    </w:p>
    <w:p>
      <w:pPr>
        <w:pStyle w:val="ListBullet"/>
      </w:pPr>
      <w:r>
        <w:t>수량 동결(Quantity freeze): 사전 정의된 수량 임계치를 초과하는 주문은 거래소의 수동 확인 필요</w:t>
      </w:r>
    </w:p>
    <w:p>
      <w:pPr>
        <w:pStyle w:val="ListBullet"/>
      </w:pPr>
      <w:r>
        <w:t>주문 가치 한도: 최대 주문 가치 점검</w:t>
      </w:r>
    </w:p>
    <w:p>
      <w:pPr>
        <w:pStyle w:val="ListBullet"/>
      </w:pPr>
      <w:r>
        <w:t>포지션한도 (건옥제한): 시장 전체 포지션한도(MWPL) 및 거래회원 수준 한도</w:t>
      </w:r>
    </w:p>
    <w:p>
      <w:pPr>
        <w:pStyle w:val="ListBullet"/>
      </w:pPr>
      <w:r>
        <w:t>실시간 증거금 모니터링: 장중 실시간 기반 포지션 모니터링 및 증거금 산출</w:t>
      </w:r>
    </w:p>
    <w:p>
      <w:pPr>
        <w:pStyle w:val="Heading3"/>
      </w:pPr>
      <w:r>
        <w:t>8.4 만기일 극단손실증거금 (Expiry Day Extreme Loss Margin, 2024년 11월부터)</w:t>
      </w:r>
    </w:p>
    <w:p>
      <w:r>
        <w:t>만기일에 매도 옵션 포지션에 대해 2%의 추가 극단손실증거금(ELM)이 적용되어 높아진 변동성 리스크를 커버한다.</w:t>
      </w:r>
    </w:p>
    <w:p>
      <w:r>
        <w:t>Source: [Zerodha — SEBI's New Rules; Outlook Business — SEBI's New F&amp;O Rules]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규제 체계 (Regulatory Framework)</w:t>
      </w:r>
    </w:p>
    <w:p>
      <w:pPr>
        <w:pStyle w:val="Heading3"/>
      </w:pPr>
      <w:r>
        <w:t>9.1 감독 기관 (Supervising Authority)</w:t>
      </w:r>
    </w:p>
    <w:p>
      <w:r>
        <w:t>Securities and Exchange Board of India (SEBI) — 1992년에 설립된 인도 증권 및 파생상품 시장의 법정 감독기관.</w:t>
      </w:r>
    </w:p>
    <w:p>
      <w:pPr>
        <w:pStyle w:val="Heading3"/>
      </w:pPr>
      <w:r>
        <w:t>9.2 주요 규정 및 최근 동향 (Key Regulations &amp; Recent Developments)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일자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규정 / 사건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세부사항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SEBI 지수 선물 승인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NSE (및 BSE)의 주식 파생상품 출시 허가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2001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SEBI 개별주식 F&amp;O 승인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개별주식 선물 및 옵션 허용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2021 (3-9월)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**SEBI 피크 증거금 규칙**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장중 F&amp;O 포지션에 100% 사전 증거금을 요구하는 단계적 시행; 일일 4-5회 무작위 스냅샷; 부족 시 과징금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 (9월)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**SEBI 개인 F&amp;O 손실 연구**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업데이트 연구에서 FY22-FY24 주식 F&amp;O에서 개인 투자자의 93%가 손실 발생; 3년간 누적 손실 Rs 1.8 라크 크로르 초과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 (10월)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**SEBI 6대 F&amp;O 개혁 패키지**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개인 투기 억제를 위한 종합 조치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 (11월 20일)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**주간 만기 제한**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거래소당 하나의 벤치마크 지수만 주간 만기 가능; NSE는 Nifty 50만 유지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 (11월 21일)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**로트 규모 인상**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최소 계약 가치 Rs 15-20 라크로 인상; Nifty 50 로트 25에서 75로 3배 인상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2024 (11월 20일)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**만기일 ELM**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만기일 매도 옵션 포지션에 2% 추가 ELM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2025 (2월 1일)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**사전 프리미엄 납부**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옵션 매수자는 전체 프리미엄을 사전 납부해야 함 (옵션 매수에 대한 장중 레버리지 불가)</w:t>
            </w:r>
          </w:p>
        </w:tc>
      </w:tr>
    </w:tbl>
    <w:p/>
    <w:p>
      <w:r>
        <w:t>Source: [SEBI — Press Release, September 2024; Business Standard — SEBI Announces Six Key Changes; Zerodha — SEBI's New Rules; Bajaj Broking — SEBI Peak Margin Rules]</w:t>
      </w:r>
    </w:p>
    <w:p>
      <w:pPr>
        <w:pStyle w:val="Heading3"/>
      </w:pPr>
      <w:r>
        <w:t>9.3 SEBI 규제의 영향 (Impact of SEBI Curbs)</w:t>
      </w:r>
    </w:p>
    <w:p>
      <w:pPr>
        <w:pStyle w:val="ListBullet"/>
      </w:pPr>
      <w:r>
        <w:t>거래량 감소: 2024년 11월 규제 이후 파생상품 거래량이 정점 대비 약 30-38% 감소</w:t>
      </w:r>
    </w:p>
    <w:p>
      <w:pPr>
        <w:pStyle w:val="ListBullet"/>
      </w:pPr>
      <w:r>
        <w:t>개인 투자자 참여 감소: 소규모 투자자의 파생상품 참여가 약 49% 감소 (Icra 추정)</w:t>
      </w:r>
    </w:p>
    <w:p>
      <w:pPr>
        <w:pStyle w:val="ListBullet"/>
      </w:pPr>
      <w:r>
        <w:t>세계 순위 상실: NSE가 2025년 상반기에 세계 1위 파생상품 거래소 타이틀을 브라질 B3에 양도</w:t>
      </w:r>
    </w:p>
    <w:p>
      <w:pPr>
        <w:pStyle w:val="ListBullet"/>
      </w:pPr>
      <w:r>
        <w:t>정책 근거: 93%의 개인 투자자가 손실을 입고 FY22-FY24 누적 손실이 Rs 1.8 라크 크로르를 초과한 상황에서의 개인 투자자 보호</w:t>
      </w:r>
    </w:p>
    <w:p>
      <w:r>
        <w:t>Source: [Business Standard — Derivatives Trading Drops 38%; Business Standard — Small Investors Decline 49%; Angel One — NSE Loses Top Title]</w:t>
      </w:r>
    </w:p>
    <w:p>
      <w:pPr>
        <w:pStyle w:val="Heading3"/>
      </w:pPr>
      <w:r>
        <w:t>9.4 시장감시 (Market Surveillance)</w:t>
      </w:r>
    </w:p>
    <w:p>
      <w:pPr>
        <w:pStyle w:val="ListBullet"/>
      </w:pPr>
      <w:r>
        <w:t>NSE는 거래 패턴, 가격 변동, 포지션 집중을 모니터링하는 전담 감시부서를 운영</w:t>
      </w:r>
    </w:p>
    <w:p>
      <w:pPr>
        <w:pStyle w:val="ListBullet"/>
      </w:pPr>
      <w:r>
        <w:t>이상 거래 활동, 내부자 거래 패턴, 시세조종에 대한 자동 경보</w:t>
      </w:r>
    </w:p>
    <w:p>
      <w:pPr>
        <w:pStyle w:val="ListBullet"/>
      </w:pPr>
      <w:r>
        <w:t>SEBI는 지정 임계치를 초과하는 포지션에 대한 대량거래자 보고를 의무화</w:t>
      </w:r>
    </w:p>
    <w:p>
      <w:pPr>
        <w:pStyle w:val="Heading3"/>
      </w:pPr>
      <w:r>
        <w:t>9.5 회원 유형 (Membership Categories)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Member (TM)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자기계좌 및 고객계좌로 거래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&amp; Self Clearing Member (TM &amp; SCM)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자기 및 고객 거래의 거래, 청산/결제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Trading &amp; Clearing Member (TM &amp; CM)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자기, 고객 거래 및 다른 TM의 거래에 대한 거래, 청산/결제 가능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Professional Clearing Member (PCM)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청산 전용 (은행, 수탁기관); 직접 거래 불가</w:t>
            </w:r>
          </w:p>
        </w:tc>
      </w:tr>
    </w:tbl>
    <w:p/>
    <w:p>
      <w:r>
        <w:t>가입비: Rs 5,00,000 + 해당 세금. 신청 처리 수수료: Rs 10,000.</w:t>
      </w:r>
    </w:p>
    <w:p>
      <w:r>
        <w:t>Source: [NSE Clearing — Eligibility Criteria; NSE Clearing — Fees, Deposits &amp; Networth]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상품 목록 (Product Catalog)</w:t>
      </w:r>
    </w:p>
    <w:p>
      <w:pPr>
        <w:pStyle w:val="Heading3"/>
      </w:pPr>
      <w:r>
        <w:t>주가지수 파생상품 (Equity Index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/>
            <w:r>
              <w:rPr>
                <w:b/>
                <w:sz w:val="18"/>
              </w:rPr>
              <w:t>지수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선물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옵션 (월간)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옵션 (주간)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로트 단위 (2026년 1월)</w:t>
            </w:r>
          </w:p>
        </w:tc>
        <w:tc>
          <w:tcPr>
            <w:tcW w:type="dxa" w:w="1440"/>
          </w:tcPr>
          <w:p>
            <w:pPr/>
            <w:r>
              <w:rPr>
                <w:b/>
                <w:sz w:val="18"/>
              </w:rPr>
              <w:t>만기일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**Nifty 50**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**가능** (2024년 11월 이후 유일한 주간 지수)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65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목요일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**Bank Nifty**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불가 (2024년 11월 주간 폐지)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30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마지막 수요일 [unverified]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**Nifty Financial Services (FinNifty)**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불가 (2024년 11월 주간 폐지)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65 [unverified]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화요일 [unverified]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**Nifty Midcap Select**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불가 (2024년 11월 주간 폐지)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75 [unverified]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월요일 [unverified]</w:t>
            </w:r>
          </w:p>
        </w:tc>
      </w:tr>
      <w:tr>
        <w:tc>
          <w:tcPr>
            <w:tcW w:type="dxa" w:w="1440"/>
          </w:tcPr>
          <w:p>
            <w:pPr/>
            <w:r>
              <w:rPr>
                <w:sz w:val="18"/>
              </w:rPr>
              <w:t>**Nifty Next 50**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불가 (2024년 11월 주간 폐지)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25</w:t>
            </w:r>
          </w:p>
        </w:tc>
        <w:tc>
          <w:tcPr>
            <w:tcW w:type="dxa" w:w="1440"/>
          </w:tcPr>
          <w:p>
            <w:pPr/>
            <w:r>
              <w:rPr>
                <w:sz w:val="18"/>
              </w:rPr>
              <w:t>금요일 [unverified]</w:t>
            </w:r>
          </w:p>
        </w:tc>
      </w:tr>
    </w:tbl>
    <w:p/>
    <w:p>
      <w:pPr>
        <w:pStyle w:val="Heading3"/>
      </w:pPr>
      <w:r>
        <w:t>개별주식 선물 및 옵션 (Single Stock Futures &amp; Options)</w:t>
      </w:r>
    </w:p>
    <w:p>
      <w:pPr>
        <w:pStyle w:val="ListBullet"/>
      </w:pPr>
      <w:r>
        <w:t>2026년 4월 기준 약 208-250개 이상 적격 종목</w:t>
      </w:r>
    </w:p>
    <w:p>
      <w:pPr>
        <w:pStyle w:val="ListBullet"/>
      </w:pPr>
      <w:r>
        <w:t>종목은 SEBI 적격 기준을 충족해야 함: 최소 일평균 회전율, 유동주식 시가총액 기반 시장 전체 포지션한도, 최소 시가총액, 유동주식 일평균 인수도 가치</w:t>
      </w:r>
    </w:p>
    <w:p>
      <w:pPr>
        <w:pStyle w:val="ListBullet"/>
      </w:pPr>
      <w:r>
        <w:t>최근 추가 (2024년 11월): Zomato, DMart, Jio Financial 등 45개 신규 종목</w:t>
      </w:r>
    </w:p>
    <w:p>
      <w:pPr>
        <w:pStyle w:val="ListBullet"/>
      </w:pPr>
      <w:r>
        <w:t>계약 주기: 3개 연속 월물</w:t>
      </w:r>
    </w:p>
    <w:p>
      <w:pPr>
        <w:pStyle w:val="ListBullet"/>
      </w:pPr>
      <w:r>
        <w:t>만기: 만기월 마지막 목요일</w:t>
      </w:r>
    </w:p>
    <w:p>
      <w:pPr>
        <w:pStyle w:val="ListBullet"/>
      </w:pPr>
      <w:r>
        <w:t>결제: 현금결제</w:t>
      </w:r>
    </w:p>
    <w:p>
      <w:pPr>
        <w:pStyle w:val="Heading3"/>
      </w:pPr>
      <w:r>
        <w:t>통화 파생상품 (Currency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통화쌍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선물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옵션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USD/INR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USD 1,000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EUR/INR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EUR 1,000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GBP/INR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GBP 1,000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JPY/INR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JPY 100,000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EUR-USD (교차)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EUR 1,000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GBP-USD (교차)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GBP 1,000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USD-JPY (교차)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가능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USD 1,000</w:t>
            </w:r>
          </w:p>
        </w:tc>
      </w:tr>
    </w:tbl>
    <w:p/>
    <w:p>
      <w:r>
        <w:t>모든 통화 계약은 현금결제이다. 가격 표시: INR 쌍의 경우 외화 단위당 INR.</w:t>
      </w:r>
    </w:p>
    <w:p>
      <w:pPr>
        <w:pStyle w:val="Heading3"/>
      </w:pPr>
      <w:r>
        <w:t>금리 파생상품 (Interest Rate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기초자산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계약 단위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NBF II (6년)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GOI Security, 잔존 만기 4-8년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액면가 Rs 2,00,000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NBF II (10년)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GOI Security, 잔존 만기 8-11년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액면가 Rs 2,00,000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NBF II (13년)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GOI Security, 잔존 만기 11-15년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액면가 Rs 2,00,000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91일 T-Bill 선물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91일 인도 정부 Treasury Bill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액면가 Rs 2,00,000 [unverified]</w:t>
            </w:r>
          </w:p>
        </w:tc>
      </w:tr>
    </w:tbl>
    <w:p/>
    <w:p>
      <w:r>
        <w:t>계약 주기: 3개 연속 월물 + 3개 분기물 (3월/6월/9월/12월). 현금결제.</w:t>
      </w:r>
    </w:p>
    <w:p>
      <w:pPr>
        <w:pStyle w:val="Heading3"/>
      </w:pPr>
      <w:r>
        <w:t>상품 파생상품 (Commodity Derivatives)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계약 종류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표준, 미니, 1그램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은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표준, 미니, 마이크로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Brent Crude Oil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WTI Crude Oil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표준, 미니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Platts Dated Brent (2026년 4월 예정)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표준</w:t>
            </w:r>
          </w:p>
        </w:tc>
      </w:tr>
    </w:tbl>
    <w:p/>
    <w:p>
      <w:r>
        <w:t>Source: [NSE — Equity Derivatives; NSE — Currency Derivatives Contract Specs; NSE — Interest Rate Futures; Groww — NSE Adds 45 New Stocks to F&amp;O; NSE Clearing — Commodity Derivatives]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주요 상품 계약 명세 (Contract Specifications, Key Products)</w:t>
      </w:r>
    </w:p>
    <w:p>
      <w:pPr>
        <w:pStyle w:val="Heading3"/>
      </w:pPr>
      <w:r>
        <w:t>Nifty 50 선물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Nifty 50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로트 단위 x 지수 수준 (65 x Nifty 값)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로트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65 (2026년 1월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계약 주기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3개 연속 월물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만기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만기월 마지막 목요일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T+1 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최종 결제가격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만기일 Nifty 50 종가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계약 가치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15 라크 (SEBI 요구)</w:t>
            </w:r>
          </w:p>
        </w:tc>
      </w:tr>
    </w:tbl>
    <w:p/>
    <w:p>
      <w:pPr>
        <w:pStyle w:val="Heading3"/>
      </w:pPr>
      <w:r>
        <w:t>Nifty 50 옵션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Nifty 50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옵션 유형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유러피안 (만기 시에만 행사)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로트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65 (2026년 1월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행사가격 간격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50 (등가격 근처); 원거리 행사가는 더 넓음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주간 만기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매주 목요일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월간 만기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만기월 마지막 목요일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행사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내가격 옵션 자동 행사</w:t>
            </w:r>
          </w:p>
        </w:tc>
      </w:tr>
    </w:tbl>
    <w:p/>
    <w:p>
      <w:pPr>
        <w:pStyle w:val="Heading3"/>
      </w:pPr>
      <w:r>
        <w:t>Bank Nifty 옵션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명세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기초자산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Nifty Bank Index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옵션 유형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유러피안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로트 단위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30 (2026년 1월 기준)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호가단위 (최소가격변동폭)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0.05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만기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월간만 (2024년 11월 주간 폐지)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결제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현금결제</w:t>
            </w:r>
          </w:p>
        </w:tc>
      </w:tr>
    </w:tbl>
    <w:p/>
    <w:p>
      <w:r>
        <w:t>Source: [NSE — Nifty 50 F&amp;O; Sahi — Lot Size 2026]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증거금 체계 (Margin Framework)</w:t>
      </w:r>
    </w:p>
    <w:p>
      <w:pPr>
        <w:pStyle w:val="Heading3"/>
      </w:pPr>
      <w:r>
        <w:t>증거금 산출 방법론 (Margin Methodology)</w:t>
      </w:r>
    </w:p>
    <w:p>
      <w:r>
        <w:t>NSE Clearing은 CME Group이 원래 개발한 포트폴리오 기반 증거금 시스템인 SPAN (Standard Portfolio Analysis of Risk)을 사용한다. SPAN은 결합된 선물 및 옵션 포트폴리오의 리스크를 추정하고 변화하는 시장 상황의 다양한 시나리오에서 포지션을 재평가한다.</w:t>
      </w:r>
    </w:p>
    <w:p>
      <w:pPr>
        <w:pStyle w:val="Heading3"/>
      </w:pPr>
      <w:r>
        <w:t>증거금 구성요소 (Margin Components)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구성요소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**SPAN 증거금 (개시증거금)**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1일 시간범위에서 99% VaR 기반; 16개 리스크 시나리오에 걸친 최악의 포트폴리오 손실을 기준으로 산출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**익스포저 증거금**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잠재적 익스포저를 위한 추가 증거금; 통상 지수 F&amp;O 3%, 개별주식 F&amp;O 5-10%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**극단손실증거금 (ELM)**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정상 VaR 시나리오를 넘는 손실을 커버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**만기일 ELM**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만기일 매도 옵션 포지션에 2% 추가 (2024년 11월부터)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**일일정산 (Mark-to-Market, MTM)**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일일 손익 정산; T+1 기준으로 징수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**인수도 증거금**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만기가 다가오는 실물결제 주식 옵션 계약에 적용</w:t>
            </w:r>
          </w:p>
        </w:tc>
      </w:tr>
    </w:tbl>
    <w:p/>
    <w:p>
      <w:pPr>
        <w:pStyle w:val="Heading3"/>
      </w:pPr>
      <w:r>
        <w:t>SEBI 피크 증거금 규칙 (2021년 9월 — 완전 시행)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측면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최소 증거금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SPAN + 익스포저 증거금의 100%를 항시(장중 포함) 유지 필요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모니터링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거래일 중 4-5개 시점에서 포지션의 무작위 스냅샷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과징금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어느 스냅샷에서든 증거금이 부족하면 부족분 과징금 부과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영향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이전에 브로커가 제공하던 과도한 장중 레버리지 제거; 브로커는 더 이상 SPAN 증거금을 초과하는 추가 레버리지 제공 불가</w:t>
            </w:r>
          </w:p>
        </w:tc>
      </w:tr>
    </w:tbl>
    <w:p/>
    <w:p>
      <w:pPr>
        <w:pStyle w:val="Heading3"/>
      </w:pPr>
      <w:r>
        <w:t>사전 프리미엄 납부 (Upfront Premium Collection, 2025년 2월)</w:t>
      </w:r>
    </w:p>
    <w:p>
      <w:r>
        <w:t>옵션 매수자는 전체 옵션 프리미엄을 사전에 납부해야 한다. 이전에는 일부 브로커가 옵션 매수에 대해 장중 레버리지를 제공하였으나 이 규칙으로 해당 관행이 제거되었다.</w:t>
      </w:r>
    </w:p>
    <w:p>
      <w:pPr>
        <w:pStyle w:val="Heading3"/>
      </w:pPr>
      <w:r>
        <w:t>금리 선물 증거금 (Interest Rate Futures Margins)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개시증거금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GOI Security 선물 (NBF II)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계약 가치의 1.5% (첫 거래일 최대 2.8%)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91일 T-Bill 선물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첫 거래일 명목금액의 0.10%</w:t>
            </w:r>
          </w:p>
        </w:tc>
      </w:tr>
    </w:tbl>
    <w:p/>
    <w:p>
      <w:r>
        <w:t>Source: [NSE Clearing — SPAN; NSE Clearing — Margins; NSE — SPAN Risk Parameters; Bajaj Broking — SEBI Peak Margin Rules; NSE — Interest Rate Futures Margins]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NSE International Exchange (NSE IX) — GIFT City</w:t>
      </w:r>
    </w:p>
    <w:p>
      <w:pPr>
        <w:pStyle w:val="Heading3"/>
      </w:pPr>
      <w:r>
        <w:t>개요 (Overview)</w:t>
      </w:r>
    </w:p>
    <w:p>
      <w:r>
        <w:t>NSE IX는 인도 최초의 국제금융서비스센터(IFSC)인 구자라트주 GIFT City 내에서 운영된다. NSE-SGX GIFT Connect 합의에 따라 Singapore Exchange의 SGX Nifty 파생상품이 이관된 후 2023년 7월 3일 운영을 개시하였다.</w:t>
      </w:r>
    </w:p>
    <w:p>
      <w:pPr>
        <w:pStyle w:val="Heading3"/>
      </w:pPr>
      <w:r>
        <w:t>주요 상품 (Key Products)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통화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설명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GIFT Nifty 50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대표 상품; SGX Nifty 대체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GIFT Nifty Bank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은행 섹터 지수 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GIFT Nifty Financial Services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금융서비스 섹터 지수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GIFT Nifty IT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USD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IT 섹터 지수</w:t>
            </w:r>
          </w:p>
        </w:tc>
      </w:tr>
    </w:tbl>
    <w:p/>
    <w:p>
      <w:pPr>
        <w:pStyle w:val="Heading3"/>
      </w:pPr>
      <w:r>
        <w:t>성과 (Performance)</w:t>
      </w:r>
    </w:p>
    <w:p>
      <w:pPr>
        <w:pStyle w:val="ListBullet"/>
      </w:pPr>
      <w:r>
        <w:t>2025년 10월 기준 누적 회전율 USD 2.40조 초과</w:t>
      </w:r>
    </w:p>
    <w:p>
      <w:pPr>
        <w:pStyle w:val="ListBullet"/>
      </w:pPr>
      <w:r>
        <w:t>2025년 5월 월간 회전율 USD 1,023.5억 기록</w:t>
      </w:r>
    </w:p>
    <w:p>
      <w:pPr>
        <w:pStyle w:val="ListBullet"/>
      </w:pPr>
      <w:r>
        <w:t>2개 세션에 걸쳐 하루 약 19시간 운영</w:t>
      </w:r>
    </w:p>
    <w:p>
      <w:pPr>
        <w:pStyle w:val="Heading3"/>
      </w:pPr>
      <w:r>
        <w:t>세제 혜택 (Tax Advantages)</w:t>
      </w:r>
    </w:p>
    <w:p>
      <w:pPr>
        <w:pStyle w:val="ListBullet"/>
      </w:pPr>
      <w:r>
        <w:t>파생상품에 대한 자본이득세 면제</w:t>
      </w:r>
    </w:p>
    <w:p>
      <w:pPr>
        <w:pStyle w:val="ListBullet"/>
      </w:pPr>
      <w:r>
        <w:t>증권거래세(STT), 상품거래세(CTT), 인지세 면제</w:t>
      </w:r>
    </w:p>
    <w:p>
      <w:pPr>
        <w:pStyle w:val="ListBullet"/>
      </w:pPr>
      <w:r>
        <w:t>외국 포트폴리오 투자자 및 국제 참가자에게 매력적</w:t>
      </w:r>
    </w:p>
    <w:p>
      <w:r>
        <w:t>Source: [GIFT Nifty — Wikipedia; NSE IX Official Website; NSE Press Release — GIFT Nifty Identity]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개인 투자자 옵션 거래: 폭발적 성장과 규제 대응 (Retail Options Trading: The Explosion and Regulatory Response)</w:t>
      </w:r>
    </w:p>
    <w:p>
      <w:pPr>
        <w:pStyle w:val="Heading3"/>
      </w:pPr>
      <w:r>
        <w:t>현상의 규모 (Scale of the Phenomenon)</w:t>
      </w:r>
    </w:p>
    <w:p>
      <w:r>
        <w:t>NSE의 파생상품 시장은 개인 투자자 옵션 거래의 유례없는 급증을 경험하였다:</w:t>
      </w:r>
    </w:p>
    <w:p>
      <w:pPr>
        <w:pStyle w:val="ListBullet"/>
      </w:pPr>
      <w:r>
        <w:t>거래량 성장: 주가지수 옵션 거래량이 Rs 10.8조 (FY20)에서 Rs 138조 (FY24)로 약 13배 급증</w:t>
      </w:r>
    </w:p>
    <w:p>
      <w:pPr>
        <w:pStyle w:val="ListBullet"/>
      </w:pPr>
      <w:r>
        <w:t>NSE 시장 점유율: NSE가 인도 지수 옵션 시장의 90% 이상을 차지</w:t>
      </w:r>
    </w:p>
    <w:p>
      <w:pPr>
        <w:pStyle w:val="ListBullet"/>
      </w:pPr>
      <w:r>
        <w:t>세계적 지배: 정점 시 NSE는 전 세계 선물 및 옵션 거래의 61% 이상을 차지</w:t>
      </w:r>
    </w:p>
    <w:p>
      <w:pPr>
        <w:pStyle w:val="Heading3"/>
      </w:pPr>
      <w:r>
        <w:t>SEBI 연구 결과 (2024년 9월)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지표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데이터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손실 발생 개인 투자자 비율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**93%** (FY22-FY24)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개인 투자자 누적 손실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**Rs 1.8 라크 크로르** (약 USD 215억) 3년간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투자자당 평균 손실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투자자당 약 Rs 2 라크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손실률 추세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악화 — FY22 89%에서 FY24 91.1%로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자기매매 이익 (FY24)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33,000 크로르 총액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FPI 이익 (FY24)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Rs 28,000 크로르 총액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기관 이익 중 알고 거래 비중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96-97%</w:t>
            </w:r>
          </w:p>
        </w:tc>
      </w:tr>
    </w:tbl>
    <w:p/>
    <w:p>
      <w:pPr>
        <w:pStyle w:val="Heading3"/>
      </w:pPr>
      <w:r>
        <w:t>규제 대응 (Regulatory Response)</w:t>
      </w:r>
    </w:p>
    <w:p>
      <w:r>
        <w:t>SEBI의 6대 개혁 패키지(2024년 10월)는 명시적으로 개인 투기 위기를 해결하기 위해 설계되었다:</w:t>
      </w:r>
    </w:p>
    <w:p>
      <w:pPr>
        <w:pStyle w:val="ListNumber"/>
      </w:pPr>
      <w:r>
        <w:t>주간 만기 합리화 — 거래소당 하나로 축소 (2024년 11월 20일 시행)</w:t>
      </w:r>
    </w:p>
    <w:p>
      <w:pPr>
        <w:pStyle w:val="ListNumber"/>
      </w:pPr>
      <w:r>
        <w:t>로트 규모 인상 — 최소 계약 가치 Rs 15-20 라크로 인상 (2024년 11월 21일 시행)</w:t>
      </w:r>
    </w:p>
    <w:p>
      <w:pPr>
        <w:pStyle w:val="ListNumber"/>
      </w:pPr>
      <w:r>
        <w:t>만기일 ELM — 만기일 매도 옵션에 2% 추가 증거금 (2024년 11월 20일 시행)</w:t>
      </w:r>
    </w:p>
    <w:p>
      <w:pPr>
        <w:pStyle w:val="ListNumber"/>
      </w:pPr>
      <w:r>
        <w:t>사전 프리미엄 납부 — 옵션 매수자에게 전액 프리미엄 사전 납부 요구 (2025년 2월 1일 시행)</w:t>
      </w:r>
    </w:p>
    <w:p>
      <w:pPr>
        <w:pStyle w:val="ListNumber"/>
      </w:pPr>
      <w:r>
        <w:t>장중 포지션한도 모니터링 — 실시간 감시 강화</w:t>
      </w:r>
    </w:p>
    <w:p>
      <w:pPr>
        <w:pStyle w:val="ListNumber"/>
      </w:pPr>
      <w:r>
        <w:t>만기일 캘린더 스프레드 혜택 제거 — 만기일 스프레드 포지션의 증거금 상계 축소</w:t>
      </w:r>
    </w:p>
    <w:p>
      <w:pPr>
        <w:pStyle w:val="Heading3"/>
      </w:pPr>
      <w:r>
        <w:t>결과 (Outcome)</w:t>
      </w:r>
    </w:p>
    <w:p>
      <w:r>
        <w:t>시행 후 F&amp;O 거래량이 30-38% 감소하고, 소규모 투자자 참여가 약 49% 감소하였으며, NSE는 세계 1위 순위를 브라질 B3에 상실하였다. SEBI는 이를 성공적 정책 결과로 평가한다 — 불균형적 손실로부터 개인 투자자를 보호.</w:t>
      </w:r>
    </w:p>
    <w:p>
      <w:r>
        <w:t>Source: [SEBI — September 2024 Press Release; CFA Institute — India's Derivatives Market and Retail Investors; FIA — Premium Turnover in Indian Options; NISM — Retail Derivatives Trading in India]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Number"/>
      </w:pPr>
      <w:r>
        <w:t>[NSE India — Official Website](https://www.nseindia.com)</w:t>
      </w:r>
    </w:p>
    <w:p>
      <w:pPr>
        <w:pStyle w:val="ListNumber"/>
      </w:pPr>
      <w:r>
        <w:t>[NSE India — History &amp; Milestones](https://www.nseindia.com/static/national-stock-exchange/history-milestones)</w:t>
      </w:r>
    </w:p>
    <w:p>
      <w:pPr>
        <w:pStyle w:val="ListNumber"/>
      </w:pPr>
      <w:r>
        <w:t>[NSE India — Nifty 50 F&amp;O Specifications](https://www.nseindia.com/static/products-services/equity-derivatives-nifty50)</w:t>
      </w:r>
    </w:p>
    <w:p>
      <w:pPr>
        <w:pStyle w:val="ListNumber"/>
      </w:pPr>
      <w:r>
        <w:t>[NSE India — Circuit Breakers](https://www.nseindia.com/products-services/equity-market-circuit-breakers)</w:t>
      </w:r>
    </w:p>
    <w:p>
      <w:pPr>
        <w:pStyle w:val="ListNumber"/>
      </w:pPr>
      <w:r>
        <w:t>[NSE India — NEAT Trading System](https://www.nseindia.com/static/trade/platform-services-neat-trading-system)</w:t>
      </w:r>
    </w:p>
    <w:p>
      <w:pPr>
        <w:pStyle w:val="ListNumber"/>
      </w:pPr>
      <w:r>
        <w:t>[NSE India — Colocation Facility](https://www.nseindia.com/static/trade/platform-services-co-location-facility)</w:t>
      </w:r>
    </w:p>
    <w:p>
      <w:pPr>
        <w:pStyle w:val="ListNumber"/>
      </w:pPr>
      <w:r>
        <w:t>[NSE India — Currency Derivatives Contract Specs](https://www.nseindia.com/static/products-services/currency-derivatives-contract-specification-inr)</w:t>
      </w:r>
    </w:p>
    <w:p>
      <w:pPr>
        <w:pStyle w:val="ListNumber"/>
      </w:pPr>
      <w:r>
        <w:t>[NSE India — Interest Rate Futures](https://www.nseindia.com/market-data/bond-market-futures)</w:t>
      </w:r>
    </w:p>
    <w:p>
      <w:pPr>
        <w:pStyle w:val="ListNumber"/>
      </w:pPr>
      <w:r>
        <w:t>[NSE Clearing Limited](https://www.nseclearing.in/)</w:t>
      </w:r>
    </w:p>
    <w:p>
      <w:pPr>
        <w:pStyle w:val="ListNumber"/>
      </w:pPr>
      <w:r>
        <w:t>[NSE Clearing — SPAN Margin](https://www.nseindia.com/products-services/equity-derivatives-nse-clearing-span)</w:t>
      </w:r>
    </w:p>
    <w:p>
      <w:pPr>
        <w:pStyle w:val="ListNumber"/>
      </w:pPr>
      <w:r>
        <w:t>[NSE Clearing — Margins](https://www.nseclearing.in/risk-management/equity-derivatives/margins)</w:t>
      </w:r>
    </w:p>
    <w:p>
      <w:pPr>
        <w:pStyle w:val="ListNumber"/>
      </w:pPr>
      <w:r>
        <w:t>[NSE IX — Official Website](https://www.nseix.com/)</w:t>
      </w:r>
    </w:p>
    <w:p>
      <w:pPr>
        <w:pStyle w:val="ListNumber"/>
      </w:pPr>
      <w:r>
        <w:t>[GIFT Nifty — Wikipedia](https://en.wikipedia.org/wiki/GIFT_Nifty)</w:t>
      </w:r>
    </w:p>
    <w:p>
      <w:pPr>
        <w:pStyle w:val="ListNumber"/>
      </w:pPr>
      <w:r>
        <w:t>[SEBI — Press Release: 93% Retail Losses, September 2024](https://www.sebi.gov.in/media-and-notifications/press-releases/sep-2024/updated-sebi-study-reveals-93-of-individual-traders-incurred-losses-in-equity-fando-between-fy22-and-fy24-aggregate-losses-exceed-1-8-lakh-crores-over-three-years_86906.html)</w:t>
      </w:r>
    </w:p>
    <w:p>
      <w:pPr>
        <w:pStyle w:val="ListNumber"/>
      </w:pPr>
      <w:r>
        <w:t>[FIA — Meteoric Rise of India's Equity Derivatives Volume](https://www.fia.org/marketvoice/articles/explainer-meteoric-rise-indias-equity-derivatives-volume)</w:t>
      </w:r>
    </w:p>
    <w:p>
      <w:pPr>
        <w:pStyle w:val="ListNumber"/>
      </w:pPr>
      <w:r>
        <w:t>[FIA — 2024 Annual ETD Volume Review](https://www.fia.org/fia/articles/2024-annual-etd-volume-review)</w:t>
      </w:r>
    </w:p>
    <w:p>
      <w:pPr>
        <w:pStyle w:val="ListNumber"/>
      </w:pPr>
      <w:r>
        <w:t>[FIA — Premium Turnover in Indian Options Hits $150 Billion](https://www.fia.org/marketvoice/articles/premium-turnover-indian-options-hits-150-billion)</w:t>
      </w:r>
    </w:p>
    <w:p>
      <w:pPr>
        <w:pStyle w:val="ListNumber"/>
      </w:pPr>
      <w:r>
        <w:t>[Zerodha — SEBI's New Rules for Index Derivatives](https://zerodha.com/z-connect/business-updates/sebis-new-rules-for-index-derivatives-heres-whats-changing)</w:t>
      </w:r>
    </w:p>
    <w:p>
      <w:pPr>
        <w:pStyle w:val="ListNumber"/>
      </w:pPr>
      <w:r>
        <w:t>[BusinessToday — NSE to Slash Trading Latency to Nanoseconds, February 2026](https://www.businesstoday.in/markets/stocks/story/nse-to-slash-trading-latency-to-nanoseconds-from-apr-11-targets-100-mn-transactions-per-second-517444-2026-02-22)</w:t>
      </w:r>
    </w:p>
    <w:p>
      <w:pPr>
        <w:pStyle w:val="ListNumber"/>
      </w:pPr>
      <w:r>
        <w:t>[Business Standard — NSE Loses Top Derivatives Exchange Spot to B3](https://www.business-standard.com/markets/news/nse-loses-top-derivatives-exchange-spot-to-brazil-b3-eyes-vix-futures-125073001569_1.html)</w:t>
      </w:r>
    </w:p>
    <w:p>
      <w:pPr>
        <w:pStyle w:val="ListNumber"/>
      </w:pPr>
      <w:r>
        <w:t>[Business Standard — Derivatives Trading Drops 38%](https://www.business-standard.com/markets/stock-market-news/derivatives-trading-drops-38-on-bse-nse-in-december-due-to-sebi-curbs-125010200580_1.html)</w:t>
      </w:r>
    </w:p>
    <w:p>
      <w:pPr>
        <w:pStyle w:val="ListNumber"/>
      </w:pPr>
      <w:r>
        <w:t>[Business Standard — SEBI Announces Six Key Changes](https://www.business-standard.com/markets/news/sebi-announces-six-key-changes-to-curb-speculation-in-derivatives-trading-124100101316_1.html)</w:t>
      </w:r>
    </w:p>
    <w:p>
      <w:pPr>
        <w:pStyle w:val="ListNumber"/>
      </w:pPr>
      <w:r>
        <w:t>[Bajaj Broking — SEBI Peak Margin Rules](https://www.bajajbroking.in/blog/sebi-peak-margin-rules)</w:t>
      </w:r>
    </w:p>
    <w:p>
      <w:pPr>
        <w:pStyle w:val="ListNumber"/>
      </w:pPr>
      <w:r>
        <w:t>[Sahi — Nifty 50 Lot Size 2026](https://www.sahi.com/blogs/nifty-lot-size-2026-bank-nifty-sensex)</w:t>
      </w:r>
    </w:p>
    <w:p>
      <w:pPr>
        <w:pStyle w:val="ListNumber"/>
      </w:pPr>
      <w:r>
        <w:t>[CFA Institute — India's Derivatives Market and Retail Investors](https://blogs.cfainstitute.org/marketintegrity/2025/11/05/indias-derivatives-market-and-retail-investors/)</w:t>
      </w:r>
    </w:p>
    <w:p>
      <w:pPr>
        <w:pStyle w:val="ListNumber"/>
      </w:pPr>
      <w:r>
        <w:t>[Wikipedia — National Stock Exchange of India](https://en.wikipedia.org/wiki/National_Stock_Exchange_of_India)</w:t>
      </w:r>
    </w:p>
    <w:p>
      <w:pPr>
        <w:pStyle w:val="ListNumber"/>
      </w:pPr>
      <w:r>
        <w:t>[NSE Press Release, January 2024](https://nsearchives.nseindia.com/web/sites/default/files/2024-01/PR_cc_18012024_0.pdf)</w:t>
      </w:r>
    </w:p>
    <w:p>
      <w:pPr>
        <w:pStyle w:val="ListNumber"/>
      </w:pPr>
      <w:r>
        <w:t>[Whalesbook — NSE to Launch Platts Oil Derivatives](https://www.whalesbook.com/news/English/commodities/NSE-to-Launch-Platts-Oil-Derivatives-for-Indias-Price-Hedging/69d3c9f731d4f2ab480c738f)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