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F7" w:rsidRDefault="00790BF7" w:rsidP="00790BF7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回メモ</w:t>
      </w:r>
    </w:p>
    <w:p w:rsidR="00790BF7" w:rsidRPr="00A90729" w:rsidRDefault="00790BF7" w:rsidP="00790BF7">
      <w:pPr>
        <w:rPr>
          <w:rStyle w:val="a4"/>
        </w:rPr>
      </w:pPr>
      <w:r w:rsidRPr="00A90729">
        <w:rPr>
          <w:rStyle w:val="a4"/>
          <w:rFonts w:hint="eastAsia"/>
          <w:b w:val="0"/>
        </w:rPr>
        <w:t>ハッシュタグ：</w:t>
      </w:r>
      <w:r w:rsidRPr="00A90729">
        <w:rPr>
          <w:rStyle w:val="a4"/>
          <w:rFonts w:hint="eastAsia"/>
        </w:rPr>
        <w:t>#</w:t>
      </w:r>
      <w:proofErr w:type="spellStart"/>
      <w:r w:rsidRPr="00A90729">
        <w:rPr>
          <w:rStyle w:val="a4"/>
          <w:rFonts w:hint="eastAsia"/>
        </w:rPr>
        <w:t>ybkstat</w:t>
      </w:r>
      <w:proofErr w:type="spellEnd"/>
    </w:p>
    <w:p w:rsidR="00790BF7" w:rsidRDefault="00790BF7" w:rsidP="00790BF7">
      <w:r>
        <w:t>主成分分析</w:t>
      </w:r>
    </w:p>
    <w:p w:rsidR="00790BF7" w:rsidRDefault="00790BF7" w:rsidP="00790BF7"/>
    <w:p w:rsidR="00790BF7" w:rsidRDefault="00790BF7" w:rsidP="00790BF7">
      <w:r>
        <w:rPr>
          <w:noProof/>
        </w:rPr>
        <w:drawing>
          <wp:inline distT="0" distB="0" distL="0" distR="0">
            <wp:extent cx="2933700" cy="4521200"/>
            <wp:effectExtent l="0" t="0" r="0" b="0"/>
            <wp:docPr id="2" name="図 2" descr="408852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885218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F7" w:rsidRDefault="00790BF7" w:rsidP="00790BF7"/>
    <w:p w:rsidR="00790BF7" w:rsidRDefault="00790BF7" w:rsidP="00790BF7">
      <w:r>
        <w:rPr>
          <w:rFonts w:hint="eastAsia"/>
        </w:rPr>
        <w:t>参考：</w:t>
      </w:r>
      <w:r w:rsidRPr="00790BF7">
        <w:rPr>
          <w:rFonts w:hint="eastAsia"/>
        </w:rPr>
        <w:t>お化け煙突の謎解き</w:t>
      </w:r>
      <w:r w:rsidR="00AB5B35">
        <w:rPr>
          <w:rFonts w:hint="eastAsia"/>
        </w:rPr>
        <w:t>（</w:t>
      </w:r>
      <w:hyperlink r:id="rId9" w:history="1">
        <w:r w:rsidR="00AB5B35">
          <w:rPr>
            <w:rStyle w:val="a5"/>
          </w:rPr>
          <w:t>http://www1.adachi.ne.jp/a.trm/13-6s.htm</w:t>
        </w:r>
      </w:hyperlink>
      <w:r w:rsidR="00AB5B35">
        <w:t>）</w:t>
      </w:r>
    </w:p>
    <w:p w:rsidR="008B64A0" w:rsidRDefault="008B64A0" w:rsidP="00790BF7"/>
    <w:p w:rsidR="0002299E" w:rsidRDefault="0002299E" w:rsidP="00790BF7">
      <w:r>
        <w:rPr>
          <w:rFonts w:hint="eastAsia"/>
        </w:rPr>
        <w:t>お化け煙突：見る方角によって本数が変わる。</w:t>
      </w:r>
    </w:p>
    <w:p w:rsidR="0002299E" w:rsidRDefault="0002299E" w:rsidP="00790BF7">
      <w:r>
        <w:rPr>
          <w:rFonts w:hint="eastAsia"/>
        </w:rPr>
        <w:t>煙突の様子（</w:t>
      </w:r>
      <w:r>
        <w:rPr>
          <w:rFonts w:hint="eastAsia"/>
        </w:rPr>
        <w:t>4</w:t>
      </w:r>
      <w:r>
        <w:rPr>
          <w:rFonts w:hint="eastAsia"/>
        </w:rPr>
        <w:t>本あること）がもっともよくわかる方角はどこか？</w:t>
      </w:r>
    </w:p>
    <w:p w:rsidR="0002299E" w:rsidRDefault="0002299E" w:rsidP="00790BF7">
      <w:r>
        <w:rPr>
          <w:rFonts w:hint="eastAsia"/>
        </w:rPr>
        <w:t>主成分分析が解決する問題はこれに似ている。ただし、以下の点で異なる。</w:t>
      </w:r>
    </w:p>
    <w:p w:rsidR="0002299E" w:rsidRDefault="0002299E" w:rsidP="000229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方向だけから見るわけではない（この授業では</w:t>
      </w:r>
      <w:r>
        <w:rPr>
          <w:rFonts w:hint="eastAsia"/>
        </w:rPr>
        <w:t>2</w:t>
      </w:r>
      <w:r>
        <w:rPr>
          <w:rFonts w:hint="eastAsia"/>
        </w:rPr>
        <w:t>方向から見る）。</w:t>
      </w:r>
    </w:p>
    <w:p w:rsidR="0002299E" w:rsidRDefault="0002299E" w:rsidP="000229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形をゆがませてもよい。</w:t>
      </w:r>
    </w:p>
    <w:p w:rsidR="0002299E" w:rsidRDefault="0002299E" w:rsidP="000229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変数はたくさんある（煙突の場合は、</w:t>
      </w:r>
      <w:r>
        <w:rPr>
          <w:rFonts w:hint="eastAsia"/>
        </w:rPr>
        <w:t>x</w:t>
      </w:r>
      <w:r>
        <w:rPr>
          <w:rFonts w:hint="eastAsia"/>
        </w:rPr>
        <w:t>と</w:t>
      </w:r>
      <w:r>
        <w:rPr>
          <w:rFonts w:hint="eastAsia"/>
        </w:rPr>
        <w:t>y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つだけ）。たくさんの変数を少ない変数に縮約してしまおう、というのが主成分分析の思想。</w:t>
      </w:r>
    </w:p>
    <w:p w:rsidR="0002299E" w:rsidRDefault="0002299E" w:rsidP="00790BF7"/>
    <w:p w:rsidR="008B64A0" w:rsidRDefault="008B64A0" w:rsidP="00C65637">
      <w:pPr>
        <w:pStyle w:val="1"/>
      </w:pPr>
      <w:r>
        <w:rPr>
          <w:rFonts w:hint="eastAsia"/>
        </w:rPr>
        <w:t>Excel</w:t>
      </w:r>
      <w:r>
        <w:rPr>
          <w:rFonts w:hint="eastAsia"/>
        </w:rPr>
        <w:t>での主成分分析</w:t>
      </w:r>
    </w:p>
    <w:p w:rsidR="0002299E" w:rsidRDefault="0002299E" w:rsidP="0002299E">
      <w:r>
        <w:rPr>
          <w:rFonts w:hint="eastAsia"/>
        </w:rPr>
        <w:t>次のような</w:t>
      </w:r>
      <w:r>
        <w:rPr>
          <w:rFonts w:hint="eastAsia"/>
        </w:rPr>
        <w:t>4</w:t>
      </w:r>
      <w:r>
        <w:rPr>
          <w:rFonts w:hint="eastAsia"/>
        </w:rPr>
        <w:t>件のデータを使って主成分分析を試してみよう（かなり面倒）。</w:t>
      </w:r>
    </w:p>
    <w:p w:rsidR="0002299E" w:rsidRDefault="0002299E" w:rsidP="0002299E"/>
    <w:p w:rsidR="0002299E" w:rsidRPr="0002299E" w:rsidRDefault="0002299E" w:rsidP="0002299E">
      <w:r>
        <w:rPr>
          <w:rFonts w:hint="eastAsia"/>
        </w:rPr>
        <w:lastRenderedPageBreak/>
        <w:t>この表を</w:t>
      </w:r>
      <w:r>
        <w:rPr>
          <w:rFonts w:hint="eastAsia"/>
        </w:rPr>
        <w:t>Excel</w:t>
      </w:r>
      <w:r>
        <w:rPr>
          <w:rFonts w:hint="eastAsia"/>
        </w:rPr>
        <w:t>に貼り付ける。</w:t>
      </w:r>
    </w:p>
    <w:tbl>
      <w:tblPr>
        <w:tblW w:w="28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4BACC6" w:fill="4BACC6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sz w:val="22"/>
              </w:rPr>
              <w:t>id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4BACC6" w:fill="4BACC6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4BACC6" w:fill="4BACC6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sz w:val="22"/>
              </w:rPr>
              <w:t>y</w:t>
            </w:r>
          </w:p>
        </w:tc>
      </w:tr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0</w:t>
            </w:r>
          </w:p>
        </w:tc>
      </w:tr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</w:t>
            </w:r>
          </w:p>
        </w:tc>
      </w:tr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2</w:t>
            </w:r>
          </w:p>
        </w:tc>
      </w:tr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3</w:t>
            </w:r>
          </w:p>
        </w:tc>
      </w:tr>
    </w:tbl>
    <w:p w:rsidR="008B64A0" w:rsidRDefault="008B64A0" w:rsidP="00790BF7"/>
    <w:p w:rsidR="0002299E" w:rsidRDefault="0002299E" w:rsidP="00790BF7">
      <w:r>
        <w:rPr>
          <w:rFonts w:hint="eastAsia"/>
        </w:rPr>
        <w:t>散布図を描いてみる。</w:t>
      </w:r>
    </w:p>
    <w:p w:rsidR="008B64A0" w:rsidRDefault="008B64A0" w:rsidP="00790BF7">
      <w:r>
        <w:rPr>
          <w:noProof/>
        </w:rPr>
        <w:drawing>
          <wp:inline distT="0" distB="0" distL="0" distR="0" wp14:anchorId="316B0DB0" wp14:editId="501135CC">
            <wp:extent cx="4572000" cy="2743200"/>
            <wp:effectExtent l="0" t="0" r="19050" b="1905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64A0" w:rsidRDefault="008B64A0" w:rsidP="00790BF7"/>
    <w:p w:rsidR="0002299E" w:rsidRDefault="0002299E" w:rsidP="00790BF7">
      <w:r>
        <w:rPr>
          <w:rFonts w:hint="eastAsia"/>
        </w:rPr>
        <w:t>データ分析の「共分散」を使って共分散行列を作る。</w:t>
      </w:r>
    </w:p>
    <w:p w:rsidR="008B64A0" w:rsidRDefault="008B64A0" w:rsidP="00790BF7">
      <w:r>
        <w:rPr>
          <w:noProof/>
        </w:rPr>
        <w:drawing>
          <wp:inline distT="0" distB="0" distL="0" distR="0" wp14:anchorId="22F6A761" wp14:editId="6B7FE816">
            <wp:extent cx="4632960" cy="21564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A0" w:rsidRDefault="008B64A0" w:rsidP="00790BF7"/>
    <w:p w:rsidR="0002299E" w:rsidRDefault="0002299E" w:rsidP="00790BF7">
      <w:r>
        <w:rPr>
          <w:rFonts w:hint="eastAsia"/>
        </w:rPr>
        <w:t>出力される共分散行列は下三角行列になっている。</w:t>
      </w:r>
    </w:p>
    <w:tbl>
      <w:tblPr>
        <w:tblW w:w="28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y</w:t>
            </w:r>
          </w:p>
        </w:tc>
      </w:tr>
      <w:tr w:rsidR="008B64A0" w:rsidRPr="008B64A0" w:rsidTr="008B64A0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</w:tr>
      <w:tr w:rsidR="008B64A0" w:rsidRPr="008B64A0" w:rsidTr="008B64A0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1.25</w:t>
            </w:r>
          </w:p>
        </w:tc>
      </w:tr>
    </w:tbl>
    <w:p w:rsidR="008B64A0" w:rsidRDefault="008B64A0" w:rsidP="00790BF7"/>
    <w:p w:rsidR="0002299E" w:rsidRDefault="0002299E" w:rsidP="00790BF7">
      <w:r>
        <w:rPr>
          <w:rFonts w:hint="eastAsia"/>
        </w:rPr>
        <w:t>共分散行列の空白を埋める（行列が大きいときは、まず「値」だけ別の場所にコピーして、それを「行と列を入れ替え・空白を無視し」ながら元に貼り付ければよい。</w:t>
      </w:r>
    </w:p>
    <w:tbl>
      <w:tblPr>
        <w:tblW w:w="28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B64A0" w:rsidRPr="008B64A0" w:rsidTr="008B64A0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y</w:t>
            </w:r>
          </w:p>
        </w:tc>
      </w:tr>
      <w:tr w:rsidR="008B64A0" w:rsidRPr="008B64A0" w:rsidTr="008B64A0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</w:t>
            </w:r>
          </w:p>
        </w:tc>
      </w:tr>
      <w:tr w:rsidR="008B64A0" w:rsidRPr="008B64A0" w:rsidTr="008B64A0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lastRenderedPageBreak/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1.25</w:t>
            </w:r>
          </w:p>
        </w:tc>
      </w:tr>
    </w:tbl>
    <w:p w:rsidR="008B64A0" w:rsidRDefault="008B64A0" w:rsidP="00790BF7"/>
    <w:p w:rsidR="0002299E" w:rsidRDefault="0002299E" w:rsidP="00790BF7">
      <w:r>
        <w:rPr>
          <w:rFonts w:hint="eastAsia"/>
        </w:rPr>
        <w:t>この行列の固有値と固有ベクトルを求める（線型代数大事）。この程度の大きさの行列なら、</w:t>
      </w:r>
      <w:hyperlink r:id="rId12" w:history="1">
        <w:r w:rsidRPr="0002299E">
          <w:rPr>
            <w:rStyle w:val="a5"/>
            <w:rFonts w:hint="eastAsia"/>
          </w:rPr>
          <w:t>Wolfram/Alpha</w:t>
        </w:r>
      </w:hyperlink>
      <w:r>
        <w:rPr>
          <w:rFonts w:hint="eastAsia"/>
        </w:rPr>
        <w:t>で計算できる。次のようなクエリを使えばよい。</w:t>
      </w:r>
    </w:p>
    <w:p w:rsidR="008B64A0" w:rsidRDefault="008B64A0" w:rsidP="0002299E">
      <w:pPr>
        <w:pStyle w:val="ac"/>
      </w:pPr>
      <w:proofErr w:type="spellStart"/>
      <w:r w:rsidRPr="008B64A0">
        <w:t>Eigensystem</w:t>
      </w:r>
      <w:proofErr w:type="spellEnd"/>
      <w:r w:rsidRPr="008B64A0">
        <w:t>[</w:t>
      </w:r>
      <w:r w:rsidR="009B52D4">
        <w:rPr>
          <w:rFonts w:hint="eastAsia"/>
        </w:rPr>
        <w:t>{</w:t>
      </w:r>
      <w:r w:rsidRPr="008B64A0">
        <w:t>{1.25,1},{1,1.25}}]</w:t>
      </w:r>
    </w:p>
    <w:p w:rsidR="008B64A0" w:rsidRDefault="008B64A0" w:rsidP="00790BF7"/>
    <w:p w:rsidR="00D116DF" w:rsidRDefault="00D116DF" w:rsidP="00790BF7">
      <w:r>
        <w:rPr>
          <w:rFonts w:hint="eastAsia"/>
        </w:rPr>
        <w:t>この固有ベクトルを</w:t>
      </w:r>
      <w:r w:rsidRPr="00D116DF">
        <w:rPr>
          <w:rStyle w:val="a4"/>
          <w:rFonts w:hint="eastAsia"/>
        </w:rPr>
        <w:t>主成分</w:t>
      </w:r>
      <w:r>
        <w:rPr>
          <w:rFonts w:hint="eastAsia"/>
        </w:rPr>
        <w:t>と呼ぶ。</w:t>
      </w:r>
    </w:p>
    <w:tbl>
      <w:tblPr>
        <w:tblW w:w="298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1013"/>
        <w:gridCol w:w="1013"/>
      </w:tblGrid>
      <w:tr w:rsidR="008B64A0" w:rsidRPr="008B64A0" w:rsidTr="00735E11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固有値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2.25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0.25</w:t>
            </w:r>
          </w:p>
        </w:tc>
      </w:tr>
      <w:tr w:rsidR="008B64A0" w:rsidRPr="008B64A0" w:rsidTr="00735E11">
        <w:trPr>
          <w:trHeight w:val="264"/>
        </w:trPr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固有ベクトル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</w:tr>
      <w:tr w:rsidR="008B64A0" w:rsidRPr="008B64A0" w:rsidTr="00735E11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735E11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PC1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735E11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PC2</w:t>
            </w:r>
          </w:p>
        </w:tc>
      </w:tr>
      <w:tr w:rsidR="008B64A0" w:rsidRPr="008B64A0" w:rsidTr="00735E11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0.707107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-0.70711</w:t>
            </w:r>
          </w:p>
        </w:tc>
      </w:tr>
      <w:tr w:rsidR="008B64A0" w:rsidRPr="008B64A0" w:rsidTr="00735E11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y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0.707107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4A0" w:rsidRPr="008B64A0" w:rsidRDefault="008B64A0" w:rsidP="008B64A0">
            <w:pPr>
              <w:spacing w:after="0" w:line="240" w:lineRule="auto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8B64A0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0.707107</w:t>
            </w:r>
          </w:p>
        </w:tc>
      </w:tr>
    </w:tbl>
    <w:p w:rsidR="008B64A0" w:rsidRDefault="008B64A0" w:rsidP="00790BF7"/>
    <w:p w:rsidR="009816F4" w:rsidRDefault="009816F4" w:rsidP="009816F4">
      <w:pPr>
        <w:pStyle w:val="2"/>
      </w:pPr>
      <w:r>
        <w:rPr>
          <w:rFonts w:hint="eastAsia"/>
        </w:rPr>
        <w:t>主成分の解釈</w:t>
      </w:r>
    </w:p>
    <w:p w:rsidR="009816F4" w:rsidRDefault="009816F4" w:rsidP="00790BF7">
      <w:r>
        <w:rPr>
          <w:rFonts w:hint="eastAsia"/>
        </w:rPr>
        <w:t>主成分を棒グラフで描くと下のようになる。</w:t>
      </w:r>
      <w:r w:rsidRPr="009816F4">
        <w:rPr>
          <w:rStyle w:val="a4"/>
          <w:rFonts w:hint="eastAsia"/>
        </w:rPr>
        <w:t>第</w:t>
      </w:r>
      <w:r w:rsidRPr="009816F4">
        <w:rPr>
          <w:rStyle w:val="a4"/>
          <w:rFonts w:hint="eastAsia"/>
        </w:rPr>
        <w:t>1</w:t>
      </w:r>
      <w:r w:rsidRPr="009816F4">
        <w:rPr>
          <w:rStyle w:val="a4"/>
          <w:rFonts w:hint="eastAsia"/>
        </w:rPr>
        <w:t>主成分</w:t>
      </w:r>
      <w:r>
        <w:rPr>
          <w:rFonts w:hint="eastAsia"/>
        </w:rPr>
        <w:t>（</w:t>
      </w:r>
      <w:r>
        <w:rPr>
          <w:rFonts w:hint="eastAsia"/>
        </w:rPr>
        <w:t>PC1</w:t>
      </w:r>
      <w:r>
        <w:rPr>
          <w:rFonts w:hint="eastAsia"/>
        </w:rPr>
        <w:t>）は両方同じ程度だから、最初に描いた散布図の分布の分散が最大になる方角、</w:t>
      </w:r>
      <w:r w:rsidRPr="009816F4">
        <w:rPr>
          <w:rStyle w:val="a4"/>
          <w:rFonts w:hint="eastAsia"/>
        </w:rPr>
        <w:t>第</w:t>
      </w:r>
      <w:r w:rsidRPr="009816F4">
        <w:rPr>
          <w:rStyle w:val="a4"/>
          <w:rFonts w:hint="eastAsia"/>
        </w:rPr>
        <w:t>2</w:t>
      </w:r>
      <w:r w:rsidRPr="009816F4">
        <w:rPr>
          <w:rStyle w:val="a4"/>
          <w:rFonts w:hint="eastAsia"/>
        </w:rPr>
        <w:t>主成分</w:t>
      </w:r>
      <w:r>
        <w:rPr>
          <w:rFonts w:hint="eastAsia"/>
        </w:rPr>
        <w:t>はそれと直交する方角であることがわかる。</w:t>
      </w:r>
    </w:p>
    <w:p w:rsidR="008B64A0" w:rsidRDefault="00735E11" w:rsidP="00790BF7">
      <w:r>
        <w:rPr>
          <w:noProof/>
        </w:rPr>
        <w:drawing>
          <wp:inline distT="0" distB="0" distL="0" distR="0" wp14:anchorId="0BAB2B7C" wp14:editId="3A908BFA">
            <wp:extent cx="4572000" cy="2743200"/>
            <wp:effectExtent l="0" t="0" r="19050" b="19050"/>
            <wp:docPr id="6" name="グラフ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B64A0" w:rsidRDefault="008B64A0" w:rsidP="00790BF7"/>
    <w:p w:rsidR="009816F4" w:rsidRDefault="009816F4" w:rsidP="009816F4">
      <w:pPr>
        <w:pStyle w:val="2"/>
      </w:pPr>
      <w:r>
        <w:rPr>
          <w:rFonts w:hint="eastAsia"/>
        </w:rPr>
        <w:t>主成分スコア</w:t>
      </w:r>
    </w:p>
    <w:p w:rsidR="00D116DF" w:rsidRDefault="00D116DF" w:rsidP="00790BF7">
      <w:r>
        <w:rPr>
          <w:rFonts w:hint="eastAsia"/>
        </w:rPr>
        <w:t>もとの行列（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2</w:t>
      </w:r>
      <w:r w:rsidR="009842C8">
        <w:rPr>
          <w:rFonts w:hint="eastAsia"/>
        </w:rPr>
        <w:t>列）と固有ベクトルを固有値の大きい</w:t>
      </w:r>
      <w:r>
        <w:rPr>
          <w:rFonts w:hint="eastAsia"/>
        </w:rPr>
        <w:t>順に並べた行列（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列）の積を求める。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列の領域を選択、次のような式を入力し、</w:t>
      </w:r>
      <w:proofErr w:type="spellStart"/>
      <w:r>
        <w:rPr>
          <w:rFonts w:hint="eastAsia"/>
        </w:rPr>
        <w:t>Ctrl+Shift+Enter</w:t>
      </w:r>
      <w:proofErr w:type="spellEnd"/>
    </w:p>
    <w:p w:rsidR="00735E11" w:rsidRDefault="00735E11" w:rsidP="00D116DF">
      <w:pPr>
        <w:pStyle w:val="ac"/>
      </w:pPr>
      <w:r w:rsidRPr="00735E11">
        <w:t>=MMULT(B2:C5,B15:C16)</w:t>
      </w:r>
    </w:p>
    <w:p w:rsidR="00735E11" w:rsidRDefault="00735E11" w:rsidP="00790BF7">
      <w:r>
        <w:rPr>
          <w:noProof/>
        </w:rPr>
        <w:lastRenderedPageBreak/>
        <w:drawing>
          <wp:inline distT="0" distB="0" distL="0" distR="0" wp14:anchorId="3493164A" wp14:editId="4746971F">
            <wp:extent cx="3406140" cy="2948940"/>
            <wp:effectExtent l="0" t="0" r="381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11" w:rsidRDefault="00735E11" w:rsidP="00790BF7"/>
    <w:p w:rsidR="00D116DF" w:rsidRDefault="00D116DF" w:rsidP="00790BF7">
      <w:r>
        <w:rPr>
          <w:rFonts w:hint="eastAsia"/>
        </w:rPr>
        <w:t>行列の積の結果が</w:t>
      </w:r>
      <w:r w:rsidRPr="00D116DF">
        <w:rPr>
          <w:rStyle w:val="a4"/>
          <w:rFonts w:hint="eastAsia"/>
        </w:rPr>
        <w:t>主成分スコア</w:t>
      </w:r>
      <w:r>
        <w:rPr>
          <w:rFonts w:hint="eastAsia"/>
        </w:rPr>
        <w:t>（</w:t>
      </w:r>
      <w:r w:rsidRPr="00D116DF">
        <w:rPr>
          <w:rStyle w:val="a4"/>
          <w:rFonts w:hint="eastAsia"/>
        </w:rPr>
        <w:t>主成分得点</w:t>
      </w:r>
      <w:r>
        <w:rPr>
          <w:rFonts w:hint="eastAsia"/>
        </w:rPr>
        <w:t>）である。散布図を描くと下のようになる。</w:t>
      </w:r>
    </w:p>
    <w:p w:rsidR="008B64A0" w:rsidRDefault="008B64A0" w:rsidP="00790BF7">
      <w:r>
        <w:rPr>
          <w:noProof/>
        </w:rPr>
        <w:drawing>
          <wp:inline distT="0" distB="0" distL="0" distR="0" wp14:anchorId="3B51D6BB" wp14:editId="30657D3C">
            <wp:extent cx="4572000" cy="2743200"/>
            <wp:effectExtent l="0" t="0" r="19050" b="1905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B64A0" w:rsidRDefault="008B64A0" w:rsidP="00790BF7"/>
    <w:p w:rsidR="008B64A0" w:rsidRDefault="008B64A0" w:rsidP="00C65637">
      <w:pPr>
        <w:pStyle w:val="1"/>
      </w:pPr>
      <w:r>
        <w:rPr>
          <w:rFonts w:hint="eastAsia"/>
        </w:rPr>
        <w:t>R</w:t>
      </w:r>
      <w:r>
        <w:rPr>
          <w:rFonts w:hint="eastAsia"/>
        </w:rPr>
        <w:t>での主成分分析</w:t>
      </w:r>
    </w:p>
    <w:p w:rsidR="00E945FE" w:rsidRDefault="00E945FE" w:rsidP="00E945FE">
      <w:pPr>
        <w:pStyle w:val="2"/>
      </w:pPr>
      <w:r>
        <w:rPr>
          <w:rFonts w:hint="eastAsia"/>
        </w:rPr>
        <w:t>テストデータ</w:t>
      </w:r>
    </w:p>
    <w:p w:rsidR="009816F4" w:rsidRDefault="009816F4" w:rsidP="009816F4">
      <w:r>
        <w:rPr>
          <w:rFonts w:hint="eastAsia"/>
        </w:rPr>
        <w:t>Excel</w:t>
      </w:r>
      <w:r>
        <w:rPr>
          <w:rFonts w:hint="eastAsia"/>
        </w:rPr>
        <w:t>で実験したデータを、</w:t>
      </w:r>
      <w:r>
        <w:rPr>
          <w:rFonts w:hint="eastAsia"/>
        </w:rPr>
        <w:t>R</w:t>
      </w:r>
      <w:r>
        <w:rPr>
          <w:rFonts w:hint="eastAsia"/>
        </w:rPr>
        <w:t>で処理してみよう。</w:t>
      </w:r>
    </w:p>
    <w:p w:rsidR="009816F4" w:rsidRPr="009816F4" w:rsidRDefault="009816F4" w:rsidP="009816F4"/>
    <w:p w:rsidR="00E320B8" w:rsidRDefault="00E320B8" w:rsidP="00E320B8">
      <w:pPr>
        <w:pStyle w:val="ac"/>
      </w:pPr>
      <w:r>
        <w:t>#</w:t>
      </w:r>
      <w:r>
        <w:t>テストデータの作成（</w:t>
      </w:r>
      <w:r>
        <w:t>CSV</w:t>
      </w:r>
      <w:r>
        <w:t>ファイルを作って読み込んでもよい）</w:t>
      </w:r>
    </w:p>
    <w:p w:rsidR="00E320B8" w:rsidRDefault="00686EB2" w:rsidP="00E320B8">
      <w:pPr>
        <w:pStyle w:val="ac"/>
      </w:pP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</w:t>
      </w:r>
      <w:r w:rsidR="00E320B8">
        <w:t>&lt;-</w:t>
      </w:r>
      <w:r>
        <w:rPr>
          <w:rFonts w:hint="eastAsia"/>
        </w:rPr>
        <w:t xml:space="preserve"> </w:t>
      </w:r>
      <w:proofErr w:type="spellStart"/>
      <w:r w:rsidR="00E320B8">
        <w:t>data.frame</w:t>
      </w:r>
      <w:proofErr w:type="spellEnd"/>
      <w:r w:rsidR="00E320B8">
        <w:t>(x=c(0,2,1,3),y=c(0,1,2,3))</w:t>
      </w:r>
    </w:p>
    <w:p w:rsidR="00E320B8" w:rsidRDefault="00686EB2" w:rsidP="00E320B8">
      <w:pPr>
        <w:pStyle w:val="ac"/>
      </w:pPr>
      <w:proofErr w:type="spellStart"/>
      <w:r>
        <w:rPr>
          <w:rFonts w:hint="eastAsia"/>
        </w:rPr>
        <w:t>myData</w:t>
      </w:r>
      <w:proofErr w:type="spellEnd"/>
    </w:p>
    <w:p w:rsidR="00E320B8" w:rsidRDefault="00E320B8" w:rsidP="00E320B8">
      <w:pPr>
        <w:pStyle w:val="ac"/>
      </w:pPr>
    </w:p>
    <w:p w:rsidR="00E320B8" w:rsidRDefault="00E320B8" w:rsidP="00E320B8">
      <w:pPr>
        <w:pStyle w:val="ac"/>
      </w:pPr>
      <w:r>
        <w:t>#</w:t>
      </w:r>
      <w:r>
        <w:t>主成分分析（全体を括弧で囲むと結果が表示される）</w:t>
      </w:r>
    </w:p>
    <w:p w:rsidR="00E320B8" w:rsidRDefault="00686EB2" w:rsidP="00E320B8">
      <w:pPr>
        <w:pStyle w:val="ac"/>
      </w:pPr>
      <w:proofErr w:type="spellStart"/>
      <w:r>
        <w:rPr>
          <w:rFonts w:hint="eastAsia"/>
        </w:rPr>
        <w:t>myResult</w:t>
      </w:r>
      <w:proofErr w:type="spellEnd"/>
      <w:r>
        <w:rPr>
          <w:rFonts w:hint="eastAsia"/>
        </w:rPr>
        <w:t xml:space="preserve"> </w:t>
      </w:r>
      <w:r w:rsidR="00E320B8">
        <w:t>&lt;-</w:t>
      </w:r>
      <w:r>
        <w:rPr>
          <w:rFonts w:hint="eastAsia"/>
        </w:rPr>
        <w:t xml:space="preserve"> </w:t>
      </w:r>
      <w:proofErr w:type="spellStart"/>
      <w:r w:rsidR="00E320B8">
        <w:t>prcomp</w:t>
      </w:r>
      <w:proofErr w:type="spellEnd"/>
      <w:r w:rsidR="00E320B8">
        <w:t>(</w:t>
      </w:r>
      <w:proofErr w:type="spellStart"/>
      <w:r>
        <w:rPr>
          <w:rFonts w:hint="eastAsia"/>
        </w:rPr>
        <w:t>myData</w:t>
      </w:r>
      <w:proofErr w:type="spellEnd"/>
      <w:r w:rsidR="00E320B8">
        <w:t>)</w:t>
      </w:r>
      <w:r>
        <w:t xml:space="preserve"> </w:t>
      </w:r>
    </w:p>
    <w:p w:rsidR="00E320B8" w:rsidRDefault="00E320B8" w:rsidP="00E320B8">
      <w:pPr>
        <w:pStyle w:val="ac"/>
      </w:pPr>
    </w:p>
    <w:p w:rsidR="00E320B8" w:rsidRDefault="00E320B8" w:rsidP="00E320B8">
      <w:pPr>
        <w:pStyle w:val="ac"/>
      </w:pPr>
      <w:r>
        <w:t>#</w:t>
      </w:r>
      <w:r>
        <w:t>結果の概要</w:t>
      </w:r>
    </w:p>
    <w:p w:rsidR="00686EB2" w:rsidRDefault="00686EB2" w:rsidP="00686EB2">
      <w:pPr>
        <w:pStyle w:val="ac"/>
      </w:pPr>
      <w:r>
        <w:lastRenderedPageBreak/>
        <w:t>summary(</w:t>
      </w:r>
      <w:proofErr w:type="spellStart"/>
      <w:r>
        <w:t>myResult</w:t>
      </w:r>
      <w:proofErr w:type="spellEnd"/>
      <w:r>
        <w:t>)</w:t>
      </w:r>
    </w:p>
    <w:p w:rsidR="00686EB2" w:rsidRDefault="00686EB2" w:rsidP="00686EB2">
      <w:pPr>
        <w:pStyle w:val="ac"/>
      </w:pPr>
      <w:r>
        <w:t>Importance of components:</w:t>
      </w:r>
    </w:p>
    <w:p w:rsidR="00686EB2" w:rsidRDefault="00686EB2" w:rsidP="00686EB2">
      <w:pPr>
        <w:pStyle w:val="ac"/>
      </w:pPr>
      <w:r>
        <w:t xml:space="preserve">                         PC1    PC2</w:t>
      </w:r>
    </w:p>
    <w:p w:rsidR="00686EB2" w:rsidRDefault="00686EB2" w:rsidP="00686EB2">
      <w:pPr>
        <w:pStyle w:val="ac"/>
      </w:pPr>
      <w:r>
        <w:t>Standard deviation     1.732 0.5774</w:t>
      </w:r>
    </w:p>
    <w:p w:rsidR="00686EB2" w:rsidRDefault="00686EB2" w:rsidP="00686EB2">
      <w:pPr>
        <w:pStyle w:val="ac"/>
      </w:pPr>
      <w:r>
        <w:t>Proportion of Variance 0.900 0.1000</w:t>
      </w:r>
    </w:p>
    <w:p w:rsidR="00686EB2" w:rsidRDefault="00686EB2" w:rsidP="00686EB2">
      <w:pPr>
        <w:pStyle w:val="ac"/>
      </w:pPr>
      <w:r>
        <w:t>Cumulative Proportion  0.900 1.0000</w:t>
      </w:r>
    </w:p>
    <w:p w:rsidR="00686EB2" w:rsidRDefault="00686EB2" w:rsidP="00686EB2">
      <w:pPr>
        <w:pStyle w:val="ac"/>
      </w:pPr>
      <w:r>
        <w:t xml:space="preserve">#Proportion of Variance: </w:t>
      </w:r>
      <w:r>
        <w:t>寄与率（</w:t>
      </w:r>
      <w:r>
        <w:t>PC1</w:t>
      </w:r>
      <w:r>
        <w:t>は全体の</w:t>
      </w:r>
      <w:r>
        <w:t>9</w:t>
      </w:r>
      <w:r>
        <w:t>割を説明している）</w:t>
      </w:r>
    </w:p>
    <w:p w:rsidR="00686EB2" w:rsidRDefault="00686EB2" w:rsidP="00686EB2">
      <w:pPr>
        <w:pStyle w:val="ac"/>
      </w:pPr>
      <w:r>
        <w:t xml:space="preserve">#Cumulative Proportion: </w:t>
      </w:r>
      <w:r>
        <w:t>累積寄与率（</w:t>
      </w:r>
      <w:r>
        <w:t>PC2</w:t>
      </w:r>
      <w:r>
        <w:t>まで見れば全体の</w:t>
      </w:r>
      <w:r>
        <w:t>10</w:t>
      </w:r>
      <w:r>
        <w:t>割、つまりすべてを説明している）</w:t>
      </w:r>
    </w:p>
    <w:p w:rsidR="00686EB2" w:rsidRDefault="00686EB2" w:rsidP="00E320B8">
      <w:pPr>
        <w:pStyle w:val="ac"/>
        <w:rPr>
          <w:rFonts w:hint="eastAsia"/>
        </w:rPr>
      </w:pPr>
    </w:p>
    <w:p w:rsidR="00686EB2" w:rsidRDefault="00A76C16" w:rsidP="00A76C16">
      <w:pPr>
        <w:pStyle w:val="ac"/>
        <w:rPr>
          <w:rFonts w:hint="eastAsia"/>
        </w:rPr>
      </w:pPr>
      <w:r>
        <w:t>#</w:t>
      </w:r>
      <w:r>
        <w:t>結果</w:t>
      </w:r>
      <w:r w:rsidR="00686EB2">
        <w:rPr>
          <w:rFonts w:hint="eastAsia"/>
        </w:rPr>
        <w:t>に含まれている情報のリスト</w:t>
      </w:r>
    </w:p>
    <w:p w:rsidR="00A76C16" w:rsidRDefault="00A76C16" w:rsidP="00A76C16">
      <w:pPr>
        <w:pStyle w:val="ac"/>
        <w:rPr>
          <w:rFonts w:hint="eastAsia"/>
        </w:rPr>
      </w:pPr>
      <w:r>
        <w:rPr>
          <w:rFonts w:hint="eastAsia"/>
        </w:rPr>
        <w:t>a</w:t>
      </w:r>
      <w:r>
        <w:t>ttributes(</w:t>
      </w:r>
      <w:proofErr w:type="spellStart"/>
      <w:r w:rsidR="00686EB2">
        <w:rPr>
          <w:rFonts w:hint="eastAsia"/>
        </w:rPr>
        <w:t>myResult</w:t>
      </w:r>
      <w:proofErr w:type="spellEnd"/>
      <w:r>
        <w:t>)</w:t>
      </w:r>
    </w:p>
    <w:p w:rsidR="00686EB2" w:rsidRDefault="00686EB2" w:rsidP="00A76C16">
      <w:pPr>
        <w:pStyle w:val="ac"/>
        <w:rPr>
          <w:rFonts w:hint="eastAsia"/>
        </w:rPr>
      </w:pPr>
    </w:p>
    <w:p w:rsidR="00686EB2" w:rsidRDefault="00686EB2" w:rsidP="00A76C16">
      <w:pPr>
        <w:pStyle w:val="ac"/>
      </w:pPr>
      <w:r>
        <w:t>#</w:t>
      </w:r>
      <w:r>
        <w:t>主成分</w:t>
      </w:r>
      <w:r>
        <w:rPr>
          <w:rFonts w:hint="eastAsia"/>
        </w:rPr>
        <w:t>（固有ベクトル）（</w:t>
      </w:r>
      <w:proofErr w:type="spellStart"/>
      <w:r>
        <w:rPr>
          <w:rFonts w:hint="eastAsia"/>
        </w:rPr>
        <w:t>Excel+Wolfram</w:t>
      </w:r>
      <w:proofErr w:type="spellEnd"/>
      <w:r>
        <w:rPr>
          <w:rFonts w:hint="eastAsia"/>
        </w:rPr>
        <w:t>/Alpha</w:t>
      </w:r>
      <w:r>
        <w:rPr>
          <w:rFonts w:hint="eastAsia"/>
        </w:rPr>
        <w:t>と同じ結果</w:t>
      </w:r>
      <w:r>
        <w:rPr>
          <w:rFonts w:hint="eastAsia"/>
        </w:rPr>
        <w:t>。</w:t>
      </w:r>
      <w:r>
        <w:rPr>
          <w:rFonts w:hint="eastAsia"/>
        </w:rPr>
        <w:t>正負は逆でもよい）</w:t>
      </w:r>
    </w:p>
    <w:p w:rsidR="00E320B8" w:rsidRDefault="00686EB2" w:rsidP="00E320B8">
      <w:pPr>
        <w:pStyle w:val="ac"/>
      </w:pPr>
      <w:proofErr w:type="spellStart"/>
      <w:r>
        <w:rPr>
          <w:rFonts w:hint="eastAsia"/>
        </w:rPr>
        <w:t>myResult</w:t>
      </w:r>
      <w:r w:rsidR="00E320B8">
        <w:t>$rotation</w:t>
      </w:r>
      <w:proofErr w:type="spellEnd"/>
    </w:p>
    <w:p w:rsidR="00E320B8" w:rsidRDefault="00E320B8" w:rsidP="00E320B8">
      <w:pPr>
        <w:pStyle w:val="ac"/>
      </w:pPr>
    </w:p>
    <w:p w:rsidR="00E320B8" w:rsidRDefault="00E320B8" w:rsidP="00E320B8">
      <w:pPr>
        <w:pStyle w:val="ac"/>
      </w:pPr>
      <w:r>
        <w:t>#</w:t>
      </w:r>
      <w:r>
        <w:t>主成分の図示</w:t>
      </w:r>
      <w:r w:rsidR="00B43DB5">
        <w:t>（</w:t>
      </w:r>
      <w:r w:rsidR="00B43DB5">
        <w:t>Excel</w:t>
      </w:r>
      <w:r w:rsidR="00B43DB5">
        <w:t>の場合と違って、大きい順に並び替えている）</w:t>
      </w:r>
    </w:p>
    <w:p w:rsidR="000033F6" w:rsidRDefault="00686EB2" w:rsidP="000033F6">
      <w:pPr>
        <w:pStyle w:val="ac"/>
      </w:pPr>
      <w:proofErr w:type="spellStart"/>
      <w:r>
        <w:t>barplot</w:t>
      </w:r>
      <w:proofErr w:type="spellEnd"/>
      <w:r>
        <w:t>(</w:t>
      </w:r>
      <w:r w:rsidR="00B43DB5">
        <w:rPr>
          <w:rFonts w:hint="eastAsia"/>
        </w:rPr>
        <w:t>sort(</w:t>
      </w:r>
      <w:proofErr w:type="spellStart"/>
      <w:r>
        <w:rPr>
          <w:rFonts w:hint="eastAsia"/>
        </w:rPr>
        <w:t>myResult</w:t>
      </w:r>
      <w:r>
        <w:t>$rotation</w:t>
      </w:r>
      <w:proofErr w:type="spellEnd"/>
      <w:r>
        <w:t>[,1])</w:t>
      </w:r>
      <w:r w:rsidR="00B43DB5">
        <w:rPr>
          <w:rFonts w:hint="eastAsia"/>
        </w:rPr>
        <w:t>)</w:t>
      </w:r>
      <w:r>
        <w:rPr>
          <w:rFonts w:hint="eastAsia"/>
        </w:rPr>
        <w:t xml:space="preserve"> #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主成分</w:t>
      </w:r>
    </w:p>
    <w:p w:rsidR="00580A0E" w:rsidRDefault="00686EB2" w:rsidP="000033F6">
      <w:pPr>
        <w:pStyle w:val="ac"/>
      </w:pPr>
      <w:proofErr w:type="spellStart"/>
      <w:r>
        <w:t>barplot</w:t>
      </w:r>
      <w:proofErr w:type="spellEnd"/>
      <w:r>
        <w:t>(</w:t>
      </w:r>
      <w:r w:rsidR="00B43DB5">
        <w:rPr>
          <w:rFonts w:hint="eastAsia"/>
        </w:rPr>
        <w:t>sort(</w:t>
      </w:r>
      <w:proofErr w:type="spellStart"/>
      <w:r>
        <w:rPr>
          <w:rFonts w:hint="eastAsia"/>
        </w:rPr>
        <w:t>myResult</w:t>
      </w:r>
      <w:r>
        <w:t>$rotation</w:t>
      </w:r>
      <w:proofErr w:type="spellEnd"/>
      <w:r>
        <w:t>[,2])</w:t>
      </w:r>
      <w:r w:rsidR="00B43DB5">
        <w:rPr>
          <w:rFonts w:hint="eastAsia"/>
        </w:rPr>
        <w:t>)</w:t>
      </w:r>
      <w:r>
        <w:rPr>
          <w:rFonts w:hint="eastAsia"/>
        </w:rPr>
        <w:t xml:space="preserve"> #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主成分</w:t>
      </w:r>
    </w:p>
    <w:p w:rsidR="000033F6" w:rsidRDefault="000033F6" w:rsidP="000033F6">
      <w:pPr>
        <w:pStyle w:val="ac"/>
      </w:pPr>
    </w:p>
    <w:p w:rsidR="00580A0E" w:rsidRDefault="00580A0E" w:rsidP="00580A0E">
      <w:pPr>
        <w:pStyle w:val="ac"/>
      </w:pPr>
      <w:r>
        <w:t>#</w:t>
      </w:r>
      <w:r>
        <w:t>主成分スコア</w:t>
      </w:r>
    </w:p>
    <w:p w:rsidR="00580A0E" w:rsidRDefault="00686EB2" w:rsidP="00580A0E">
      <w:pPr>
        <w:pStyle w:val="ac"/>
      </w:pPr>
      <w:proofErr w:type="spellStart"/>
      <w:r>
        <w:rPr>
          <w:rFonts w:hint="eastAsia"/>
        </w:rPr>
        <w:t>myResult</w:t>
      </w:r>
      <w:r w:rsidR="00580A0E">
        <w:t>$x</w:t>
      </w:r>
      <w:proofErr w:type="spellEnd"/>
    </w:p>
    <w:p w:rsidR="00E320B8" w:rsidRPr="00580A0E" w:rsidRDefault="00E320B8" w:rsidP="00E320B8">
      <w:pPr>
        <w:pStyle w:val="ac"/>
      </w:pPr>
    </w:p>
    <w:p w:rsidR="00E320B8" w:rsidRDefault="00E320B8" w:rsidP="00E320B8">
      <w:pPr>
        <w:pStyle w:val="ac"/>
      </w:pPr>
      <w:r>
        <w:t>#</w:t>
      </w:r>
      <w:r>
        <w:t>主成分スコア</w:t>
      </w:r>
      <w:r w:rsidR="00580A0E">
        <w:t>の図示</w:t>
      </w:r>
    </w:p>
    <w:p w:rsidR="00F37A57" w:rsidRDefault="00E320B8" w:rsidP="00E320B8">
      <w:pPr>
        <w:pStyle w:val="ac"/>
      </w:pPr>
      <w:proofErr w:type="spellStart"/>
      <w:r>
        <w:t>biplot</w:t>
      </w:r>
      <w:proofErr w:type="spellEnd"/>
      <w:r>
        <w:t>(</w:t>
      </w:r>
      <w:proofErr w:type="spellStart"/>
      <w:r w:rsidR="00686EB2">
        <w:rPr>
          <w:rFonts w:hint="eastAsia"/>
        </w:rPr>
        <w:t>myResult</w:t>
      </w:r>
      <w:proofErr w:type="spellEnd"/>
      <w:r>
        <w:t>)</w:t>
      </w:r>
    </w:p>
    <w:p w:rsidR="00E320B8" w:rsidRDefault="00E320B8" w:rsidP="00E320B8">
      <w:pPr>
        <w:pStyle w:val="ac"/>
      </w:pPr>
    </w:p>
    <w:p w:rsidR="00E320B8" w:rsidRDefault="00E945FE" w:rsidP="00E945FE">
      <w:pPr>
        <w:pStyle w:val="2"/>
      </w:pPr>
      <w:r w:rsidRPr="00E945FE">
        <w:rPr>
          <w:rFonts w:hint="eastAsia"/>
        </w:rPr>
        <w:t>定食チェーン店アンケート結果</w:t>
      </w:r>
    </w:p>
    <w:p w:rsidR="00AE0273" w:rsidRDefault="00AE0273" w:rsidP="00AE0273">
      <w:r w:rsidRPr="00E945FE">
        <w:rPr>
          <w:rFonts w:hint="eastAsia"/>
        </w:rPr>
        <w:t>定食チェーン店</w:t>
      </w:r>
      <w:r>
        <w:rPr>
          <w:rFonts w:hint="eastAsia"/>
        </w:rPr>
        <w:t>での</w:t>
      </w:r>
      <w:r w:rsidRPr="00E945FE">
        <w:rPr>
          <w:rFonts w:hint="eastAsia"/>
        </w:rPr>
        <w:t>アンケート</w:t>
      </w:r>
      <w:r>
        <w:rPr>
          <w:rFonts w:hint="eastAsia"/>
        </w:rPr>
        <w:t>結果には、</w:t>
      </w:r>
      <w:r>
        <w:rPr>
          <w:rFonts w:hint="eastAsia"/>
        </w:rPr>
        <w:t>10</w:t>
      </w:r>
      <w:r>
        <w:rPr>
          <w:rFonts w:hint="eastAsia"/>
        </w:rPr>
        <w:t>個もの変数がある。変数を</w:t>
      </w:r>
      <w:r>
        <w:rPr>
          <w:rFonts w:hint="eastAsia"/>
        </w:rPr>
        <w:t>2</w:t>
      </w:r>
      <w:r>
        <w:rPr>
          <w:rFonts w:hint="eastAsia"/>
        </w:rPr>
        <w:t>つくらいに縮約して、店舗の位置づけを把握したい。（先の実験では使わなかった機能を赤字にしてある。）</w:t>
      </w:r>
    </w:p>
    <w:p w:rsidR="00AE0273" w:rsidRPr="00AE0273" w:rsidRDefault="00AE0273" w:rsidP="00AE0273"/>
    <w:p w:rsidR="00E945FE" w:rsidRDefault="00B43DB5" w:rsidP="00E945FE">
      <w:pPr>
        <w:pStyle w:val="ac"/>
      </w:pPr>
      <w:proofErr w:type="spellStart"/>
      <w:r>
        <w:t>setwd</w:t>
      </w:r>
      <w:proofErr w:type="spellEnd"/>
      <w:r>
        <w:t>("c:/</w:t>
      </w:r>
      <w:proofErr w:type="spellStart"/>
      <w:r>
        <w:rPr>
          <w:rFonts w:hint="eastAsia"/>
        </w:rPr>
        <w:t>cit</w:t>
      </w:r>
      <w:proofErr w:type="spellEnd"/>
      <w:r w:rsidR="00E945FE">
        <w:t>")</w:t>
      </w:r>
    </w:p>
    <w:p w:rsidR="00E945FE" w:rsidRDefault="00B43DB5" w:rsidP="00E945FE">
      <w:pPr>
        <w:pStyle w:val="ac"/>
      </w:pP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</w:t>
      </w:r>
      <w:r w:rsidR="00E945FE">
        <w:t>&lt;-</w:t>
      </w:r>
      <w:r>
        <w:rPr>
          <w:rFonts w:hint="eastAsia"/>
        </w:rPr>
        <w:t xml:space="preserve"> </w:t>
      </w:r>
      <w:r w:rsidR="00E945FE">
        <w:t>read.csv("</w:t>
      </w:r>
      <w:r w:rsidR="00E945FE">
        <w:t>定食チェーン店アンケート結果</w:t>
      </w:r>
      <w:r w:rsidR="00E945FE">
        <w:t>.</w:t>
      </w:r>
      <w:proofErr w:type="spellStart"/>
      <w:r w:rsidR="00E945FE">
        <w:t>csv</w:t>
      </w:r>
      <w:proofErr w:type="spellEnd"/>
      <w:r w:rsidR="00E945FE">
        <w:t>")</w:t>
      </w:r>
    </w:p>
    <w:p w:rsidR="00E945FE" w:rsidRDefault="00E945FE" w:rsidP="00E945FE">
      <w:pPr>
        <w:pStyle w:val="ac"/>
      </w:pPr>
      <w:r>
        <w:t>head(</w:t>
      </w:r>
      <w:proofErr w:type="spellStart"/>
      <w:r w:rsidR="00B43DB5">
        <w:rPr>
          <w:rFonts w:hint="eastAsia"/>
        </w:rPr>
        <w:t>myData</w:t>
      </w:r>
      <w:proofErr w:type="spellEnd"/>
      <w:r>
        <w:t>)</w:t>
      </w:r>
    </w:p>
    <w:p w:rsidR="00E945FE" w:rsidRDefault="00E945FE" w:rsidP="00E945FE">
      <w:pPr>
        <w:pStyle w:val="ac"/>
      </w:pPr>
    </w:p>
    <w:p w:rsidR="00E945FE" w:rsidRPr="00E945FE" w:rsidRDefault="00E945FE" w:rsidP="00E945FE">
      <w:pPr>
        <w:pStyle w:val="ac"/>
        <w:rPr>
          <w:color w:val="FF0000"/>
        </w:rPr>
      </w:pPr>
      <w:r w:rsidRPr="00E945FE">
        <w:rPr>
          <w:color w:val="FF0000"/>
        </w:rPr>
        <w:t>#</w:t>
      </w:r>
      <w:proofErr w:type="spellStart"/>
      <w:r w:rsidR="0005105A">
        <w:rPr>
          <w:rFonts w:hint="eastAsia"/>
          <w:color w:val="FF0000"/>
        </w:rPr>
        <w:t>biplot</w:t>
      </w:r>
      <w:proofErr w:type="spellEnd"/>
      <w:r w:rsidR="0005105A">
        <w:rPr>
          <w:rFonts w:hint="eastAsia"/>
          <w:color w:val="FF0000"/>
        </w:rPr>
        <w:t>の結果を見やすくするために、</w:t>
      </w:r>
      <w:bookmarkStart w:id="0" w:name="_GoBack"/>
      <w:bookmarkEnd w:id="0"/>
      <w:r w:rsidRPr="00E945FE">
        <w:rPr>
          <w:color w:val="FF0000"/>
        </w:rPr>
        <w:t>行に名前（店名）を付けておく</w:t>
      </w:r>
    </w:p>
    <w:p w:rsidR="00E945FE" w:rsidRPr="00E945FE" w:rsidRDefault="00E945FE" w:rsidP="00E945FE">
      <w:pPr>
        <w:pStyle w:val="ac"/>
        <w:rPr>
          <w:color w:val="FF0000"/>
        </w:rPr>
      </w:pPr>
      <w:proofErr w:type="spellStart"/>
      <w:r w:rsidRPr="00E945FE">
        <w:rPr>
          <w:color w:val="FF0000"/>
        </w:rPr>
        <w:t>row.names</w:t>
      </w:r>
      <w:proofErr w:type="spellEnd"/>
      <w:r w:rsidRPr="00E945FE">
        <w:rPr>
          <w:color w:val="FF0000"/>
        </w:rPr>
        <w:t>(</w:t>
      </w:r>
      <w:proofErr w:type="spellStart"/>
      <w:r w:rsidR="00B43DB5" w:rsidRPr="00B43DB5">
        <w:rPr>
          <w:color w:val="FF0000"/>
        </w:rPr>
        <w:t>myData</w:t>
      </w:r>
      <w:proofErr w:type="spellEnd"/>
      <w:r w:rsidRPr="00E945FE">
        <w:rPr>
          <w:color w:val="FF0000"/>
        </w:rPr>
        <w:t>)</w:t>
      </w:r>
      <w:r w:rsidR="00B43DB5">
        <w:rPr>
          <w:rFonts w:hint="eastAsia"/>
          <w:color w:val="FF0000"/>
        </w:rPr>
        <w:t xml:space="preserve"> </w:t>
      </w:r>
      <w:r w:rsidRPr="00E945FE">
        <w:rPr>
          <w:color w:val="FF0000"/>
        </w:rPr>
        <w:t>&lt;-</w:t>
      </w:r>
      <w:r w:rsidR="00B43DB5" w:rsidRPr="00B43DB5">
        <w:t xml:space="preserve"> </w:t>
      </w:r>
      <w:proofErr w:type="spellStart"/>
      <w:r w:rsidR="00B43DB5" w:rsidRPr="00B43DB5">
        <w:rPr>
          <w:color w:val="FF0000"/>
        </w:rPr>
        <w:t>myData</w:t>
      </w:r>
      <w:proofErr w:type="spellEnd"/>
      <w:r w:rsidRPr="00E945FE">
        <w:rPr>
          <w:color w:val="FF0000"/>
        </w:rPr>
        <w:t>$</w:t>
      </w:r>
      <w:r w:rsidRPr="00E945FE">
        <w:rPr>
          <w:color w:val="FF0000"/>
        </w:rPr>
        <w:t>店名</w:t>
      </w:r>
    </w:p>
    <w:p w:rsidR="00E945FE" w:rsidRDefault="00B43DB5" w:rsidP="00E945FE">
      <w:pPr>
        <w:pStyle w:val="ac"/>
        <w:rPr>
          <w:rFonts w:hint="eastAsia"/>
        </w:rPr>
      </w:pPr>
      <w:proofErr w:type="spellStart"/>
      <w:r>
        <w:rPr>
          <w:rFonts w:hint="eastAsia"/>
        </w:rPr>
        <w:t>myData</w:t>
      </w:r>
      <w:proofErr w:type="spellEnd"/>
    </w:p>
    <w:p w:rsidR="00B43DB5" w:rsidRDefault="00B43DB5" w:rsidP="00E945FE">
      <w:pPr>
        <w:pStyle w:val="ac"/>
      </w:pPr>
    </w:p>
    <w:p w:rsidR="00E945FE" w:rsidRDefault="00E945FE" w:rsidP="00E945FE">
      <w:pPr>
        <w:pStyle w:val="ac"/>
      </w:pPr>
      <w:r>
        <w:t>#</w:t>
      </w:r>
      <w:r>
        <w:t>主成分分析（全体を括弧で囲むと結果が表示される）</w:t>
      </w:r>
    </w:p>
    <w:p w:rsidR="00E945FE" w:rsidRPr="00E945FE" w:rsidRDefault="00B43DB5" w:rsidP="00E945FE">
      <w:pPr>
        <w:pStyle w:val="ac"/>
        <w:rPr>
          <w:color w:val="FF0000"/>
        </w:rPr>
      </w:pPr>
      <w:proofErr w:type="spellStart"/>
      <w:r>
        <w:rPr>
          <w:rFonts w:hint="eastAsia"/>
        </w:rPr>
        <w:t>myResult</w:t>
      </w:r>
      <w:proofErr w:type="spellEnd"/>
      <w:r>
        <w:rPr>
          <w:rFonts w:hint="eastAsia"/>
        </w:rPr>
        <w:t xml:space="preserve"> </w:t>
      </w:r>
      <w:r w:rsidR="00E945FE">
        <w:t>&lt;-</w:t>
      </w:r>
      <w:proofErr w:type="spellStart"/>
      <w:r w:rsidR="00E945FE">
        <w:t>prcomp</w:t>
      </w:r>
      <w:proofErr w:type="spellEnd"/>
      <w:r w:rsidR="00E945FE">
        <w:t>(</w:t>
      </w:r>
      <w:proofErr w:type="spellStart"/>
      <w:r>
        <w:rPr>
          <w:rFonts w:hint="eastAsia"/>
        </w:rPr>
        <w:t>myData</w:t>
      </w:r>
      <w:proofErr w:type="spellEnd"/>
      <w:r w:rsidR="00E945FE" w:rsidRPr="00E945FE">
        <w:rPr>
          <w:color w:val="FF0000"/>
        </w:rPr>
        <w:t>[,-1]</w:t>
      </w:r>
      <w:r w:rsidR="00E945FE">
        <w:t xml:space="preserve">) </w:t>
      </w:r>
      <w:r w:rsidR="00E945FE" w:rsidRPr="00E945FE">
        <w:rPr>
          <w:color w:val="FF0000"/>
        </w:rPr>
        <w:t>#1</w:t>
      </w:r>
      <w:r w:rsidR="00E945FE" w:rsidRPr="00E945FE">
        <w:rPr>
          <w:color w:val="FF0000"/>
        </w:rPr>
        <w:t>列目（店名）は不要</w:t>
      </w:r>
    </w:p>
    <w:p w:rsidR="00E945FE" w:rsidRDefault="00E945FE" w:rsidP="00E945FE">
      <w:pPr>
        <w:pStyle w:val="ac"/>
      </w:pPr>
    </w:p>
    <w:p w:rsidR="00E945FE" w:rsidRDefault="00E945FE" w:rsidP="00E945FE">
      <w:pPr>
        <w:pStyle w:val="ac"/>
      </w:pPr>
      <w:r>
        <w:t>#</w:t>
      </w:r>
      <w:r>
        <w:t>結果の概要</w:t>
      </w:r>
    </w:p>
    <w:p w:rsidR="00E945FE" w:rsidRDefault="00E945FE" w:rsidP="00E945FE">
      <w:pPr>
        <w:pStyle w:val="ac"/>
      </w:pPr>
      <w:r>
        <w:t>summary(</w:t>
      </w:r>
      <w:proofErr w:type="spellStart"/>
      <w:r w:rsidR="00B43DB5">
        <w:rPr>
          <w:rFonts w:hint="eastAsia"/>
        </w:rPr>
        <w:t>myResult</w:t>
      </w:r>
      <w:proofErr w:type="spellEnd"/>
      <w:r>
        <w:t>)</w:t>
      </w:r>
    </w:p>
    <w:p w:rsidR="00E945FE" w:rsidRDefault="00E945FE" w:rsidP="00E945FE">
      <w:pPr>
        <w:pStyle w:val="ac"/>
      </w:pPr>
    </w:p>
    <w:p w:rsidR="00E945FE" w:rsidRDefault="00E945FE" w:rsidP="00E945FE">
      <w:pPr>
        <w:pStyle w:val="ac"/>
      </w:pPr>
      <w:r>
        <w:t>#</w:t>
      </w:r>
      <w:r>
        <w:t>主成分（固有ベクトル）</w:t>
      </w:r>
    </w:p>
    <w:p w:rsidR="00E945FE" w:rsidRDefault="00B43DB5" w:rsidP="00E945FE">
      <w:pPr>
        <w:pStyle w:val="ac"/>
      </w:pPr>
      <w:proofErr w:type="spellStart"/>
      <w:r>
        <w:rPr>
          <w:rFonts w:hint="eastAsia"/>
        </w:rPr>
        <w:t>myResult</w:t>
      </w:r>
      <w:r w:rsidR="00E945FE">
        <w:t>$rotation</w:t>
      </w:r>
      <w:proofErr w:type="spellEnd"/>
    </w:p>
    <w:p w:rsidR="00E945FE" w:rsidRDefault="00E945FE" w:rsidP="00E945FE">
      <w:pPr>
        <w:pStyle w:val="ac"/>
      </w:pPr>
    </w:p>
    <w:p w:rsidR="00E945FE" w:rsidRDefault="00E945FE" w:rsidP="00E945FE">
      <w:pPr>
        <w:pStyle w:val="ac"/>
      </w:pPr>
      <w:r>
        <w:t>#</w:t>
      </w:r>
      <w:r>
        <w:t>主成分の図示</w:t>
      </w:r>
    </w:p>
    <w:p w:rsidR="000033F6" w:rsidRDefault="000033F6" w:rsidP="000033F6">
      <w:pPr>
        <w:pStyle w:val="ac"/>
      </w:pPr>
      <w:proofErr w:type="spellStart"/>
      <w:r>
        <w:t>barplot</w:t>
      </w:r>
      <w:proofErr w:type="spellEnd"/>
      <w:r>
        <w:t>(sort(</w:t>
      </w:r>
      <w:proofErr w:type="spellStart"/>
      <w:r w:rsidR="00B43DB5">
        <w:rPr>
          <w:rFonts w:hint="eastAsia"/>
        </w:rPr>
        <w:t>myResult</w:t>
      </w:r>
      <w:r>
        <w:t>$rotation</w:t>
      </w:r>
      <w:proofErr w:type="spellEnd"/>
      <w:r>
        <w:t>[,1]))</w:t>
      </w:r>
    </w:p>
    <w:p w:rsidR="00E945FE" w:rsidRDefault="000033F6" w:rsidP="000033F6">
      <w:pPr>
        <w:pStyle w:val="ac"/>
      </w:pPr>
      <w:proofErr w:type="spellStart"/>
      <w:r>
        <w:t>barplot</w:t>
      </w:r>
      <w:proofErr w:type="spellEnd"/>
      <w:r>
        <w:t>(sort(</w:t>
      </w:r>
      <w:proofErr w:type="spellStart"/>
      <w:r w:rsidR="00B43DB5">
        <w:rPr>
          <w:rFonts w:hint="eastAsia"/>
        </w:rPr>
        <w:t>myResult</w:t>
      </w:r>
      <w:r>
        <w:t>$rotation</w:t>
      </w:r>
      <w:proofErr w:type="spellEnd"/>
      <w:r>
        <w:t>[,2]))</w:t>
      </w:r>
    </w:p>
    <w:p w:rsidR="000033F6" w:rsidRDefault="000033F6" w:rsidP="000033F6">
      <w:pPr>
        <w:pStyle w:val="ac"/>
      </w:pPr>
    </w:p>
    <w:p w:rsidR="00580A0E" w:rsidRDefault="00580A0E" w:rsidP="00580A0E">
      <w:pPr>
        <w:pStyle w:val="ac"/>
      </w:pPr>
      <w:r>
        <w:t>#</w:t>
      </w:r>
      <w:r>
        <w:t>主成分スコア</w:t>
      </w:r>
    </w:p>
    <w:p w:rsidR="00580A0E" w:rsidRDefault="00B43DB5" w:rsidP="00580A0E">
      <w:pPr>
        <w:pStyle w:val="ac"/>
      </w:pPr>
      <w:proofErr w:type="spellStart"/>
      <w:r>
        <w:rPr>
          <w:rFonts w:hint="eastAsia"/>
        </w:rPr>
        <w:t>myResult</w:t>
      </w:r>
      <w:r w:rsidR="00580A0E">
        <w:t>$x</w:t>
      </w:r>
      <w:proofErr w:type="spellEnd"/>
    </w:p>
    <w:p w:rsidR="00580A0E" w:rsidRPr="00580A0E" w:rsidRDefault="00580A0E" w:rsidP="00E945FE">
      <w:pPr>
        <w:pStyle w:val="ac"/>
      </w:pPr>
    </w:p>
    <w:p w:rsidR="00E945FE" w:rsidRDefault="00E945FE" w:rsidP="00E945FE">
      <w:pPr>
        <w:pStyle w:val="ac"/>
      </w:pPr>
      <w:r>
        <w:t>#</w:t>
      </w:r>
      <w:r>
        <w:t>主成分スコア</w:t>
      </w:r>
      <w:r w:rsidR="00580A0E">
        <w:t>の図示</w:t>
      </w:r>
    </w:p>
    <w:p w:rsidR="00E945FE" w:rsidRDefault="00E945FE" w:rsidP="00E945FE">
      <w:pPr>
        <w:pStyle w:val="ac"/>
      </w:pPr>
      <w:proofErr w:type="spellStart"/>
      <w:r>
        <w:t>biplot</w:t>
      </w:r>
      <w:proofErr w:type="spellEnd"/>
      <w:r>
        <w:t>(</w:t>
      </w:r>
      <w:proofErr w:type="spellStart"/>
      <w:r w:rsidR="00B43DB5">
        <w:rPr>
          <w:rFonts w:hint="eastAsia"/>
        </w:rPr>
        <w:t>myResult</w:t>
      </w:r>
      <w:proofErr w:type="spellEnd"/>
      <w:r>
        <w:t>)</w:t>
      </w:r>
    </w:p>
    <w:p w:rsidR="00E945FE" w:rsidRDefault="00E945FE" w:rsidP="00E945FE">
      <w:pPr>
        <w:pStyle w:val="ac"/>
      </w:pPr>
    </w:p>
    <w:p w:rsidR="000033F6" w:rsidRDefault="000033F6" w:rsidP="000033F6">
      <w:pPr>
        <w:pStyle w:val="3"/>
        <w:ind w:left="800"/>
      </w:pPr>
      <w:r>
        <w:rPr>
          <w:rFonts w:hint="eastAsia"/>
        </w:rPr>
        <w:t>主成分の解釈</w:t>
      </w:r>
    </w:p>
    <w:p w:rsidR="000033F6" w:rsidRPr="000033F6" w:rsidRDefault="000033F6" w:rsidP="00E945FE">
      <w:pPr>
        <w:pStyle w:val="ac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主成分を図示すると次のようになる。ほとんどすべての要素が正だから、第</w:t>
      </w:r>
      <w:r>
        <w:rPr>
          <w:rFonts w:hint="eastAsia"/>
        </w:rPr>
        <w:t>1</w:t>
      </w:r>
      <w:r>
        <w:rPr>
          <w:rFonts w:hint="eastAsia"/>
        </w:rPr>
        <w:t>主成分は総合力を表す指標だと思われる。</w:t>
      </w:r>
    </w:p>
    <w:p w:rsidR="000033F6" w:rsidRDefault="000033F6" w:rsidP="00E945FE">
      <w:pPr>
        <w:pStyle w:val="ac"/>
      </w:pPr>
      <w:r>
        <w:rPr>
          <w:noProof/>
        </w:rPr>
        <w:drawing>
          <wp:inline distT="0" distB="0" distL="0" distR="0" wp14:anchorId="39AB9556" wp14:editId="332B43B6">
            <wp:extent cx="5612130" cy="2540000"/>
            <wp:effectExtent l="0" t="0" r="762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F6" w:rsidRDefault="000033F6" w:rsidP="00E945FE">
      <w:pPr>
        <w:pStyle w:val="ac"/>
      </w:pPr>
    </w:p>
    <w:p w:rsidR="000033F6" w:rsidRDefault="000033F6" w:rsidP="000033F6">
      <w:pPr>
        <w:pStyle w:val="ac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主成分を図示すると次のようになる。第</w:t>
      </w:r>
      <w:r>
        <w:rPr>
          <w:rFonts w:hint="eastAsia"/>
        </w:rPr>
        <w:t>2</w:t>
      </w:r>
      <w:r>
        <w:rPr>
          <w:rFonts w:hint="eastAsia"/>
        </w:rPr>
        <w:t>主成分が大きいことは店の雰囲気がよいことを、ちいさいことは商品力が高いことを表していると思われる。</w:t>
      </w:r>
    </w:p>
    <w:p w:rsidR="000033F6" w:rsidRPr="000033F6" w:rsidRDefault="000033F6" w:rsidP="00E945FE">
      <w:pPr>
        <w:pStyle w:val="ac"/>
      </w:pPr>
      <w:r>
        <w:rPr>
          <w:noProof/>
        </w:rPr>
        <w:drawing>
          <wp:inline distT="0" distB="0" distL="0" distR="0" wp14:anchorId="045C5875" wp14:editId="11BA512C">
            <wp:extent cx="5612130" cy="2540000"/>
            <wp:effectExtent l="0" t="0" r="762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F6" w:rsidRDefault="000033F6" w:rsidP="00E945FE">
      <w:pPr>
        <w:pStyle w:val="ac"/>
      </w:pPr>
    </w:p>
    <w:p w:rsidR="00E945FE" w:rsidRDefault="00580A0E" w:rsidP="000E38CE">
      <w:pPr>
        <w:pStyle w:val="1"/>
      </w:pPr>
      <w:r>
        <w:t>レポート課題</w:t>
      </w:r>
    </w:p>
    <w:p w:rsidR="00580A0E" w:rsidRDefault="00580A0E" w:rsidP="000E38CE">
      <w:r>
        <w:rPr>
          <w:rFonts w:hint="eastAsia"/>
        </w:rPr>
        <w:t>「テスト結果」を主成分分析、主成分を図示し、解釈せよ。第</w:t>
      </w:r>
      <w:r>
        <w:rPr>
          <w:rFonts w:hint="eastAsia"/>
        </w:rPr>
        <w:t>1</w:t>
      </w:r>
      <w:r>
        <w:rPr>
          <w:rFonts w:hint="eastAsia"/>
        </w:rPr>
        <w:t>主成分と第</w:t>
      </w:r>
      <w:r>
        <w:rPr>
          <w:rFonts w:hint="eastAsia"/>
        </w:rPr>
        <w:t>2</w:t>
      </w:r>
      <w:r>
        <w:rPr>
          <w:rFonts w:hint="eastAsia"/>
        </w:rPr>
        <w:t>主成分は何を表しているか。</w:t>
      </w:r>
      <w:r w:rsidR="00AE0273">
        <w:rPr>
          <w:rFonts w:hint="eastAsia"/>
        </w:rPr>
        <w:t>ヒント：次のようなコマンドで主成分分析する（</w:t>
      </w:r>
      <w:r>
        <w:t>1</w:t>
      </w:r>
      <w:r>
        <w:t>列目（生徒</w:t>
      </w:r>
      <w:r>
        <w:t>No</w:t>
      </w:r>
      <w:r>
        <w:t>）は不要</w:t>
      </w:r>
      <w:r w:rsidR="000E38CE">
        <w:t>なため「</w:t>
      </w:r>
      <w:r w:rsidR="000E38CE" w:rsidRPr="000E38CE">
        <w:rPr>
          <w:rStyle w:val="ad"/>
          <w:rFonts w:hint="eastAsia"/>
        </w:rPr>
        <w:t>[,-1]</w:t>
      </w:r>
      <w:r w:rsidR="000E38CE">
        <w:t>」としている</w:t>
      </w:r>
      <w:r>
        <w:t>。</w:t>
      </w:r>
      <w:r w:rsidR="000E38CE">
        <w:t>教科毎の分散を揃えるために「</w:t>
      </w:r>
      <w:r w:rsidRPr="000E38CE">
        <w:rPr>
          <w:rStyle w:val="ad"/>
        </w:rPr>
        <w:t>scale=TRUE</w:t>
      </w:r>
      <w:r w:rsidR="000E38CE">
        <w:t>」</w:t>
      </w:r>
      <w:r>
        <w:t>として</w:t>
      </w:r>
      <w:r w:rsidR="00AE0273">
        <w:t>いる）。定食チェーン店アンケートの場合の「主成分の解釈」を参考にせよ。</w:t>
      </w:r>
    </w:p>
    <w:p w:rsidR="000E38CE" w:rsidRDefault="000E38CE" w:rsidP="00580A0E">
      <w:pPr>
        <w:pStyle w:val="ac"/>
      </w:pPr>
    </w:p>
    <w:p w:rsidR="00580A0E" w:rsidRDefault="00580A0E" w:rsidP="00580A0E">
      <w:pPr>
        <w:pStyle w:val="ac"/>
      </w:pPr>
      <w:r w:rsidRPr="000E38CE">
        <w:t>(</w:t>
      </w:r>
      <w:proofErr w:type="spellStart"/>
      <w:r w:rsidR="00B43DB5">
        <w:rPr>
          <w:rFonts w:hint="eastAsia"/>
        </w:rPr>
        <w:t>myResult</w:t>
      </w:r>
      <w:proofErr w:type="spellEnd"/>
      <w:r w:rsidR="00B43DB5">
        <w:rPr>
          <w:rFonts w:hint="eastAsia"/>
        </w:rPr>
        <w:t xml:space="preserve"> </w:t>
      </w:r>
      <w:r w:rsidRPr="000E38CE">
        <w:t>&lt;-</w:t>
      </w:r>
      <w:r w:rsidR="00B43DB5">
        <w:rPr>
          <w:rFonts w:hint="eastAsia"/>
        </w:rPr>
        <w:t xml:space="preserve"> </w:t>
      </w:r>
      <w:proofErr w:type="spellStart"/>
      <w:r w:rsidRPr="000E38CE">
        <w:t>prcomp</w:t>
      </w:r>
      <w:proofErr w:type="spellEnd"/>
      <w:r w:rsidRPr="000E38CE">
        <w:t>(</w:t>
      </w:r>
      <w:proofErr w:type="spellStart"/>
      <w:r w:rsidR="00B43DB5">
        <w:rPr>
          <w:rFonts w:hint="eastAsia"/>
        </w:rPr>
        <w:t>myData</w:t>
      </w:r>
      <w:proofErr w:type="spellEnd"/>
      <w:r w:rsidRPr="000E38CE">
        <w:t>[,-1]</w:t>
      </w:r>
      <w:r w:rsidRPr="000033F6">
        <w:rPr>
          <w:color w:val="FF0000"/>
        </w:rPr>
        <w:t>, scale=TRUE</w:t>
      </w:r>
      <w:r w:rsidRPr="000E38CE">
        <w:t>))</w:t>
      </w:r>
    </w:p>
    <w:p w:rsidR="000033F6" w:rsidRPr="00E945FE" w:rsidRDefault="000033F6" w:rsidP="00580A0E">
      <w:pPr>
        <w:pStyle w:val="ac"/>
      </w:pPr>
    </w:p>
    <w:sectPr w:rsidR="000033F6" w:rsidRPr="00E945FE" w:rsidSect="00B07FE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F8A" w:rsidRDefault="00B04F8A" w:rsidP="00823D55">
      <w:pPr>
        <w:spacing w:after="0" w:line="240" w:lineRule="auto"/>
      </w:pPr>
      <w:r>
        <w:separator/>
      </w:r>
    </w:p>
  </w:endnote>
  <w:endnote w:type="continuationSeparator" w:id="0">
    <w:p w:rsidR="00B04F8A" w:rsidRDefault="00B04F8A" w:rsidP="008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F8A" w:rsidRDefault="00B04F8A" w:rsidP="00823D55">
      <w:pPr>
        <w:spacing w:after="0" w:line="240" w:lineRule="auto"/>
      </w:pPr>
      <w:r>
        <w:separator/>
      </w:r>
    </w:p>
  </w:footnote>
  <w:footnote w:type="continuationSeparator" w:id="0">
    <w:p w:rsidR="00B04F8A" w:rsidRDefault="00B04F8A" w:rsidP="00823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C1A"/>
    <w:multiLevelType w:val="hybridMultilevel"/>
    <w:tmpl w:val="C47A0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E31178"/>
    <w:multiLevelType w:val="hybridMultilevel"/>
    <w:tmpl w:val="BFF23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031257"/>
    <w:multiLevelType w:val="hybridMultilevel"/>
    <w:tmpl w:val="9BC08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7EE141C"/>
    <w:multiLevelType w:val="hybridMultilevel"/>
    <w:tmpl w:val="63B0F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C645DF"/>
    <w:multiLevelType w:val="hybridMultilevel"/>
    <w:tmpl w:val="9A066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366177D"/>
    <w:multiLevelType w:val="hybridMultilevel"/>
    <w:tmpl w:val="8DAA1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297E23"/>
    <w:multiLevelType w:val="hybridMultilevel"/>
    <w:tmpl w:val="C33A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E5332A0"/>
    <w:multiLevelType w:val="hybridMultilevel"/>
    <w:tmpl w:val="B16E7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734FAC"/>
    <w:multiLevelType w:val="hybridMultilevel"/>
    <w:tmpl w:val="52FA90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7A6695"/>
    <w:multiLevelType w:val="hybridMultilevel"/>
    <w:tmpl w:val="720EE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647DE6"/>
    <w:multiLevelType w:val="hybridMultilevel"/>
    <w:tmpl w:val="4E6CD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D5D2E8B"/>
    <w:multiLevelType w:val="hybridMultilevel"/>
    <w:tmpl w:val="A6E40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EF"/>
    <w:rsid w:val="000018D8"/>
    <w:rsid w:val="000033F6"/>
    <w:rsid w:val="00020AF9"/>
    <w:rsid w:val="0002299E"/>
    <w:rsid w:val="00032458"/>
    <w:rsid w:val="0004227A"/>
    <w:rsid w:val="00043784"/>
    <w:rsid w:val="00046760"/>
    <w:rsid w:val="000469E1"/>
    <w:rsid w:val="0005105A"/>
    <w:rsid w:val="00051663"/>
    <w:rsid w:val="0005348C"/>
    <w:rsid w:val="000632F9"/>
    <w:rsid w:val="00063E6F"/>
    <w:rsid w:val="0006424B"/>
    <w:rsid w:val="00064340"/>
    <w:rsid w:val="00067147"/>
    <w:rsid w:val="00074AA2"/>
    <w:rsid w:val="0007778B"/>
    <w:rsid w:val="000777C8"/>
    <w:rsid w:val="00083A60"/>
    <w:rsid w:val="000874ED"/>
    <w:rsid w:val="00091792"/>
    <w:rsid w:val="0009260E"/>
    <w:rsid w:val="00092627"/>
    <w:rsid w:val="000952EF"/>
    <w:rsid w:val="000A71AB"/>
    <w:rsid w:val="000C0577"/>
    <w:rsid w:val="000C7039"/>
    <w:rsid w:val="000D19E2"/>
    <w:rsid w:val="000D6442"/>
    <w:rsid w:val="000E20EC"/>
    <w:rsid w:val="000E2CED"/>
    <w:rsid w:val="000E38CE"/>
    <w:rsid w:val="000F53DF"/>
    <w:rsid w:val="000F6010"/>
    <w:rsid w:val="00101A2A"/>
    <w:rsid w:val="00105CB5"/>
    <w:rsid w:val="001065A8"/>
    <w:rsid w:val="00106D70"/>
    <w:rsid w:val="001203D4"/>
    <w:rsid w:val="001251DC"/>
    <w:rsid w:val="00127ECA"/>
    <w:rsid w:val="001407B7"/>
    <w:rsid w:val="00142FBD"/>
    <w:rsid w:val="00153ED7"/>
    <w:rsid w:val="0015687B"/>
    <w:rsid w:val="00165BDC"/>
    <w:rsid w:val="00165D1B"/>
    <w:rsid w:val="00173521"/>
    <w:rsid w:val="00180EA3"/>
    <w:rsid w:val="00182987"/>
    <w:rsid w:val="00185021"/>
    <w:rsid w:val="00192444"/>
    <w:rsid w:val="001947E4"/>
    <w:rsid w:val="0019781D"/>
    <w:rsid w:val="001A117A"/>
    <w:rsid w:val="001A69E5"/>
    <w:rsid w:val="001B26E4"/>
    <w:rsid w:val="001E5517"/>
    <w:rsid w:val="001E6EBF"/>
    <w:rsid w:val="001E782E"/>
    <w:rsid w:val="001F0A79"/>
    <w:rsid w:val="001F5F6D"/>
    <w:rsid w:val="001F6DEC"/>
    <w:rsid w:val="00203BFB"/>
    <w:rsid w:val="00213460"/>
    <w:rsid w:val="00217E3C"/>
    <w:rsid w:val="002223B8"/>
    <w:rsid w:val="00224922"/>
    <w:rsid w:val="002258AB"/>
    <w:rsid w:val="00236B51"/>
    <w:rsid w:val="002439BE"/>
    <w:rsid w:val="00246AEE"/>
    <w:rsid w:val="00247838"/>
    <w:rsid w:val="00251843"/>
    <w:rsid w:val="00253511"/>
    <w:rsid w:val="00262CF6"/>
    <w:rsid w:val="00270C19"/>
    <w:rsid w:val="0027178A"/>
    <w:rsid w:val="00272578"/>
    <w:rsid w:val="00274DE9"/>
    <w:rsid w:val="00286D49"/>
    <w:rsid w:val="002A7856"/>
    <w:rsid w:val="002B7A52"/>
    <w:rsid w:val="002D5F9B"/>
    <w:rsid w:val="002E22AD"/>
    <w:rsid w:val="002F1401"/>
    <w:rsid w:val="003012A0"/>
    <w:rsid w:val="003120A3"/>
    <w:rsid w:val="003177C6"/>
    <w:rsid w:val="00322AF8"/>
    <w:rsid w:val="003245B5"/>
    <w:rsid w:val="0032532B"/>
    <w:rsid w:val="00326120"/>
    <w:rsid w:val="0032672A"/>
    <w:rsid w:val="00326A41"/>
    <w:rsid w:val="003410EB"/>
    <w:rsid w:val="00344F78"/>
    <w:rsid w:val="0035493F"/>
    <w:rsid w:val="003605F2"/>
    <w:rsid w:val="00365A2B"/>
    <w:rsid w:val="0037427C"/>
    <w:rsid w:val="003744BC"/>
    <w:rsid w:val="00375CFB"/>
    <w:rsid w:val="00387088"/>
    <w:rsid w:val="00387EDD"/>
    <w:rsid w:val="00392EA0"/>
    <w:rsid w:val="00396EEB"/>
    <w:rsid w:val="003A023B"/>
    <w:rsid w:val="003A1D26"/>
    <w:rsid w:val="003A6A6F"/>
    <w:rsid w:val="003A7FE3"/>
    <w:rsid w:val="003B1DF3"/>
    <w:rsid w:val="003B2C7A"/>
    <w:rsid w:val="003C493A"/>
    <w:rsid w:val="003C5D26"/>
    <w:rsid w:val="003C5E90"/>
    <w:rsid w:val="003D5218"/>
    <w:rsid w:val="003F475E"/>
    <w:rsid w:val="003F614A"/>
    <w:rsid w:val="003F763F"/>
    <w:rsid w:val="00401163"/>
    <w:rsid w:val="00410F0F"/>
    <w:rsid w:val="00411BA3"/>
    <w:rsid w:val="00412007"/>
    <w:rsid w:val="00417443"/>
    <w:rsid w:val="004179A4"/>
    <w:rsid w:val="004204ED"/>
    <w:rsid w:val="00422FD6"/>
    <w:rsid w:val="00427E7B"/>
    <w:rsid w:val="00436E73"/>
    <w:rsid w:val="004400C9"/>
    <w:rsid w:val="00447D07"/>
    <w:rsid w:val="00453D0A"/>
    <w:rsid w:val="00461CA0"/>
    <w:rsid w:val="0047373A"/>
    <w:rsid w:val="0047505B"/>
    <w:rsid w:val="0049090F"/>
    <w:rsid w:val="00492557"/>
    <w:rsid w:val="00494E4E"/>
    <w:rsid w:val="004B6D7E"/>
    <w:rsid w:val="004C06B1"/>
    <w:rsid w:val="004C52A2"/>
    <w:rsid w:val="004C701A"/>
    <w:rsid w:val="004D0416"/>
    <w:rsid w:val="004E2FDC"/>
    <w:rsid w:val="004E7AF0"/>
    <w:rsid w:val="004F0740"/>
    <w:rsid w:val="004F0914"/>
    <w:rsid w:val="004F32F1"/>
    <w:rsid w:val="005056E2"/>
    <w:rsid w:val="005075D9"/>
    <w:rsid w:val="005135B9"/>
    <w:rsid w:val="0051667E"/>
    <w:rsid w:val="0052182B"/>
    <w:rsid w:val="005321ED"/>
    <w:rsid w:val="00533B64"/>
    <w:rsid w:val="0054314E"/>
    <w:rsid w:val="00543583"/>
    <w:rsid w:val="005449BE"/>
    <w:rsid w:val="005555FE"/>
    <w:rsid w:val="0056291D"/>
    <w:rsid w:val="00570224"/>
    <w:rsid w:val="00576599"/>
    <w:rsid w:val="00576B4D"/>
    <w:rsid w:val="00577332"/>
    <w:rsid w:val="00580A0E"/>
    <w:rsid w:val="005850A0"/>
    <w:rsid w:val="0059627A"/>
    <w:rsid w:val="005A02F0"/>
    <w:rsid w:val="005B363A"/>
    <w:rsid w:val="005B3F73"/>
    <w:rsid w:val="005B5DE3"/>
    <w:rsid w:val="005C1967"/>
    <w:rsid w:val="005C5DBD"/>
    <w:rsid w:val="005D0945"/>
    <w:rsid w:val="005D333A"/>
    <w:rsid w:val="005D7200"/>
    <w:rsid w:val="005D73F8"/>
    <w:rsid w:val="005F25CD"/>
    <w:rsid w:val="005F425D"/>
    <w:rsid w:val="00606E77"/>
    <w:rsid w:val="00616534"/>
    <w:rsid w:val="00624F99"/>
    <w:rsid w:val="00627D67"/>
    <w:rsid w:val="00630C3A"/>
    <w:rsid w:val="0063103D"/>
    <w:rsid w:val="006310A8"/>
    <w:rsid w:val="0063209A"/>
    <w:rsid w:val="00634D3F"/>
    <w:rsid w:val="006406C6"/>
    <w:rsid w:val="00651F67"/>
    <w:rsid w:val="00655803"/>
    <w:rsid w:val="00656CDD"/>
    <w:rsid w:val="00656E06"/>
    <w:rsid w:val="00657F49"/>
    <w:rsid w:val="00657FFE"/>
    <w:rsid w:val="006643BD"/>
    <w:rsid w:val="00664A3E"/>
    <w:rsid w:val="006674A7"/>
    <w:rsid w:val="00676E02"/>
    <w:rsid w:val="00681DA5"/>
    <w:rsid w:val="00686EB2"/>
    <w:rsid w:val="00686F34"/>
    <w:rsid w:val="00693753"/>
    <w:rsid w:val="00693883"/>
    <w:rsid w:val="00694794"/>
    <w:rsid w:val="00695813"/>
    <w:rsid w:val="00695D5C"/>
    <w:rsid w:val="00697828"/>
    <w:rsid w:val="006A703D"/>
    <w:rsid w:val="006B1812"/>
    <w:rsid w:val="006C0F06"/>
    <w:rsid w:val="006F24D5"/>
    <w:rsid w:val="00700F90"/>
    <w:rsid w:val="00703606"/>
    <w:rsid w:val="00703756"/>
    <w:rsid w:val="0071398F"/>
    <w:rsid w:val="00721E24"/>
    <w:rsid w:val="007220CB"/>
    <w:rsid w:val="007231EB"/>
    <w:rsid w:val="00723970"/>
    <w:rsid w:val="007244F5"/>
    <w:rsid w:val="007317BB"/>
    <w:rsid w:val="00735E11"/>
    <w:rsid w:val="007455E5"/>
    <w:rsid w:val="00747BA6"/>
    <w:rsid w:val="00763B6A"/>
    <w:rsid w:val="0076503E"/>
    <w:rsid w:val="00781B54"/>
    <w:rsid w:val="00784B20"/>
    <w:rsid w:val="00784E83"/>
    <w:rsid w:val="00785EB2"/>
    <w:rsid w:val="00790529"/>
    <w:rsid w:val="00790BF7"/>
    <w:rsid w:val="00792F20"/>
    <w:rsid w:val="007C28D0"/>
    <w:rsid w:val="007C481A"/>
    <w:rsid w:val="007D3F47"/>
    <w:rsid w:val="007D4A94"/>
    <w:rsid w:val="007D5142"/>
    <w:rsid w:val="007E2287"/>
    <w:rsid w:val="007E6926"/>
    <w:rsid w:val="007F62CD"/>
    <w:rsid w:val="00800401"/>
    <w:rsid w:val="00803042"/>
    <w:rsid w:val="00807A7C"/>
    <w:rsid w:val="0081723A"/>
    <w:rsid w:val="00820DCE"/>
    <w:rsid w:val="00823A1A"/>
    <w:rsid w:val="00823D55"/>
    <w:rsid w:val="00826442"/>
    <w:rsid w:val="0082750B"/>
    <w:rsid w:val="00834FC0"/>
    <w:rsid w:val="00837F77"/>
    <w:rsid w:val="0085306D"/>
    <w:rsid w:val="0085570C"/>
    <w:rsid w:val="00862285"/>
    <w:rsid w:val="00871DEA"/>
    <w:rsid w:val="008779A3"/>
    <w:rsid w:val="0088316E"/>
    <w:rsid w:val="008952C1"/>
    <w:rsid w:val="008961D2"/>
    <w:rsid w:val="008B2695"/>
    <w:rsid w:val="008B2CA4"/>
    <w:rsid w:val="008B2D16"/>
    <w:rsid w:val="008B64A0"/>
    <w:rsid w:val="008C27BE"/>
    <w:rsid w:val="008C39FA"/>
    <w:rsid w:val="008C697C"/>
    <w:rsid w:val="008E2D11"/>
    <w:rsid w:val="008E3F55"/>
    <w:rsid w:val="008E47F0"/>
    <w:rsid w:val="008E7E42"/>
    <w:rsid w:val="008F72C5"/>
    <w:rsid w:val="009020CE"/>
    <w:rsid w:val="0090366D"/>
    <w:rsid w:val="0090561F"/>
    <w:rsid w:val="00907D65"/>
    <w:rsid w:val="009106C6"/>
    <w:rsid w:val="00913402"/>
    <w:rsid w:val="009213A0"/>
    <w:rsid w:val="00921C8D"/>
    <w:rsid w:val="009257BC"/>
    <w:rsid w:val="009326F2"/>
    <w:rsid w:val="00934118"/>
    <w:rsid w:val="00937A1F"/>
    <w:rsid w:val="009402E3"/>
    <w:rsid w:val="0094182A"/>
    <w:rsid w:val="00943432"/>
    <w:rsid w:val="009515F2"/>
    <w:rsid w:val="00955E15"/>
    <w:rsid w:val="0096624E"/>
    <w:rsid w:val="00970884"/>
    <w:rsid w:val="00972A92"/>
    <w:rsid w:val="00972DEF"/>
    <w:rsid w:val="00973E16"/>
    <w:rsid w:val="00974DB4"/>
    <w:rsid w:val="009816F4"/>
    <w:rsid w:val="009831D1"/>
    <w:rsid w:val="009842C8"/>
    <w:rsid w:val="00984ACF"/>
    <w:rsid w:val="009914A3"/>
    <w:rsid w:val="00993799"/>
    <w:rsid w:val="009973A5"/>
    <w:rsid w:val="009A064D"/>
    <w:rsid w:val="009A4E9A"/>
    <w:rsid w:val="009A6AB4"/>
    <w:rsid w:val="009A722B"/>
    <w:rsid w:val="009B52D4"/>
    <w:rsid w:val="009C57FD"/>
    <w:rsid w:val="009C5E00"/>
    <w:rsid w:val="009E0EF3"/>
    <w:rsid w:val="009E0FCB"/>
    <w:rsid w:val="009E2267"/>
    <w:rsid w:val="009E529E"/>
    <w:rsid w:val="00A0140C"/>
    <w:rsid w:val="00A02AF7"/>
    <w:rsid w:val="00A0387B"/>
    <w:rsid w:val="00A06116"/>
    <w:rsid w:val="00A06946"/>
    <w:rsid w:val="00A073E0"/>
    <w:rsid w:val="00A1076B"/>
    <w:rsid w:val="00A17FDB"/>
    <w:rsid w:val="00A2325E"/>
    <w:rsid w:val="00A26E2A"/>
    <w:rsid w:val="00A32390"/>
    <w:rsid w:val="00A41253"/>
    <w:rsid w:val="00A44DD7"/>
    <w:rsid w:val="00A548CE"/>
    <w:rsid w:val="00A609A9"/>
    <w:rsid w:val="00A61864"/>
    <w:rsid w:val="00A64357"/>
    <w:rsid w:val="00A70D6C"/>
    <w:rsid w:val="00A73BEF"/>
    <w:rsid w:val="00A76C16"/>
    <w:rsid w:val="00A82906"/>
    <w:rsid w:val="00A856A7"/>
    <w:rsid w:val="00A861CA"/>
    <w:rsid w:val="00A90729"/>
    <w:rsid w:val="00A915EB"/>
    <w:rsid w:val="00A91B1B"/>
    <w:rsid w:val="00A920A2"/>
    <w:rsid w:val="00A9643B"/>
    <w:rsid w:val="00AB1616"/>
    <w:rsid w:val="00AB2914"/>
    <w:rsid w:val="00AB4E51"/>
    <w:rsid w:val="00AB5B35"/>
    <w:rsid w:val="00AB6B99"/>
    <w:rsid w:val="00AB76DF"/>
    <w:rsid w:val="00AC58E9"/>
    <w:rsid w:val="00AD054B"/>
    <w:rsid w:val="00AE0273"/>
    <w:rsid w:val="00AE0E14"/>
    <w:rsid w:val="00AE0F95"/>
    <w:rsid w:val="00AE3543"/>
    <w:rsid w:val="00AE6840"/>
    <w:rsid w:val="00AF0B87"/>
    <w:rsid w:val="00AF19CC"/>
    <w:rsid w:val="00AF267C"/>
    <w:rsid w:val="00AF392A"/>
    <w:rsid w:val="00B02C1D"/>
    <w:rsid w:val="00B04F8A"/>
    <w:rsid w:val="00B06068"/>
    <w:rsid w:val="00B075E9"/>
    <w:rsid w:val="00B07FEF"/>
    <w:rsid w:val="00B10B63"/>
    <w:rsid w:val="00B20D0A"/>
    <w:rsid w:val="00B25161"/>
    <w:rsid w:val="00B26500"/>
    <w:rsid w:val="00B31F42"/>
    <w:rsid w:val="00B32322"/>
    <w:rsid w:val="00B32A13"/>
    <w:rsid w:val="00B40958"/>
    <w:rsid w:val="00B43DB5"/>
    <w:rsid w:val="00B45694"/>
    <w:rsid w:val="00B61308"/>
    <w:rsid w:val="00B61B7C"/>
    <w:rsid w:val="00B64336"/>
    <w:rsid w:val="00B67BA6"/>
    <w:rsid w:val="00B71752"/>
    <w:rsid w:val="00B74344"/>
    <w:rsid w:val="00B76B74"/>
    <w:rsid w:val="00B800FB"/>
    <w:rsid w:val="00B85C90"/>
    <w:rsid w:val="00BA3A20"/>
    <w:rsid w:val="00BA6F41"/>
    <w:rsid w:val="00BB7E50"/>
    <w:rsid w:val="00BD4355"/>
    <w:rsid w:val="00BF1888"/>
    <w:rsid w:val="00BF3EB9"/>
    <w:rsid w:val="00BF5510"/>
    <w:rsid w:val="00C0059D"/>
    <w:rsid w:val="00C04E85"/>
    <w:rsid w:val="00C12410"/>
    <w:rsid w:val="00C13072"/>
    <w:rsid w:val="00C208C7"/>
    <w:rsid w:val="00C2152E"/>
    <w:rsid w:val="00C222B7"/>
    <w:rsid w:val="00C23C60"/>
    <w:rsid w:val="00C30109"/>
    <w:rsid w:val="00C3042E"/>
    <w:rsid w:val="00C30920"/>
    <w:rsid w:val="00C37148"/>
    <w:rsid w:val="00C41CF9"/>
    <w:rsid w:val="00C57A8C"/>
    <w:rsid w:val="00C645FF"/>
    <w:rsid w:val="00C65637"/>
    <w:rsid w:val="00C773D6"/>
    <w:rsid w:val="00C8262C"/>
    <w:rsid w:val="00C8354C"/>
    <w:rsid w:val="00C900EB"/>
    <w:rsid w:val="00C96EC6"/>
    <w:rsid w:val="00CA597B"/>
    <w:rsid w:val="00CB4373"/>
    <w:rsid w:val="00CC5EA6"/>
    <w:rsid w:val="00CD158D"/>
    <w:rsid w:val="00CD43F1"/>
    <w:rsid w:val="00CE0C20"/>
    <w:rsid w:val="00CE1ABD"/>
    <w:rsid w:val="00CF0D07"/>
    <w:rsid w:val="00D01EA6"/>
    <w:rsid w:val="00D0723F"/>
    <w:rsid w:val="00D116DF"/>
    <w:rsid w:val="00D15694"/>
    <w:rsid w:val="00D168B5"/>
    <w:rsid w:val="00D20971"/>
    <w:rsid w:val="00D25023"/>
    <w:rsid w:val="00D266EB"/>
    <w:rsid w:val="00D275ED"/>
    <w:rsid w:val="00D446F0"/>
    <w:rsid w:val="00D51719"/>
    <w:rsid w:val="00D5709B"/>
    <w:rsid w:val="00D67F05"/>
    <w:rsid w:val="00D723AC"/>
    <w:rsid w:val="00D7796C"/>
    <w:rsid w:val="00D77F00"/>
    <w:rsid w:val="00D97317"/>
    <w:rsid w:val="00D97D00"/>
    <w:rsid w:val="00DA7225"/>
    <w:rsid w:val="00DB08B3"/>
    <w:rsid w:val="00DC3086"/>
    <w:rsid w:val="00DC364C"/>
    <w:rsid w:val="00DC7C7D"/>
    <w:rsid w:val="00DD1E4E"/>
    <w:rsid w:val="00DD4CEA"/>
    <w:rsid w:val="00DF2B75"/>
    <w:rsid w:val="00E00319"/>
    <w:rsid w:val="00E00996"/>
    <w:rsid w:val="00E205DF"/>
    <w:rsid w:val="00E26E0C"/>
    <w:rsid w:val="00E319E9"/>
    <w:rsid w:val="00E31EEA"/>
    <w:rsid w:val="00E320B8"/>
    <w:rsid w:val="00E374AB"/>
    <w:rsid w:val="00E4076C"/>
    <w:rsid w:val="00E50EE7"/>
    <w:rsid w:val="00E54DC8"/>
    <w:rsid w:val="00E55387"/>
    <w:rsid w:val="00E658C5"/>
    <w:rsid w:val="00E65D20"/>
    <w:rsid w:val="00E77DDB"/>
    <w:rsid w:val="00E80B03"/>
    <w:rsid w:val="00E82518"/>
    <w:rsid w:val="00E86F48"/>
    <w:rsid w:val="00E93A8E"/>
    <w:rsid w:val="00E93E5C"/>
    <w:rsid w:val="00E945FE"/>
    <w:rsid w:val="00E95DC5"/>
    <w:rsid w:val="00EA2B25"/>
    <w:rsid w:val="00EA4EBF"/>
    <w:rsid w:val="00EA758A"/>
    <w:rsid w:val="00EB6C56"/>
    <w:rsid w:val="00EB7238"/>
    <w:rsid w:val="00EC40A3"/>
    <w:rsid w:val="00EC617A"/>
    <w:rsid w:val="00EE11D4"/>
    <w:rsid w:val="00EE4800"/>
    <w:rsid w:val="00EF0AF6"/>
    <w:rsid w:val="00EF1781"/>
    <w:rsid w:val="00EF1E89"/>
    <w:rsid w:val="00EF212A"/>
    <w:rsid w:val="00EF35D0"/>
    <w:rsid w:val="00EF360B"/>
    <w:rsid w:val="00EF5F23"/>
    <w:rsid w:val="00F0069D"/>
    <w:rsid w:val="00F0131F"/>
    <w:rsid w:val="00F05EC5"/>
    <w:rsid w:val="00F0674F"/>
    <w:rsid w:val="00F06914"/>
    <w:rsid w:val="00F10828"/>
    <w:rsid w:val="00F10E42"/>
    <w:rsid w:val="00F20539"/>
    <w:rsid w:val="00F21A40"/>
    <w:rsid w:val="00F21C11"/>
    <w:rsid w:val="00F222B1"/>
    <w:rsid w:val="00F33D16"/>
    <w:rsid w:val="00F37A57"/>
    <w:rsid w:val="00F402F0"/>
    <w:rsid w:val="00F45CF5"/>
    <w:rsid w:val="00F53B35"/>
    <w:rsid w:val="00F53FB5"/>
    <w:rsid w:val="00F6232E"/>
    <w:rsid w:val="00F64342"/>
    <w:rsid w:val="00F65146"/>
    <w:rsid w:val="00F66B90"/>
    <w:rsid w:val="00F71109"/>
    <w:rsid w:val="00F7734B"/>
    <w:rsid w:val="00F81ED8"/>
    <w:rsid w:val="00F866ED"/>
    <w:rsid w:val="00F90092"/>
    <w:rsid w:val="00F908D7"/>
    <w:rsid w:val="00F923CB"/>
    <w:rsid w:val="00F95825"/>
    <w:rsid w:val="00F95B0E"/>
    <w:rsid w:val="00F96C94"/>
    <w:rsid w:val="00FA0A3E"/>
    <w:rsid w:val="00FA1D18"/>
    <w:rsid w:val="00FA4344"/>
    <w:rsid w:val="00FC3C4C"/>
    <w:rsid w:val="00FC7F66"/>
    <w:rsid w:val="00FD17FE"/>
    <w:rsid w:val="00FE2606"/>
    <w:rsid w:val="00FF6BA1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  <w:style w:type="table" w:styleId="ae">
    <w:name w:val="Table Grid"/>
    <w:basedOn w:val="a1"/>
    <w:uiPriority w:val="59"/>
    <w:rsid w:val="004E2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List Accent 5"/>
    <w:basedOn w:val="a1"/>
    <w:uiPriority w:val="61"/>
    <w:rsid w:val="004E2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1">
    <w:name w:val="Light Shading Accent 5"/>
    <w:basedOn w:val="a1"/>
    <w:uiPriority w:val="60"/>
    <w:rsid w:val="00630C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">
    <w:name w:val="Placeholder Text"/>
    <w:basedOn w:val="a0"/>
    <w:uiPriority w:val="99"/>
    <w:semiHidden/>
    <w:rsid w:val="00A0140C"/>
    <w:rPr>
      <w:color w:val="808080"/>
    </w:rPr>
  </w:style>
  <w:style w:type="table" w:styleId="4">
    <w:name w:val="Medium Shading 1 Accent 5"/>
    <w:basedOn w:val="a1"/>
    <w:uiPriority w:val="63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1">
    <w:name w:val="Light Grid Accent 5"/>
    <w:basedOn w:val="a1"/>
    <w:uiPriority w:val="62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f0">
    <w:name w:val="FollowedHyperlink"/>
    <w:basedOn w:val="a0"/>
    <w:uiPriority w:val="99"/>
    <w:semiHidden/>
    <w:unhideWhenUsed/>
    <w:rsid w:val="005435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  <w:style w:type="table" w:styleId="ae">
    <w:name w:val="Table Grid"/>
    <w:basedOn w:val="a1"/>
    <w:uiPriority w:val="59"/>
    <w:rsid w:val="004E2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List Accent 5"/>
    <w:basedOn w:val="a1"/>
    <w:uiPriority w:val="61"/>
    <w:rsid w:val="004E2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1">
    <w:name w:val="Light Shading Accent 5"/>
    <w:basedOn w:val="a1"/>
    <w:uiPriority w:val="60"/>
    <w:rsid w:val="00630C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">
    <w:name w:val="Placeholder Text"/>
    <w:basedOn w:val="a0"/>
    <w:uiPriority w:val="99"/>
    <w:semiHidden/>
    <w:rsid w:val="00A0140C"/>
    <w:rPr>
      <w:color w:val="808080"/>
    </w:rPr>
  </w:style>
  <w:style w:type="table" w:styleId="4">
    <w:name w:val="Medium Shading 1 Accent 5"/>
    <w:basedOn w:val="a1"/>
    <w:uiPriority w:val="63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1">
    <w:name w:val="Light Grid Accent 5"/>
    <w:basedOn w:val="a1"/>
    <w:uiPriority w:val="62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f0">
    <w:name w:val="FollowedHyperlink"/>
    <w:basedOn w:val="a0"/>
    <w:uiPriority w:val="99"/>
    <w:semiHidden/>
    <w:unhideWhenUsed/>
    <w:rsid w:val="005435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olframalpha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1.adachi.ne.jp/a.trm/13-6s.ht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329856"/>
        <c:axId val="142794752"/>
      </c:scatterChart>
      <c:valAx>
        <c:axId val="114329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2794752"/>
        <c:crosses val="autoZero"/>
        <c:crossBetween val="midCat"/>
      </c:valAx>
      <c:valAx>
        <c:axId val="14279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3298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x</c:v>
                </c:pt>
              </c:strCache>
            </c:strRef>
          </c:tx>
          <c:invertIfNegative val="0"/>
          <c:cat>
            <c:strRef>
              <c:f>Sheet1!$B$14:$C$14</c:f>
              <c:strCache>
                <c:ptCount val="2"/>
                <c:pt idx="0">
                  <c:v>PC1</c:v>
                </c:pt>
                <c:pt idx="1">
                  <c:v>PC2</c:v>
                </c:pt>
              </c:strCache>
            </c:strRef>
          </c:cat>
          <c:val>
            <c:numRef>
              <c:f>Sheet1!$B$15:$C$15</c:f>
              <c:numCache>
                <c:formatCode>General</c:formatCode>
                <c:ptCount val="2"/>
                <c:pt idx="0">
                  <c:v>0.70710700000000004</c:v>
                </c:pt>
                <c:pt idx="1">
                  <c:v>-0.70710700000000004</c:v>
                </c:pt>
              </c:numCache>
            </c:numRef>
          </c:val>
        </c:ser>
        <c:ser>
          <c:idx val="1"/>
          <c:order val="1"/>
          <c:tx>
            <c:strRef>
              <c:f>Sheet1!$A$16</c:f>
              <c:strCache>
                <c:ptCount val="1"/>
                <c:pt idx="0">
                  <c:v>y</c:v>
                </c:pt>
              </c:strCache>
            </c:strRef>
          </c:tx>
          <c:invertIfNegative val="0"/>
          <c:cat>
            <c:strRef>
              <c:f>Sheet1!$B$14:$C$14</c:f>
              <c:strCache>
                <c:ptCount val="2"/>
                <c:pt idx="0">
                  <c:v>PC1</c:v>
                </c:pt>
                <c:pt idx="1">
                  <c:v>PC2</c:v>
                </c:pt>
              </c:strCache>
            </c:strRef>
          </c:cat>
          <c:val>
            <c:numRef>
              <c:f>Sheet1!$B$16:$C$16</c:f>
              <c:numCache>
                <c:formatCode>General</c:formatCode>
                <c:ptCount val="2"/>
                <c:pt idx="0">
                  <c:v>0.70710700000000004</c:v>
                </c:pt>
                <c:pt idx="1">
                  <c:v>0.70710700000000004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7630208"/>
        <c:axId val="87631744"/>
      </c:barChart>
      <c:catAx>
        <c:axId val="87630208"/>
        <c:scaling>
          <c:orientation val="minMax"/>
        </c:scaling>
        <c:delete val="0"/>
        <c:axPos val="b"/>
        <c:majorTickMark val="out"/>
        <c:minorTickMark val="none"/>
        <c:tickLblPos val="nextTo"/>
        <c:crossAx val="87631744"/>
        <c:crosses val="autoZero"/>
        <c:auto val="1"/>
        <c:lblAlgn val="ctr"/>
        <c:lblOffset val="100"/>
        <c:noMultiLvlLbl val="0"/>
      </c:catAx>
      <c:valAx>
        <c:axId val="8763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630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2.121321</c:v>
                </c:pt>
                <c:pt idx="2">
                  <c:v>2.121321</c:v>
                </c:pt>
                <c:pt idx="3">
                  <c:v>4.242642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-0.70710700000000004</c:v>
                </c:pt>
                <c:pt idx="2">
                  <c:v>0.70710700000000004</c:v>
                </c:pt>
                <c:pt idx="3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47744"/>
        <c:axId val="87649280"/>
      </c:scatterChart>
      <c:valAx>
        <c:axId val="87647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649280"/>
        <c:crosses val="autoZero"/>
        <c:crossBetween val="midCat"/>
      </c:valAx>
      <c:valAx>
        <c:axId val="87649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6477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yabuki</dc:creator>
  <cp:lastModifiedBy>yabuki</cp:lastModifiedBy>
  <cp:revision>151</cp:revision>
  <dcterms:created xsi:type="dcterms:W3CDTF">2012-09-21T02:07:00Z</dcterms:created>
  <dcterms:modified xsi:type="dcterms:W3CDTF">2013-11-13T12:30:00Z</dcterms:modified>
</cp:coreProperties>
</file>