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F13278">
      <w:pPr>
        <w:jc w:val="center"/>
        <w:rPr>
          <w:rFonts w:ascii="Times New Roman" w:hAnsi="Times New Roman"/>
          <w:sz w:val="28"/>
        </w:rPr>
      </w:pPr>
      <w:r w:rsidRPr="00F13278">
        <w:rPr>
          <w:rFonts w:ascii="Times New Roman" w:hAnsi="Times New Roman" w:hint="eastAsia"/>
          <w:sz w:val="28"/>
        </w:rPr>
        <w:t>データマイニング教育におけるアクティブ</w:t>
      </w:r>
      <w:r>
        <w:rPr>
          <w:rFonts w:ascii="Times New Roman" w:hAnsi="Times New Roman" w:hint="eastAsia"/>
          <w:sz w:val="28"/>
        </w:rPr>
        <w:t>・</w:t>
      </w:r>
      <w:r w:rsidRPr="00F13278">
        <w:rPr>
          <w:rFonts w:ascii="Times New Roman" w:hAnsi="Times New Roman" w:hint="eastAsia"/>
          <w:sz w:val="28"/>
        </w:rPr>
        <w:t>ラーニングの実践</w:t>
      </w:r>
    </w:p>
    <w:p w:rsidR="00F13278" w:rsidRDefault="00F13278">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A53702" w:rsidRDefault="00F75FEA" w:rsidP="00F75FEA">
      <w:pPr>
        <w:ind w:firstLineChars="100" w:firstLine="212"/>
        <w:rPr>
          <w:rFonts w:ascii="Times New Roman" w:hAnsi="Times New Roman"/>
        </w:rPr>
      </w:pPr>
      <w:r w:rsidRPr="00F75FEA">
        <w:rPr>
          <w:rFonts w:ascii="Times New Roman" w:hAnsi="Times New Roman" w:hint="eastAsia"/>
        </w:rPr>
        <w:t>中央教育審議会が検討する学習指導要領の全面改訂で</w:t>
      </w:r>
      <w:r>
        <w:rPr>
          <w:rFonts w:ascii="Times New Roman" w:hAnsi="Times New Roman" w:hint="eastAsia"/>
        </w:rPr>
        <w:t>，目玉の一つがアクティブ・ラーニング</w:t>
      </w:r>
      <w:r w:rsidRPr="00F75FEA">
        <w:rPr>
          <w:rFonts w:ascii="Times New Roman" w:hAnsi="Times New Roman" w:hint="eastAsia"/>
        </w:rPr>
        <w:t>の導入だといわれている</w:t>
      </w:r>
      <w:r>
        <w:rPr>
          <w:rFonts w:ascii="Times New Roman" w:hAnsi="Times New Roman" w:hint="eastAsia"/>
        </w:rPr>
        <w:t>．</w:t>
      </w:r>
    </w:p>
    <w:p w:rsidR="00A26A27" w:rsidRDefault="00E0130C" w:rsidP="00F75FEA">
      <w:pPr>
        <w:ind w:firstLineChars="100" w:firstLine="212"/>
        <w:rPr>
          <w:rFonts w:ascii="Times New Roman" w:hAnsi="Times New Roman"/>
        </w:rPr>
      </w:pPr>
      <w:r w:rsidRPr="00E0130C">
        <w:rPr>
          <w:rFonts w:ascii="Times New Roman" w:hAnsi="Times New Roman" w:hint="eastAsia"/>
        </w:rPr>
        <w:t>文部科学省が定義するアクティブ・ラーニングの定義とは次のようなものである</w:t>
      </w:r>
      <w:r>
        <w:rPr>
          <w:rFonts w:ascii="Times New Roman" w:hAnsi="Times New Roman" w:hint="eastAsia"/>
        </w:rPr>
        <w:t>．</w:t>
      </w:r>
      <w:r w:rsidRPr="00EE2814">
        <w:rPr>
          <w:rFonts w:ascii="Times New Roman" w:hAnsi="Times New Roman" w:hint="eastAsia"/>
        </w:rPr>
        <w:t>「</w:t>
      </w:r>
      <w:r w:rsidR="00F75FEA" w:rsidRPr="00EE2814">
        <w:rPr>
          <w:rFonts w:ascii="Times New Roman" w:hAnsi="Times New Roman" w:hint="eastAsia"/>
        </w:rPr>
        <w:t>アクティブ・ラーニングとは</w:t>
      </w:r>
      <w:r w:rsidR="00A53702" w:rsidRPr="00EE2814">
        <w:rPr>
          <w:rFonts w:ascii="Times New Roman" w:hAnsi="Times New Roman" w:hint="eastAsia"/>
        </w:rPr>
        <w:t>，</w:t>
      </w:r>
      <w:r w:rsidR="00912187" w:rsidRPr="00EE2814">
        <w:rPr>
          <w:rFonts w:ascii="Times New Roman" w:hAnsi="Times New Roman" w:hint="eastAsia"/>
        </w:rPr>
        <w:t>教員による一方向的な講義形式の教育とは異なり，学修者の能動的な学修への参加を取り入れた教授・学習法の総称．学修者が能動的に学修することによって，認知的，倫理的，社会的能力，教養，知識，経験を含めた汎用的能力の育成を図る</w:t>
      </w:r>
      <w:r w:rsidR="00A53702" w:rsidRPr="00EE2814">
        <w:rPr>
          <w:rFonts w:ascii="Times New Roman" w:hAnsi="Times New Roman" w:hint="eastAsia"/>
        </w:rPr>
        <w:t>ことである</w:t>
      </w:r>
      <w:r w:rsidR="00912187" w:rsidRPr="00EE2814">
        <w:rPr>
          <w:rFonts w:ascii="Times New Roman" w:hAnsi="Times New Roman" w:hint="eastAsia"/>
        </w:rPr>
        <w:t>．発見学習，問題解決学習，体験学習，調査学習等が含まれるが，教室内でのグループ・ディスカッション，ディベート，グループ・ワーク等も有効なアクティブ・ラーニングの方法である．</w:t>
      </w:r>
      <w:r w:rsidRPr="00EE2814">
        <w:rPr>
          <w:rFonts w:ascii="Times New Roman" w:hAnsi="Times New Roman" w:hint="eastAsia"/>
        </w:rPr>
        <w:t>」</w:t>
      </w:r>
      <w:r w:rsidR="00EE2814" w:rsidRPr="00EE2814">
        <w:rPr>
          <w:rFonts w:ascii="Cambria Math" w:hAnsi="Cambria Math" w:cs="Cambria Math"/>
        </w:rPr>
        <w:t>⁽</w:t>
      </w:r>
      <w:r w:rsidR="00EE2814" w:rsidRPr="00EE2814">
        <w:rPr>
          <w:rFonts w:ascii="Times New Roman" w:hAnsi="Times New Roman"/>
        </w:rPr>
        <w:t>¹</w:t>
      </w:r>
      <w:r w:rsidR="00EE2814" w:rsidRPr="00EE2814">
        <w:rPr>
          <w:rFonts w:ascii="Cambria Math" w:hAnsi="Cambria Math" w:cs="Cambria Math"/>
        </w:rPr>
        <w:t>⁾</w:t>
      </w:r>
    </w:p>
    <w:p w:rsidR="00B32C84" w:rsidRPr="00A26A27" w:rsidRDefault="00B32C84" w:rsidP="00B32C84">
      <w:pPr>
        <w:ind w:firstLineChars="100" w:firstLine="212"/>
        <w:rPr>
          <w:rFonts w:ascii="Times New Roman" w:hAnsi="Times New Roman"/>
        </w:rPr>
      </w:pPr>
      <w:r w:rsidRPr="00B32C84">
        <w:rPr>
          <w:rFonts w:ascii="Times New Roman" w:hAnsi="Times New Roman" w:hint="eastAsia"/>
        </w:rPr>
        <w:t>1990</w:t>
      </w:r>
      <w:r w:rsidRPr="00B32C84">
        <w:rPr>
          <w:rFonts w:ascii="Times New Roman" w:hAnsi="Times New Roman" w:hint="eastAsia"/>
        </w:rPr>
        <w:t>年代以降は</w:t>
      </w:r>
      <w:r>
        <w:rPr>
          <w:rFonts w:ascii="Times New Roman" w:hAnsi="Times New Roman" w:hint="eastAsia"/>
        </w:rPr>
        <w:t>，</w:t>
      </w:r>
      <w:r w:rsidR="009729FA">
        <w:rPr>
          <w:rFonts w:ascii="Times New Roman" w:hAnsi="Times New Roman" w:hint="eastAsia"/>
        </w:rPr>
        <w:t>基礎的な知識</w:t>
      </w:r>
      <w:r w:rsidR="00C936B2">
        <w:rPr>
          <w:rFonts w:ascii="Times New Roman" w:hAnsi="Times New Roman" w:hint="eastAsia"/>
        </w:rPr>
        <w:t>に</w:t>
      </w:r>
      <w:r w:rsidRPr="00A60BB4">
        <w:rPr>
          <w:rFonts w:ascii="Times New Roman" w:hAnsi="Times New Roman" w:hint="eastAsia"/>
        </w:rPr>
        <w:t>加え</w:t>
      </w:r>
      <w:r>
        <w:rPr>
          <w:rFonts w:ascii="Times New Roman" w:hAnsi="Times New Roman" w:hint="eastAsia"/>
        </w:rPr>
        <w:t>，</w:t>
      </w:r>
      <w:r w:rsidRPr="00B32C84">
        <w:rPr>
          <w:rFonts w:ascii="Times New Roman" w:hAnsi="Times New Roman" w:hint="eastAsia"/>
        </w:rPr>
        <w:t>多様性や創造性や他者と交渉する力などを備えた</w:t>
      </w:r>
      <w:r>
        <w:rPr>
          <w:rFonts w:ascii="Times New Roman" w:hAnsi="Times New Roman" w:hint="eastAsia"/>
        </w:rPr>
        <w:t>，</w:t>
      </w:r>
      <w:r w:rsidRPr="00B32C84">
        <w:rPr>
          <w:rFonts w:ascii="Times New Roman" w:hAnsi="Times New Roman" w:hint="eastAsia"/>
        </w:rPr>
        <w:t>新しい社会を創出できる人材が求められるようになった</w:t>
      </w:r>
      <w:r>
        <w:rPr>
          <w:rFonts w:ascii="Times New Roman" w:hAnsi="Times New Roman" w:hint="eastAsia"/>
        </w:rPr>
        <w:t>．</w:t>
      </w:r>
      <w:r w:rsidRPr="00B32C84">
        <w:rPr>
          <w:rFonts w:ascii="Times New Roman" w:hAnsi="Times New Roman" w:hint="eastAsia"/>
        </w:rPr>
        <w:t>そこで大学では</w:t>
      </w:r>
      <w:r>
        <w:rPr>
          <w:rFonts w:ascii="Times New Roman" w:hAnsi="Times New Roman" w:hint="eastAsia"/>
        </w:rPr>
        <w:t>，</w:t>
      </w:r>
      <w:r w:rsidRPr="00B32C84">
        <w:rPr>
          <w:rFonts w:ascii="Times New Roman" w:hAnsi="Times New Roman" w:hint="eastAsia"/>
        </w:rPr>
        <w:t>講義で知識を一方的に教えるだけでは不十分で</w:t>
      </w:r>
      <w:r>
        <w:rPr>
          <w:rFonts w:ascii="Times New Roman" w:hAnsi="Times New Roman" w:hint="eastAsia"/>
        </w:rPr>
        <w:t>，</w:t>
      </w:r>
      <w:r w:rsidRPr="00B32C84">
        <w:rPr>
          <w:rFonts w:ascii="Times New Roman" w:hAnsi="Times New Roman" w:hint="eastAsia"/>
        </w:rPr>
        <w:t>学生が自ら頭を使って</w:t>
      </w:r>
      <w:r w:rsidR="00C936B2">
        <w:rPr>
          <w:rFonts w:ascii="Times New Roman" w:hAnsi="Times New Roman" w:hint="eastAsia"/>
        </w:rPr>
        <w:t>考えたり議論したりするような教育を行うことが必要となった</w:t>
      </w:r>
      <w:r w:rsidR="002E2912">
        <w:rPr>
          <w:rFonts w:ascii="Times New Roman" w:hAnsi="Times New Roman" w:hint="eastAsia"/>
        </w:rPr>
        <w:t>のである</w:t>
      </w:r>
      <w:r>
        <w:rPr>
          <w:rFonts w:ascii="Times New Roman" w:hAnsi="Times New Roman" w:hint="eastAsia"/>
        </w:rPr>
        <w:t>．</w:t>
      </w:r>
    </w:p>
    <w:p w:rsidR="00A26A27" w:rsidRDefault="00A26A27" w:rsidP="00A26A27">
      <w:pPr>
        <w:ind w:firstLineChars="100" w:firstLine="212"/>
        <w:rPr>
          <w:rFonts w:ascii="Times New Roman" w:hAnsi="Times New Roman"/>
        </w:rPr>
      </w:pPr>
      <w:r w:rsidRPr="00A26A27">
        <w:rPr>
          <w:rFonts w:ascii="Times New Roman" w:hAnsi="Times New Roman" w:hint="eastAsia"/>
        </w:rPr>
        <w:t>アクティブ</w:t>
      </w:r>
      <w:r>
        <w:rPr>
          <w:rFonts w:ascii="Times New Roman" w:hAnsi="Times New Roman" w:hint="eastAsia"/>
        </w:rPr>
        <w:t>・</w:t>
      </w:r>
      <w:r w:rsidRPr="00A26A27">
        <w:rPr>
          <w:rFonts w:ascii="Times New Roman" w:hAnsi="Times New Roman" w:hint="eastAsia"/>
        </w:rPr>
        <w:t>ラーニングは大学における従来の講</w:t>
      </w:r>
      <w:r w:rsidR="00A53702">
        <w:rPr>
          <w:rFonts w:ascii="Times New Roman" w:hAnsi="Times New Roman" w:hint="eastAsia"/>
        </w:rPr>
        <w:t>義方法から脱却するための良い教育理念</w:t>
      </w:r>
      <w:r>
        <w:rPr>
          <w:rFonts w:ascii="Times New Roman" w:hAnsi="Times New Roman" w:hint="eastAsia"/>
        </w:rPr>
        <w:t>であることは確かである．また，</w:t>
      </w:r>
      <w:r w:rsidRPr="00A26A27">
        <w:rPr>
          <w:rFonts w:ascii="Times New Roman" w:hAnsi="Times New Roman" w:hint="eastAsia"/>
        </w:rPr>
        <w:t>アクティブ</w:t>
      </w:r>
      <w:r>
        <w:rPr>
          <w:rFonts w:ascii="Times New Roman" w:hAnsi="Times New Roman" w:hint="eastAsia"/>
        </w:rPr>
        <w:t>・</w:t>
      </w:r>
      <w:r w:rsidR="00A53702">
        <w:rPr>
          <w:rFonts w:ascii="Times New Roman" w:hAnsi="Times New Roman" w:hint="eastAsia"/>
        </w:rPr>
        <w:t>ラーニングの方法は，</w:t>
      </w:r>
      <w:r w:rsidRPr="00A26A27">
        <w:rPr>
          <w:rFonts w:ascii="Times New Roman" w:hAnsi="Times New Roman" w:hint="eastAsia"/>
        </w:rPr>
        <w:t>生涯にわたって学び続ける力</w:t>
      </w:r>
      <w:r w:rsidR="00F75FEA">
        <w:rPr>
          <w:rFonts w:ascii="Times New Roman" w:hAnsi="Times New Roman" w:hint="eastAsia"/>
        </w:rPr>
        <w:t>，</w:t>
      </w:r>
      <w:r w:rsidRPr="00A26A27">
        <w:rPr>
          <w:rFonts w:ascii="Times New Roman" w:hAnsi="Times New Roman" w:hint="eastAsia"/>
        </w:rPr>
        <w:t>主体的に考</w:t>
      </w:r>
      <w:r w:rsidR="00A53702">
        <w:rPr>
          <w:rFonts w:ascii="Times New Roman" w:hAnsi="Times New Roman" w:hint="eastAsia"/>
        </w:rPr>
        <w:t>える力の</w:t>
      </w:r>
      <w:r>
        <w:rPr>
          <w:rFonts w:ascii="Times New Roman" w:hAnsi="Times New Roman" w:hint="eastAsia"/>
        </w:rPr>
        <w:t>ための陶冶には必要な能力とされていることも確かである．したがって，</w:t>
      </w:r>
      <w:r w:rsidRPr="00A26A27">
        <w:rPr>
          <w:rFonts w:ascii="Times New Roman" w:hAnsi="Times New Roman" w:hint="eastAsia"/>
        </w:rPr>
        <w:t>高度教養教育のデザインにアクティブ</w:t>
      </w:r>
      <w:r>
        <w:rPr>
          <w:rFonts w:ascii="Times New Roman" w:hAnsi="Times New Roman" w:hint="eastAsia"/>
        </w:rPr>
        <w:t>・ラーニングの手法を取り入れてゆくべきことは，ある意味で必須である．</w:t>
      </w:r>
    </w:p>
    <w:p w:rsidR="00844600" w:rsidRPr="00844600" w:rsidRDefault="00844600" w:rsidP="00844600">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C936B2" w:rsidRDefault="003E5BE6" w:rsidP="003E5BE6">
      <w:pPr>
        <w:rPr>
          <w:rFonts w:ascii="Times New Roman" w:hAnsi="Times New Roman"/>
        </w:rPr>
      </w:pPr>
      <w:r>
        <w:rPr>
          <w:rFonts w:ascii="Times New Roman" w:hAnsi="Times New Roman" w:hint="eastAsia"/>
        </w:rPr>
        <w:t xml:space="preserve">　</w:t>
      </w:r>
      <w:r w:rsidR="00A53702" w:rsidRPr="00A53702">
        <w:rPr>
          <w:rFonts w:ascii="Times New Roman" w:hAnsi="Times New Roman" w:hint="eastAsia"/>
        </w:rPr>
        <w:t>アクティブ・ラーニング</w:t>
      </w:r>
      <w:r w:rsidR="00A53702">
        <w:rPr>
          <w:rFonts w:ascii="Times New Roman" w:hAnsi="Times New Roman" w:hint="eastAsia"/>
        </w:rPr>
        <w:t>をデータマイニング入門の授業に取り入れ，</w:t>
      </w:r>
      <w:r w:rsidR="009E56D0">
        <w:rPr>
          <w:rFonts w:ascii="Times New Roman" w:hAnsi="Times New Roman" w:hint="eastAsia"/>
        </w:rPr>
        <w:t>学習者の能動的な学習</w:t>
      </w:r>
      <w:r w:rsidR="009E56D0" w:rsidRPr="009E56D0">
        <w:rPr>
          <w:rFonts w:ascii="Times New Roman" w:hAnsi="Times New Roman" w:hint="eastAsia"/>
        </w:rPr>
        <w:t>への参加を取り入れた</w:t>
      </w:r>
      <w:r w:rsidR="009E56D0">
        <w:rPr>
          <w:rFonts w:ascii="Times New Roman" w:hAnsi="Times New Roman" w:hint="eastAsia"/>
        </w:rPr>
        <w:t>能力の育成を図る．</w:t>
      </w:r>
      <w:r w:rsidR="00ED7ED7">
        <w:rPr>
          <w:rFonts w:ascii="Times New Roman" w:hAnsi="Times New Roman" w:hint="eastAsia"/>
        </w:rPr>
        <w:t>学校から貸与されているタブレット端末の利用実態調査を題材とし</w:t>
      </w:r>
      <w:r w:rsidR="00792F1D">
        <w:rPr>
          <w:rFonts w:ascii="Times New Roman" w:hAnsi="Times New Roman" w:hint="eastAsia"/>
        </w:rPr>
        <w:t>，学習者自身が被験者となることで，</w:t>
      </w:r>
      <w:r w:rsidR="008435D7" w:rsidRPr="008435D7">
        <w:rPr>
          <w:rFonts w:ascii="Times New Roman" w:hAnsi="Times New Roman" w:hint="eastAsia"/>
        </w:rPr>
        <w:t>与えられたデータをマイニングするのではなく，データをどうやって集めるか，データ収集法の設計から考え，</w:t>
      </w:r>
      <w:r w:rsidR="00115B0D">
        <w:rPr>
          <w:rFonts w:ascii="Times New Roman" w:hAnsi="Times New Roman" w:hint="eastAsia"/>
        </w:rPr>
        <w:t>学習する．</w:t>
      </w:r>
      <w:r w:rsidR="00B12A69">
        <w:rPr>
          <w:rFonts w:ascii="Times New Roman" w:hAnsi="Times New Roman" w:hint="eastAsia"/>
        </w:rPr>
        <w:t>与えられたデータでは学習者</w:t>
      </w:r>
      <w:r w:rsidR="004C69A6" w:rsidRPr="004C69A6">
        <w:rPr>
          <w:rFonts w:ascii="Times New Roman" w:hAnsi="Times New Roman" w:hint="eastAsia"/>
        </w:rPr>
        <w:t>自身の問題で</w:t>
      </w:r>
      <w:r w:rsidR="004C69A6">
        <w:rPr>
          <w:rFonts w:ascii="Times New Roman" w:hAnsi="Times New Roman" w:hint="eastAsia"/>
        </w:rPr>
        <w:t>はなく，</w:t>
      </w:r>
      <w:r w:rsidR="00B12A69">
        <w:rPr>
          <w:rFonts w:ascii="Times New Roman" w:hAnsi="Times New Roman" w:hint="eastAsia"/>
        </w:rPr>
        <w:t>馴染みが</w:t>
      </w:r>
      <w:r w:rsidR="004C69A6">
        <w:rPr>
          <w:rFonts w:ascii="Times New Roman" w:hAnsi="Times New Roman" w:hint="eastAsia"/>
        </w:rPr>
        <w:t>ないが</w:t>
      </w:r>
      <w:r w:rsidR="00B12A69">
        <w:rPr>
          <w:rFonts w:ascii="Times New Roman" w:hAnsi="Times New Roman" w:hint="eastAsia"/>
        </w:rPr>
        <w:t>，</w:t>
      </w:r>
      <w:r w:rsidR="004C69A6" w:rsidRPr="004C69A6">
        <w:rPr>
          <w:rFonts w:ascii="Times New Roman" w:hAnsi="Times New Roman" w:hint="eastAsia"/>
        </w:rPr>
        <w:t>学校から貸与されているタブレット端末</w:t>
      </w:r>
      <w:r w:rsidR="004C69A6">
        <w:rPr>
          <w:rFonts w:ascii="Times New Roman" w:hAnsi="Times New Roman" w:hint="eastAsia"/>
        </w:rPr>
        <w:t>についてデータを</w:t>
      </w:r>
      <w:r w:rsidR="004C69A6">
        <w:rPr>
          <w:rFonts w:ascii="Times New Roman" w:hAnsi="Times New Roman" w:hint="eastAsia"/>
        </w:rPr>
        <w:lastRenderedPageBreak/>
        <w:t>収集することで，その問題が解決されるという利点がある．</w:t>
      </w:r>
    </w:p>
    <w:p w:rsidR="00D54F49" w:rsidRPr="00B87B1A" w:rsidRDefault="00D54F49" w:rsidP="003E5BE6">
      <w:pPr>
        <w:rPr>
          <w:rFonts w:ascii="Times New Roman" w:hAnsi="Times New Roman"/>
        </w:rPr>
      </w:pPr>
    </w:p>
    <w:p w:rsidR="00B1770F" w:rsidRDefault="00A704DA" w:rsidP="00A704DA">
      <w:pPr>
        <w:pStyle w:val="ae"/>
        <w:numPr>
          <w:ilvl w:val="0"/>
          <w:numId w:val="5"/>
        </w:numPr>
        <w:ind w:leftChars="0"/>
        <w:rPr>
          <w:rFonts w:ascii="Times New Roman" w:hAnsi="Times New Roman"/>
        </w:rPr>
      </w:pPr>
      <w:r>
        <w:rPr>
          <w:rFonts w:ascii="Times New Roman" w:hAnsi="Times New Roman" w:hint="eastAsia"/>
        </w:rPr>
        <w:t>研究方法</w:t>
      </w:r>
    </w:p>
    <w:p w:rsidR="006A1575" w:rsidRDefault="00861417" w:rsidP="001F3369">
      <w:pPr>
        <w:ind w:firstLineChars="100" w:firstLine="212"/>
        <w:rPr>
          <w:rFonts w:hint="eastAsia"/>
        </w:rPr>
      </w:pPr>
      <w:r w:rsidRPr="00861417">
        <w:rPr>
          <w:rFonts w:hint="eastAsia"/>
        </w:rPr>
        <w:t>この計画は</w:t>
      </w:r>
      <w:r w:rsidRPr="00861417">
        <w:rPr>
          <w:rFonts w:hint="eastAsia"/>
        </w:rPr>
        <w:t>5</w:t>
      </w:r>
      <w:r w:rsidRPr="00861417">
        <w:rPr>
          <w:rFonts w:hint="eastAsia"/>
        </w:rPr>
        <w:t>週間に分け</w:t>
      </w:r>
      <w:r>
        <w:rPr>
          <w:rFonts w:hint="eastAsia"/>
        </w:rPr>
        <w:t>て行い，</w:t>
      </w:r>
      <w:r w:rsidR="001F3369">
        <w:rPr>
          <w:rFonts w:hint="eastAsia"/>
        </w:rPr>
        <w:t>データマイニング入門を受講している</w:t>
      </w:r>
      <w:r w:rsidR="008435D7">
        <w:rPr>
          <w:rFonts w:hint="eastAsia"/>
        </w:rPr>
        <w:t>学生</w:t>
      </w:r>
      <w:r w:rsidR="00695F49">
        <w:rPr>
          <w:rFonts w:hint="eastAsia"/>
        </w:rPr>
        <w:t>，</w:t>
      </w:r>
      <w:r w:rsidR="00695F49">
        <w:rPr>
          <w:rFonts w:hint="eastAsia"/>
        </w:rPr>
        <w:t>122</w:t>
      </w:r>
      <w:r w:rsidR="001F3369">
        <w:rPr>
          <w:rFonts w:hint="eastAsia"/>
        </w:rPr>
        <w:t>人に対して行う．</w:t>
      </w:r>
      <w:bookmarkStart w:id="0" w:name="_GoBack"/>
      <w:bookmarkEnd w:id="0"/>
      <w:r w:rsidR="00695F49">
        <w:rPr>
          <w:rFonts w:hint="eastAsia"/>
        </w:rPr>
        <w:t>4</w:t>
      </w:r>
      <w:r w:rsidR="00695F49">
        <w:rPr>
          <w:rFonts w:hint="eastAsia"/>
        </w:rPr>
        <w:t>，</w:t>
      </w:r>
      <w:r w:rsidR="00695F49">
        <w:rPr>
          <w:rFonts w:hint="eastAsia"/>
        </w:rPr>
        <w:t>5</w:t>
      </w:r>
      <w:r w:rsidR="001F3369">
        <w:rPr>
          <w:rFonts w:hint="eastAsia"/>
        </w:rPr>
        <w:t>人で</w:t>
      </w:r>
      <w:r w:rsidR="001F3369">
        <w:rPr>
          <w:rFonts w:hint="eastAsia"/>
        </w:rPr>
        <w:t>1</w:t>
      </w:r>
      <w:r w:rsidR="001F3369">
        <w:rPr>
          <w:rFonts w:hint="eastAsia"/>
        </w:rPr>
        <w:t>グループに分け</w:t>
      </w:r>
      <w:r w:rsidR="00695F49">
        <w:rPr>
          <w:rFonts w:hint="eastAsia"/>
        </w:rPr>
        <w:t>32</w:t>
      </w:r>
      <w:r w:rsidR="001F3369">
        <w:rPr>
          <w:rFonts w:hint="eastAsia"/>
        </w:rPr>
        <w:t>グループにする．何を知りたいか考え，各グループ</w:t>
      </w:r>
      <w:r w:rsidR="00E34728">
        <w:rPr>
          <w:rFonts w:hint="eastAsia"/>
        </w:rPr>
        <w:t>，</w:t>
      </w:r>
      <w:r w:rsidR="001F3369">
        <w:rPr>
          <w:rFonts w:hint="eastAsia"/>
        </w:rPr>
        <w:t>質問を</w:t>
      </w:r>
      <w:r w:rsidR="001F3369">
        <w:rPr>
          <w:rFonts w:hint="eastAsia"/>
        </w:rPr>
        <w:t>3</w:t>
      </w:r>
      <w:r w:rsidR="00695F49">
        <w:rPr>
          <w:rFonts w:hint="eastAsia"/>
        </w:rPr>
        <w:t>つずつ考えてもらう．</w:t>
      </w:r>
      <w:r w:rsidR="001F3369">
        <w:rPr>
          <w:rFonts w:hint="eastAsia"/>
        </w:rPr>
        <w:t>それを</w:t>
      </w:r>
      <w:r w:rsidR="001F3369">
        <w:rPr>
          <w:rFonts w:hint="eastAsia"/>
        </w:rPr>
        <w:t>Google</w:t>
      </w:r>
      <w:r w:rsidR="00695F49">
        <w:rPr>
          <w:rFonts w:hint="eastAsia"/>
        </w:rPr>
        <w:t>フォームにまとめ，アンケートを作成する</w:t>
      </w:r>
      <w:r w:rsidR="001F3369">
        <w:rPr>
          <w:rFonts w:hint="eastAsia"/>
        </w:rPr>
        <w:t>．各グループが考えた質問</w:t>
      </w:r>
      <w:r w:rsidR="00695F49">
        <w:rPr>
          <w:rFonts w:hint="eastAsia"/>
        </w:rPr>
        <w:t>をまとめたアンケート</w:t>
      </w:r>
      <w:r w:rsidR="008435D7">
        <w:rPr>
          <w:rFonts w:hint="eastAsia"/>
        </w:rPr>
        <w:t>をすべての学生</w:t>
      </w:r>
      <w:r w:rsidR="001F3369">
        <w:rPr>
          <w:rFonts w:hint="eastAsia"/>
        </w:rPr>
        <w:t>に回答してもらい，</w:t>
      </w:r>
      <w:r w:rsidR="006A1575">
        <w:rPr>
          <w:rFonts w:hint="eastAsia"/>
        </w:rPr>
        <w:t>解析手法を学んだ後，</w:t>
      </w:r>
      <w:r w:rsidR="001F3369">
        <w:rPr>
          <w:rFonts w:hint="eastAsia"/>
        </w:rPr>
        <w:t>自分のグループの質問の結果と全ての質問の結果，</w:t>
      </w:r>
      <w:r w:rsidR="001F3369">
        <w:rPr>
          <w:rFonts w:hint="eastAsia"/>
        </w:rPr>
        <w:t>2</w:t>
      </w:r>
      <w:r w:rsidR="001F3369">
        <w:rPr>
          <w:rFonts w:hint="eastAsia"/>
        </w:rPr>
        <w:t>つをデータマイニングしてもらう．その結果からわかったことを発表してもらう．</w:t>
      </w:r>
    </w:p>
    <w:p w:rsidR="001F3369" w:rsidRPr="001F3369" w:rsidRDefault="006A1575" w:rsidP="001F3369">
      <w:pPr>
        <w:ind w:firstLineChars="100" w:firstLine="212"/>
        <w:rPr>
          <w:rFonts w:ascii="Times New Roman" w:hAnsi="Times New Roman"/>
        </w:rPr>
      </w:pPr>
      <w:r w:rsidRPr="001F3369">
        <w:rPr>
          <w:rFonts w:ascii="Times New Roman" w:hAnsi="Times New Roman"/>
        </w:rPr>
        <w:t xml:space="preserve"> </w:t>
      </w:r>
    </w:p>
    <w:p w:rsidR="00A60BB4" w:rsidRPr="004C69A6" w:rsidRDefault="00BF17EF" w:rsidP="00A60BB4">
      <w:pPr>
        <w:pStyle w:val="ae"/>
        <w:numPr>
          <w:ilvl w:val="0"/>
          <w:numId w:val="5"/>
        </w:numPr>
        <w:ind w:leftChars="0"/>
        <w:rPr>
          <w:rFonts w:ascii="Times New Roman" w:hAnsi="Times New Roman"/>
        </w:rPr>
      </w:pPr>
      <w:r>
        <w:rPr>
          <w:rFonts w:ascii="Times New Roman" w:hAnsi="Times New Roman" w:hint="eastAsia"/>
        </w:rPr>
        <w:t>結果・考察</w:t>
      </w:r>
    </w:p>
    <w:p w:rsidR="00BF17EF" w:rsidRPr="002D0FDD" w:rsidRDefault="00340DA4" w:rsidP="003C246F">
      <w:pPr>
        <w:ind w:firstLineChars="100" w:firstLine="212"/>
        <w:rPr>
          <w:rFonts w:ascii="Times New Roman" w:hAnsi="Times New Roman"/>
        </w:rPr>
      </w:pPr>
      <w:r w:rsidRPr="00340DA4">
        <w:rPr>
          <w:rFonts w:ascii="Times New Roman" w:hAnsi="Times New Roman" w:hint="eastAsia"/>
        </w:rPr>
        <w:t>データマイニング入門の授業</w:t>
      </w:r>
      <w:r>
        <w:rPr>
          <w:rFonts w:ascii="Times New Roman" w:hAnsi="Times New Roman" w:hint="eastAsia"/>
        </w:rPr>
        <w:t>で</w:t>
      </w:r>
      <w:r w:rsidRPr="00340DA4">
        <w:rPr>
          <w:rFonts w:ascii="Times New Roman" w:hAnsi="Times New Roman" w:hint="eastAsia"/>
        </w:rPr>
        <w:t>アクティブ・ラーニングを</w:t>
      </w:r>
      <w:r w:rsidR="001F3369">
        <w:rPr>
          <w:rFonts w:ascii="Times New Roman" w:hAnsi="Times New Roman" w:hint="eastAsia"/>
        </w:rPr>
        <w:t>計画の通り</w:t>
      </w:r>
      <w:r>
        <w:rPr>
          <w:rFonts w:ascii="Times New Roman" w:hAnsi="Times New Roman" w:hint="eastAsia"/>
        </w:rPr>
        <w:t>運用した</w:t>
      </w:r>
      <w:r w:rsidR="001F3369">
        <w:rPr>
          <w:rFonts w:ascii="Times New Roman" w:hAnsi="Times New Roman" w:hint="eastAsia"/>
        </w:rPr>
        <w:t>．</w:t>
      </w:r>
      <w:r w:rsidR="003C246F" w:rsidRPr="003C246F">
        <w:rPr>
          <w:rFonts w:ascii="Times New Roman" w:hAnsi="Times New Roman" w:hint="eastAsia"/>
        </w:rPr>
        <w:t>「動画サイトは何を利用していますか？」や「</w:t>
      </w:r>
      <w:r w:rsidR="003C246F" w:rsidRPr="003C246F">
        <w:rPr>
          <w:rFonts w:ascii="Times New Roman" w:hAnsi="Times New Roman" w:hint="eastAsia"/>
        </w:rPr>
        <w:t>GPA</w:t>
      </w:r>
      <w:r w:rsidR="003C246F" w:rsidRPr="003C246F">
        <w:rPr>
          <w:rFonts w:ascii="Times New Roman" w:hAnsi="Times New Roman" w:hint="eastAsia"/>
        </w:rPr>
        <w:t>はどの範囲に当てはまりますか？」など</w:t>
      </w:r>
      <w:r w:rsidR="003C246F">
        <w:rPr>
          <w:rFonts w:ascii="Times New Roman" w:hAnsi="Times New Roman" w:hint="eastAsia"/>
        </w:rPr>
        <w:t>の質問を</w:t>
      </w:r>
      <w:r w:rsidR="003C246F" w:rsidRPr="003C246F">
        <w:rPr>
          <w:rFonts w:ascii="Times New Roman" w:hAnsi="Times New Roman" w:hint="eastAsia"/>
        </w:rPr>
        <w:t>学習者自身がタブレット端末</w:t>
      </w:r>
      <w:r w:rsidR="009002C6">
        <w:rPr>
          <w:rFonts w:ascii="Times New Roman" w:hAnsi="Times New Roman" w:hint="eastAsia"/>
        </w:rPr>
        <w:t>の利用</w:t>
      </w:r>
      <w:r w:rsidR="003C246F" w:rsidRPr="003C246F">
        <w:rPr>
          <w:rFonts w:ascii="Times New Roman" w:hAnsi="Times New Roman" w:hint="eastAsia"/>
        </w:rPr>
        <w:t>と相関があるかを考え</w:t>
      </w:r>
      <w:r w:rsidR="003C246F">
        <w:rPr>
          <w:rFonts w:ascii="Times New Roman" w:hAnsi="Times New Roman" w:hint="eastAsia"/>
        </w:rPr>
        <w:t>て</w:t>
      </w:r>
      <w:r w:rsidR="009002C6">
        <w:rPr>
          <w:rFonts w:ascii="Times New Roman" w:hAnsi="Times New Roman" w:hint="eastAsia"/>
        </w:rPr>
        <w:t>作って</w:t>
      </w:r>
      <w:r w:rsidR="003C246F">
        <w:rPr>
          <w:rFonts w:ascii="Times New Roman" w:hAnsi="Times New Roman" w:hint="eastAsia"/>
        </w:rPr>
        <w:t>いたことで，</w:t>
      </w:r>
      <w:r w:rsidR="003C246F" w:rsidRPr="003C246F">
        <w:rPr>
          <w:rFonts w:ascii="Times New Roman" w:hAnsi="Times New Roman" w:hint="eastAsia"/>
        </w:rPr>
        <w:t>学習者の能動的な学習への参加を取り入れた能力の育成をすることが出来た</w:t>
      </w:r>
      <w:r w:rsidR="00FE46D2" w:rsidRPr="003C246F">
        <w:rPr>
          <w:rFonts w:ascii="Times New Roman" w:hAnsi="Times New Roman" w:hint="eastAsia"/>
        </w:rPr>
        <w:t>．</w:t>
      </w:r>
      <w:r w:rsidR="000C2540">
        <w:rPr>
          <w:rFonts w:ascii="Times New Roman" w:hAnsi="Times New Roman" w:hint="eastAsia"/>
        </w:rPr>
        <w:t>しかし，</w:t>
      </w:r>
      <w:r w:rsidR="002D0FDD">
        <w:rPr>
          <w:rFonts w:ascii="Times New Roman" w:hAnsi="Times New Roman" w:hint="eastAsia"/>
        </w:rPr>
        <w:t>学習者のデータマイニング結果から有意な結果があまり得られなかったことから，</w:t>
      </w:r>
      <w:r w:rsidR="001F3369">
        <w:rPr>
          <w:rFonts w:ascii="Times New Roman" w:hAnsi="Times New Roman" w:hint="eastAsia"/>
        </w:rPr>
        <w:t>質問作りの段階からどのような結果を得ることが出来るか想定して</w:t>
      </w:r>
      <w:r w:rsidR="002D0FDD">
        <w:rPr>
          <w:rFonts w:ascii="Times New Roman" w:hAnsi="Times New Roman" w:hint="eastAsia"/>
        </w:rPr>
        <w:t>計画していく必要があったと考える．</w:t>
      </w:r>
    </w:p>
    <w:p w:rsidR="00BF17EF" w:rsidRDefault="003C6A1E" w:rsidP="00161C41">
      <w:pPr>
        <w:ind w:firstLineChars="100" w:firstLine="212"/>
        <w:rPr>
          <w:rFonts w:ascii="Times New Roman" w:hAnsi="Times New Roman" w:hint="eastAsia"/>
        </w:rPr>
      </w:pPr>
      <w:r>
        <w:rPr>
          <w:rFonts w:ascii="Times New Roman" w:hAnsi="Times New Roman" w:hint="eastAsia"/>
        </w:rPr>
        <w:t>この実験では，データマイニング入門の授業にアクティブ・ラーニングを運用したが，今回の結果を生かすことによって，</w:t>
      </w:r>
      <w:r w:rsidR="00FA1C5C">
        <w:rPr>
          <w:rFonts w:ascii="Times New Roman" w:hAnsi="Times New Roman" w:hint="eastAsia"/>
        </w:rPr>
        <w:t>他の授業にもアクティブ・ラーニングを運用</w:t>
      </w:r>
      <w:r>
        <w:rPr>
          <w:rFonts w:ascii="Times New Roman" w:hAnsi="Times New Roman" w:hint="eastAsia"/>
        </w:rPr>
        <w:t>し，</w:t>
      </w:r>
      <w:r w:rsidR="00FA1C5C" w:rsidRPr="00FA1C5C">
        <w:rPr>
          <w:rFonts w:ascii="Times New Roman" w:hAnsi="Times New Roman" w:hint="eastAsia"/>
        </w:rPr>
        <w:t>学習者の能動的な学習への参加を取り入れた能力の育成</w:t>
      </w:r>
      <w:r w:rsidR="00FA1C5C">
        <w:rPr>
          <w:rFonts w:ascii="Times New Roman" w:hAnsi="Times New Roman" w:hint="eastAsia"/>
        </w:rPr>
        <w:t>が出来る</w:t>
      </w:r>
      <w:r w:rsidR="002D0FDD">
        <w:rPr>
          <w:rFonts w:ascii="Times New Roman" w:hAnsi="Times New Roman" w:hint="eastAsia"/>
        </w:rPr>
        <w:t>だろう</w:t>
      </w:r>
      <w:r w:rsidR="00FA1C5C">
        <w:rPr>
          <w:rFonts w:ascii="Times New Roman" w:hAnsi="Times New Roman" w:hint="eastAsia"/>
        </w:rPr>
        <w:t>．</w:t>
      </w:r>
    </w:p>
    <w:p w:rsidR="00161C41" w:rsidRPr="003C6A1E" w:rsidRDefault="00161C41" w:rsidP="005528CA">
      <w:pPr>
        <w:rPr>
          <w:rFonts w:ascii="Times New Roman" w:hAnsi="Times New Roman"/>
        </w:rPr>
      </w:pPr>
    </w:p>
    <w:p w:rsidR="00706462" w:rsidRDefault="00E06DE8" w:rsidP="00706462">
      <w:pPr>
        <w:rPr>
          <w:rFonts w:ascii="Times New Roman" w:hAnsi="Times New Roman"/>
        </w:rPr>
      </w:pPr>
      <w:r>
        <w:rPr>
          <w:rFonts w:ascii="Times New Roman" w:hAnsi="Times New Roman" w:hint="eastAsia"/>
        </w:rPr>
        <w:t xml:space="preserve">　参考文献</w:t>
      </w:r>
    </w:p>
    <w:p w:rsidR="00BD45C0" w:rsidRDefault="00DC625C" w:rsidP="00DC625C">
      <w:pPr>
        <w:wordWrap w:val="0"/>
        <w:rPr>
          <w:rFonts w:ascii="Times New Roman" w:hAnsi="Times New Roman"/>
        </w:rPr>
      </w:pPr>
      <w:r>
        <w:rPr>
          <w:rFonts w:ascii="Times New Roman" w:hAnsi="Times New Roman" w:hint="eastAsia"/>
        </w:rPr>
        <w:t xml:space="preserve">[1] </w:t>
      </w:r>
      <w:r w:rsidR="00A5190C" w:rsidRPr="00A5190C">
        <w:rPr>
          <w:rFonts w:ascii="Times New Roman" w:hAnsi="Times New Roman" w:hint="eastAsia"/>
        </w:rPr>
        <w:t>中央教育審議会</w:t>
      </w:r>
      <w:r w:rsidR="00A5190C">
        <w:rPr>
          <w:rFonts w:ascii="Times New Roman" w:hAnsi="Times New Roman" w:hint="eastAsia"/>
        </w:rPr>
        <w:t xml:space="preserve">. </w:t>
      </w:r>
      <w:r w:rsidR="009D2A57">
        <w:rPr>
          <w:rFonts w:ascii="Times New Roman" w:hAnsi="Times New Roman" w:hint="eastAsia"/>
        </w:rPr>
        <w:t>用語集</w:t>
      </w:r>
      <w:r w:rsidR="009D2A57">
        <w:rPr>
          <w:rFonts w:ascii="Times New Roman" w:hAnsi="Times New Roman" w:hint="eastAsia"/>
        </w:rPr>
        <w:t xml:space="preserve">. </w:t>
      </w:r>
      <w:r w:rsidR="00A5190C" w:rsidRPr="00A5190C">
        <w:rPr>
          <w:rFonts w:ascii="Times New Roman" w:hAnsi="Times New Roman" w:hint="eastAsia"/>
        </w:rPr>
        <w:t>「新たな未来を築くための大学教育の質的転</w:t>
      </w:r>
      <w:r w:rsidR="00A5190C">
        <w:rPr>
          <w:rFonts w:ascii="Times New Roman" w:hAnsi="Times New Roman" w:hint="eastAsia"/>
        </w:rPr>
        <w:t>換に向けて～生涯学び続け、主体的に考える力を育成する大学へ～」</w:t>
      </w:r>
      <w:r w:rsidR="00181C76">
        <w:rPr>
          <w:rFonts w:ascii="Times New Roman" w:hAnsi="Times New Roman" w:hint="eastAsia"/>
        </w:rPr>
        <w:t>,</w:t>
      </w:r>
      <w:r w:rsidR="00A5190C">
        <w:rPr>
          <w:rFonts w:ascii="Times New Roman" w:hAnsi="Times New Roman" w:hint="eastAsia"/>
        </w:rPr>
        <w:t xml:space="preserve"> </w:t>
      </w:r>
      <w:r w:rsidR="00A5190C">
        <w:rPr>
          <w:rFonts w:ascii="Times New Roman" w:hAnsi="Times New Roman"/>
        </w:rPr>
        <w:t>p</w:t>
      </w:r>
      <w:r w:rsidR="00A5190C">
        <w:rPr>
          <w:rFonts w:ascii="Times New Roman" w:hAnsi="Times New Roman" w:hint="eastAsia"/>
        </w:rPr>
        <w:t>.</w:t>
      </w:r>
      <w:r w:rsidR="00181C76">
        <w:rPr>
          <w:rFonts w:ascii="Times New Roman" w:hAnsi="Times New Roman" w:hint="eastAsia"/>
        </w:rPr>
        <w:t xml:space="preserve"> </w:t>
      </w:r>
      <w:r w:rsidR="00A5190C" w:rsidRPr="00A5190C">
        <w:rPr>
          <w:rFonts w:ascii="Times New Roman" w:hAnsi="Times New Roman" w:hint="eastAsia"/>
        </w:rPr>
        <w:t>37</w:t>
      </w:r>
      <w:r w:rsidR="00AD2626">
        <w:rPr>
          <w:rFonts w:ascii="Times New Roman" w:hAnsi="Times New Roman" w:hint="eastAsia"/>
        </w:rPr>
        <w:t>,</w:t>
      </w:r>
      <w:r w:rsidR="00A5190C">
        <w:rPr>
          <w:rFonts w:ascii="Times New Roman" w:hAnsi="Times New Roman" w:hint="eastAsia"/>
        </w:rPr>
        <w:t xml:space="preserve"> 2012</w:t>
      </w:r>
      <w:r w:rsidR="002D786D">
        <w:rPr>
          <w:rFonts w:ascii="Times New Roman" w:hAnsi="Times New Roman" w:hint="eastAsia"/>
        </w:rPr>
        <w:t>.</w:t>
      </w:r>
    </w:p>
    <w:p w:rsidR="00BD45C0" w:rsidRDefault="00DC625C" w:rsidP="00DC625C">
      <w:pPr>
        <w:wordWrap w:val="0"/>
        <w:rPr>
          <w:rFonts w:ascii="Times New Roman" w:hAnsi="Times New Roman"/>
        </w:rPr>
      </w:pPr>
      <w:r>
        <w:rPr>
          <w:rFonts w:ascii="Times New Roman" w:hAnsi="Times New Roman" w:hint="eastAsia"/>
        </w:rPr>
        <w:t xml:space="preserve">[2] </w:t>
      </w:r>
      <w:r w:rsidR="00BD45C0" w:rsidRPr="00BD45C0">
        <w:rPr>
          <w:rFonts w:ascii="Times New Roman" w:hAnsi="Times New Roman" w:hint="eastAsia"/>
        </w:rPr>
        <w:t>教育改革</w:t>
      </w:r>
      <w:proofErr w:type="spellStart"/>
      <w:r w:rsidR="00BD45C0">
        <w:rPr>
          <w:rFonts w:ascii="Times New Roman" w:hAnsi="Times New Roman" w:hint="eastAsia"/>
        </w:rPr>
        <w:t>ing</w:t>
      </w:r>
      <w:proofErr w:type="spellEnd"/>
      <w:r w:rsidR="00BD45C0">
        <w:rPr>
          <w:rFonts w:ascii="Times New Roman" w:hAnsi="Times New Roman" w:hint="eastAsia"/>
        </w:rPr>
        <w:t xml:space="preserve">. </w:t>
      </w:r>
      <w:r w:rsidR="006E7D26">
        <w:rPr>
          <w:rFonts w:ascii="Times New Roman" w:hAnsi="Times New Roman" w:hint="eastAsia"/>
        </w:rPr>
        <w:t>アクティブ・ラーニング</w:t>
      </w:r>
      <w:r w:rsidR="00BD45C0">
        <w:rPr>
          <w:rFonts w:ascii="Times New Roman" w:hAnsi="Times New Roman" w:hint="eastAsia"/>
        </w:rPr>
        <w:t>.</w:t>
      </w:r>
      <w:r w:rsidR="006E7D26">
        <w:rPr>
          <w:rFonts w:ascii="Times New Roman" w:hAnsi="Times New Roman" w:hint="eastAsia"/>
        </w:rPr>
        <w:t xml:space="preserve"> </w:t>
      </w:r>
      <w:proofErr w:type="spellStart"/>
      <w:r w:rsidR="004B308D">
        <w:rPr>
          <w:rFonts w:ascii="Times New Roman" w:hAnsi="Times New Roman"/>
        </w:rPr>
        <w:t>Kawaijuku</w:t>
      </w:r>
      <w:proofErr w:type="spellEnd"/>
      <w:r w:rsidR="004B308D">
        <w:rPr>
          <w:rFonts w:ascii="Times New Roman" w:hAnsi="Times New Roman"/>
        </w:rPr>
        <w:t xml:space="preserve"> Guideline</w:t>
      </w:r>
      <w:r w:rsidR="00AD2626">
        <w:rPr>
          <w:rFonts w:ascii="Times New Roman" w:hAnsi="Times New Roman" w:hint="eastAsia"/>
        </w:rPr>
        <w:t xml:space="preserve">, </w:t>
      </w:r>
      <w:r w:rsidR="00AD2626">
        <w:rPr>
          <w:rFonts w:ascii="Helvetica" w:hAnsi="Helvetica" w:cs="Helvetica"/>
          <w:color w:val="333333"/>
          <w:lang w:val="en"/>
        </w:rPr>
        <w:t>Vol.</w:t>
      </w:r>
      <w:r w:rsidR="00AD2626">
        <w:rPr>
          <w:rFonts w:ascii="Helvetica" w:hAnsi="Helvetica" w:cs="Helvetica" w:hint="eastAsia"/>
          <w:color w:val="333333"/>
          <w:lang w:val="en"/>
        </w:rPr>
        <w:t xml:space="preserve"> 11,</w:t>
      </w:r>
      <w:r w:rsidR="004B308D">
        <w:rPr>
          <w:rFonts w:ascii="Times New Roman" w:hAnsi="Times New Roman" w:hint="eastAsia"/>
        </w:rPr>
        <w:t xml:space="preserve"> </w:t>
      </w:r>
      <w:r w:rsidR="00AD2626">
        <w:rPr>
          <w:rFonts w:ascii="Times New Roman" w:hAnsi="Times New Roman"/>
        </w:rPr>
        <w:t>p</w:t>
      </w:r>
      <w:r w:rsidR="00AD2626">
        <w:rPr>
          <w:rFonts w:ascii="Times New Roman" w:hAnsi="Times New Roman" w:hint="eastAsia"/>
        </w:rPr>
        <w:t xml:space="preserve">. 44-51, </w:t>
      </w:r>
      <w:r w:rsidR="004B308D">
        <w:rPr>
          <w:rFonts w:ascii="Times New Roman" w:hAnsi="Times New Roman"/>
        </w:rPr>
        <w:t>2010</w:t>
      </w:r>
      <w:r w:rsidR="004B308D">
        <w:rPr>
          <w:rFonts w:ascii="Times New Roman" w:hAnsi="Times New Roman" w:hint="eastAsia"/>
        </w:rPr>
        <w:t>.</w:t>
      </w:r>
    </w:p>
    <w:p w:rsidR="003C246F" w:rsidRPr="000C2540" w:rsidRDefault="00DC625C" w:rsidP="007B3FE4">
      <w:pPr>
        <w:wordWrap w:val="0"/>
        <w:rPr>
          <w:rFonts w:hint="eastAsia"/>
        </w:rPr>
      </w:pPr>
      <w:r>
        <w:rPr>
          <w:rFonts w:ascii="Times New Roman" w:hAnsi="Times New Roman" w:hint="eastAsia"/>
        </w:rPr>
        <w:t xml:space="preserve">[3] </w:t>
      </w:r>
      <w:r w:rsidR="00BD45C0" w:rsidRPr="00BD45C0">
        <w:rPr>
          <w:rFonts w:ascii="Times New Roman" w:hAnsi="Times New Roman" w:hint="eastAsia"/>
        </w:rPr>
        <w:t>池田光穂</w:t>
      </w:r>
      <w:r w:rsidR="00BD45C0">
        <w:rPr>
          <w:rFonts w:ascii="Times New Roman" w:hAnsi="Times New Roman" w:hint="eastAsia"/>
        </w:rPr>
        <w:t xml:space="preserve">. </w:t>
      </w:r>
      <w:r w:rsidR="006E7D26">
        <w:rPr>
          <w:rFonts w:asciiTheme="minorEastAsia" w:eastAsiaTheme="minorEastAsia" w:hAnsiTheme="minorEastAsia" w:hint="eastAsia"/>
        </w:rPr>
        <w:t>教育方法としてのアクティブラーニング</w:t>
      </w:r>
      <w:r w:rsidR="00BD45C0">
        <w:rPr>
          <w:rFonts w:ascii="Times New Roman" w:hAnsi="Times New Roman" w:hint="eastAsia"/>
        </w:rPr>
        <w:t>.</w:t>
      </w:r>
      <w:r w:rsidR="006E7D26">
        <w:rPr>
          <w:rFonts w:ascii="Times New Roman" w:hAnsi="Times New Roman" w:hint="eastAsia"/>
        </w:rPr>
        <w:t xml:space="preserve"> </w:t>
      </w:r>
      <w:r w:rsidR="004B308D" w:rsidRPr="00182666">
        <w:rPr>
          <w:rFonts w:ascii="Times New Roman" w:eastAsiaTheme="minorEastAsia" w:hAnsi="Times New Roman"/>
        </w:rPr>
        <w:t>http://www.cscd.osaka-u.ac.jp/user/rosaldo/131112AL.html</w:t>
      </w:r>
      <w:r w:rsidR="004B308D">
        <w:rPr>
          <w:rFonts w:hint="eastAsia"/>
        </w:rPr>
        <w:t xml:space="preserve"> </w:t>
      </w:r>
      <w:r w:rsidR="004B308D" w:rsidRPr="004B308D">
        <w:rPr>
          <w:rFonts w:ascii="Times New Roman" w:eastAsiaTheme="minorEastAsia" w:hAnsi="Times New Roman" w:hint="eastAsia"/>
        </w:rPr>
        <w:t>(</w:t>
      </w:r>
      <w:r w:rsidR="004B308D">
        <w:rPr>
          <w:rFonts w:ascii="Times New Roman" w:eastAsiaTheme="minorEastAsia" w:hAnsi="Times New Roman" w:hint="eastAsia"/>
        </w:rPr>
        <w:t>参照</w:t>
      </w:r>
      <w:r w:rsidR="004B308D">
        <w:rPr>
          <w:rFonts w:ascii="Times New Roman" w:eastAsiaTheme="minorEastAsia" w:hAnsi="Times New Roman" w:hint="eastAsia"/>
        </w:rPr>
        <w:t>2015-01-19</w:t>
      </w:r>
      <w:r w:rsidR="004B308D" w:rsidRPr="004B308D">
        <w:rPr>
          <w:rFonts w:ascii="Times New Roman" w:eastAsiaTheme="minorEastAsia" w:hAnsi="Times New Roman" w:hint="eastAsia"/>
        </w:rPr>
        <w:t>).</w:t>
      </w:r>
      <w:r w:rsidR="003C246F" w:rsidRPr="003C246F">
        <w:rPr>
          <w:rFonts w:hint="eastAsia"/>
        </w:rPr>
        <w:t xml:space="preserve"> </w:t>
      </w:r>
    </w:p>
    <w:sectPr w:rsidR="003C246F" w:rsidRPr="000C2540"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D23" w:rsidRDefault="00DB5D23" w:rsidP="00962F5D">
      <w:r>
        <w:separator/>
      </w:r>
    </w:p>
  </w:endnote>
  <w:endnote w:type="continuationSeparator" w:id="0">
    <w:p w:rsidR="00DB5D23" w:rsidRDefault="00DB5D2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D23" w:rsidRDefault="00DB5D23" w:rsidP="00962F5D">
      <w:r>
        <w:separator/>
      </w:r>
    </w:p>
  </w:footnote>
  <w:footnote w:type="continuationSeparator" w:id="0">
    <w:p w:rsidR="00DB5D23" w:rsidRDefault="00DB5D2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73F"/>
    <w:multiLevelType w:val="hybridMultilevel"/>
    <w:tmpl w:val="7F42AF44"/>
    <w:lvl w:ilvl="0" w:tplc="1C2E5C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3">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8">
    <w:nsid w:val="5EF24209"/>
    <w:multiLevelType w:val="hybridMultilevel"/>
    <w:tmpl w:val="F44484D0"/>
    <w:lvl w:ilvl="0" w:tplc="2FC027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C85A3F"/>
    <w:multiLevelType w:val="hybridMultilevel"/>
    <w:tmpl w:val="7FBA640A"/>
    <w:lvl w:ilvl="0" w:tplc="3078DE7A">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2"/>
  </w:num>
  <w:num w:numId="8">
    <w:abstractNumId w:val="9"/>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0A347D"/>
    <w:rsid w:val="000A5606"/>
    <w:rsid w:val="000C2540"/>
    <w:rsid w:val="00115B0D"/>
    <w:rsid w:val="0012650F"/>
    <w:rsid w:val="00161C41"/>
    <w:rsid w:val="00173B45"/>
    <w:rsid w:val="001817B4"/>
    <w:rsid w:val="00181C76"/>
    <w:rsid w:val="00182666"/>
    <w:rsid w:val="001A020F"/>
    <w:rsid w:val="001B40B4"/>
    <w:rsid w:val="001C3119"/>
    <w:rsid w:val="001F3369"/>
    <w:rsid w:val="001F6BC0"/>
    <w:rsid w:val="00204879"/>
    <w:rsid w:val="00206830"/>
    <w:rsid w:val="0024250B"/>
    <w:rsid w:val="002626D5"/>
    <w:rsid w:val="002A4CEE"/>
    <w:rsid w:val="002A6E9C"/>
    <w:rsid w:val="002D0FDD"/>
    <w:rsid w:val="002D546A"/>
    <w:rsid w:val="002D6542"/>
    <w:rsid w:val="002D786D"/>
    <w:rsid w:val="002E2912"/>
    <w:rsid w:val="002E77CC"/>
    <w:rsid w:val="00322FBB"/>
    <w:rsid w:val="00336237"/>
    <w:rsid w:val="00340DA4"/>
    <w:rsid w:val="00344403"/>
    <w:rsid w:val="00371564"/>
    <w:rsid w:val="00384F3A"/>
    <w:rsid w:val="0038503D"/>
    <w:rsid w:val="003C1A45"/>
    <w:rsid w:val="003C246F"/>
    <w:rsid w:val="003C683E"/>
    <w:rsid w:val="003C6A1E"/>
    <w:rsid w:val="003E5BE6"/>
    <w:rsid w:val="004043E5"/>
    <w:rsid w:val="00404554"/>
    <w:rsid w:val="0042076C"/>
    <w:rsid w:val="0043547F"/>
    <w:rsid w:val="0045713D"/>
    <w:rsid w:val="004640D9"/>
    <w:rsid w:val="004822FD"/>
    <w:rsid w:val="00497006"/>
    <w:rsid w:val="004B308D"/>
    <w:rsid w:val="004C6564"/>
    <w:rsid w:val="004C69A6"/>
    <w:rsid w:val="004F4469"/>
    <w:rsid w:val="004F49F6"/>
    <w:rsid w:val="004F75B7"/>
    <w:rsid w:val="00505C56"/>
    <w:rsid w:val="005277CA"/>
    <w:rsid w:val="00540C7E"/>
    <w:rsid w:val="00543F5F"/>
    <w:rsid w:val="00550162"/>
    <w:rsid w:val="005528CA"/>
    <w:rsid w:val="005564DB"/>
    <w:rsid w:val="00566099"/>
    <w:rsid w:val="0059230C"/>
    <w:rsid w:val="005D6044"/>
    <w:rsid w:val="005F5182"/>
    <w:rsid w:val="0060145D"/>
    <w:rsid w:val="0064319C"/>
    <w:rsid w:val="00675EE0"/>
    <w:rsid w:val="00695F49"/>
    <w:rsid w:val="006A1413"/>
    <w:rsid w:val="006A1575"/>
    <w:rsid w:val="006C363E"/>
    <w:rsid w:val="006E7D26"/>
    <w:rsid w:val="00702C71"/>
    <w:rsid w:val="00706462"/>
    <w:rsid w:val="00714584"/>
    <w:rsid w:val="00720646"/>
    <w:rsid w:val="0074666E"/>
    <w:rsid w:val="007629DB"/>
    <w:rsid w:val="00762E4C"/>
    <w:rsid w:val="00767F41"/>
    <w:rsid w:val="00792F1D"/>
    <w:rsid w:val="007B3FE4"/>
    <w:rsid w:val="007C3D1C"/>
    <w:rsid w:val="007C4CD8"/>
    <w:rsid w:val="007E2DD8"/>
    <w:rsid w:val="007E2EEA"/>
    <w:rsid w:val="0080112E"/>
    <w:rsid w:val="00804645"/>
    <w:rsid w:val="008133C9"/>
    <w:rsid w:val="00814767"/>
    <w:rsid w:val="008435D7"/>
    <w:rsid w:val="00844600"/>
    <w:rsid w:val="00861417"/>
    <w:rsid w:val="00875098"/>
    <w:rsid w:val="0087526C"/>
    <w:rsid w:val="0087668A"/>
    <w:rsid w:val="00891D03"/>
    <w:rsid w:val="008A6A1A"/>
    <w:rsid w:val="008B5959"/>
    <w:rsid w:val="008F304B"/>
    <w:rsid w:val="009002C6"/>
    <w:rsid w:val="00900EC9"/>
    <w:rsid w:val="00902A71"/>
    <w:rsid w:val="00912187"/>
    <w:rsid w:val="009204DA"/>
    <w:rsid w:val="009226C3"/>
    <w:rsid w:val="00962F5D"/>
    <w:rsid w:val="009729FA"/>
    <w:rsid w:val="009A1328"/>
    <w:rsid w:val="009C186B"/>
    <w:rsid w:val="009C28D7"/>
    <w:rsid w:val="009C4052"/>
    <w:rsid w:val="009D2A57"/>
    <w:rsid w:val="009E56D0"/>
    <w:rsid w:val="009E581E"/>
    <w:rsid w:val="00A25404"/>
    <w:rsid w:val="00A26A27"/>
    <w:rsid w:val="00A33982"/>
    <w:rsid w:val="00A356C8"/>
    <w:rsid w:val="00A5190C"/>
    <w:rsid w:val="00A53702"/>
    <w:rsid w:val="00A60BB4"/>
    <w:rsid w:val="00A704DA"/>
    <w:rsid w:val="00A74485"/>
    <w:rsid w:val="00A86190"/>
    <w:rsid w:val="00A86753"/>
    <w:rsid w:val="00AA6FBE"/>
    <w:rsid w:val="00AB0A91"/>
    <w:rsid w:val="00AD2626"/>
    <w:rsid w:val="00B12A69"/>
    <w:rsid w:val="00B1770F"/>
    <w:rsid w:val="00B20769"/>
    <w:rsid w:val="00B32C84"/>
    <w:rsid w:val="00B3356C"/>
    <w:rsid w:val="00B87B1A"/>
    <w:rsid w:val="00BA23C5"/>
    <w:rsid w:val="00BD45C0"/>
    <w:rsid w:val="00BF15F7"/>
    <w:rsid w:val="00BF17EF"/>
    <w:rsid w:val="00C10A38"/>
    <w:rsid w:val="00C27CBE"/>
    <w:rsid w:val="00C308F5"/>
    <w:rsid w:val="00C360CE"/>
    <w:rsid w:val="00C47BFF"/>
    <w:rsid w:val="00C546D6"/>
    <w:rsid w:val="00C73259"/>
    <w:rsid w:val="00C936B2"/>
    <w:rsid w:val="00CB7FF4"/>
    <w:rsid w:val="00CE12A0"/>
    <w:rsid w:val="00D11BDF"/>
    <w:rsid w:val="00D251A4"/>
    <w:rsid w:val="00D33102"/>
    <w:rsid w:val="00D338D9"/>
    <w:rsid w:val="00D42F9D"/>
    <w:rsid w:val="00D54F49"/>
    <w:rsid w:val="00D7472E"/>
    <w:rsid w:val="00DB4D90"/>
    <w:rsid w:val="00DB5D23"/>
    <w:rsid w:val="00DC625C"/>
    <w:rsid w:val="00E0130C"/>
    <w:rsid w:val="00E06DE8"/>
    <w:rsid w:val="00E34728"/>
    <w:rsid w:val="00E67A47"/>
    <w:rsid w:val="00EA14EB"/>
    <w:rsid w:val="00EB1E10"/>
    <w:rsid w:val="00EB6590"/>
    <w:rsid w:val="00ED5E60"/>
    <w:rsid w:val="00ED7ED7"/>
    <w:rsid w:val="00EE2565"/>
    <w:rsid w:val="00EE2814"/>
    <w:rsid w:val="00EF019D"/>
    <w:rsid w:val="00F13278"/>
    <w:rsid w:val="00F15655"/>
    <w:rsid w:val="00F32EBC"/>
    <w:rsid w:val="00F75FEA"/>
    <w:rsid w:val="00FA1C5C"/>
    <w:rsid w:val="00FA1E69"/>
    <w:rsid w:val="00FA54B0"/>
    <w:rsid w:val="00FC5579"/>
    <w:rsid w:val="00FD4063"/>
    <w:rsid w:val="00FD78F4"/>
    <w:rsid w:val="00FE46D2"/>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rsid w:val="00DC625C"/>
    <w:rPr>
      <w:color w:val="0000FF" w:themeColor="hyperlink"/>
      <w:u w:val="single"/>
    </w:rPr>
  </w:style>
  <w:style w:type="character" w:styleId="af1">
    <w:name w:val="FollowedHyperlink"/>
    <w:basedOn w:val="a0"/>
    <w:rsid w:val="00A519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071DB-3E0C-4E09-8B35-8B3AE3D8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2015-01-22T10:20:00Z</dcterms:created>
  <dcterms:modified xsi:type="dcterms:W3CDTF">2015-01-26T23:04:00Z</dcterms:modified>
</cp:coreProperties>
</file>