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497006">
      <w:pPr>
        <w:jc w:val="center"/>
        <w:rPr>
          <w:rFonts w:ascii="Times New Roman" w:hAnsi="Times New Roman"/>
          <w:sz w:val="28"/>
        </w:rPr>
      </w:pPr>
      <w:r>
        <w:rPr>
          <w:rFonts w:ascii="Times New Roman" w:hAnsi="Times New Roman" w:hint="eastAsia"/>
          <w:sz w:val="28"/>
        </w:rPr>
        <w:t>大学教育におけるタブレット型端末の実態調査</w:t>
      </w:r>
    </w:p>
    <w:p w:rsidR="00A33982" w:rsidRPr="00497006" w:rsidRDefault="00A33982" w:rsidP="00497006">
      <w:pPr>
        <w:rPr>
          <w:rFonts w:ascii="Times New Roman" w:hAnsi="Times New Roman"/>
        </w:rPr>
      </w:pPr>
    </w:p>
    <w:p w:rsidR="00A33982" w:rsidRDefault="00A33982">
      <w:pPr>
        <w:jc w:val="center"/>
        <w:rPr>
          <w:rFonts w:ascii="Times New Roman" w:hAnsi="Times New Roman"/>
        </w:rPr>
      </w:pPr>
    </w:p>
    <w:p w:rsidR="00A33982" w:rsidRDefault="00B20769">
      <w:pPr>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1142104</w:t>
      </w:r>
      <w:r w:rsidR="00A33982">
        <w:rPr>
          <w:rFonts w:ascii="Times New Roman" w:hAnsi="Times New Roman" w:hint="eastAsia"/>
        </w:rPr>
        <w:t xml:space="preserve">　</w:t>
      </w:r>
      <w:r>
        <w:rPr>
          <w:rFonts w:ascii="Times New Roman" w:hAnsi="Times New Roman" w:hint="eastAsia"/>
        </w:rPr>
        <w:t>松本　併太</w:t>
      </w:r>
    </w:p>
    <w:p w:rsidR="00A33982" w:rsidRPr="00767F41"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D7472E" w:rsidRPr="00D7472E" w:rsidRDefault="00B20769" w:rsidP="00D7472E">
      <w:pPr>
        <w:pStyle w:val="ae"/>
        <w:numPr>
          <w:ilvl w:val="0"/>
          <w:numId w:val="5"/>
        </w:numPr>
        <w:ind w:leftChars="0"/>
        <w:rPr>
          <w:rFonts w:ascii="Times New Roman" w:hAnsi="Times New Roman" w:hint="eastAsia"/>
        </w:rPr>
      </w:pPr>
      <w:r w:rsidRPr="00D7472E">
        <w:rPr>
          <w:rFonts w:ascii="Times New Roman" w:hAnsi="Times New Roman" w:hint="eastAsia"/>
        </w:rPr>
        <w:lastRenderedPageBreak/>
        <w:t>研究背景</w:t>
      </w:r>
      <w:r w:rsidRPr="00D7472E">
        <w:rPr>
          <w:rFonts w:ascii="Times New Roman" w:hAnsi="Times New Roman"/>
        </w:rPr>
        <w:t xml:space="preserve"> </w:t>
      </w:r>
    </w:p>
    <w:p w:rsidR="007C3D1C" w:rsidRDefault="0080112E" w:rsidP="004F49F6">
      <w:pPr>
        <w:ind w:firstLineChars="100" w:firstLine="212"/>
        <w:rPr>
          <w:rFonts w:ascii="Times New Roman" w:hAnsi="Times New Roman" w:hint="eastAsia"/>
        </w:rPr>
      </w:pPr>
      <w:r>
        <w:rPr>
          <w:rFonts w:ascii="Times New Roman" w:hAnsi="Times New Roman" w:hint="eastAsia"/>
        </w:rPr>
        <w:t>社会の情報化が急速に発展していく昨今では学びにイノベーションが始まろうとしている．今まで</w:t>
      </w:r>
      <w:r w:rsidR="004F49F6">
        <w:rPr>
          <w:rFonts w:ascii="Times New Roman" w:hAnsi="Times New Roman" w:hint="eastAsia"/>
        </w:rPr>
        <w:t>の</w:t>
      </w:r>
      <w:r w:rsidR="004F4469">
        <w:rPr>
          <w:rFonts w:ascii="Times New Roman" w:hAnsi="Times New Roman" w:hint="eastAsia"/>
        </w:rPr>
        <w:t>，</w:t>
      </w:r>
      <w:r>
        <w:rPr>
          <w:rFonts w:ascii="Times New Roman" w:hAnsi="Times New Roman" w:hint="eastAsia"/>
        </w:rPr>
        <w:t>実物投影機やプロジェクターを利用した学習で</w:t>
      </w:r>
      <w:r w:rsidR="004F49F6">
        <w:rPr>
          <w:rFonts w:ascii="Times New Roman" w:hAnsi="Times New Roman" w:hint="eastAsia"/>
        </w:rPr>
        <w:t>ICT</w:t>
      </w:r>
      <w:r w:rsidR="004F49F6">
        <w:rPr>
          <w:rFonts w:ascii="Times New Roman" w:hAnsi="Times New Roman" w:hint="eastAsia"/>
        </w:rPr>
        <w:t>の活用に加え，一人一人の能力や特性に応じた個別学習，そして，子供たちどうしが教え合い学び合う協働学習への</w:t>
      </w:r>
      <w:r w:rsidR="004F49F6">
        <w:rPr>
          <w:rFonts w:ascii="Times New Roman" w:hAnsi="Times New Roman" w:hint="eastAsia"/>
        </w:rPr>
        <w:t>ICT</w:t>
      </w:r>
      <w:r w:rsidR="004F49F6">
        <w:rPr>
          <w:rFonts w:ascii="Times New Roman" w:hAnsi="Times New Roman" w:hint="eastAsia"/>
        </w:rPr>
        <w:t>の活用が求められている．そこで，教育機関でも注目を浴びているのがタブレット型端末である．</w:t>
      </w:r>
    </w:p>
    <w:p w:rsidR="007E2DD8" w:rsidRPr="00404554" w:rsidRDefault="004822FD" w:rsidP="00404554">
      <w:pPr>
        <w:ind w:firstLineChars="100" w:firstLine="212"/>
        <w:rPr>
          <w:rFonts w:ascii="Times New Roman" w:hAnsi="Times New Roman" w:hint="eastAsia"/>
        </w:rPr>
      </w:pPr>
      <w:r>
        <w:rPr>
          <w:rFonts w:ascii="Times New Roman" w:hAnsi="Times New Roman" w:hint="eastAsia"/>
        </w:rPr>
        <w:t>総務省では</w:t>
      </w:r>
      <w:r>
        <w:rPr>
          <w:rFonts w:ascii="Times New Roman" w:hAnsi="Times New Roman" w:hint="eastAsia"/>
        </w:rPr>
        <w:t>ICT</w:t>
      </w:r>
      <w:r>
        <w:rPr>
          <w:rFonts w:ascii="Times New Roman" w:hAnsi="Times New Roman" w:hint="eastAsia"/>
        </w:rPr>
        <w:t>を活用した協働教育の推進に関する調査研究ということで平成</w:t>
      </w:r>
      <w:r>
        <w:rPr>
          <w:rFonts w:ascii="Times New Roman" w:hAnsi="Times New Roman" w:hint="eastAsia"/>
        </w:rPr>
        <w:t>22</w:t>
      </w:r>
      <w:r>
        <w:rPr>
          <w:rFonts w:ascii="Times New Roman" w:hAnsi="Times New Roman" w:hint="eastAsia"/>
        </w:rPr>
        <w:t>年度よりタブレット端末を使用し「フューチャースクール推進事業」という</w:t>
      </w:r>
      <w:r w:rsidR="00404554">
        <w:rPr>
          <w:rFonts w:ascii="Times New Roman" w:hAnsi="Times New Roman" w:hint="eastAsia"/>
        </w:rPr>
        <w:t>事業が小学校，中学校，特別支援学校で展開されてい</w:t>
      </w:r>
      <w:r w:rsidR="00404554">
        <w:rPr>
          <w:rFonts w:ascii="Times New Roman" w:hAnsi="Times New Roman" w:hint="eastAsia"/>
        </w:rPr>
        <w:t>る．</w:t>
      </w:r>
      <w:r w:rsidR="00404554">
        <w:rPr>
          <w:rFonts w:ascii="Times New Roman" w:hAnsi="Times New Roman" w:hint="eastAsia"/>
        </w:rPr>
        <w:t>「</w:t>
      </w:r>
      <w:r w:rsidR="00404554" w:rsidRPr="00404554">
        <w:rPr>
          <w:rFonts w:ascii="Times New Roman" w:hAnsi="Times New Roman" w:hint="eastAsia"/>
        </w:rPr>
        <w:t>フューチャースクール推進事業</w:t>
      </w:r>
      <w:r w:rsidR="00404554">
        <w:rPr>
          <w:rFonts w:ascii="Times New Roman" w:hAnsi="Times New Roman" w:hint="eastAsia"/>
        </w:rPr>
        <w:t>」とは</w:t>
      </w:r>
      <w:r w:rsidR="00404554">
        <w:rPr>
          <w:rFonts w:ascii="Times New Roman" w:hAnsi="Times New Roman" w:hint="eastAsia"/>
        </w:rPr>
        <w:t>I</w:t>
      </w:r>
      <w:r w:rsidR="007E2DD8">
        <w:rPr>
          <w:rFonts w:ascii="Times New Roman" w:hAnsi="Times New Roman" w:hint="eastAsia"/>
        </w:rPr>
        <w:t>CT</w:t>
      </w:r>
      <w:r w:rsidR="007E2DD8">
        <w:rPr>
          <w:rFonts w:ascii="Times New Roman" w:hAnsi="Times New Roman" w:hint="eastAsia"/>
        </w:rPr>
        <w:t>機器を利用したネットワーク環境を構築し，学校現場における</w:t>
      </w:r>
      <w:r w:rsidR="00404554">
        <w:rPr>
          <w:rFonts w:ascii="Times New Roman" w:hAnsi="Times New Roman" w:hint="eastAsia"/>
        </w:rPr>
        <w:t>情報通信技術面を中心とした課題を抽出・分析するための実証研究である．</w:t>
      </w:r>
    </w:p>
    <w:p w:rsidR="004822FD" w:rsidRDefault="004822FD" w:rsidP="004822FD">
      <w:pPr>
        <w:ind w:firstLineChars="100" w:firstLine="212"/>
        <w:rPr>
          <w:rFonts w:ascii="Times New Roman" w:hAnsi="Times New Roman" w:hint="eastAsia"/>
        </w:rPr>
      </w:pPr>
      <w:r>
        <w:rPr>
          <w:rFonts w:ascii="Times New Roman" w:hAnsi="Times New Roman" w:hint="eastAsia"/>
        </w:rPr>
        <w:t>また，平成</w:t>
      </w:r>
      <w:r>
        <w:rPr>
          <w:rFonts w:ascii="Times New Roman" w:hAnsi="Times New Roman" w:hint="eastAsia"/>
        </w:rPr>
        <w:t>23</w:t>
      </w:r>
      <w:r>
        <w:rPr>
          <w:rFonts w:ascii="Times New Roman" w:hAnsi="Times New Roman" w:hint="eastAsia"/>
        </w:rPr>
        <w:t>年</w:t>
      </w:r>
      <w:r>
        <w:rPr>
          <w:rFonts w:ascii="Times New Roman" w:hAnsi="Times New Roman" w:hint="eastAsia"/>
        </w:rPr>
        <w:t>4</w:t>
      </w:r>
      <w:r>
        <w:rPr>
          <w:rFonts w:ascii="Times New Roman" w:hAnsi="Times New Roman" w:hint="eastAsia"/>
        </w:rPr>
        <w:t>月，文部科学省から出された「教育の情報化ビジョン」の中においても</w:t>
      </w:r>
      <w:r>
        <w:rPr>
          <w:rFonts w:ascii="Times New Roman" w:hAnsi="Times New Roman" w:hint="eastAsia"/>
        </w:rPr>
        <w:t>21</w:t>
      </w:r>
      <w:r>
        <w:rPr>
          <w:rFonts w:ascii="Times New Roman" w:hAnsi="Times New Roman" w:hint="eastAsia"/>
        </w:rPr>
        <w:t>世紀を生きる子供たちに求められる力を育む教育を行うためには，子供たちの学習や生活の主要な場である学校において，教育の情報化を推進することが</w:t>
      </w:r>
      <w:r w:rsidR="007E2DD8">
        <w:rPr>
          <w:rFonts w:ascii="Times New Roman" w:hAnsi="Times New Roman" w:hint="eastAsia"/>
        </w:rPr>
        <w:t>必要であると明記</w:t>
      </w:r>
      <w:r w:rsidR="00D338D9">
        <w:rPr>
          <w:rFonts w:ascii="Times New Roman" w:hAnsi="Times New Roman" w:hint="eastAsia"/>
        </w:rPr>
        <w:t>されている．</w:t>
      </w:r>
      <w:r w:rsidR="007E2DD8">
        <w:rPr>
          <w:rFonts w:ascii="Times New Roman" w:hAnsi="Times New Roman" w:hint="eastAsia"/>
        </w:rPr>
        <w:t>その活用例として，タブレット型端末を挙げている．大学においても新入生全員にタブレット型端末を配るといった学科も出始めている．</w:t>
      </w:r>
    </w:p>
    <w:p w:rsidR="002A6E9C" w:rsidRDefault="00804645" w:rsidP="004F49F6">
      <w:pPr>
        <w:ind w:firstLineChars="100" w:firstLine="212"/>
        <w:rPr>
          <w:rFonts w:ascii="Times New Roman" w:hAnsi="Times New Roman" w:hint="eastAsia"/>
        </w:rPr>
      </w:pPr>
      <w:r w:rsidRPr="00804645">
        <w:rPr>
          <w:rFonts w:ascii="Times New Roman" w:hAnsi="Times New Roman" w:hint="eastAsia"/>
        </w:rPr>
        <w:t>2012</w:t>
      </w:r>
      <w:r w:rsidRPr="00804645">
        <w:rPr>
          <w:rFonts w:ascii="Times New Roman" w:hAnsi="Times New Roman" w:hint="eastAsia"/>
        </w:rPr>
        <w:t>年度から</w:t>
      </w:r>
      <w:r>
        <w:rPr>
          <w:rFonts w:ascii="Times New Roman" w:hAnsi="Times New Roman" w:hint="eastAsia"/>
        </w:rPr>
        <w:t>徳島文理大学総合政策学部では，アドミッション・オフィス入試により入学を予定する学生がスムーズに大学での学習に接続することを目的として，テレビ電話機能を持つタブレット型端末を用いた遠隔教育による入学前教育が行われている．</w:t>
      </w:r>
      <w:r w:rsidR="002A6E9C">
        <w:rPr>
          <w:rFonts w:ascii="Times New Roman" w:hAnsi="Times New Roman" w:hint="eastAsia"/>
        </w:rPr>
        <w:t>その結果として，</w:t>
      </w:r>
      <w:r w:rsidR="000658D2">
        <w:rPr>
          <w:rFonts w:ascii="Times New Roman" w:hAnsi="Times New Roman" w:hint="eastAsia"/>
        </w:rPr>
        <w:t>早期に合格した生徒</w:t>
      </w:r>
      <w:r w:rsidR="00D338D9">
        <w:rPr>
          <w:rFonts w:ascii="Times New Roman" w:hAnsi="Times New Roman" w:hint="eastAsia"/>
        </w:rPr>
        <w:t>の</w:t>
      </w:r>
      <w:r w:rsidR="000658D2">
        <w:rPr>
          <w:rFonts w:ascii="Times New Roman" w:hAnsi="Times New Roman" w:hint="eastAsia"/>
        </w:rPr>
        <w:t>学習の意欲を喪失させない，</w:t>
      </w:r>
      <w:r w:rsidR="002A6E9C">
        <w:rPr>
          <w:rFonts w:ascii="Times New Roman" w:hAnsi="Times New Roman" w:hint="eastAsia"/>
        </w:rPr>
        <w:t>大学入学後に授業についていけない学生を減らす，入学後の学習意欲を喚起し，授業内容を理解</w:t>
      </w:r>
      <w:r w:rsidR="000658D2">
        <w:rPr>
          <w:rFonts w:ascii="Times New Roman" w:hAnsi="Times New Roman" w:hint="eastAsia"/>
        </w:rPr>
        <w:t>できるようになる等の成果が期待されている．</w:t>
      </w:r>
    </w:p>
    <w:p w:rsidR="00804645" w:rsidRPr="007E2DD8" w:rsidRDefault="00804645" w:rsidP="0042076C">
      <w:pPr>
        <w:rPr>
          <w:rFonts w:ascii="Times New Roman" w:hAnsi="Times New Roman" w:hint="eastAsia"/>
        </w:rPr>
      </w:pPr>
    </w:p>
    <w:p w:rsidR="004822FD" w:rsidRPr="00D7472E" w:rsidRDefault="00D7472E" w:rsidP="00D7472E">
      <w:pPr>
        <w:pStyle w:val="ae"/>
        <w:numPr>
          <w:ilvl w:val="0"/>
          <w:numId w:val="5"/>
        </w:numPr>
        <w:ind w:leftChars="0"/>
        <w:rPr>
          <w:rFonts w:ascii="Times New Roman" w:hAnsi="Times New Roman" w:hint="eastAsia"/>
        </w:rPr>
      </w:pPr>
      <w:r>
        <w:rPr>
          <w:rFonts w:ascii="Times New Roman" w:hAnsi="Times New Roman" w:hint="eastAsia"/>
        </w:rPr>
        <w:t>研究目的</w:t>
      </w:r>
    </w:p>
    <w:p w:rsidR="00B1770F" w:rsidRDefault="00D7472E" w:rsidP="00D7472E">
      <w:pPr>
        <w:rPr>
          <w:rFonts w:ascii="Times New Roman" w:hAnsi="Times New Roman"/>
        </w:rPr>
      </w:pPr>
      <w:r>
        <w:rPr>
          <w:rFonts w:ascii="Times New Roman" w:hAnsi="Times New Roman" w:hint="eastAsia"/>
        </w:rPr>
        <w:t xml:space="preserve">　タブレット型端末が</w:t>
      </w:r>
      <w:r w:rsidR="000658D2" w:rsidRPr="000658D2">
        <w:rPr>
          <w:rFonts w:ascii="Times New Roman" w:hAnsi="Times New Roman" w:hint="eastAsia"/>
        </w:rPr>
        <w:t>大学において</w:t>
      </w:r>
      <w:r>
        <w:rPr>
          <w:rFonts w:ascii="Times New Roman" w:hAnsi="Times New Roman" w:hint="eastAsia"/>
        </w:rPr>
        <w:t>どのように使われ，役立っているのかを調査したい．</w:t>
      </w:r>
      <w:r w:rsidR="006C363E">
        <w:rPr>
          <w:rFonts w:ascii="Times New Roman" w:hAnsi="Times New Roman" w:hint="eastAsia"/>
        </w:rPr>
        <w:t>千葉工業大学では</w:t>
      </w:r>
      <w:r w:rsidR="0059230C">
        <w:rPr>
          <w:rFonts w:ascii="Times New Roman" w:hAnsi="Times New Roman" w:hint="eastAsia"/>
        </w:rPr>
        <w:t>現在，</w:t>
      </w:r>
      <w:r w:rsidR="0059230C">
        <w:rPr>
          <w:rFonts w:ascii="Times New Roman" w:hAnsi="Times New Roman" w:hint="eastAsia"/>
        </w:rPr>
        <w:t>1</w:t>
      </w:r>
      <w:r w:rsidR="0059230C">
        <w:rPr>
          <w:rFonts w:ascii="Times New Roman" w:hAnsi="Times New Roman" w:hint="eastAsia"/>
        </w:rPr>
        <w:t>年生，</w:t>
      </w:r>
      <w:r w:rsidR="0059230C">
        <w:rPr>
          <w:rFonts w:ascii="Times New Roman" w:hAnsi="Times New Roman" w:hint="eastAsia"/>
        </w:rPr>
        <w:t>2</w:t>
      </w:r>
      <w:r w:rsidR="0059230C">
        <w:rPr>
          <w:rFonts w:ascii="Times New Roman" w:hAnsi="Times New Roman" w:hint="eastAsia"/>
        </w:rPr>
        <w:t>年生に</w:t>
      </w:r>
      <w:r w:rsidR="006C363E">
        <w:rPr>
          <w:rFonts w:ascii="Times New Roman" w:hAnsi="Times New Roman" w:hint="eastAsia"/>
        </w:rPr>
        <w:t>iPad</w:t>
      </w:r>
      <w:r w:rsidR="006C363E">
        <w:rPr>
          <w:rFonts w:ascii="Times New Roman" w:hAnsi="Times New Roman" w:hint="eastAsia"/>
        </w:rPr>
        <w:t>を</w:t>
      </w:r>
      <w:r w:rsidR="0059230C">
        <w:rPr>
          <w:rFonts w:ascii="Times New Roman" w:hAnsi="Times New Roman" w:hint="eastAsia"/>
        </w:rPr>
        <w:t>貸与している．</w:t>
      </w:r>
      <w:r w:rsidR="00497006">
        <w:rPr>
          <w:rFonts w:ascii="Times New Roman" w:hAnsi="Times New Roman" w:hint="eastAsia"/>
        </w:rPr>
        <w:t>貸与されている</w:t>
      </w:r>
      <w:r w:rsidR="00FC5579">
        <w:rPr>
          <w:rFonts w:ascii="Times New Roman" w:hAnsi="Times New Roman" w:hint="eastAsia"/>
        </w:rPr>
        <w:t>学生</w:t>
      </w:r>
      <w:r w:rsidR="00336237">
        <w:rPr>
          <w:rFonts w:ascii="Times New Roman" w:hAnsi="Times New Roman" w:hint="eastAsia"/>
        </w:rPr>
        <w:t>の一部を</w:t>
      </w:r>
      <w:r w:rsidR="00497006">
        <w:rPr>
          <w:rFonts w:ascii="Times New Roman" w:hAnsi="Times New Roman" w:hint="eastAsia"/>
        </w:rPr>
        <w:t>対象にアンケ</w:t>
      </w:r>
      <w:r w:rsidR="00497006">
        <w:rPr>
          <w:rFonts w:ascii="Times New Roman" w:hAnsi="Times New Roman" w:hint="eastAsia"/>
        </w:rPr>
        <w:lastRenderedPageBreak/>
        <w:t>ートを実施し，タブレット型端末の利用状況を調査する．具体的には，タブレット型端末を使用する授業はどのくらい存在するのか，どのよう</w:t>
      </w:r>
      <w:r w:rsidR="00336237">
        <w:rPr>
          <w:rFonts w:ascii="Times New Roman" w:hAnsi="Times New Roman" w:hint="eastAsia"/>
        </w:rPr>
        <w:t>なアプリを</w:t>
      </w:r>
      <w:r w:rsidR="00497006">
        <w:rPr>
          <w:rFonts w:ascii="Times New Roman" w:hAnsi="Times New Roman" w:hint="eastAsia"/>
        </w:rPr>
        <w:t>使用</w:t>
      </w:r>
      <w:r w:rsidR="00336237">
        <w:rPr>
          <w:rFonts w:ascii="Times New Roman" w:hAnsi="Times New Roman" w:hint="eastAsia"/>
        </w:rPr>
        <w:t>して</w:t>
      </w:r>
      <w:r w:rsidR="00497006">
        <w:rPr>
          <w:rFonts w:ascii="Times New Roman" w:hAnsi="Times New Roman" w:hint="eastAsia"/>
        </w:rPr>
        <w:t>いるか，</w:t>
      </w:r>
      <w:r w:rsidR="00336237">
        <w:rPr>
          <w:rFonts w:ascii="Times New Roman" w:hAnsi="Times New Roman" w:hint="eastAsia"/>
        </w:rPr>
        <w:t>使用頻度はどのくらいかなどを調査することでタブレット型端末がどのように利用されているのか調査したい．</w:t>
      </w:r>
      <w:r w:rsidR="00505C56">
        <w:rPr>
          <w:rFonts w:ascii="Times New Roman" w:hAnsi="Times New Roman" w:hint="eastAsia"/>
        </w:rPr>
        <w:t>またタブレット型端末を活用している学生</w:t>
      </w:r>
      <w:r w:rsidR="00A74485">
        <w:rPr>
          <w:rFonts w:ascii="Times New Roman" w:hAnsi="Times New Roman" w:hint="eastAsia"/>
        </w:rPr>
        <w:t>と活用していない学生ではどのような差があるのか</w:t>
      </w:r>
      <w:r w:rsidR="00D338D9">
        <w:rPr>
          <w:rFonts w:ascii="Times New Roman" w:hAnsi="Times New Roman" w:hint="eastAsia"/>
        </w:rPr>
        <w:t>同時に</w:t>
      </w:r>
      <w:r w:rsidR="00A74485">
        <w:rPr>
          <w:rFonts w:ascii="Times New Roman" w:hAnsi="Times New Roman" w:hint="eastAsia"/>
        </w:rPr>
        <w:t>調査したい．</w:t>
      </w:r>
    </w:p>
    <w:p w:rsidR="00B1770F" w:rsidRPr="00336237" w:rsidRDefault="00B1770F">
      <w:pPr>
        <w:ind w:firstLineChars="100" w:firstLine="212"/>
        <w:rPr>
          <w:rFonts w:ascii="Times New Roman" w:hAnsi="Times New Roman"/>
        </w:rPr>
      </w:pPr>
    </w:p>
    <w:p w:rsidR="00B1770F" w:rsidRPr="00A704DA" w:rsidRDefault="00A704DA" w:rsidP="00A704DA">
      <w:pPr>
        <w:pStyle w:val="ae"/>
        <w:numPr>
          <w:ilvl w:val="0"/>
          <w:numId w:val="5"/>
        </w:numPr>
        <w:ind w:leftChars="0"/>
        <w:rPr>
          <w:rFonts w:ascii="Times New Roman" w:hAnsi="Times New Roman"/>
        </w:rPr>
      </w:pPr>
      <w:r>
        <w:rPr>
          <w:rFonts w:ascii="Times New Roman" w:hAnsi="Times New Roman" w:hint="eastAsia"/>
        </w:rPr>
        <w:t>研究方法</w:t>
      </w:r>
    </w:p>
    <w:p w:rsidR="00B1770F" w:rsidRDefault="00A704DA" w:rsidP="00A704DA">
      <w:pPr>
        <w:ind w:left="420"/>
        <w:rPr>
          <w:rFonts w:ascii="Times New Roman" w:hAnsi="Times New Roman"/>
        </w:rPr>
      </w:pPr>
      <w:r>
        <w:rPr>
          <w:rFonts w:ascii="Times New Roman" w:hAnsi="Times New Roman" w:hint="eastAsia"/>
        </w:rPr>
        <w:t>以下の方法で研究する．</w:t>
      </w:r>
    </w:p>
    <w:p w:rsidR="00B1770F" w:rsidRPr="00A704DA" w:rsidRDefault="00A704DA" w:rsidP="00A704DA">
      <w:pPr>
        <w:pStyle w:val="ae"/>
        <w:numPr>
          <w:ilvl w:val="0"/>
          <w:numId w:val="8"/>
        </w:numPr>
        <w:ind w:leftChars="0" w:left="851" w:hanging="851"/>
        <w:rPr>
          <w:rFonts w:ascii="Times New Roman" w:hAnsi="Times New Roman"/>
        </w:rPr>
      </w:pPr>
      <w:r>
        <w:rPr>
          <w:rFonts w:ascii="Times New Roman" w:hAnsi="Times New Roman" w:hint="eastAsia"/>
        </w:rPr>
        <w:t xml:space="preserve">タブレット型端末が教育にどのように　　　　</w:t>
      </w:r>
      <w:r w:rsidRPr="00A704DA">
        <w:rPr>
          <w:rFonts w:ascii="Times New Roman" w:hAnsi="Times New Roman" w:hint="eastAsia"/>
        </w:rPr>
        <w:t>利用されているのか，どのような利点，欠点があるのか調査する．</w:t>
      </w:r>
    </w:p>
    <w:p w:rsidR="00B1770F" w:rsidRPr="00A704DA" w:rsidRDefault="00A704DA" w:rsidP="00FC5579">
      <w:pPr>
        <w:pStyle w:val="ae"/>
        <w:numPr>
          <w:ilvl w:val="0"/>
          <w:numId w:val="8"/>
        </w:numPr>
        <w:ind w:leftChars="0" w:left="851" w:hanging="851"/>
        <w:rPr>
          <w:rFonts w:ascii="Times New Roman" w:hAnsi="Times New Roman"/>
        </w:rPr>
      </w:pPr>
      <w:r>
        <w:rPr>
          <w:rFonts w:ascii="Times New Roman" w:hAnsi="Times New Roman" w:hint="eastAsia"/>
        </w:rPr>
        <w:t>iPad</w:t>
      </w:r>
      <w:r>
        <w:rPr>
          <w:rFonts w:ascii="Times New Roman" w:hAnsi="Times New Roman" w:hint="eastAsia"/>
        </w:rPr>
        <w:t>を貸与されている</w:t>
      </w:r>
      <w:r w:rsidR="00FC5579">
        <w:rPr>
          <w:rFonts w:ascii="Times New Roman" w:hAnsi="Times New Roman" w:hint="eastAsia"/>
        </w:rPr>
        <w:t>学生にアンケートを実施する．</w:t>
      </w:r>
    </w:p>
    <w:p w:rsidR="00B1770F" w:rsidRPr="00FC5579" w:rsidRDefault="00FC5579" w:rsidP="00FC5579">
      <w:pPr>
        <w:pStyle w:val="ae"/>
        <w:numPr>
          <w:ilvl w:val="0"/>
          <w:numId w:val="8"/>
        </w:numPr>
        <w:ind w:leftChars="0" w:left="851" w:hanging="851"/>
        <w:rPr>
          <w:rFonts w:ascii="Times New Roman" w:hAnsi="Times New Roman"/>
        </w:rPr>
      </w:pPr>
      <w:r>
        <w:rPr>
          <w:rFonts w:ascii="Times New Roman" w:hAnsi="Times New Roman" w:hint="eastAsia"/>
        </w:rPr>
        <w:t>アンケートで収集したデータを解析し，タブレット型端末の使われ方を明らかにする．</w:t>
      </w:r>
    </w:p>
    <w:p w:rsidR="00B1770F" w:rsidRPr="00FC5579" w:rsidRDefault="00A74485" w:rsidP="00A74485">
      <w:pPr>
        <w:pStyle w:val="ae"/>
        <w:numPr>
          <w:ilvl w:val="0"/>
          <w:numId w:val="8"/>
        </w:numPr>
        <w:ind w:leftChars="0" w:left="851" w:hanging="851"/>
        <w:rPr>
          <w:rFonts w:ascii="Times New Roman" w:hAnsi="Times New Roman"/>
        </w:rPr>
      </w:pPr>
      <w:r>
        <w:rPr>
          <w:rFonts w:ascii="Times New Roman" w:hAnsi="Times New Roman" w:hint="eastAsia"/>
        </w:rPr>
        <w:t>解析したデータからタブレット型端末を活用している学生と活用していない学生の差を明らかにする．</w:t>
      </w:r>
    </w:p>
    <w:p w:rsidR="00B1770F" w:rsidRDefault="00B1770F">
      <w:pPr>
        <w:ind w:firstLineChars="100" w:firstLine="212"/>
        <w:rPr>
          <w:rFonts w:ascii="Times New Roman" w:hAnsi="Times New Roman"/>
        </w:rPr>
      </w:pPr>
    </w:p>
    <w:p w:rsidR="00B1770F" w:rsidRPr="00A74485" w:rsidRDefault="00A74485" w:rsidP="00A74485">
      <w:pPr>
        <w:pStyle w:val="ae"/>
        <w:numPr>
          <w:ilvl w:val="0"/>
          <w:numId w:val="5"/>
        </w:numPr>
        <w:ind w:leftChars="0"/>
        <w:rPr>
          <w:rFonts w:ascii="Times New Roman" w:hAnsi="Times New Roman"/>
        </w:rPr>
      </w:pPr>
      <w:r>
        <w:rPr>
          <w:rFonts w:ascii="Times New Roman" w:hAnsi="Times New Roman" w:hint="eastAsia"/>
        </w:rPr>
        <w:t>進捗状況</w:t>
      </w:r>
    </w:p>
    <w:p w:rsidR="00B1770F" w:rsidRDefault="00A74485" w:rsidP="00A74485">
      <w:pPr>
        <w:rPr>
          <w:rFonts w:ascii="Times New Roman" w:hAnsi="Times New Roman"/>
        </w:rPr>
      </w:pPr>
      <w:r>
        <w:rPr>
          <w:rFonts w:ascii="Times New Roman" w:hAnsi="Times New Roman" w:hint="eastAsia"/>
        </w:rPr>
        <w:t xml:space="preserve">　</w:t>
      </w:r>
      <w:r w:rsidR="00566099">
        <w:rPr>
          <w:rFonts w:ascii="Times New Roman" w:hAnsi="Times New Roman" w:hint="eastAsia"/>
        </w:rPr>
        <w:t>タブレット型端末を</w:t>
      </w:r>
      <w:r>
        <w:rPr>
          <w:rFonts w:ascii="Times New Roman" w:hAnsi="Times New Roman" w:hint="eastAsia"/>
        </w:rPr>
        <w:t>貸与されている学生の一部を対象に</w:t>
      </w:r>
      <w:r w:rsidR="00D338D9">
        <w:rPr>
          <w:rFonts w:ascii="Times New Roman" w:hAnsi="Times New Roman" w:hint="eastAsia"/>
        </w:rPr>
        <w:t>行う，</w:t>
      </w:r>
      <w:r>
        <w:rPr>
          <w:rFonts w:ascii="Times New Roman" w:hAnsi="Times New Roman" w:hint="eastAsia"/>
        </w:rPr>
        <w:t>アンケートの作成中である．</w:t>
      </w:r>
    </w:p>
    <w:p w:rsidR="00B1770F" w:rsidRDefault="00B1770F">
      <w:pPr>
        <w:ind w:firstLineChars="100" w:firstLine="212"/>
        <w:rPr>
          <w:rFonts w:ascii="Times New Roman" w:hAnsi="Times New Roman"/>
        </w:rPr>
      </w:pPr>
    </w:p>
    <w:p w:rsidR="00B1770F" w:rsidRPr="00A74485" w:rsidRDefault="00A74485" w:rsidP="00A74485">
      <w:pPr>
        <w:pStyle w:val="ae"/>
        <w:numPr>
          <w:ilvl w:val="0"/>
          <w:numId w:val="5"/>
        </w:numPr>
        <w:ind w:leftChars="0"/>
        <w:rPr>
          <w:rFonts w:ascii="Times New Roman" w:hAnsi="Times New Roman" w:hint="eastAsia"/>
        </w:rPr>
      </w:pPr>
      <w:r>
        <w:rPr>
          <w:rFonts w:ascii="Times New Roman" w:hAnsi="Times New Roman" w:hint="eastAsia"/>
        </w:rPr>
        <w:t>今後の計画</w:t>
      </w:r>
    </w:p>
    <w:p w:rsidR="00D7472E" w:rsidRDefault="00A74485">
      <w:pPr>
        <w:ind w:firstLineChars="100" w:firstLine="212"/>
        <w:rPr>
          <w:rFonts w:ascii="Times New Roman" w:hAnsi="Times New Roman" w:hint="eastAsia"/>
        </w:rPr>
      </w:pPr>
      <w:r>
        <w:rPr>
          <w:rFonts w:ascii="Times New Roman" w:hAnsi="Times New Roman" w:hint="eastAsia"/>
        </w:rPr>
        <w:t>今後の計画</w:t>
      </w:r>
      <w:r w:rsidR="008B5959">
        <w:rPr>
          <w:rFonts w:ascii="Times New Roman" w:hAnsi="Times New Roman" w:hint="eastAsia"/>
        </w:rPr>
        <w:t>は以下のものとする．</w:t>
      </w:r>
    </w:p>
    <w:tbl>
      <w:tblPr>
        <w:tblStyle w:val="af"/>
        <w:tblW w:w="4878" w:type="dxa"/>
        <w:tblInd w:w="108" w:type="dxa"/>
        <w:tblLook w:val="04A0" w:firstRow="1" w:lastRow="0" w:firstColumn="1" w:lastColumn="0" w:noHBand="0" w:noVBand="1"/>
      </w:tblPr>
      <w:tblGrid>
        <w:gridCol w:w="1138"/>
        <w:gridCol w:w="3740"/>
      </w:tblGrid>
      <w:tr w:rsidR="008B5959" w:rsidTr="008B5959">
        <w:trPr>
          <w:trHeight w:val="318"/>
        </w:trPr>
        <w:tc>
          <w:tcPr>
            <w:tcW w:w="1138" w:type="dxa"/>
          </w:tcPr>
          <w:p w:rsidR="008B5959" w:rsidRDefault="008B5959" w:rsidP="008B5959">
            <w:pPr>
              <w:jc w:val="center"/>
              <w:rPr>
                <w:rFonts w:ascii="Times New Roman" w:hAnsi="Times New Roman" w:hint="eastAsia"/>
              </w:rPr>
            </w:pPr>
            <w:r>
              <w:rPr>
                <w:rFonts w:ascii="Times New Roman" w:hAnsi="Times New Roman" w:hint="eastAsia"/>
              </w:rPr>
              <w:t>日程</w:t>
            </w:r>
          </w:p>
        </w:tc>
        <w:tc>
          <w:tcPr>
            <w:tcW w:w="3740" w:type="dxa"/>
          </w:tcPr>
          <w:p w:rsidR="008B5959" w:rsidRDefault="008B5959" w:rsidP="008B5959">
            <w:pPr>
              <w:jc w:val="center"/>
              <w:rPr>
                <w:rFonts w:ascii="Times New Roman" w:hAnsi="Times New Roman" w:hint="eastAsia"/>
              </w:rPr>
            </w:pPr>
            <w:r>
              <w:rPr>
                <w:rFonts w:ascii="Times New Roman" w:hAnsi="Times New Roman" w:hint="eastAsia"/>
              </w:rPr>
              <w:t>内容</w:t>
            </w:r>
          </w:p>
        </w:tc>
      </w:tr>
      <w:tr w:rsidR="008B5959" w:rsidTr="008B5959">
        <w:trPr>
          <w:trHeight w:val="396"/>
        </w:trPr>
        <w:tc>
          <w:tcPr>
            <w:tcW w:w="1138" w:type="dxa"/>
          </w:tcPr>
          <w:p w:rsidR="008B5959" w:rsidRDefault="008B5959" w:rsidP="008B5959">
            <w:pPr>
              <w:jc w:val="center"/>
              <w:rPr>
                <w:rFonts w:ascii="Times New Roman" w:hAnsi="Times New Roman" w:hint="eastAsia"/>
              </w:rPr>
            </w:pPr>
            <w:r>
              <w:rPr>
                <w:rFonts w:ascii="Times New Roman" w:hAnsi="Times New Roman" w:hint="eastAsia"/>
              </w:rPr>
              <w:t>10</w:t>
            </w:r>
            <w:r>
              <w:rPr>
                <w:rFonts w:ascii="Times New Roman" w:hAnsi="Times New Roman" w:hint="eastAsia"/>
              </w:rPr>
              <w:t>月</w:t>
            </w:r>
          </w:p>
        </w:tc>
        <w:tc>
          <w:tcPr>
            <w:tcW w:w="3740" w:type="dxa"/>
          </w:tcPr>
          <w:p w:rsidR="008B5959" w:rsidRDefault="008B5959">
            <w:pPr>
              <w:rPr>
                <w:rFonts w:ascii="Times New Roman" w:hAnsi="Times New Roman" w:hint="eastAsia"/>
              </w:rPr>
            </w:pPr>
            <w:r>
              <w:rPr>
                <w:rFonts w:ascii="Times New Roman" w:hAnsi="Times New Roman" w:hint="eastAsia"/>
              </w:rPr>
              <w:t>作成したアンケートの実施</w:t>
            </w:r>
          </w:p>
        </w:tc>
      </w:tr>
      <w:tr w:rsidR="008B5959" w:rsidTr="008B5959">
        <w:trPr>
          <w:trHeight w:val="396"/>
        </w:trPr>
        <w:tc>
          <w:tcPr>
            <w:tcW w:w="1138" w:type="dxa"/>
          </w:tcPr>
          <w:p w:rsidR="008B5959" w:rsidRDefault="008B5959" w:rsidP="008B5959">
            <w:pPr>
              <w:jc w:val="center"/>
              <w:rPr>
                <w:rFonts w:ascii="Times New Roman" w:hAnsi="Times New Roman" w:hint="eastAsia"/>
              </w:rPr>
            </w:pPr>
            <w:r>
              <w:rPr>
                <w:rFonts w:ascii="Times New Roman" w:hAnsi="Times New Roman" w:hint="eastAsia"/>
              </w:rPr>
              <w:t>11</w:t>
            </w:r>
            <w:r>
              <w:rPr>
                <w:rFonts w:ascii="Times New Roman" w:hAnsi="Times New Roman" w:hint="eastAsia"/>
              </w:rPr>
              <w:t>月</w:t>
            </w:r>
          </w:p>
        </w:tc>
        <w:tc>
          <w:tcPr>
            <w:tcW w:w="3740" w:type="dxa"/>
          </w:tcPr>
          <w:p w:rsidR="008B5959" w:rsidRDefault="008B5959">
            <w:pPr>
              <w:rPr>
                <w:rFonts w:ascii="Times New Roman" w:hAnsi="Times New Roman" w:hint="eastAsia"/>
              </w:rPr>
            </w:pPr>
            <w:r>
              <w:rPr>
                <w:rFonts w:ascii="Times New Roman" w:hAnsi="Times New Roman" w:hint="eastAsia"/>
              </w:rPr>
              <w:t>アンケートで収集したデータの解析</w:t>
            </w:r>
          </w:p>
        </w:tc>
      </w:tr>
      <w:tr w:rsidR="008B5959" w:rsidTr="008B5959">
        <w:trPr>
          <w:trHeight w:val="396"/>
        </w:trPr>
        <w:tc>
          <w:tcPr>
            <w:tcW w:w="1138" w:type="dxa"/>
          </w:tcPr>
          <w:p w:rsidR="008B5959" w:rsidRDefault="008B5959" w:rsidP="008B5959">
            <w:pPr>
              <w:jc w:val="center"/>
              <w:rPr>
                <w:rFonts w:ascii="Times New Roman" w:hAnsi="Times New Roman" w:hint="eastAsia"/>
              </w:rPr>
            </w:pPr>
            <w:r>
              <w:rPr>
                <w:rFonts w:ascii="Times New Roman" w:hAnsi="Times New Roman" w:hint="eastAsia"/>
              </w:rPr>
              <w:t>12</w:t>
            </w:r>
            <w:r>
              <w:rPr>
                <w:rFonts w:ascii="Times New Roman" w:hAnsi="Times New Roman" w:hint="eastAsia"/>
              </w:rPr>
              <w:t>月</w:t>
            </w:r>
          </w:p>
        </w:tc>
        <w:tc>
          <w:tcPr>
            <w:tcW w:w="3740" w:type="dxa"/>
          </w:tcPr>
          <w:p w:rsidR="008B5959" w:rsidRDefault="008B5959">
            <w:pPr>
              <w:rPr>
                <w:rFonts w:ascii="Times New Roman" w:hAnsi="Times New Roman" w:hint="eastAsia"/>
              </w:rPr>
            </w:pPr>
            <w:r>
              <w:rPr>
                <w:rFonts w:ascii="Times New Roman" w:hAnsi="Times New Roman" w:hint="eastAsia"/>
              </w:rPr>
              <w:t>データの分析，まとめ</w:t>
            </w:r>
          </w:p>
        </w:tc>
      </w:tr>
      <w:tr w:rsidR="008B5959" w:rsidTr="008B5959">
        <w:trPr>
          <w:trHeight w:val="396"/>
        </w:trPr>
        <w:tc>
          <w:tcPr>
            <w:tcW w:w="1138" w:type="dxa"/>
          </w:tcPr>
          <w:p w:rsidR="008B5959" w:rsidRDefault="008B5959" w:rsidP="008B5959">
            <w:pPr>
              <w:jc w:val="center"/>
              <w:rPr>
                <w:rFonts w:ascii="Times New Roman" w:hAnsi="Times New Roman" w:hint="eastAsia"/>
              </w:rPr>
            </w:pPr>
            <w:r>
              <w:rPr>
                <w:rFonts w:ascii="Times New Roman" w:hAnsi="Times New Roman" w:hint="eastAsia"/>
              </w:rPr>
              <w:t>1</w:t>
            </w:r>
            <w:r>
              <w:rPr>
                <w:rFonts w:ascii="Times New Roman" w:hAnsi="Times New Roman" w:hint="eastAsia"/>
              </w:rPr>
              <w:t>月</w:t>
            </w:r>
          </w:p>
        </w:tc>
        <w:tc>
          <w:tcPr>
            <w:tcW w:w="3740" w:type="dxa"/>
          </w:tcPr>
          <w:p w:rsidR="008B5959" w:rsidRDefault="008B5959">
            <w:pPr>
              <w:rPr>
                <w:rFonts w:ascii="Times New Roman" w:hAnsi="Times New Roman" w:hint="eastAsia"/>
              </w:rPr>
            </w:pPr>
            <w:r>
              <w:rPr>
                <w:rFonts w:ascii="Times New Roman" w:hAnsi="Times New Roman" w:hint="eastAsia"/>
              </w:rPr>
              <w:t>論文の執筆，発表資料の作成</w:t>
            </w:r>
          </w:p>
        </w:tc>
      </w:tr>
    </w:tbl>
    <w:p w:rsidR="00D7472E" w:rsidRDefault="00D7472E">
      <w:pPr>
        <w:ind w:firstLineChars="100" w:firstLine="212"/>
        <w:rPr>
          <w:rFonts w:ascii="Times New Roman" w:hAnsi="Times New Roman" w:hint="eastAsia"/>
        </w:rPr>
      </w:pPr>
    </w:p>
    <w:p w:rsidR="00D7472E" w:rsidRDefault="00E06DE8" w:rsidP="00E06DE8">
      <w:pPr>
        <w:rPr>
          <w:rFonts w:ascii="Times New Roman" w:hAnsi="Times New Roman" w:hint="eastAsia"/>
        </w:rPr>
      </w:pPr>
      <w:r>
        <w:rPr>
          <w:rFonts w:ascii="Times New Roman" w:hAnsi="Times New Roman" w:hint="eastAsia"/>
        </w:rPr>
        <w:t xml:space="preserve">　参考文献</w:t>
      </w:r>
    </w:p>
    <w:p w:rsidR="00902A71" w:rsidRDefault="00E06DE8" w:rsidP="0074666E">
      <w:pPr>
        <w:wordWrap w:val="0"/>
        <w:rPr>
          <w:rFonts w:ascii="Times New Roman" w:hAnsi="Times New Roman" w:hint="eastAsia"/>
        </w:rPr>
      </w:pPr>
      <w:r>
        <w:rPr>
          <w:rFonts w:ascii="Times New Roman" w:hAnsi="Times New Roman" w:hint="eastAsia"/>
        </w:rPr>
        <w:t>[1]</w:t>
      </w:r>
      <w:r w:rsidR="00027797">
        <w:rPr>
          <w:rFonts w:ascii="Times New Roman" w:hAnsi="Times New Roman" w:hint="eastAsia"/>
        </w:rPr>
        <w:t xml:space="preserve"> </w:t>
      </w:r>
      <w:r w:rsidR="002E77CC" w:rsidRPr="002E77CC">
        <w:rPr>
          <w:rFonts w:ascii="Times New Roman" w:hAnsi="Times New Roman" w:hint="eastAsia"/>
        </w:rPr>
        <w:t>フューチャースクール推進事業</w:t>
      </w:r>
      <w:r w:rsidR="002E77CC">
        <w:rPr>
          <w:rFonts w:ascii="Times New Roman" w:hAnsi="Times New Roman" w:hint="eastAsia"/>
        </w:rPr>
        <w:t>.</w:t>
      </w:r>
      <w:r w:rsidR="002E77CC">
        <w:rPr>
          <w:rFonts w:ascii="Times New Roman" w:hAnsi="Times New Roman" w:hint="eastAsia"/>
        </w:rPr>
        <w:t>総務省</w:t>
      </w:r>
      <w:r w:rsidR="002E77CC">
        <w:rPr>
          <w:rFonts w:ascii="Times New Roman" w:hAnsi="Times New Roman" w:hint="eastAsia"/>
        </w:rPr>
        <w:t>. 2014-08-30</w:t>
      </w:r>
      <w:r w:rsidR="00902A71">
        <w:rPr>
          <w:rFonts w:ascii="Times New Roman" w:hAnsi="Times New Roman" w:hint="eastAsia"/>
        </w:rPr>
        <w:t xml:space="preserve">. </w:t>
      </w:r>
      <w:r w:rsidR="0074666E" w:rsidRPr="0074666E">
        <w:rPr>
          <w:rFonts w:ascii="Times New Roman" w:hAnsi="Times New Roman"/>
        </w:rPr>
        <w:t>http://www.soumu.go.jp/main_sosiki/joho_tsusin/kyouiku_joho-ka/future_school.html</w:t>
      </w:r>
    </w:p>
    <w:p w:rsidR="008B5959" w:rsidRPr="002E77CC" w:rsidRDefault="00027797" w:rsidP="0074666E">
      <w:pPr>
        <w:wordWrap w:val="0"/>
        <w:rPr>
          <w:rFonts w:ascii="Times New Roman" w:hAnsi="Times New Roman" w:hint="eastAsia"/>
        </w:rPr>
      </w:pPr>
      <w:r>
        <w:rPr>
          <w:rFonts w:ascii="Times New Roman" w:hAnsi="Times New Roman" w:hint="eastAsia"/>
        </w:rPr>
        <w:t xml:space="preserve">[2] </w:t>
      </w:r>
      <w:r>
        <w:rPr>
          <w:rFonts w:ascii="Times New Roman" w:hAnsi="Times New Roman" w:hint="eastAsia"/>
        </w:rPr>
        <w:t>「教育の情報化ビジョン」の公表について</w:t>
      </w:r>
      <w:r>
        <w:rPr>
          <w:rFonts w:ascii="Times New Roman" w:hAnsi="Times New Roman" w:hint="eastAsia"/>
        </w:rPr>
        <w:t>.</w:t>
      </w:r>
      <w:r w:rsidR="00902A71">
        <w:rPr>
          <w:rFonts w:ascii="Times New Roman" w:hAnsi="Times New Roman" w:hint="eastAsia"/>
        </w:rPr>
        <w:t>文</w:t>
      </w:r>
      <w:r w:rsidR="00902A71">
        <w:rPr>
          <w:rFonts w:ascii="Times New Roman" w:hAnsi="Times New Roman" w:hint="eastAsia"/>
        </w:rPr>
        <w:lastRenderedPageBreak/>
        <w:t>部科学省</w:t>
      </w:r>
      <w:r w:rsidR="00902A71">
        <w:rPr>
          <w:rFonts w:ascii="Times New Roman" w:hAnsi="Times New Roman" w:hint="eastAsia"/>
        </w:rPr>
        <w:t>. 2011-04-28.</w:t>
      </w:r>
      <w:r w:rsidR="0074666E">
        <w:rPr>
          <w:rFonts w:ascii="Times New Roman" w:hAnsi="Times New Roman" w:hint="eastAsia"/>
        </w:rPr>
        <w:t xml:space="preserve"> </w:t>
      </w:r>
      <w:r w:rsidR="0074666E" w:rsidRPr="0074666E">
        <w:rPr>
          <w:rFonts w:ascii="Times New Roman" w:hAnsi="Times New Roman"/>
        </w:rPr>
        <w:t>http://www.mext.go.jp/b_menu/houdou/23/04/1305484.htm</w:t>
      </w:r>
    </w:p>
    <w:p w:rsidR="00714584" w:rsidRPr="00D338D9" w:rsidRDefault="0074666E" w:rsidP="00566099">
      <w:pPr>
        <w:rPr>
          <w:rFonts w:asciiTheme="minorEastAsia" w:eastAsiaTheme="minorEastAsia" w:hAnsiTheme="minorEastAsia"/>
        </w:rPr>
      </w:pPr>
      <w:r>
        <w:rPr>
          <w:rFonts w:ascii="Times New Roman" w:hAnsi="Times New Roman" w:hint="eastAsia"/>
        </w:rPr>
        <w:t xml:space="preserve">[3] </w:t>
      </w:r>
      <w:r w:rsidRPr="0074666E">
        <w:rPr>
          <w:rFonts w:asciiTheme="minorEastAsia" w:eastAsiaTheme="minorEastAsia" w:hAnsiTheme="minorEastAsia" w:hint="eastAsia"/>
        </w:rPr>
        <w:t>水ノ上智邦,南波</w:t>
      </w:r>
      <w:r w:rsidRPr="0074666E">
        <w:rPr>
          <w:rFonts w:asciiTheme="minorEastAsia" w:eastAsiaTheme="minorEastAsia" w:hAnsiTheme="minorEastAsia" w:cs="Segoe UI Symbol" w:hint="eastAsia"/>
        </w:rPr>
        <w:t>浩史,松村豊大.タブレット端末</w:t>
      </w:r>
      <w:r>
        <w:rPr>
          <w:rFonts w:asciiTheme="minorEastAsia" w:eastAsiaTheme="minorEastAsia" w:hAnsiTheme="minorEastAsia" w:cs="Segoe UI Symbol" w:hint="eastAsia"/>
        </w:rPr>
        <w:t>を利用した大学入学前教育の実践と効果測定</w:t>
      </w:r>
      <w:r w:rsidR="004F4469">
        <w:rPr>
          <w:rFonts w:asciiTheme="minorEastAsia" w:eastAsiaTheme="minorEastAsia" w:hAnsiTheme="minorEastAsia" w:cs="Segoe UI Symbol" w:hint="eastAsia"/>
        </w:rPr>
        <w:t>.</w:t>
      </w:r>
      <w:r w:rsidR="004F4469" w:rsidRPr="004F4469">
        <w:rPr>
          <w:rFonts w:hint="eastAsia"/>
        </w:rPr>
        <w:t xml:space="preserve"> </w:t>
      </w:r>
      <w:r w:rsidR="004F4469" w:rsidRPr="004F4469">
        <w:rPr>
          <w:rFonts w:asciiTheme="minorEastAsia" w:eastAsiaTheme="minorEastAsia" w:hAnsiTheme="minorEastAsia" w:cs="Segoe UI Symbol" w:hint="eastAsia"/>
        </w:rPr>
        <w:t>徳島文理大学研究紀要</w:t>
      </w:r>
      <w:r w:rsidR="004F4469">
        <w:rPr>
          <w:rFonts w:asciiTheme="minorEastAsia" w:eastAsiaTheme="minorEastAsia" w:hAnsiTheme="minorEastAsia" w:cs="Segoe UI Symbol" w:hint="eastAsia"/>
        </w:rPr>
        <w:t>,第85号,p.39-44,2013.</w:t>
      </w:r>
      <w:bookmarkStart w:id="0" w:name="_GoBack"/>
      <w:bookmarkEnd w:id="0"/>
    </w:p>
    <w:sectPr w:rsidR="00714584" w:rsidRPr="00D338D9"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EE0" w:rsidRDefault="00675EE0" w:rsidP="00962F5D">
      <w:r>
        <w:separator/>
      </w:r>
    </w:p>
  </w:endnote>
  <w:endnote w:type="continuationSeparator" w:id="0">
    <w:p w:rsidR="00675EE0" w:rsidRDefault="00675EE0"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EE0" w:rsidRDefault="00675EE0" w:rsidP="00962F5D">
      <w:r>
        <w:separator/>
      </w:r>
    </w:p>
  </w:footnote>
  <w:footnote w:type="continuationSeparator" w:id="0">
    <w:p w:rsidR="00675EE0" w:rsidRDefault="00675EE0"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55EA9"/>
    <w:multiLevelType w:val="hybridMultilevel"/>
    <w:tmpl w:val="902C6A2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EF26A97"/>
    <w:multiLevelType w:val="hybridMultilevel"/>
    <w:tmpl w:val="E6341012"/>
    <w:lvl w:ilvl="0" w:tplc="22DEEB10">
      <w:start w:val="1"/>
      <w:numFmt w:val="decimal"/>
      <w:lvlText w:val="（%1）"/>
      <w:lvlJc w:val="left"/>
      <w:pPr>
        <w:ind w:left="1052" w:hanging="420"/>
      </w:pPr>
      <w:rPr>
        <w:rFonts w:hint="default"/>
      </w:rPr>
    </w:lvl>
    <w:lvl w:ilvl="1" w:tplc="04090017" w:tentative="1">
      <w:start w:val="1"/>
      <w:numFmt w:val="aiueoFullWidth"/>
      <w:lvlText w:val="(%2)"/>
      <w:lvlJc w:val="left"/>
      <w:pPr>
        <w:ind w:left="1472" w:hanging="420"/>
      </w:pPr>
    </w:lvl>
    <w:lvl w:ilvl="2" w:tplc="04090011" w:tentative="1">
      <w:start w:val="1"/>
      <w:numFmt w:val="decimalEnclosedCircle"/>
      <w:lvlText w:val="%3"/>
      <w:lvlJc w:val="left"/>
      <w:pPr>
        <w:ind w:left="1892" w:hanging="420"/>
      </w:pPr>
    </w:lvl>
    <w:lvl w:ilvl="3" w:tplc="0409000F" w:tentative="1">
      <w:start w:val="1"/>
      <w:numFmt w:val="decimal"/>
      <w:lvlText w:val="%4."/>
      <w:lvlJc w:val="left"/>
      <w:pPr>
        <w:ind w:left="2312" w:hanging="420"/>
      </w:pPr>
    </w:lvl>
    <w:lvl w:ilvl="4" w:tplc="04090017" w:tentative="1">
      <w:start w:val="1"/>
      <w:numFmt w:val="aiueoFullWidth"/>
      <w:lvlText w:val="(%5)"/>
      <w:lvlJc w:val="left"/>
      <w:pPr>
        <w:ind w:left="2732" w:hanging="420"/>
      </w:pPr>
    </w:lvl>
    <w:lvl w:ilvl="5" w:tplc="04090011" w:tentative="1">
      <w:start w:val="1"/>
      <w:numFmt w:val="decimalEnclosedCircle"/>
      <w:lvlText w:val="%6"/>
      <w:lvlJc w:val="left"/>
      <w:pPr>
        <w:ind w:left="3152" w:hanging="420"/>
      </w:pPr>
    </w:lvl>
    <w:lvl w:ilvl="6" w:tplc="0409000F" w:tentative="1">
      <w:start w:val="1"/>
      <w:numFmt w:val="decimal"/>
      <w:lvlText w:val="%7."/>
      <w:lvlJc w:val="left"/>
      <w:pPr>
        <w:ind w:left="3572" w:hanging="420"/>
      </w:pPr>
    </w:lvl>
    <w:lvl w:ilvl="7" w:tplc="04090017" w:tentative="1">
      <w:start w:val="1"/>
      <w:numFmt w:val="aiueoFullWidth"/>
      <w:lvlText w:val="(%8)"/>
      <w:lvlJc w:val="left"/>
      <w:pPr>
        <w:ind w:left="3992" w:hanging="420"/>
      </w:pPr>
    </w:lvl>
    <w:lvl w:ilvl="8" w:tplc="04090011" w:tentative="1">
      <w:start w:val="1"/>
      <w:numFmt w:val="decimalEnclosedCircle"/>
      <w:lvlText w:val="%9"/>
      <w:lvlJc w:val="left"/>
      <w:pPr>
        <w:ind w:left="4412" w:hanging="420"/>
      </w:pPr>
    </w:lvl>
  </w:abstractNum>
  <w:abstractNum w:abstractNumId="2">
    <w:nsid w:val="2E8D162B"/>
    <w:multiLevelType w:val="hybridMultilevel"/>
    <w:tmpl w:val="512C91B2"/>
    <w:lvl w:ilvl="0" w:tplc="86F2995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F4B6B9D"/>
    <w:multiLevelType w:val="hybridMultilevel"/>
    <w:tmpl w:val="6544682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F996FB4"/>
    <w:multiLevelType w:val="hybridMultilevel"/>
    <w:tmpl w:val="3D983E0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5A665576"/>
    <w:multiLevelType w:val="hybridMultilevel"/>
    <w:tmpl w:val="9A68EFEA"/>
    <w:lvl w:ilvl="0" w:tplc="04090001">
      <w:start w:val="1"/>
      <w:numFmt w:val="bullet"/>
      <w:lvlText w:val=""/>
      <w:lvlJc w:val="left"/>
      <w:pPr>
        <w:ind w:left="632" w:hanging="420"/>
      </w:pPr>
      <w:rPr>
        <w:rFonts w:ascii="Wingdings" w:hAnsi="Wingdings" w:hint="default"/>
      </w:rPr>
    </w:lvl>
    <w:lvl w:ilvl="1" w:tplc="0409000B" w:tentative="1">
      <w:start w:val="1"/>
      <w:numFmt w:val="bullet"/>
      <w:lvlText w:val=""/>
      <w:lvlJc w:val="left"/>
      <w:pPr>
        <w:ind w:left="1052" w:hanging="420"/>
      </w:pPr>
      <w:rPr>
        <w:rFonts w:ascii="Wingdings" w:hAnsi="Wingdings" w:hint="default"/>
      </w:rPr>
    </w:lvl>
    <w:lvl w:ilvl="2" w:tplc="0409000D" w:tentative="1">
      <w:start w:val="1"/>
      <w:numFmt w:val="bullet"/>
      <w:lvlText w:val=""/>
      <w:lvlJc w:val="left"/>
      <w:pPr>
        <w:ind w:left="1472" w:hanging="420"/>
      </w:pPr>
      <w:rPr>
        <w:rFonts w:ascii="Wingdings" w:hAnsi="Wingdings" w:hint="default"/>
      </w:rPr>
    </w:lvl>
    <w:lvl w:ilvl="3" w:tplc="04090001" w:tentative="1">
      <w:start w:val="1"/>
      <w:numFmt w:val="bullet"/>
      <w:lvlText w:val=""/>
      <w:lvlJc w:val="left"/>
      <w:pPr>
        <w:ind w:left="1892" w:hanging="420"/>
      </w:pPr>
      <w:rPr>
        <w:rFonts w:ascii="Wingdings" w:hAnsi="Wingdings" w:hint="default"/>
      </w:rPr>
    </w:lvl>
    <w:lvl w:ilvl="4" w:tplc="0409000B" w:tentative="1">
      <w:start w:val="1"/>
      <w:numFmt w:val="bullet"/>
      <w:lvlText w:val=""/>
      <w:lvlJc w:val="left"/>
      <w:pPr>
        <w:ind w:left="2312" w:hanging="420"/>
      </w:pPr>
      <w:rPr>
        <w:rFonts w:ascii="Wingdings" w:hAnsi="Wingdings" w:hint="default"/>
      </w:rPr>
    </w:lvl>
    <w:lvl w:ilvl="5" w:tplc="0409000D" w:tentative="1">
      <w:start w:val="1"/>
      <w:numFmt w:val="bullet"/>
      <w:lvlText w:val=""/>
      <w:lvlJc w:val="left"/>
      <w:pPr>
        <w:ind w:left="2732" w:hanging="420"/>
      </w:pPr>
      <w:rPr>
        <w:rFonts w:ascii="Wingdings" w:hAnsi="Wingdings" w:hint="default"/>
      </w:rPr>
    </w:lvl>
    <w:lvl w:ilvl="6" w:tplc="04090001" w:tentative="1">
      <w:start w:val="1"/>
      <w:numFmt w:val="bullet"/>
      <w:lvlText w:val=""/>
      <w:lvlJc w:val="left"/>
      <w:pPr>
        <w:ind w:left="3152" w:hanging="420"/>
      </w:pPr>
      <w:rPr>
        <w:rFonts w:ascii="Wingdings" w:hAnsi="Wingdings" w:hint="default"/>
      </w:rPr>
    </w:lvl>
    <w:lvl w:ilvl="7" w:tplc="0409000B" w:tentative="1">
      <w:start w:val="1"/>
      <w:numFmt w:val="bullet"/>
      <w:lvlText w:val=""/>
      <w:lvlJc w:val="left"/>
      <w:pPr>
        <w:ind w:left="3572" w:hanging="420"/>
      </w:pPr>
      <w:rPr>
        <w:rFonts w:ascii="Wingdings" w:hAnsi="Wingdings" w:hint="default"/>
      </w:rPr>
    </w:lvl>
    <w:lvl w:ilvl="8" w:tplc="0409000D" w:tentative="1">
      <w:start w:val="1"/>
      <w:numFmt w:val="bullet"/>
      <w:lvlText w:val=""/>
      <w:lvlJc w:val="left"/>
      <w:pPr>
        <w:ind w:left="3992" w:hanging="420"/>
      </w:pPr>
      <w:rPr>
        <w:rFonts w:ascii="Wingdings" w:hAnsi="Wingdings" w:hint="default"/>
      </w:rPr>
    </w:lvl>
  </w:abstractNum>
  <w:abstractNum w:abstractNumId="7">
    <w:nsid w:val="69537382"/>
    <w:multiLevelType w:val="hybridMultilevel"/>
    <w:tmpl w:val="16D2DB9A"/>
    <w:lvl w:ilvl="0" w:tplc="22DEEB1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2"/>
  </w:num>
  <w:num w:numId="3">
    <w:abstractNumId w:val="3"/>
  </w:num>
  <w:num w:numId="4">
    <w:abstractNumId w:val="0"/>
  </w:num>
  <w:num w:numId="5">
    <w:abstractNumId w:val="4"/>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875098"/>
    <w:rsid w:val="0000342C"/>
    <w:rsid w:val="00021229"/>
    <w:rsid w:val="00027797"/>
    <w:rsid w:val="00055AE0"/>
    <w:rsid w:val="000633DA"/>
    <w:rsid w:val="000658D2"/>
    <w:rsid w:val="0012650F"/>
    <w:rsid w:val="001A020F"/>
    <w:rsid w:val="001F6BC0"/>
    <w:rsid w:val="00204879"/>
    <w:rsid w:val="00206830"/>
    <w:rsid w:val="0024250B"/>
    <w:rsid w:val="002626D5"/>
    <w:rsid w:val="002A4CEE"/>
    <w:rsid w:val="002A6E9C"/>
    <w:rsid w:val="002E77CC"/>
    <w:rsid w:val="00336237"/>
    <w:rsid w:val="00371564"/>
    <w:rsid w:val="00384F3A"/>
    <w:rsid w:val="003C1A45"/>
    <w:rsid w:val="003C683E"/>
    <w:rsid w:val="004043E5"/>
    <w:rsid w:val="00404554"/>
    <w:rsid w:val="0042076C"/>
    <w:rsid w:val="0045713D"/>
    <w:rsid w:val="004822FD"/>
    <w:rsid w:val="00497006"/>
    <w:rsid w:val="004F4469"/>
    <w:rsid w:val="004F49F6"/>
    <w:rsid w:val="00505C56"/>
    <w:rsid w:val="00540C7E"/>
    <w:rsid w:val="00550162"/>
    <w:rsid w:val="005564DB"/>
    <w:rsid w:val="00566099"/>
    <w:rsid w:val="0059230C"/>
    <w:rsid w:val="005F5182"/>
    <w:rsid w:val="0060145D"/>
    <w:rsid w:val="00675EE0"/>
    <w:rsid w:val="006C363E"/>
    <w:rsid w:val="00702C71"/>
    <w:rsid w:val="00714584"/>
    <w:rsid w:val="00720646"/>
    <w:rsid w:val="0074666E"/>
    <w:rsid w:val="00762E4C"/>
    <w:rsid w:val="00767F41"/>
    <w:rsid w:val="007C3D1C"/>
    <w:rsid w:val="007E2DD8"/>
    <w:rsid w:val="0080112E"/>
    <w:rsid w:val="00804645"/>
    <w:rsid w:val="008133C9"/>
    <w:rsid w:val="00814767"/>
    <w:rsid w:val="00875098"/>
    <w:rsid w:val="0087668A"/>
    <w:rsid w:val="00891D03"/>
    <w:rsid w:val="008B5959"/>
    <w:rsid w:val="008F304B"/>
    <w:rsid w:val="00900EC9"/>
    <w:rsid w:val="00902A71"/>
    <w:rsid w:val="009204DA"/>
    <w:rsid w:val="009226C3"/>
    <w:rsid w:val="00962F5D"/>
    <w:rsid w:val="009A1328"/>
    <w:rsid w:val="009C186B"/>
    <w:rsid w:val="009C28D7"/>
    <w:rsid w:val="009E581E"/>
    <w:rsid w:val="00A25404"/>
    <w:rsid w:val="00A33982"/>
    <w:rsid w:val="00A704DA"/>
    <w:rsid w:val="00A74485"/>
    <w:rsid w:val="00AA6FBE"/>
    <w:rsid w:val="00AB0A91"/>
    <w:rsid w:val="00B1770F"/>
    <w:rsid w:val="00B20769"/>
    <w:rsid w:val="00B3356C"/>
    <w:rsid w:val="00BA23C5"/>
    <w:rsid w:val="00BF15F7"/>
    <w:rsid w:val="00C308F5"/>
    <w:rsid w:val="00C360CE"/>
    <w:rsid w:val="00C47BFF"/>
    <w:rsid w:val="00C73259"/>
    <w:rsid w:val="00CB7FF4"/>
    <w:rsid w:val="00CE12A0"/>
    <w:rsid w:val="00D11BDF"/>
    <w:rsid w:val="00D251A4"/>
    <w:rsid w:val="00D338D9"/>
    <w:rsid w:val="00D42F9D"/>
    <w:rsid w:val="00D7472E"/>
    <w:rsid w:val="00DB4D90"/>
    <w:rsid w:val="00E06DE8"/>
    <w:rsid w:val="00E67A47"/>
    <w:rsid w:val="00EB1E10"/>
    <w:rsid w:val="00EB6590"/>
    <w:rsid w:val="00EE2565"/>
    <w:rsid w:val="00FA1E69"/>
    <w:rsid w:val="00FC5579"/>
    <w:rsid w:val="00FD4063"/>
    <w:rsid w:val="00FD78F4"/>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1229"/>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B1770F"/>
    <w:pPr>
      <w:ind w:leftChars="400" w:left="840"/>
    </w:pPr>
  </w:style>
  <w:style w:type="table" w:styleId="af">
    <w:name w:val="Table Grid"/>
    <w:basedOn w:val="a1"/>
    <w:rsid w:val="008B59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562681">
      <w:bodyDiv w:val="1"/>
      <w:marLeft w:val="0"/>
      <w:marRight w:val="0"/>
      <w:marTop w:val="0"/>
      <w:marBottom w:val="0"/>
      <w:divBdr>
        <w:top w:val="none" w:sz="0" w:space="0" w:color="auto"/>
        <w:left w:val="none" w:sz="0" w:space="0" w:color="auto"/>
        <w:bottom w:val="none" w:sz="0" w:space="0" w:color="auto"/>
        <w:right w:val="none" w:sz="0" w:space="0" w:color="auto"/>
      </w:divBdr>
      <w:divsChild>
        <w:div w:id="1990287094">
          <w:marLeft w:val="0"/>
          <w:marRight w:val="0"/>
          <w:marTop w:val="0"/>
          <w:marBottom w:val="0"/>
          <w:divBdr>
            <w:top w:val="none" w:sz="0" w:space="0" w:color="auto"/>
            <w:left w:val="none" w:sz="0" w:space="0" w:color="auto"/>
            <w:bottom w:val="none" w:sz="0" w:space="0" w:color="auto"/>
            <w:right w:val="none" w:sz="0" w:space="0" w:color="auto"/>
          </w:divBdr>
          <w:divsChild>
            <w:div w:id="1660231762">
              <w:marLeft w:val="0"/>
              <w:marRight w:val="0"/>
              <w:marTop w:val="0"/>
              <w:marBottom w:val="0"/>
              <w:divBdr>
                <w:top w:val="none" w:sz="0" w:space="0" w:color="auto"/>
                <w:left w:val="none" w:sz="0" w:space="0" w:color="auto"/>
                <w:bottom w:val="none" w:sz="0" w:space="0" w:color="auto"/>
                <w:right w:val="none" w:sz="0" w:space="0" w:color="auto"/>
              </w:divBdr>
              <w:divsChild>
                <w:div w:id="2131708238">
                  <w:marLeft w:val="0"/>
                  <w:marRight w:val="0"/>
                  <w:marTop w:val="0"/>
                  <w:marBottom w:val="0"/>
                  <w:divBdr>
                    <w:top w:val="none" w:sz="0" w:space="0" w:color="auto"/>
                    <w:left w:val="none" w:sz="0" w:space="0" w:color="auto"/>
                    <w:bottom w:val="none" w:sz="0" w:space="0" w:color="auto"/>
                    <w:right w:val="none" w:sz="0" w:space="0" w:color="auto"/>
                  </w:divBdr>
                  <w:divsChild>
                    <w:div w:id="268438058">
                      <w:marLeft w:val="300"/>
                      <w:marRight w:val="30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259</Words>
  <Characters>1477</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2014-09-14T09:44:00Z</dcterms:created>
  <dcterms:modified xsi:type="dcterms:W3CDTF">2014-09-18T04:29:00Z</dcterms:modified>
</cp:coreProperties>
</file>