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4A" w:rsidRPr="007B384A" w:rsidRDefault="007B384A" w:rsidP="007B384A">
      <w:pPr>
        <w:jc w:val="center"/>
        <w:rPr>
          <w:rFonts w:ascii="Times New Roman" w:hAnsi="Times New Roman"/>
          <w:b/>
          <w:szCs w:val="21"/>
        </w:rPr>
      </w:pPr>
      <w:r w:rsidRPr="007B384A">
        <w:rPr>
          <w:rFonts w:ascii="Times New Roman" w:hAnsi="Times New Roman" w:hint="eastAsia"/>
          <w:b/>
          <w:bCs/>
          <w:szCs w:val="21"/>
        </w:rPr>
        <w:t>カリキュラムから知識体系（</w:t>
      </w:r>
      <w:r w:rsidRPr="007B384A">
        <w:rPr>
          <w:rFonts w:ascii="Times New Roman" w:hAnsi="Times New Roman"/>
          <w:b/>
          <w:bCs/>
          <w:szCs w:val="21"/>
        </w:rPr>
        <w:t>BOK</w:t>
      </w:r>
      <w:r w:rsidRPr="007B384A">
        <w:rPr>
          <w:rFonts w:ascii="Times New Roman" w:hAnsi="Times New Roman" w:hint="eastAsia"/>
          <w:b/>
          <w:bCs/>
          <w:szCs w:val="21"/>
        </w:rPr>
        <w:t>）を構築するためのデータマインニング手法</w:t>
      </w:r>
    </w:p>
    <w:p w:rsidR="00287361" w:rsidRPr="00287361" w:rsidRDefault="00287361" w:rsidP="00287361">
      <w:pPr>
        <w:jc w:val="center"/>
        <w:rPr>
          <w:rFonts w:ascii="Times New Roman" w:hAnsi="Times New Roman"/>
        </w:rPr>
      </w:pPr>
      <w:r w:rsidRPr="00287361">
        <w:rPr>
          <w:rFonts w:ascii="Times New Roman" w:hAnsi="Times New Roman" w:hint="eastAsia"/>
        </w:rPr>
        <w:t>PM</w:t>
      </w:r>
      <w:r w:rsidR="00E24FCC">
        <w:rPr>
          <w:rFonts w:ascii="Times New Roman" w:hAnsi="Times New Roman" w:hint="eastAsia"/>
        </w:rPr>
        <w:t>コース　矢吹研究室</w:t>
      </w:r>
      <w:bookmarkStart w:id="0" w:name="_GoBack"/>
      <w:bookmarkEnd w:id="0"/>
      <w:r w:rsidRPr="00287361">
        <w:rPr>
          <w:rFonts w:ascii="Times New Roman" w:hAnsi="Times New Roman" w:hint="eastAsia"/>
        </w:rPr>
        <w:t xml:space="preserve">　</w:t>
      </w:r>
      <w:r w:rsidRPr="00287361">
        <w:rPr>
          <w:rFonts w:ascii="Times New Roman" w:hAnsi="Times New Roman" w:hint="eastAsia"/>
        </w:rPr>
        <w:t>11242032</w:t>
      </w:r>
      <w:r w:rsidRPr="00287361">
        <w:rPr>
          <w:rFonts w:ascii="Times New Roman" w:hAnsi="Times New Roman" w:hint="eastAsia"/>
        </w:rPr>
        <w:t xml:space="preserve">　小野寺航己</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ED6E1C" w:rsidRDefault="00A95588" w:rsidP="009726C9">
      <w:pPr>
        <w:ind w:firstLineChars="100" w:firstLine="210"/>
        <w:rPr>
          <w:rFonts w:ascii="Times New Roman" w:hAnsi="Times New Roman"/>
        </w:rPr>
      </w:pPr>
      <w:r>
        <w:rPr>
          <w:rFonts w:ascii="Times New Roman" w:hAnsi="Times New Roman" w:hint="eastAsia"/>
        </w:rPr>
        <w:t>大学では</w:t>
      </w:r>
      <w:r w:rsidR="009048FD">
        <w:rPr>
          <w:rFonts w:ascii="Times New Roman" w:hAnsi="Times New Roman" w:hint="eastAsia"/>
        </w:rPr>
        <w:t>，</w:t>
      </w:r>
      <w:r>
        <w:rPr>
          <w:rFonts w:ascii="Times New Roman" w:hAnsi="Times New Roman" w:hint="eastAsia"/>
        </w:rPr>
        <w:t>大学教育の質保障</w:t>
      </w:r>
      <w:r w:rsidR="00ED6E1C">
        <w:rPr>
          <w:rFonts w:ascii="Times New Roman" w:hAnsi="Times New Roman" w:hint="eastAsia"/>
        </w:rPr>
        <w:t>の重要性が</w:t>
      </w:r>
      <w:r>
        <w:rPr>
          <w:rFonts w:ascii="Times New Roman" w:hAnsi="Times New Roman" w:hint="eastAsia"/>
        </w:rPr>
        <w:t>高まって</w:t>
      </w:r>
      <w:r w:rsidR="00ED6E1C">
        <w:rPr>
          <w:rFonts w:ascii="Times New Roman" w:hAnsi="Times New Roman" w:hint="eastAsia"/>
        </w:rPr>
        <w:t>いる</w:t>
      </w:r>
      <w:r w:rsidR="007444BA">
        <w:rPr>
          <w:rFonts w:ascii="Times New Roman" w:hAnsi="Times New Roman" w:hint="eastAsia"/>
        </w:rPr>
        <w:t xml:space="preserve"> [2] </w:t>
      </w:r>
      <w:r w:rsidR="00ED6E1C">
        <w:rPr>
          <w:rFonts w:ascii="Times New Roman" w:hAnsi="Times New Roman" w:hint="eastAsia"/>
        </w:rPr>
        <w:t>，少子化や大学の大衆化による学生の質の低下といった問題の影響を受けているためである．</w:t>
      </w:r>
    </w:p>
    <w:p w:rsidR="002D6214" w:rsidRDefault="00A95588" w:rsidP="009726C9">
      <w:pPr>
        <w:ind w:firstLineChars="100" w:firstLine="210"/>
        <w:rPr>
          <w:rFonts w:ascii="Times New Roman" w:hAnsi="Times New Roman"/>
        </w:rPr>
      </w:pPr>
      <w:r>
        <w:rPr>
          <w:rFonts w:ascii="Times New Roman" w:hAnsi="Times New Roman" w:hint="eastAsia"/>
        </w:rPr>
        <w:t>大学教育の質保障活動の一つとして，</w:t>
      </w:r>
      <w:r w:rsidR="00ED6E1C">
        <w:rPr>
          <w:rFonts w:ascii="Times New Roman" w:hAnsi="Times New Roman" w:hint="eastAsia"/>
        </w:rPr>
        <w:t>カリキュラム（科目）</w:t>
      </w:r>
      <w:r>
        <w:rPr>
          <w:rFonts w:ascii="Times New Roman" w:hAnsi="Times New Roman" w:hint="eastAsia"/>
        </w:rPr>
        <w:t>の把握があげられる．</w:t>
      </w:r>
      <w:r w:rsidR="002D6214">
        <w:rPr>
          <w:rFonts w:ascii="Times New Roman" w:hAnsi="Times New Roman" w:hint="eastAsia"/>
        </w:rPr>
        <w:t>学生が</w:t>
      </w:r>
      <w:r w:rsidR="00ED6E1C">
        <w:rPr>
          <w:rFonts w:ascii="Times New Roman" w:hAnsi="Times New Roman" w:hint="eastAsia"/>
        </w:rPr>
        <w:t>カリキュラム</w:t>
      </w:r>
      <w:r w:rsidR="002D6214">
        <w:rPr>
          <w:rFonts w:ascii="Times New Roman" w:hAnsi="Times New Roman" w:hint="eastAsia"/>
        </w:rPr>
        <w:t>を把握できることにより，事前学習しやすくなる</w:t>
      </w:r>
      <w:r w:rsidR="00F2544D">
        <w:rPr>
          <w:rFonts w:ascii="Times New Roman" w:hAnsi="Times New Roman" w:hint="eastAsia"/>
        </w:rPr>
        <w:t>，</w:t>
      </w:r>
      <w:r w:rsidR="002D6214">
        <w:rPr>
          <w:rFonts w:ascii="Times New Roman" w:hAnsi="Times New Roman" w:hint="eastAsia"/>
        </w:rPr>
        <w:t>学生が</w:t>
      </w:r>
      <w:r w:rsidR="00ED6E1C">
        <w:rPr>
          <w:rFonts w:ascii="Times New Roman" w:hAnsi="Times New Roman" w:hint="eastAsia"/>
        </w:rPr>
        <w:t>カリキュラム</w:t>
      </w:r>
      <w:r w:rsidR="002D6214">
        <w:rPr>
          <w:rFonts w:ascii="Times New Roman" w:hAnsi="Times New Roman" w:hint="eastAsia"/>
        </w:rPr>
        <w:t>を履修するための参考にできる</w:t>
      </w:r>
      <w:r w:rsidR="00ED6E1C">
        <w:rPr>
          <w:rFonts w:ascii="Times New Roman" w:hAnsi="Times New Roman" w:hint="eastAsia"/>
        </w:rPr>
        <w:t>などと</w:t>
      </w:r>
      <w:r w:rsidR="002D6214">
        <w:rPr>
          <w:rFonts w:ascii="Times New Roman" w:hAnsi="Times New Roman" w:hint="eastAsia"/>
        </w:rPr>
        <w:t>い</w:t>
      </w:r>
      <w:r w:rsidR="00ED6E1C">
        <w:rPr>
          <w:rFonts w:ascii="Times New Roman" w:hAnsi="Times New Roman" w:hint="eastAsia"/>
        </w:rPr>
        <w:t>う利</w:t>
      </w:r>
      <w:r w:rsidR="002D6214">
        <w:rPr>
          <w:rFonts w:ascii="Times New Roman" w:hAnsi="Times New Roman" w:hint="eastAsia"/>
        </w:rPr>
        <w:t>点から</w:t>
      </w:r>
      <w:r w:rsidR="00E55A66">
        <w:rPr>
          <w:rFonts w:ascii="Times New Roman" w:hAnsi="Times New Roman" w:hint="eastAsia"/>
        </w:rPr>
        <w:t>学生の質</w:t>
      </w:r>
      <w:r w:rsidR="00ED6E1C">
        <w:rPr>
          <w:rFonts w:ascii="Times New Roman" w:hAnsi="Times New Roman" w:hint="eastAsia"/>
        </w:rPr>
        <w:t>の</w:t>
      </w:r>
      <w:r w:rsidR="00E55A66">
        <w:rPr>
          <w:rFonts w:ascii="Times New Roman" w:hAnsi="Times New Roman" w:hint="eastAsia"/>
        </w:rPr>
        <w:t>向上が期待できる</w:t>
      </w:r>
      <w:r w:rsidR="00F2544D">
        <w:rPr>
          <w:rFonts w:ascii="Times New Roman" w:hAnsi="Times New Roman" w:hint="eastAsia"/>
        </w:rPr>
        <w:t>．</w:t>
      </w:r>
      <w:r w:rsidR="00E55A66">
        <w:rPr>
          <w:rFonts w:ascii="Times New Roman" w:hAnsi="Times New Roman" w:hint="eastAsia"/>
        </w:rPr>
        <w:t>学生が</w:t>
      </w:r>
      <w:r w:rsidR="009726C9">
        <w:rPr>
          <w:rFonts w:ascii="Times New Roman" w:hAnsi="Times New Roman" w:hint="eastAsia"/>
        </w:rPr>
        <w:t>カリキュラムの</w:t>
      </w:r>
      <w:r w:rsidR="00E55A66">
        <w:rPr>
          <w:rFonts w:ascii="Times New Roman" w:hAnsi="Times New Roman" w:hint="eastAsia"/>
        </w:rPr>
        <w:t>講義内容を把握する主な手段として，詳細な</w:t>
      </w:r>
      <w:r w:rsidR="00A05BC4">
        <w:rPr>
          <w:rFonts w:ascii="Times New Roman" w:hAnsi="Times New Roman" w:hint="eastAsia"/>
        </w:rPr>
        <w:t>講義</w:t>
      </w:r>
      <w:r w:rsidR="00E55A66">
        <w:rPr>
          <w:rFonts w:ascii="Times New Roman" w:hAnsi="Times New Roman" w:hint="eastAsia"/>
        </w:rPr>
        <w:t>内容が記されたシラバスが挙げられる．</w:t>
      </w:r>
    </w:p>
    <w:p w:rsidR="00696B91" w:rsidRDefault="009726C9" w:rsidP="00A95588">
      <w:pPr>
        <w:rPr>
          <w:rFonts w:ascii="Times New Roman" w:hAnsi="Times New Roman"/>
        </w:rPr>
      </w:pPr>
      <w:r>
        <w:rPr>
          <w:rFonts w:ascii="Times New Roman" w:hAnsi="Times New Roman" w:hint="eastAsia"/>
        </w:rPr>
        <w:t xml:space="preserve">　しかし，カリキュラムの内容と講義内容</w:t>
      </w:r>
      <w:r w:rsidR="00570F35">
        <w:rPr>
          <w:rFonts w:ascii="Times New Roman" w:hAnsi="Times New Roman" w:hint="eastAsia"/>
        </w:rPr>
        <w:t>との関係が</w:t>
      </w:r>
      <w:r>
        <w:rPr>
          <w:rFonts w:ascii="Times New Roman" w:hAnsi="Times New Roman" w:hint="eastAsia"/>
        </w:rPr>
        <w:t>不明確</w:t>
      </w:r>
      <w:r w:rsidR="00696B91">
        <w:rPr>
          <w:rFonts w:ascii="Times New Roman" w:hAnsi="Times New Roman" w:hint="eastAsia"/>
        </w:rPr>
        <w:t>である</w:t>
      </w:r>
      <w:r w:rsidR="00570F35">
        <w:rPr>
          <w:rFonts w:ascii="Times New Roman" w:hAnsi="Times New Roman" w:hint="eastAsia"/>
        </w:rPr>
        <w:t>，</w:t>
      </w:r>
      <w:r w:rsidR="00C91B8F">
        <w:rPr>
          <w:rFonts w:ascii="Times New Roman" w:hAnsi="Times New Roman" w:hint="eastAsia"/>
        </w:rPr>
        <w:t>例えば一つのカリキュラムの中に，異なる</w:t>
      </w:r>
      <w:r w:rsidR="00C91B8F">
        <w:rPr>
          <w:rFonts w:ascii="Times New Roman" w:hAnsi="Times New Roman" w:hint="eastAsia"/>
        </w:rPr>
        <w:t>3</w:t>
      </w:r>
      <w:r w:rsidR="00C91B8F">
        <w:rPr>
          <w:rFonts w:ascii="Times New Roman" w:hAnsi="Times New Roman" w:hint="eastAsia"/>
        </w:rPr>
        <w:t>つの分野の</w:t>
      </w:r>
      <w:r w:rsidR="00C91B8F">
        <w:rPr>
          <w:rFonts w:ascii="Times New Roman" w:hAnsi="Times New Roman" w:hint="eastAsia"/>
        </w:rPr>
        <w:t xml:space="preserve"> </w:t>
      </w:r>
      <w:r w:rsidR="00C91B8F">
        <w:rPr>
          <w:rFonts w:ascii="Times New Roman" w:hAnsi="Times New Roman" w:hint="eastAsia"/>
        </w:rPr>
        <w:t>講義内容が混在していた場合，そのカリキュラムがどう関係しているのか，</w:t>
      </w:r>
    </w:p>
    <w:p w:rsidR="00A95588" w:rsidRDefault="00C91B8F" w:rsidP="00A95588">
      <w:pPr>
        <w:rPr>
          <w:rFonts w:ascii="Times New Roman" w:hAnsi="Times New Roman"/>
        </w:rPr>
      </w:pPr>
      <w:r>
        <w:rPr>
          <w:rFonts w:ascii="Times New Roman" w:hAnsi="Times New Roman" w:hint="eastAsia"/>
        </w:rPr>
        <w:t>異なる</w:t>
      </w:r>
      <w:r>
        <w:rPr>
          <w:rFonts w:ascii="Times New Roman" w:hAnsi="Times New Roman" w:hint="eastAsia"/>
        </w:rPr>
        <w:t>3</w:t>
      </w:r>
      <w:r>
        <w:rPr>
          <w:rFonts w:ascii="Times New Roman" w:hAnsi="Times New Roman" w:hint="eastAsia"/>
        </w:rPr>
        <w:t>つの分野の講義内容がそれぞれ関係しているのかなどはシラバスには明記されていない．</w:t>
      </w:r>
      <w:r w:rsidR="00696B91">
        <w:rPr>
          <w:rFonts w:ascii="Times New Roman" w:hAnsi="Times New Roman" w:hint="eastAsia"/>
        </w:rPr>
        <w:t>そのため，大学のカリキュラム内容が</w:t>
      </w:r>
      <w:r w:rsidR="007C15F2">
        <w:rPr>
          <w:rFonts w:ascii="Times New Roman" w:hAnsi="Times New Roman" w:hint="eastAsia"/>
        </w:rPr>
        <w:t>把握しづらくなっている．</w:t>
      </w:r>
    </w:p>
    <w:p w:rsidR="00BC2A93" w:rsidRDefault="007C15F2" w:rsidP="00A95588">
      <w:pPr>
        <w:rPr>
          <w:rFonts w:ascii="Times New Roman" w:hAnsi="Times New Roman"/>
        </w:rPr>
      </w:pPr>
      <w:r>
        <w:rPr>
          <w:rFonts w:ascii="Times New Roman" w:hAnsi="Times New Roman" w:hint="eastAsia"/>
        </w:rPr>
        <w:t xml:space="preserve">　そこで，</w:t>
      </w:r>
      <w:r w:rsidR="00C80C82">
        <w:rPr>
          <w:rFonts w:ascii="Times New Roman" w:hAnsi="Times New Roman" w:hint="eastAsia"/>
        </w:rPr>
        <w:t>講義内容</w:t>
      </w:r>
      <w:r w:rsidR="00134B5E">
        <w:rPr>
          <w:rFonts w:ascii="Times New Roman" w:hAnsi="Times New Roman" w:hint="eastAsia"/>
        </w:rPr>
        <w:t>を材料に知識体系化</w:t>
      </w:r>
      <w:r w:rsidR="00BC2A93">
        <w:rPr>
          <w:rFonts w:ascii="Times New Roman" w:hAnsi="Times New Roman" w:hint="eastAsia"/>
        </w:rPr>
        <w:t>（</w:t>
      </w:r>
      <w:r w:rsidR="00BC2A93" w:rsidRPr="00BC2A93">
        <w:rPr>
          <w:rFonts w:ascii="Times New Roman" w:hAnsi="Times New Roman" w:hint="eastAsia"/>
        </w:rPr>
        <w:t>知識を整理し</w:t>
      </w:r>
      <w:r w:rsidR="00134B5E">
        <w:rPr>
          <w:rFonts w:ascii="Times New Roman" w:hAnsi="Times New Roman" w:hint="eastAsia"/>
        </w:rPr>
        <w:t>て，どのような関係性があるかを分析し，論理によって結びつけたものをまとめること</w:t>
      </w:r>
      <w:r w:rsidR="00BC2A93">
        <w:rPr>
          <w:rFonts w:ascii="Times New Roman" w:hAnsi="Times New Roman" w:hint="eastAsia"/>
        </w:rPr>
        <w:t>）</w:t>
      </w:r>
      <w:r w:rsidR="00C80C82">
        <w:rPr>
          <w:rFonts w:ascii="Times New Roman" w:hAnsi="Times New Roman" w:hint="eastAsia"/>
        </w:rPr>
        <w:t>することで講義内容に関係を持たせることができる．</w:t>
      </w:r>
    </w:p>
    <w:p w:rsidR="00BC2A93" w:rsidRDefault="00134B5E" w:rsidP="00A95588">
      <w:pPr>
        <w:rPr>
          <w:rFonts w:ascii="Times New Roman" w:hAnsi="Times New Roman"/>
        </w:rPr>
      </w:pPr>
      <w:r>
        <w:rPr>
          <w:rFonts w:ascii="Times New Roman" w:hAnsi="Times New Roman" w:hint="eastAsia"/>
        </w:rPr>
        <w:t xml:space="preserve">　その結果，カリキュラムや講義内容同士の関係が明確になり，カリキュラムの内容が把握しやすくなる．</w:t>
      </w:r>
    </w:p>
    <w:p w:rsidR="00134B5E" w:rsidRPr="007444BA" w:rsidRDefault="00134B5E" w:rsidP="00A95588">
      <w:pPr>
        <w:rPr>
          <w:rFonts w:ascii="Times New Roman" w:hAnsi="Times New Roman"/>
        </w:rPr>
      </w:pPr>
      <w:r>
        <w:rPr>
          <w:rFonts w:ascii="Times New Roman" w:hAnsi="Times New Roman" w:hint="eastAsia"/>
        </w:rPr>
        <w:t xml:space="preserve">　本研究は，このカリキュラムの内容（講義内容）から知識体系を構築するデータマイニング手法を使って，プロジェクトマネジメント学科のカリキュラムを体系化するものである．</w:t>
      </w:r>
    </w:p>
    <w:p w:rsidR="007E3170" w:rsidRDefault="007E3170" w:rsidP="00287361">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Default="008D7B4D" w:rsidP="008D7B4D">
      <w:pPr>
        <w:ind w:firstLineChars="100" w:firstLine="210"/>
        <w:rPr>
          <w:rFonts w:ascii="Times New Roman" w:hAnsi="Times New Roman"/>
        </w:rPr>
      </w:pPr>
      <w:r>
        <w:rPr>
          <w:rFonts w:ascii="Times New Roman" w:hAnsi="Times New Roman" w:hint="eastAsia"/>
        </w:rPr>
        <w:t>プロジェクトマネジメント学科のカリキュラム</w:t>
      </w:r>
      <w:r w:rsidR="00134B5E">
        <w:rPr>
          <w:rFonts w:ascii="Times New Roman" w:hAnsi="Times New Roman" w:hint="eastAsia"/>
        </w:rPr>
        <w:t>と</w:t>
      </w:r>
      <w:r>
        <w:rPr>
          <w:rFonts w:ascii="Times New Roman" w:hAnsi="Times New Roman" w:hint="eastAsia"/>
        </w:rPr>
        <w:t>，</w:t>
      </w:r>
      <w:r w:rsidR="00134B5E">
        <w:rPr>
          <w:rFonts w:ascii="Times New Roman" w:hAnsi="Times New Roman" w:hint="eastAsia"/>
        </w:rPr>
        <w:t>データマイニング手法を使って，</w:t>
      </w:r>
      <w:r w:rsidR="00D40BEB">
        <w:rPr>
          <w:rFonts w:ascii="Times New Roman" w:hAnsi="Times New Roman" w:hint="eastAsia"/>
        </w:rPr>
        <w:t>プロジェクトマネジメント</w:t>
      </w:r>
      <w:r w:rsidR="00134B5E">
        <w:rPr>
          <w:rFonts w:ascii="Times New Roman" w:hAnsi="Times New Roman" w:hint="eastAsia"/>
        </w:rPr>
        <w:t>カリキュラムの知識体系を構築する．</w:t>
      </w:r>
    </w:p>
    <w:p w:rsidR="007E3170" w:rsidRPr="008D7B4D" w:rsidRDefault="007E3170" w:rsidP="00801E77">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8D7B4D" w:rsidP="00D40BEB">
      <w:pPr>
        <w:ind w:firstLineChars="100" w:firstLine="210"/>
        <w:rPr>
          <w:rFonts w:ascii="Times New Roman" w:hAnsi="Times New Roman"/>
        </w:rPr>
      </w:pPr>
      <w:r>
        <w:rPr>
          <w:rFonts w:ascii="Times New Roman" w:hAnsi="Times New Roman" w:hint="eastAsia"/>
        </w:rPr>
        <w:t>本研究は</w:t>
      </w:r>
      <w:r w:rsidR="00D40BEB" w:rsidRPr="00D40BEB">
        <w:rPr>
          <w:rFonts w:ascii="Times New Roman" w:hAnsi="Times New Roman" w:hint="eastAsia"/>
        </w:rPr>
        <w:t>プロジェクトマネジメント学科のカリキュラムを</w:t>
      </w:r>
      <w:r w:rsidR="00D40BEB">
        <w:rPr>
          <w:rFonts w:ascii="Times New Roman" w:hAnsi="Times New Roman" w:hint="eastAsia"/>
        </w:rPr>
        <w:t>体系化することにより，学科のカリキュラム内容を把握しやすることで，千葉工業大学の</w:t>
      </w:r>
      <w:r w:rsidR="00D40BEB" w:rsidRPr="00D40BEB">
        <w:rPr>
          <w:rFonts w:ascii="Times New Roman" w:hAnsi="Times New Roman" w:hint="eastAsia"/>
        </w:rPr>
        <w:t>大学教育の質保障</w:t>
      </w:r>
      <w:r w:rsidR="00D40BEB">
        <w:rPr>
          <w:rFonts w:ascii="Times New Roman" w:hAnsi="Times New Roman" w:hint="eastAsia"/>
        </w:rPr>
        <w:t>につながる</w:t>
      </w:r>
      <w:r w:rsidR="00667463">
        <w:rPr>
          <w:rFonts w:ascii="Times New Roman" w:hAnsi="Times New Roman" w:hint="eastAsia"/>
        </w:rPr>
        <w:t>．</w:t>
      </w:r>
    </w:p>
    <w:p w:rsidR="008D7B4D" w:rsidRPr="00D40BEB" w:rsidRDefault="00EC0532" w:rsidP="00EC0532">
      <w:pPr>
        <w:widowControl/>
        <w:jc w:val="left"/>
        <w:rPr>
          <w:rFonts w:ascii="Times New Roman" w:hAnsi="Times New Roman"/>
        </w:rPr>
      </w:pPr>
      <w:r>
        <w:rPr>
          <w:rFonts w:ascii="Times New Roman" w:hAnsi="Times New Roman"/>
        </w:rPr>
        <w:br w:type="page"/>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45227F" w:rsidRDefault="0045227F" w:rsidP="00886DC9">
      <w:pPr>
        <w:ind w:firstLineChars="100" w:firstLine="210"/>
        <w:rPr>
          <w:rFonts w:ascii="Times New Roman" w:hAnsi="Times New Roman"/>
        </w:rPr>
      </w:pPr>
      <w:r>
        <w:rPr>
          <w:rFonts w:ascii="Times New Roman" w:hAnsi="Times New Roman" w:hint="eastAsia"/>
        </w:rPr>
        <w:t>本研究で使用するデータマイニング手法</w:t>
      </w:r>
      <w:r w:rsidR="00EC0532">
        <w:rPr>
          <w:rFonts w:ascii="Times New Roman" w:hAnsi="Times New Roman" w:hint="eastAsia"/>
        </w:rPr>
        <w:t>は</w:t>
      </w:r>
      <w:r>
        <w:rPr>
          <w:rFonts w:ascii="Times New Roman" w:hAnsi="Times New Roman" w:hint="eastAsia"/>
        </w:rPr>
        <w:t>クラスタ分析</w:t>
      </w:r>
      <w:r w:rsidR="00886DC9">
        <w:rPr>
          <w:rFonts w:ascii="Times New Roman" w:hAnsi="Times New Roman" w:hint="eastAsia"/>
        </w:rPr>
        <w:t>であり</w:t>
      </w:r>
      <w:r w:rsidR="00C63861">
        <w:rPr>
          <w:rFonts w:ascii="Times New Roman" w:hAnsi="Times New Roman" w:hint="eastAsia"/>
        </w:rPr>
        <w:t>，</w:t>
      </w:r>
      <w:r w:rsidR="00EC0532">
        <w:rPr>
          <w:rFonts w:ascii="Times New Roman" w:hAnsi="Times New Roman" w:hint="eastAsia"/>
        </w:rPr>
        <w:t>観測対象を</w:t>
      </w:r>
      <w:r w:rsidR="00886DC9">
        <w:rPr>
          <w:rFonts w:ascii="Times New Roman" w:hAnsi="Times New Roman" w:hint="eastAsia"/>
        </w:rPr>
        <w:t>互いに</w:t>
      </w:r>
      <w:r w:rsidR="00C63861">
        <w:rPr>
          <w:rFonts w:ascii="Times New Roman" w:hAnsi="Times New Roman" w:hint="eastAsia"/>
        </w:rPr>
        <w:t>類似し</w:t>
      </w:r>
      <w:r w:rsidR="00886DC9">
        <w:rPr>
          <w:rFonts w:ascii="Times New Roman" w:hAnsi="Times New Roman" w:hint="eastAsia"/>
        </w:rPr>
        <w:t>たもの</w:t>
      </w:r>
      <w:r w:rsidR="003B18CE">
        <w:rPr>
          <w:rFonts w:ascii="Times New Roman" w:hAnsi="Times New Roman" w:hint="eastAsia"/>
        </w:rPr>
        <w:t>同士</w:t>
      </w:r>
      <w:r w:rsidR="00C63861">
        <w:rPr>
          <w:rFonts w:ascii="Times New Roman" w:hAnsi="Times New Roman" w:hint="eastAsia"/>
        </w:rPr>
        <w:t>で</w:t>
      </w:r>
      <w:r w:rsidR="00886DC9">
        <w:rPr>
          <w:rFonts w:ascii="Times New Roman" w:hAnsi="Times New Roman" w:hint="eastAsia"/>
        </w:rPr>
        <w:t>グループ分けする分析方法</w:t>
      </w:r>
      <w:r>
        <w:rPr>
          <w:rFonts w:ascii="Times New Roman" w:hAnsi="Times New Roman" w:hint="eastAsia"/>
        </w:rPr>
        <w:t>である．</w:t>
      </w:r>
    </w:p>
    <w:p w:rsidR="0045227F" w:rsidRDefault="0045227F" w:rsidP="00D044BB">
      <w:pPr>
        <w:rPr>
          <w:rFonts w:ascii="Times New Roman" w:hAnsi="Times New Roman"/>
        </w:rPr>
      </w:pPr>
    </w:p>
    <w:p w:rsidR="0045227F" w:rsidRDefault="00FA5AC7" w:rsidP="0045227F">
      <w:pPr>
        <w:pStyle w:val="a3"/>
        <w:numPr>
          <w:ilvl w:val="1"/>
          <w:numId w:val="4"/>
        </w:numPr>
        <w:ind w:leftChars="0"/>
        <w:rPr>
          <w:rFonts w:ascii="Times New Roman" w:hAnsi="Times New Roman"/>
        </w:rPr>
      </w:pPr>
      <w:r>
        <w:rPr>
          <w:rFonts w:ascii="Times New Roman" w:hAnsi="Times New Roman" w:hint="eastAsia"/>
        </w:rPr>
        <w:t>カリキュラムからユニット候補を取り出す</w:t>
      </w:r>
    </w:p>
    <w:p w:rsidR="008E0AED" w:rsidRDefault="00FA5AC7" w:rsidP="008E0AED">
      <w:pPr>
        <w:pStyle w:val="a3"/>
        <w:ind w:leftChars="0" w:left="780" w:firstLineChars="50" w:firstLine="105"/>
        <w:rPr>
          <w:rFonts w:ascii="Times New Roman" w:hAnsi="Times New Roman"/>
        </w:rPr>
      </w:pPr>
      <w:r>
        <w:rPr>
          <w:rFonts w:ascii="Times New Roman" w:hAnsi="Times New Roman" w:hint="eastAsia"/>
        </w:rPr>
        <w:t>プロジェクトマネジメント学科のシラバスから，</w:t>
      </w:r>
      <w:r>
        <w:rPr>
          <w:rFonts w:ascii="Times New Roman" w:hAnsi="Times New Roman" w:hint="eastAsia"/>
        </w:rPr>
        <w:t>BOK</w:t>
      </w:r>
      <w:r>
        <w:rPr>
          <w:rFonts w:ascii="Times New Roman" w:hAnsi="Times New Roman" w:hint="eastAsia"/>
        </w:rPr>
        <w:t>のユニット候補となる授業</w:t>
      </w:r>
      <w:r>
        <w:rPr>
          <w:rFonts w:ascii="Times New Roman" w:hAnsi="Times New Roman" w:hint="eastAsia"/>
        </w:rPr>
        <w:t>1</w:t>
      </w:r>
      <w:r>
        <w:rPr>
          <w:rFonts w:ascii="Times New Roman" w:hAnsi="Times New Roman" w:hint="eastAsia"/>
        </w:rPr>
        <w:t>回分の内容を取り出していく，取り出したユニット候補の</w:t>
      </w:r>
      <w:r w:rsidR="008E0AED">
        <w:rPr>
          <w:rFonts w:ascii="Times New Roman" w:hAnsi="Times New Roman" w:hint="eastAsia"/>
        </w:rPr>
        <w:t>整理する</w:t>
      </w:r>
    </w:p>
    <w:p w:rsidR="008E0AED" w:rsidRPr="008E0AED" w:rsidRDefault="008E0AED" w:rsidP="008E0AED">
      <w:pPr>
        <w:ind w:leftChars="363" w:left="850" w:hangingChars="42" w:hanging="88"/>
        <w:rPr>
          <w:rFonts w:ascii="Times New Roman" w:hAnsi="Times New Roman"/>
        </w:rPr>
      </w:pPr>
      <w:r w:rsidRPr="008E0AED">
        <w:rPr>
          <w:rFonts w:ascii="Times New Roman" w:hAnsi="Times New Roman" w:hint="eastAsia"/>
        </w:rPr>
        <w:t>・</w:t>
      </w:r>
      <w:r w:rsidR="00FA5AC7" w:rsidRPr="008E0AED">
        <w:rPr>
          <w:rFonts w:ascii="Times New Roman" w:hAnsi="Times New Roman" w:hint="eastAsia"/>
        </w:rPr>
        <w:t>名前が異なるだけで講義内容は同じ概念の用語の統一</w:t>
      </w:r>
    </w:p>
    <w:p w:rsidR="008E0AED" w:rsidRDefault="008E0AED" w:rsidP="00FA5AC7">
      <w:pPr>
        <w:pStyle w:val="a3"/>
        <w:ind w:leftChars="0" w:left="780"/>
        <w:rPr>
          <w:rFonts w:ascii="Times New Roman" w:hAnsi="Times New Roman"/>
        </w:rPr>
      </w:pPr>
      <w:r>
        <w:rPr>
          <w:rFonts w:ascii="Times New Roman" w:hAnsi="Times New Roman" w:hint="eastAsia"/>
        </w:rPr>
        <w:t xml:space="preserve">　例</w:t>
      </w:r>
      <w:r>
        <w:rPr>
          <w:rFonts w:ascii="Times New Roman" w:hAnsi="Times New Roman" w:hint="eastAsia"/>
        </w:rPr>
        <w:t>:</w:t>
      </w:r>
      <w:r w:rsidR="00C63861">
        <w:rPr>
          <w:rFonts w:ascii="Times New Roman" w:hAnsi="Times New Roman" w:hint="eastAsia"/>
        </w:rPr>
        <w:t>「</w:t>
      </w:r>
      <w:r>
        <w:rPr>
          <w:rFonts w:ascii="Times New Roman" w:hAnsi="Times New Roman" w:hint="eastAsia"/>
        </w:rPr>
        <w:t>セキュリティ管理</w:t>
      </w:r>
      <w:r w:rsidR="00C63861">
        <w:rPr>
          <w:rFonts w:ascii="Times New Roman" w:hAnsi="Times New Roman" w:hint="eastAsia"/>
        </w:rPr>
        <w:t>」</w:t>
      </w:r>
      <w:r>
        <w:rPr>
          <w:rFonts w:ascii="Times New Roman" w:hAnsi="Times New Roman" w:hint="eastAsia"/>
        </w:rPr>
        <w:t>，</w:t>
      </w:r>
      <w:r w:rsidR="00C63861">
        <w:rPr>
          <w:rFonts w:ascii="Times New Roman" w:hAnsi="Times New Roman" w:hint="eastAsia"/>
        </w:rPr>
        <w:t>「</w:t>
      </w:r>
      <w:r>
        <w:rPr>
          <w:rFonts w:ascii="Times New Roman" w:hAnsi="Times New Roman" w:hint="eastAsia"/>
        </w:rPr>
        <w:t>セキュリティマネジメント</w:t>
      </w:r>
      <w:r w:rsidR="00C63861">
        <w:rPr>
          <w:rFonts w:ascii="Times New Roman" w:hAnsi="Times New Roman" w:hint="eastAsia"/>
        </w:rPr>
        <w:t>」</w:t>
      </w:r>
      <w:r>
        <w:rPr>
          <w:rFonts w:ascii="Times New Roman" w:hAnsi="Times New Roman" w:hint="eastAsia"/>
        </w:rPr>
        <w:t>をセキュリティマネジメントに統一</w:t>
      </w:r>
    </w:p>
    <w:p w:rsidR="00FA5AC7" w:rsidRDefault="008E0AED" w:rsidP="00FA5AC7">
      <w:pPr>
        <w:pStyle w:val="a3"/>
        <w:ind w:leftChars="0" w:left="780"/>
        <w:rPr>
          <w:rFonts w:ascii="Times New Roman" w:hAnsi="Times New Roman"/>
        </w:rPr>
      </w:pPr>
      <w:r>
        <w:rPr>
          <w:rFonts w:ascii="Times New Roman" w:hAnsi="Times New Roman" w:hint="eastAsia"/>
        </w:rPr>
        <w:t>・</w:t>
      </w:r>
      <w:r w:rsidR="00FA5AC7">
        <w:rPr>
          <w:rFonts w:ascii="Times New Roman" w:hAnsi="Times New Roman" w:hint="eastAsia"/>
        </w:rPr>
        <w:t>BOK</w:t>
      </w:r>
      <w:r w:rsidR="00FA5AC7">
        <w:rPr>
          <w:rFonts w:ascii="Times New Roman" w:hAnsi="Times New Roman" w:hint="eastAsia"/>
        </w:rPr>
        <w:t>のユニットとして</w:t>
      </w:r>
      <w:r>
        <w:rPr>
          <w:rFonts w:ascii="Times New Roman" w:hAnsi="Times New Roman" w:hint="eastAsia"/>
        </w:rPr>
        <w:t>細</w:t>
      </w:r>
      <w:r w:rsidR="00FA5AC7">
        <w:rPr>
          <w:rFonts w:ascii="Times New Roman" w:hAnsi="Times New Roman" w:hint="eastAsia"/>
        </w:rPr>
        <w:t>かすぎる</w:t>
      </w:r>
      <w:r>
        <w:rPr>
          <w:rFonts w:ascii="Times New Roman" w:hAnsi="Times New Roman" w:hint="eastAsia"/>
        </w:rPr>
        <w:t>と思われる用語を，抽象度の高い用語に変換</w:t>
      </w:r>
    </w:p>
    <w:p w:rsidR="0045227F" w:rsidRPr="001616E9" w:rsidRDefault="008E0AED" w:rsidP="001616E9">
      <w:pPr>
        <w:ind w:firstLineChars="420" w:firstLine="882"/>
        <w:rPr>
          <w:rFonts w:ascii="Times New Roman" w:hAnsi="Times New Roman"/>
        </w:rPr>
      </w:pPr>
      <w:r>
        <w:rPr>
          <w:rFonts w:ascii="Times New Roman" w:hAnsi="Times New Roman" w:hint="eastAsia"/>
        </w:rPr>
        <w:t xml:space="preserve"> </w:t>
      </w:r>
      <w:r>
        <w:rPr>
          <w:rFonts w:ascii="Times New Roman" w:hAnsi="Times New Roman" w:hint="eastAsia"/>
        </w:rPr>
        <w:t>例</w:t>
      </w:r>
      <w:r w:rsidR="00C63861">
        <w:rPr>
          <w:rFonts w:ascii="Times New Roman" w:hAnsi="Times New Roman" w:hint="eastAsia"/>
        </w:rPr>
        <w:t>.:</w:t>
      </w:r>
      <w:r w:rsidR="00C63861">
        <w:rPr>
          <w:rFonts w:hint="eastAsia"/>
        </w:rPr>
        <w:t>「</w:t>
      </w:r>
      <w:r w:rsidR="001616E9" w:rsidRPr="001616E9">
        <w:rPr>
          <w:rFonts w:ascii="Times New Roman" w:hAnsi="Times New Roman" w:hint="eastAsia"/>
        </w:rPr>
        <w:t>学内ネットの使い方</w:t>
      </w:r>
      <w:r w:rsidR="00C63861">
        <w:rPr>
          <w:rFonts w:ascii="Times New Roman" w:hAnsi="Times New Roman" w:hint="eastAsia"/>
        </w:rPr>
        <w:t>」</w:t>
      </w:r>
      <w:r w:rsidR="001616E9">
        <w:rPr>
          <w:rFonts w:ascii="Times New Roman" w:hAnsi="Times New Roman" w:hint="eastAsia"/>
        </w:rPr>
        <w:t>，</w:t>
      </w:r>
      <w:r w:rsidR="00C63861">
        <w:rPr>
          <w:rFonts w:ascii="Times New Roman" w:hAnsi="Times New Roman" w:hint="eastAsia"/>
        </w:rPr>
        <w:t>「パソコン基本操作と</w:t>
      </w:r>
      <w:r w:rsidR="001616E9" w:rsidRPr="001616E9">
        <w:rPr>
          <w:rFonts w:ascii="Times New Roman" w:hAnsi="Times New Roman" w:hint="eastAsia"/>
        </w:rPr>
        <w:t>ファイル操作</w:t>
      </w:r>
      <w:r w:rsidR="00C63861">
        <w:rPr>
          <w:rFonts w:ascii="Times New Roman" w:hAnsi="Times New Roman" w:hint="eastAsia"/>
        </w:rPr>
        <w:t>」</w:t>
      </w:r>
      <w:r w:rsidR="001616E9">
        <w:rPr>
          <w:rFonts w:ascii="Times New Roman" w:hAnsi="Times New Roman" w:hint="eastAsia"/>
        </w:rPr>
        <w:t>をパソコン入門に変換</w:t>
      </w:r>
      <w:r w:rsidR="0045227F" w:rsidRPr="008E0AED">
        <w:rPr>
          <w:rFonts w:ascii="Times New Roman" w:hAnsi="Times New Roman" w:hint="eastAsia"/>
        </w:rPr>
        <w:t>．</w:t>
      </w:r>
    </w:p>
    <w:p w:rsidR="001616E9" w:rsidRDefault="001616E9" w:rsidP="001616E9">
      <w:pPr>
        <w:pStyle w:val="a3"/>
        <w:numPr>
          <w:ilvl w:val="1"/>
          <w:numId w:val="4"/>
        </w:numPr>
        <w:ind w:leftChars="0"/>
        <w:rPr>
          <w:rFonts w:ascii="Times New Roman" w:hAnsi="Times New Roman"/>
        </w:rPr>
      </w:pPr>
      <w:r w:rsidRPr="001616E9">
        <w:rPr>
          <w:rFonts w:ascii="Times New Roman" w:hAnsi="Times New Roman" w:hint="eastAsia"/>
        </w:rPr>
        <w:t>ユニット候補を</w:t>
      </w:r>
      <w:r>
        <w:rPr>
          <w:rFonts w:ascii="Times New Roman" w:hAnsi="Times New Roman" w:hint="eastAsia"/>
        </w:rPr>
        <w:t>，</w:t>
      </w:r>
      <w:r w:rsidRPr="001616E9">
        <w:rPr>
          <w:rFonts w:ascii="Times New Roman" w:hAnsi="Times New Roman" w:hint="eastAsia"/>
        </w:rPr>
        <w:t>データマイニング手法を用いて分類する</w:t>
      </w:r>
    </w:p>
    <w:p w:rsidR="0045227F" w:rsidRDefault="00140170" w:rsidP="001616E9">
      <w:pPr>
        <w:pStyle w:val="a3"/>
        <w:numPr>
          <w:ilvl w:val="1"/>
          <w:numId w:val="4"/>
        </w:numPr>
        <w:ind w:leftChars="0"/>
        <w:rPr>
          <w:rFonts w:ascii="Times New Roman" w:hAnsi="Times New Roman"/>
        </w:rPr>
      </w:pPr>
      <w:r>
        <w:rPr>
          <w:rFonts w:ascii="Times New Roman" w:hAnsi="Times New Roman" w:hint="eastAsia"/>
        </w:rPr>
        <w:t>分析してできたクラスタを</w:t>
      </w:r>
      <w:r>
        <w:rPr>
          <w:rFonts w:ascii="Times New Roman" w:hAnsi="Times New Roman" w:hint="eastAsia"/>
        </w:rPr>
        <w:t>BOK</w:t>
      </w:r>
      <w:r>
        <w:rPr>
          <w:rFonts w:ascii="Times New Roman" w:hAnsi="Times New Roman" w:hint="eastAsia"/>
        </w:rPr>
        <w:t>のエリアとする．</w:t>
      </w:r>
    </w:p>
    <w:p w:rsidR="00D044BB" w:rsidRPr="00A01648" w:rsidRDefault="00140170" w:rsidP="00140170">
      <w:pPr>
        <w:pStyle w:val="a3"/>
        <w:ind w:leftChars="0" w:left="780"/>
        <w:rPr>
          <w:rFonts w:ascii="Times New Roman" w:hAnsi="Times New Roman"/>
        </w:rPr>
      </w:pPr>
      <w:r>
        <w:rPr>
          <w:rFonts w:ascii="Times New Roman" w:hAnsi="Times New Roman" w:hint="eastAsia"/>
        </w:rPr>
        <w:t xml:space="preserve">　そして</w:t>
      </w:r>
      <w:r>
        <w:rPr>
          <w:rFonts w:ascii="Times New Roman" w:hAnsi="Times New Roman" w:hint="eastAsia"/>
        </w:rPr>
        <w:t>6</w:t>
      </w:r>
      <w:r>
        <w:rPr>
          <w:rFonts w:ascii="Times New Roman" w:hAnsi="Times New Roman" w:hint="eastAsia"/>
        </w:rPr>
        <w:t>通りの分析結果の中から．一番ユニット候補の分類に違和感が少ないものを，本研究で作成したプロジェクトマネジメント学科カリキュラムの知識体系として決定する．</w:t>
      </w:r>
    </w:p>
    <w:p w:rsidR="001524F6" w:rsidRDefault="001524F6" w:rsidP="001524F6">
      <w:pPr>
        <w:rPr>
          <w:rFonts w:ascii="Times New Roman" w:hAnsi="Times New Roman"/>
        </w:rPr>
      </w:pPr>
    </w:p>
    <w:p w:rsidR="008D5D0D" w:rsidRDefault="008D5D0D" w:rsidP="008D5D0D">
      <w:pPr>
        <w:pStyle w:val="a3"/>
        <w:numPr>
          <w:ilvl w:val="0"/>
          <w:numId w:val="4"/>
        </w:numPr>
        <w:ind w:leftChars="0"/>
        <w:rPr>
          <w:rFonts w:ascii="Times New Roman" w:hAnsi="Times New Roman"/>
        </w:rPr>
      </w:pPr>
      <w:r>
        <w:rPr>
          <w:rFonts w:ascii="Times New Roman" w:hAnsi="Times New Roman" w:hint="eastAsia"/>
        </w:rPr>
        <w:t>進捗</w:t>
      </w:r>
      <w:r w:rsidR="003B18CE">
        <w:rPr>
          <w:rFonts w:ascii="Times New Roman" w:hAnsi="Times New Roman" w:hint="eastAsia"/>
        </w:rPr>
        <w:t>状況</w:t>
      </w:r>
    </w:p>
    <w:p w:rsidR="008D5D0D" w:rsidRDefault="003F1826" w:rsidP="003F1826">
      <w:pPr>
        <w:pStyle w:val="a3"/>
        <w:ind w:leftChars="200" w:hangingChars="200" w:hanging="420"/>
        <w:rPr>
          <w:rFonts w:ascii="Times New Roman" w:hAnsi="Times New Roman"/>
        </w:rPr>
      </w:pPr>
      <w:r>
        <w:rPr>
          <w:rFonts w:ascii="Times New Roman" w:hAnsi="Times New Roman" w:hint="eastAsia"/>
        </w:rPr>
        <w:t>・</w:t>
      </w:r>
      <w:r w:rsidR="003B18CE">
        <w:rPr>
          <w:rFonts w:ascii="Times New Roman" w:hAnsi="Times New Roman" w:hint="eastAsia"/>
        </w:rPr>
        <w:t>対象とする千葉工業大学のカリキュラムは，現時点で一番調査しやすいと思われる</w:t>
      </w:r>
      <w:r w:rsidR="003B18CE">
        <w:rPr>
          <w:rFonts w:ascii="Times New Roman" w:hAnsi="Times New Roman" w:hint="eastAsia"/>
        </w:rPr>
        <w:t>1</w:t>
      </w:r>
      <w:r w:rsidR="003B18CE">
        <w:rPr>
          <w:rFonts w:ascii="Times New Roman" w:hAnsi="Times New Roman" w:hint="eastAsia"/>
        </w:rPr>
        <w:t>年次で受講できる専門科目とした．科目数は</w:t>
      </w:r>
      <w:r w:rsidR="003B18CE">
        <w:rPr>
          <w:rFonts w:ascii="Times New Roman" w:hAnsi="Times New Roman" w:hint="eastAsia"/>
        </w:rPr>
        <w:t>18</w:t>
      </w:r>
      <w:r w:rsidR="003B18CE">
        <w:rPr>
          <w:rFonts w:ascii="Times New Roman" w:hAnsi="Times New Roman" w:hint="eastAsia"/>
        </w:rPr>
        <w:t>科目である．</w:t>
      </w:r>
    </w:p>
    <w:p w:rsidR="001C5380" w:rsidRDefault="003F1826" w:rsidP="003F1826">
      <w:pPr>
        <w:pStyle w:val="a3"/>
        <w:ind w:leftChars="200" w:hangingChars="200" w:hanging="420"/>
        <w:rPr>
          <w:rFonts w:ascii="Times New Roman" w:hAnsi="Times New Roman"/>
        </w:rPr>
      </w:pPr>
      <w:r>
        <w:rPr>
          <w:rFonts w:ascii="Times New Roman" w:hAnsi="Times New Roman" w:hint="eastAsia"/>
        </w:rPr>
        <w:t>・</w:t>
      </w:r>
      <w:r w:rsidR="001C5380">
        <w:rPr>
          <w:rFonts w:ascii="Times New Roman" w:hAnsi="Times New Roman" w:hint="eastAsia"/>
        </w:rPr>
        <w:t>取り出</w:t>
      </w:r>
      <w:r w:rsidR="003B18CE">
        <w:rPr>
          <w:rFonts w:ascii="Times New Roman" w:hAnsi="Times New Roman" w:hint="eastAsia"/>
        </w:rPr>
        <w:t>した</w:t>
      </w:r>
      <w:r w:rsidR="001C5380">
        <w:rPr>
          <w:rFonts w:ascii="Times New Roman" w:hAnsi="Times New Roman" w:hint="eastAsia"/>
        </w:rPr>
        <w:t>ユニット候補は</w:t>
      </w:r>
      <w:r w:rsidR="001C5380">
        <w:rPr>
          <w:rFonts w:ascii="Times New Roman" w:hAnsi="Times New Roman" w:hint="eastAsia"/>
        </w:rPr>
        <w:t>154</w:t>
      </w:r>
      <w:r w:rsidR="001C5380">
        <w:rPr>
          <w:rFonts w:ascii="Times New Roman" w:hAnsi="Times New Roman" w:hint="eastAsia"/>
        </w:rPr>
        <w:t>項目であり，ユニット候補に</w:t>
      </w:r>
      <w:r w:rsidR="001C5380" w:rsidRPr="001C5380">
        <w:rPr>
          <w:rFonts w:ascii="Times New Roman" w:hAnsi="Times New Roman" w:hint="eastAsia"/>
        </w:rPr>
        <w:t>なりえない候補は</w:t>
      </w:r>
      <w:r w:rsidR="00C63861">
        <w:rPr>
          <w:rFonts w:ascii="Times New Roman" w:hAnsi="Times New Roman" w:hint="eastAsia"/>
        </w:rPr>
        <w:t>，</w:t>
      </w:r>
      <w:r w:rsidR="001C5380" w:rsidRPr="001C5380">
        <w:rPr>
          <w:rFonts w:ascii="Times New Roman" w:hAnsi="Times New Roman" w:hint="eastAsia"/>
        </w:rPr>
        <w:t>この時点で除外した．</w:t>
      </w:r>
      <w:r w:rsidR="001C5380">
        <w:rPr>
          <w:rFonts w:ascii="Times New Roman" w:hAnsi="Times New Roman" w:hint="eastAsia"/>
        </w:rPr>
        <w:t>除外したユニット候補はガイダンス，中間試験，期末試験である．</w:t>
      </w:r>
    </w:p>
    <w:p w:rsidR="001C5380" w:rsidRPr="003F1826" w:rsidRDefault="003F1826" w:rsidP="003F1826">
      <w:pPr>
        <w:ind w:firstLineChars="200" w:firstLine="420"/>
        <w:rPr>
          <w:rFonts w:ascii="Times New Roman" w:hAnsi="Times New Roman"/>
        </w:rPr>
      </w:pPr>
      <w:r>
        <w:rPr>
          <w:rFonts w:ascii="Times New Roman" w:hAnsi="Times New Roman" w:hint="eastAsia"/>
        </w:rPr>
        <w:t>・ユニット候補を整理して，最終的に</w:t>
      </w:r>
      <w:r w:rsidR="001C5380" w:rsidRPr="003F1826">
        <w:rPr>
          <w:rFonts w:ascii="Times New Roman" w:hAnsi="Times New Roman" w:hint="eastAsia"/>
        </w:rPr>
        <w:t>ユニット候補</w:t>
      </w:r>
      <w:r w:rsidRPr="003F1826">
        <w:rPr>
          <w:rFonts w:ascii="Times New Roman" w:hAnsi="Times New Roman" w:hint="eastAsia"/>
        </w:rPr>
        <w:t>が</w:t>
      </w:r>
      <w:r w:rsidRPr="003F1826">
        <w:rPr>
          <w:rFonts w:ascii="Times New Roman" w:hAnsi="Times New Roman" w:hint="eastAsia"/>
        </w:rPr>
        <w:t>81</w:t>
      </w:r>
      <w:r w:rsidRPr="003F1826">
        <w:rPr>
          <w:rFonts w:ascii="Times New Roman" w:hAnsi="Times New Roman" w:hint="eastAsia"/>
        </w:rPr>
        <w:t>項目に</w:t>
      </w:r>
      <w:r>
        <w:rPr>
          <w:rFonts w:ascii="Times New Roman" w:hAnsi="Times New Roman" w:hint="eastAsia"/>
        </w:rPr>
        <w:t>なっ</w:t>
      </w:r>
      <w:r w:rsidRPr="003F1826">
        <w:rPr>
          <w:rFonts w:ascii="Times New Roman" w:hAnsi="Times New Roman" w:hint="eastAsia"/>
        </w:rPr>
        <w:t>た．</w:t>
      </w:r>
    </w:p>
    <w:p w:rsidR="008D5D0D" w:rsidRPr="003F1826" w:rsidRDefault="00EC0532" w:rsidP="008D5D0D">
      <w:pPr>
        <w:pStyle w:val="a3"/>
        <w:ind w:leftChars="0" w:left="360"/>
        <w:rPr>
          <w:rFonts w:ascii="Times New Roman" w:hAnsi="Times New Roman"/>
        </w:rPr>
      </w:pPr>
      <w:r>
        <w:rPr>
          <w:rFonts w:ascii="Times New Roman" w:hAnsi="Times New Roman" w:hint="eastAsia"/>
        </w:rPr>
        <w:t>・現時点で研究の方法①までが，完了している</w:t>
      </w:r>
    </w:p>
    <w:p w:rsidR="008D5D0D" w:rsidRDefault="008D5D0D" w:rsidP="001524F6">
      <w:pPr>
        <w:rPr>
          <w:rFonts w:ascii="Times New Roman" w:hAnsi="Times New Roman"/>
        </w:rPr>
      </w:pPr>
    </w:p>
    <w:p w:rsidR="001524F6" w:rsidRDefault="001524F6" w:rsidP="008D5D0D">
      <w:pPr>
        <w:numPr>
          <w:ilvl w:val="0"/>
          <w:numId w:val="4"/>
        </w:numPr>
        <w:rPr>
          <w:rFonts w:ascii="Times New Roman" w:hAnsi="Times New Roman"/>
        </w:rPr>
      </w:pPr>
      <w:r>
        <w:rPr>
          <w:rFonts w:ascii="Times New Roman" w:hAnsi="Times New Roman" w:hint="eastAsia"/>
        </w:rPr>
        <w:t>今後の計画</w:t>
      </w:r>
    </w:p>
    <w:p w:rsidR="006338BC" w:rsidRDefault="00943322" w:rsidP="00801E77">
      <w:pPr>
        <w:rPr>
          <w:rFonts w:ascii="Times New Roman" w:hAnsi="Times New Roman"/>
        </w:rPr>
      </w:pPr>
      <w:r>
        <w:rPr>
          <w:rFonts w:ascii="Times New Roman" w:hAnsi="Times New Roman" w:hint="eastAsia"/>
        </w:rPr>
        <w:t xml:space="preserve">　</w:t>
      </w:r>
    </w:p>
    <w:tbl>
      <w:tblPr>
        <w:tblStyle w:val="a8"/>
        <w:tblW w:w="0" w:type="auto"/>
        <w:tblLook w:val="04A0" w:firstRow="1" w:lastRow="0" w:firstColumn="1" w:lastColumn="0" w:noHBand="0" w:noVBand="1"/>
      </w:tblPr>
      <w:tblGrid>
        <w:gridCol w:w="4918"/>
        <w:gridCol w:w="4918"/>
      </w:tblGrid>
      <w:tr w:rsidR="006338BC" w:rsidTr="006338BC">
        <w:tc>
          <w:tcPr>
            <w:tcW w:w="4918" w:type="dxa"/>
          </w:tcPr>
          <w:p w:rsidR="006338BC" w:rsidRDefault="00084254" w:rsidP="00801E77">
            <w:pPr>
              <w:rPr>
                <w:rFonts w:ascii="Times New Roman" w:hAnsi="Times New Roman"/>
              </w:rPr>
            </w:pPr>
            <w:r>
              <w:rPr>
                <w:rFonts w:ascii="Times New Roman" w:hAnsi="Times New Roman"/>
              </w:rPr>
              <w:t>日程</w:t>
            </w:r>
          </w:p>
        </w:tc>
        <w:tc>
          <w:tcPr>
            <w:tcW w:w="4918" w:type="dxa"/>
          </w:tcPr>
          <w:p w:rsidR="006338BC" w:rsidRDefault="00084254" w:rsidP="00801E77">
            <w:pPr>
              <w:rPr>
                <w:rFonts w:ascii="Times New Roman" w:hAnsi="Times New Roman"/>
              </w:rPr>
            </w:pPr>
            <w:r>
              <w:rPr>
                <w:rFonts w:ascii="Times New Roman" w:hAnsi="Times New Roman"/>
              </w:rPr>
              <w:t>内容</w:t>
            </w:r>
          </w:p>
        </w:tc>
      </w:tr>
      <w:tr w:rsidR="00084254" w:rsidTr="006338BC">
        <w:tc>
          <w:tcPr>
            <w:tcW w:w="4918" w:type="dxa"/>
          </w:tcPr>
          <w:p w:rsidR="00084254" w:rsidRDefault="00084254" w:rsidP="00622FF6">
            <w:pPr>
              <w:rPr>
                <w:rFonts w:ascii="Times New Roman" w:hAnsi="Times New Roman"/>
              </w:rPr>
            </w:pPr>
            <w:r>
              <w:rPr>
                <w:rFonts w:ascii="Times New Roman" w:hAnsi="Times New Roman" w:hint="eastAsia"/>
              </w:rPr>
              <w:t>12/16~12/20</w:t>
            </w:r>
          </w:p>
        </w:tc>
        <w:tc>
          <w:tcPr>
            <w:tcW w:w="4918" w:type="dxa"/>
          </w:tcPr>
          <w:p w:rsidR="00084254" w:rsidRDefault="00140170" w:rsidP="00140170">
            <w:pPr>
              <w:rPr>
                <w:rFonts w:ascii="Times New Roman" w:hAnsi="Times New Roman"/>
              </w:rPr>
            </w:pPr>
            <w:r>
              <w:rPr>
                <w:rFonts w:ascii="Times New Roman" w:hAnsi="Times New Roman" w:hint="eastAsia"/>
              </w:rPr>
              <w:t>ユニット候補を分析</w:t>
            </w:r>
            <w:r w:rsidR="008D5D0D">
              <w:rPr>
                <w:rFonts w:ascii="Times New Roman" w:hAnsi="Times New Roman" w:hint="eastAsia"/>
              </w:rPr>
              <w:t>する</w:t>
            </w:r>
          </w:p>
        </w:tc>
      </w:tr>
    </w:tbl>
    <w:p w:rsidR="001524F6" w:rsidRPr="00140170" w:rsidRDefault="001524F6" w:rsidP="00801E77">
      <w:pPr>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C6754" w:rsidRDefault="002374BC" w:rsidP="001C6754">
      <w:pPr>
        <w:ind w:left="105" w:hangingChars="50" w:hanging="105"/>
        <w:rPr>
          <w:rFonts w:ascii="Times New Roman" w:hAnsi="Times New Roman"/>
        </w:rPr>
      </w:pPr>
      <w:r>
        <w:rPr>
          <w:rFonts w:ascii="Times New Roman" w:hAnsi="Times New Roman" w:hint="eastAsia"/>
        </w:rPr>
        <w:t xml:space="preserve">[1] </w:t>
      </w:r>
      <w:r>
        <w:rPr>
          <w:rFonts w:ascii="Times New Roman" w:hAnsi="Times New Roman" w:hint="eastAsia"/>
        </w:rPr>
        <w:t>矢吹太朗</w:t>
      </w:r>
      <w:r>
        <w:rPr>
          <w:rFonts w:ascii="Times New Roman" w:hAnsi="Times New Roman" w:hint="eastAsia"/>
        </w:rPr>
        <w:t>,</w:t>
      </w:r>
      <w:r w:rsidR="004D3388">
        <w:rPr>
          <w:rFonts w:ascii="Times New Roman" w:hAnsi="Times New Roman" w:hint="eastAsia"/>
        </w:rPr>
        <w:t xml:space="preserve"> </w:t>
      </w:r>
      <w:r>
        <w:rPr>
          <w:rFonts w:ascii="Times New Roman" w:hAnsi="Times New Roman" w:hint="eastAsia"/>
        </w:rPr>
        <w:t>森田武史</w:t>
      </w:r>
      <w:r>
        <w:rPr>
          <w:rFonts w:ascii="Times New Roman" w:hAnsi="Times New Roman" w:hint="eastAsia"/>
        </w:rPr>
        <w:t>,</w:t>
      </w:r>
      <w:r w:rsidR="004D3388">
        <w:rPr>
          <w:rFonts w:ascii="Times New Roman" w:hAnsi="Times New Roman" w:hint="eastAsia"/>
        </w:rPr>
        <w:t xml:space="preserve"> </w:t>
      </w:r>
      <w:r w:rsidR="004D3388">
        <w:rPr>
          <w:rFonts w:ascii="Times New Roman" w:hAnsi="Times New Roman" w:hint="eastAsia"/>
        </w:rPr>
        <w:t>増永義文</w:t>
      </w:r>
      <w:r w:rsidR="004D3388">
        <w:rPr>
          <w:rFonts w:ascii="Times New Roman" w:hAnsi="Times New Roman" w:hint="eastAsia"/>
        </w:rPr>
        <w:t xml:space="preserve">. </w:t>
      </w:r>
      <w:r w:rsidR="004D3388">
        <w:rPr>
          <w:rFonts w:ascii="Times New Roman" w:hAnsi="Times New Roman" w:hint="eastAsia"/>
        </w:rPr>
        <w:t>集合知による知識体系構築のための意見集約方法</w:t>
      </w:r>
      <w:r w:rsidR="001C6754">
        <w:rPr>
          <w:rFonts w:ascii="Times New Roman" w:hAnsi="Times New Roman" w:hint="eastAsia"/>
        </w:rPr>
        <w:t xml:space="preserve">. </w:t>
      </w:r>
      <w:r w:rsidR="001C6754" w:rsidRPr="001C6754">
        <w:rPr>
          <w:rFonts w:ascii="Times New Roman" w:hAnsi="Times New Roman" w:hint="eastAsia"/>
        </w:rPr>
        <w:t>信学技報</w:t>
      </w:r>
      <w:r w:rsidR="001C6754" w:rsidRPr="001C6754">
        <w:rPr>
          <w:rFonts w:ascii="Times New Roman" w:hAnsi="Times New Roman" w:hint="eastAsia"/>
        </w:rPr>
        <w:t>, vol. 113,</w:t>
      </w:r>
      <w:r w:rsidR="00215788">
        <w:rPr>
          <w:rFonts w:ascii="Times New Roman" w:hAnsi="Times New Roman" w:hint="eastAsia"/>
        </w:rPr>
        <w:t xml:space="preserve"> </w:t>
      </w:r>
      <w:r w:rsidR="001C6754" w:rsidRPr="001C6754">
        <w:rPr>
          <w:rFonts w:ascii="Times New Roman" w:hAnsi="Times New Roman" w:hint="eastAsia"/>
        </w:rPr>
        <w:t>no. 105, DE2013-18,</w:t>
      </w:r>
      <w:r w:rsidR="00215788">
        <w:rPr>
          <w:rFonts w:ascii="Times New Roman" w:hAnsi="Times New Roman" w:hint="eastAsia"/>
        </w:rPr>
        <w:t xml:space="preserve"> </w:t>
      </w:r>
      <w:r w:rsidR="001C6754" w:rsidRPr="001C6754">
        <w:rPr>
          <w:rFonts w:ascii="Times New Roman" w:hAnsi="Times New Roman" w:hint="eastAsia"/>
        </w:rPr>
        <w:t>pp. 71-76,</w:t>
      </w:r>
      <w:r w:rsidR="00215788">
        <w:rPr>
          <w:rFonts w:ascii="Times New Roman" w:hAnsi="Times New Roman" w:hint="eastAsia"/>
        </w:rPr>
        <w:t xml:space="preserve"> </w:t>
      </w:r>
      <w:r w:rsidR="001C6754" w:rsidRPr="001C6754">
        <w:rPr>
          <w:rFonts w:ascii="Times New Roman" w:hAnsi="Times New Roman" w:hint="eastAsia"/>
        </w:rPr>
        <w:t>2013</w:t>
      </w:r>
      <w:r w:rsidR="001C6754" w:rsidRPr="001C6754">
        <w:rPr>
          <w:rFonts w:ascii="Times New Roman" w:hAnsi="Times New Roman" w:hint="eastAsia"/>
        </w:rPr>
        <w:t>年</w:t>
      </w:r>
      <w:r w:rsidR="001C6754" w:rsidRPr="001C6754">
        <w:rPr>
          <w:rFonts w:ascii="Times New Roman" w:hAnsi="Times New Roman" w:hint="eastAsia"/>
        </w:rPr>
        <w:t>6</w:t>
      </w:r>
      <w:r w:rsidR="001C6754" w:rsidRPr="001C6754">
        <w:rPr>
          <w:rFonts w:ascii="Times New Roman" w:hAnsi="Times New Roman" w:hint="eastAsia"/>
        </w:rPr>
        <w:t>月</w:t>
      </w:r>
      <w:r w:rsidR="00215788">
        <w:rPr>
          <w:rFonts w:ascii="Times New Roman" w:hAnsi="Times New Roman" w:hint="eastAsia"/>
        </w:rPr>
        <w:t>.</w:t>
      </w:r>
    </w:p>
    <w:p w:rsidR="00215788" w:rsidRDefault="0081128F" w:rsidP="00215788">
      <w:pPr>
        <w:ind w:left="105" w:hangingChars="50" w:hanging="105"/>
        <w:rPr>
          <w:rFonts w:ascii="Times New Roman" w:hAnsi="Times New Roman"/>
        </w:rPr>
      </w:pPr>
      <w:r>
        <w:rPr>
          <w:rFonts w:ascii="Times New Roman" w:hAnsi="Times New Roman"/>
        </w:rPr>
        <w:t>[</w:t>
      </w:r>
      <w:r>
        <w:rPr>
          <w:rFonts w:ascii="Times New Roman" w:hAnsi="Times New Roman" w:hint="eastAsia"/>
        </w:rPr>
        <w:t>2</w:t>
      </w:r>
      <w:r w:rsidRPr="0081128F">
        <w:rPr>
          <w:rFonts w:ascii="Times New Roman" w:hAnsi="Times New Roman"/>
        </w:rPr>
        <w:t xml:space="preserve">] </w:t>
      </w:r>
      <w:r w:rsidR="008D5D0D">
        <w:rPr>
          <w:rFonts w:ascii="Times New Roman" w:hAnsi="Times New Roman" w:hint="eastAsia"/>
        </w:rPr>
        <w:t>増永良文</w:t>
      </w:r>
      <w:r w:rsidR="008D5D0D">
        <w:rPr>
          <w:rFonts w:ascii="Times New Roman" w:hAnsi="Times New Roman" w:hint="eastAsia"/>
        </w:rPr>
        <w:t xml:space="preserve">, </w:t>
      </w:r>
      <w:r w:rsidR="00215788" w:rsidRPr="00215788">
        <w:rPr>
          <w:rFonts w:ascii="Times New Roman" w:hAnsi="Times New Roman" w:hint="eastAsia"/>
        </w:rPr>
        <w:t xml:space="preserve"> </w:t>
      </w:r>
      <w:r w:rsidR="008D5D0D">
        <w:rPr>
          <w:rFonts w:ascii="Times New Roman" w:hAnsi="Times New Roman" w:hint="eastAsia"/>
        </w:rPr>
        <w:t>ソーシャルコンピューティング入門　―新しいコンピューティングパラダイムへの道しるべ―</w:t>
      </w:r>
      <w:r w:rsidR="008D5D0D">
        <w:rPr>
          <w:rFonts w:ascii="Times New Roman" w:hAnsi="Times New Roman" w:hint="eastAsia"/>
        </w:rPr>
        <w:t xml:space="preserve">,  </w:t>
      </w:r>
      <w:r w:rsidR="008D5D0D">
        <w:rPr>
          <w:rFonts w:ascii="Times New Roman" w:hAnsi="Times New Roman" w:hint="eastAsia"/>
        </w:rPr>
        <w:t>サイエンス社</w:t>
      </w:r>
      <w:r w:rsidR="008D5D0D">
        <w:rPr>
          <w:rFonts w:ascii="Times New Roman" w:hAnsi="Times New Roman" w:hint="eastAsia"/>
        </w:rPr>
        <w:t>, 2013-3</w:t>
      </w:r>
      <w:r w:rsidR="00215788" w:rsidRPr="00215788">
        <w:rPr>
          <w:rFonts w:ascii="Times New Roman" w:hAnsi="Times New Roman" w:hint="eastAsia"/>
        </w:rPr>
        <w:t>.</w:t>
      </w:r>
    </w:p>
    <w:p w:rsidR="00937055" w:rsidRPr="005F1F0F" w:rsidRDefault="00215788" w:rsidP="005F1F0F">
      <w:pPr>
        <w:ind w:left="105" w:hangingChars="50" w:hanging="105"/>
        <w:rPr>
          <w:rFonts w:ascii="Times New Roman" w:hAnsi="Times New Roman"/>
        </w:rPr>
      </w:pPr>
      <w:r>
        <w:rPr>
          <w:rFonts w:ascii="Times New Roman" w:hAnsi="Times New Roman" w:hint="eastAsia"/>
        </w:rPr>
        <w:t xml:space="preserve">[3] </w:t>
      </w:r>
      <w:r w:rsidR="005F1F0F">
        <w:rPr>
          <w:rFonts w:ascii="Times New Roman" w:hAnsi="Times New Roman" w:hint="eastAsia"/>
        </w:rPr>
        <w:t>豊田秀樹</w:t>
      </w:r>
      <w:r w:rsidR="005F1F0F">
        <w:rPr>
          <w:rFonts w:ascii="Times New Roman" w:hAnsi="Times New Roman" w:hint="eastAsia"/>
        </w:rPr>
        <w:t xml:space="preserve">. </w:t>
      </w:r>
      <w:r w:rsidR="005F1F0F">
        <w:rPr>
          <w:rFonts w:ascii="Times New Roman" w:hAnsi="Times New Roman" w:hint="eastAsia"/>
        </w:rPr>
        <w:t>データマイニング入門</w:t>
      </w:r>
      <w:r w:rsidR="005F1F0F">
        <w:rPr>
          <w:rFonts w:ascii="Times New Roman" w:hAnsi="Times New Roman" w:hint="eastAsia"/>
        </w:rPr>
        <w:t xml:space="preserve"> R</w:t>
      </w:r>
      <w:r w:rsidR="005F1F0F">
        <w:rPr>
          <w:rFonts w:ascii="Times New Roman" w:hAnsi="Times New Roman" w:hint="eastAsia"/>
        </w:rPr>
        <w:t>で学ぶ最新データ解析</w:t>
      </w:r>
      <w:r w:rsidR="005F1F0F">
        <w:rPr>
          <w:rFonts w:ascii="Times New Roman" w:hAnsi="Times New Roman" w:hint="eastAsia"/>
        </w:rPr>
        <w:t xml:space="preserve">. </w:t>
      </w:r>
      <w:r w:rsidR="005F1F0F">
        <w:rPr>
          <w:rFonts w:ascii="Times New Roman" w:hAnsi="Times New Roman" w:hint="eastAsia"/>
        </w:rPr>
        <w:t>東京図書株式会社</w:t>
      </w:r>
      <w:r w:rsidR="005F1F0F">
        <w:rPr>
          <w:rFonts w:ascii="Times New Roman" w:hAnsi="Times New Roman" w:hint="eastAsia"/>
        </w:rPr>
        <w:t>. 2008. 308</w:t>
      </w:r>
      <w:r w:rsidR="005F1F0F">
        <w:rPr>
          <w:rFonts w:hint="eastAsia"/>
        </w:rPr>
        <w:t xml:space="preserve">p. </w:t>
      </w:r>
    </w:p>
    <w:p w:rsidR="00FC6683" w:rsidRDefault="00FC6683" w:rsidP="001524F6"/>
    <w:sectPr w:rsidR="00FC6683" w:rsidSect="009D7D69">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16A" w:rsidRDefault="0034016A" w:rsidP="00937055">
      <w:r>
        <w:separator/>
      </w:r>
    </w:p>
  </w:endnote>
  <w:endnote w:type="continuationSeparator" w:id="0">
    <w:p w:rsidR="0034016A" w:rsidRDefault="0034016A"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16A" w:rsidRDefault="0034016A" w:rsidP="00937055">
      <w:r>
        <w:separator/>
      </w:r>
    </w:p>
  </w:footnote>
  <w:footnote w:type="continuationSeparator" w:id="0">
    <w:p w:rsidR="0034016A" w:rsidRDefault="0034016A"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BCBE4660"/>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84254"/>
    <w:rsid w:val="000A60C3"/>
    <w:rsid w:val="000D5490"/>
    <w:rsid w:val="000F5C1B"/>
    <w:rsid w:val="00125C72"/>
    <w:rsid w:val="00134B5E"/>
    <w:rsid w:val="00140170"/>
    <w:rsid w:val="00141EF3"/>
    <w:rsid w:val="001524F6"/>
    <w:rsid w:val="0016160A"/>
    <w:rsid w:val="001616E9"/>
    <w:rsid w:val="001B0BBD"/>
    <w:rsid w:val="001C5380"/>
    <w:rsid w:val="001C6754"/>
    <w:rsid w:val="001E5321"/>
    <w:rsid w:val="00210820"/>
    <w:rsid w:val="00215788"/>
    <w:rsid w:val="002374BC"/>
    <w:rsid w:val="00287361"/>
    <w:rsid w:val="00290BF4"/>
    <w:rsid w:val="002965C5"/>
    <w:rsid w:val="002B208F"/>
    <w:rsid w:val="002D6214"/>
    <w:rsid w:val="0034016A"/>
    <w:rsid w:val="003B18CE"/>
    <w:rsid w:val="003D0726"/>
    <w:rsid w:val="003F1826"/>
    <w:rsid w:val="0045227F"/>
    <w:rsid w:val="0047299C"/>
    <w:rsid w:val="004A49C0"/>
    <w:rsid w:val="004C7A28"/>
    <w:rsid w:val="004D3388"/>
    <w:rsid w:val="005263B3"/>
    <w:rsid w:val="00526CF6"/>
    <w:rsid w:val="00570F35"/>
    <w:rsid w:val="005F1F0F"/>
    <w:rsid w:val="00631280"/>
    <w:rsid w:val="006338BC"/>
    <w:rsid w:val="00667463"/>
    <w:rsid w:val="00696B91"/>
    <w:rsid w:val="00727C20"/>
    <w:rsid w:val="007444BA"/>
    <w:rsid w:val="007B384A"/>
    <w:rsid w:val="007C15F2"/>
    <w:rsid w:val="007D2E1C"/>
    <w:rsid w:val="007E3170"/>
    <w:rsid w:val="007F72E8"/>
    <w:rsid w:val="00801E77"/>
    <w:rsid w:val="0081128F"/>
    <w:rsid w:val="0083716B"/>
    <w:rsid w:val="008418F1"/>
    <w:rsid w:val="00852459"/>
    <w:rsid w:val="00852B22"/>
    <w:rsid w:val="0088091E"/>
    <w:rsid w:val="00886DC9"/>
    <w:rsid w:val="008D5D0D"/>
    <w:rsid w:val="008D7B4D"/>
    <w:rsid w:val="008E0AED"/>
    <w:rsid w:val="009048FD"/>
    <w:rsid w:val="00922941"/>
    <w:rsid w:val="00937055"/>
    <w:rsid w:val="00943322"/>
    <w:rsid w:val="0096401B"/>
    <w:rsid w:val="009726C9"/>
    <w:rsid w:val="0099166B"/>
    <w:rsid w:val="009D7D69"/>
    <w:rsid w:val="009F653C"/>
    <w:rsid w:val="00A01648"/>
    <w:rsid w:val="00A05BC4"/>
    <w:rsid w:val="00A95588"/>
    <w:rsid w:val="00B200EB"/>
    <w:rsid w:val="00BC2A93"/>
    <w:rsid w:val="00C25919"/>
    <w:rsid w:val="00C63861"/>
    <w:rsid w:val="00C65041"/>
    <w:rsid w:val="00C80C82"/>
    <w:rsid w:val="00C91B8F"/>
    <w:rsid w:val="00CC7E3D"/>
    <w:rsid w:val="00D044BB"/>
    <w:rsid w:val="00D40BEB"/>
    <w:rsid w:val="00D647B6"/>
    <w:rsid w:val="00D96FA9"/>
    <w:rsid w:val="00DD2971"/>
    <w:rsid w:val="00E24FCC"/>
    <w:rsid w:val="00E55A66"/>
    <w:rsid w:val="00E763DD"/>
    <w:rsid w:val="00EC0532"/>
    <w:rsid w:val="00ED6E1C"/>
    <w:rsid w:val="00F2544D"/>
    <w:rsid w:val="00F963B6"/>
    <w:rsid w:val="00F97938"/>
    <w:rsid w:val="00FA5AC7"/>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B18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B18C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B18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B18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7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6F2E4-12B1-44BC-822E-B53CC018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onodera</cp:lastModifiedBy>
  <cp:revision>3</cp:revision>
  <cp:lastPrinted>2012-11-30T01:50:00Z</cp:lastPrinted>
  <dcterms:created xsi:type="dcterms:W3CDTF">2013-12-12T13:20:00Z</dcterms:created>
  <dcterms:modified xsi:type="dcterms:W3CDTF">2013-12-12T13:20:00Z</dcterms:modified>
</cp:coreProperties>
</file>