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ECD" w:rsidRDefault="00907ECD" w:rsidP="00907ECD">
      <w:pPr>
        <w:jc w:val="center"/>
        <w:rPr>
          <w:sz w:val="48"/>
          <w:szCs w:val="48"/>
        </w:rPr>
      </w:pPr>
      <w:r>
        <w:rPr>
          <w:rFonts w:hint="eastAsia"/>
          <w:sz w:val="48"/>
          <w:szCs w:val="48"/>
        </w:rPr>
        <w:t>プロジェクトマネジメント演習</w:t>
      </w:r>
    </w:p>
    <w:p w:rsidR="00907ECD" w:rsidRDefault="00907ECD" w:rsidP="00907ECD"/>
    <w:p w:rsidR="00907ECD" w:rsidRDefault="001154A6" w:rsidP="00907ECD">
      <w:pPr>
        <w:jc w:val="center"/>
        <w:rPr>
          <w:sz w:val="32"/>
          <w:szCs w:val="32"/>
        </w:rPr>
      </w:pPr>
      <w:r>
        <w:rPr>
          <w:rFonts w:hint="eastAsia"/>
          <w:sz w:val="32"/>
          <w:szCs w:val="32"/>
        </w:rPr>
        <w:t>F</w:t>
      </w:r>
      <w:r w:rsidR="00907ECD">
        <w:rPr>
          <w:sz w:val="32"/>
          <w:szCs w:val="32"/>
        </w:rPr>
        <w:t>acebook</w:t>
      </w:r>
      <w:r w:rsidR="00907ECD">
        <w:rPr>
          <w:rFonts w:hint="eastAsia"/>
          <w:sz w:val="32"/>
          <w:szCs w:val="32"/>
        </w:rPr>
        <w:t>連携システム</w:t>
      </w:r>
    </w:p>
    <w:p w:rsidR="00907ECD" w:rsidRDefault="00907ECD" w:rsidP="00907ECD"/>
    <w:p w:rsidR="00907ECD" w:rsidRDefault="00907ECD" w:rsidP="00907ECD">
      <w:pPr>
        <w:jc w:val="center"/>
        <w:rPr>
          <w:sz w:val="56"/>
          <w:szCs w:val="56"/>
          <w:u w:val="single"/>
        </w:rPr>
      </w:pPr>
      <w:r>
        <w:rPr>
          <w:rFonts w:hint="eastAsia"/>
          <w:sz w:val="56"/>
          <w:szCs w:val="56"/>
          <w:u w:val="single"/>
        </w:rPr>
        <w:t>契約書</w:t>
      </w:r>
    </w:p>
    <w:p w:rsidR="00907ECD" w:rsidRDefault="00907ECD" w:rsidP="00907ECD">
      <w:pPr>
        <w:jc w:val="center"/>
        <w:rPr>
          <w:sz w:val="44"/>
          <w:szCs w:val="44"/>
        </w:rPr>
      </w:pPr>
    </w:p>
    <w:p w:rsidR="00907ECD" w:rsidRDefault="00907ECD" w:rsidP="00907ECD">
      <w:pPr>
        <w:jc w:val="center"/>
        <w:rPr>
          <w:sz w:val="44"/>
          <w:szCs w:val="44"/>
        </w:rPr>
      </w:pPr>
      <w:r>
        <w:rPr>
          <w:rFonts w:hint="eastAsia"/>
          <w:sz w:val="44"/>
          <w:szCs w:val="44"/>
        </w:rPr>
        <w:t>メンバ</w:t>
      </w:r>
    </w:p>
    <w:p w:rsidR="00907ECD" w:rsidRDefault="00907ECD" w:rsidP="00907ECD">
      <w:pPr>
        <w:jc w:val="center"/>
        <w:rPr>
          <w:sz w:val="44"/>
          <w:szCs w:val="44"/>
        </w:rPr>
      </w:pPr>
    </w:p>
    <w:p w:rsidR="00907ECD" w:rsidRDefault="00907ECD" w:rsidP="00907ECD">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１１４２１２３　渡邊雄大</w:t>
      </w:r>
    </w:p>
    <w:p w:rsidR="00907ECD" w:rsidRDefault="00907ECD" w:rsidP="00907ECD">
      <w:pPr>
        <w:ind w:firstLineChars="400" w:firstLine="1440"/>
        <w:rPr>
          <w:sz w:val="36"/>
          <w:szCs w:val="36"/>
        </w:rPr>
      </w:pPr>
      <w:r>
        <w:rPr>
          <w:rFonts w:hint="eastAsia"/>
          <w:sz w:val="36"/>
          <w:szCs w:val="36"/>
        </w:rPr>
        <w:t>１１４２０３２　小野寺航己</w:t>
      </w:r>
    </w:p>
    <w:p w:rsidR="00907ECD" w:rsidRDefault="00907ECD" w:rsidP="00907ECD">
      <w:pPr>
        <w:rPr>
          <w:sz w:val="36"/>
          <w:szCs w:val="36"/>
        </w:rPr>
      </w:pPr>
      <w:r>
        <w:rPr>
          <w:rFonts w:hint="eastAsia"/>
          <w:sz w:val="36"/>
          <w:szCs w:val="36"/>
        </w:rPr>
        <w:t xml:space="preserve">　　　　１１４２０７８　土井貴司</w:t>
      </w:r>
    </w:p>
    <w:p w:rsidR="00907ECD" w:rsidRDefault="00907ECD" w:rsidP="00907ECD">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907ECD" w:rsidTr="00907ECD">
        <w:trPr>
          <w:trHeight w:val="337"/>
        </w:trPr>
        <w:tc>
          <w:tcPr>
            <w:tcW w:w="1620" w:type="dxa"/>
            <w:tcBorders>
              <w:top w:val="single" w:sz="4" w:space="0" w:color="auto"/>
              <w:left w:val="single" w:sz="4" w:space="0" w:color="auto"/>
              <w:bottom w:val="single" w:sz="4" w:space="0" w:color="auto"/>
              <w:right w:val="single" w:sz="4" w:space="0" w:color="auto"/>
            </w:tcBorders>
            <w:hideMark/>
          </w:tcPr>
          <w:p w:rsidR="00907ECD" w:rsidRDefault="00907ECD">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907ECD" w:rsidRDefault="00907ECD">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907ECD" w:rsidRDefault="00907ECD">
            <w:pPr>
              <w:rPr>
                <w:szCs w:val="21"/>
              </w:rPr>
            </w:pPr>
            <w:r>
              <w:rPr>
                <w:rFonts w:hint="eastAsia"/>
                <w:szCs w:val="21"/>
              </w:rPr>
              <w:t>ユーザ確認印</w:t>
            </w:r>
          </w:p>
        </w:tc>
      </w:tr>
      <w:tr w:rsidR="00907ECD" w:rsidTr="00907ECD">
        <w:trPr>
          <w:trHeight w:val="1054"/>
        </w:trPr>
        <w:tc>
          <w:tcPr>
            <w:tcW w:w="1620" w:type="dxa"/>
            <w:tcBorders>
              <w:top w:val="single" w:sz="4" w:space="0" w:color="auto"/>
              <w:left w:val="single" w:sz="4" w:space="0" w:color="auto"/>
              <w:bottom w:val="single" w:sz="4" w:space="0" w:color="auto"/>
              <w:right w:val="single" w:sz="4" w:space="0" w:color="auto"/>
            </w:tcBorders>
          </w:tcPr>
          <w:p w:rsidR="00907ECD" w:rsidRDefault="00907ECD">
            <w:pPr>
              <w:jc w:val="center"/>
              <w:rPr>
                <w:szCs w:val="21"/>
              </w:rPr>
            </w:pPr>
          </w:p>
          <w:p w:rsidR="00907ECD" w:rsidRDefault="00907ECD">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907ECD" w:rsidRDefault="00907ECD">
            <w:pPr>
              <w:jc w:val="center"/>
              <w:rPr>
                <w:szCs w:val="21"/>
              </w:rPr>
            </w:pPr>
          </w:p>
          <w:p w:rsidR="00907ECD" w:rsidRDefault="00907ECD">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907ECD" w:rsidRDefault="00907ECD">
            <w:pPr>
              <w:jc w:val="center"/>
              <w:rPr>
                <w:szCs w:val="21"/>
              </w:rPr>
            </w:pPr>
          </w:p>
          <w:p w:rsidR="00907ECD" w:rsidRDefault="00907ECD">
            <w:pPr>
              <w:jc w:val="center"/>
              <w:rPr>
                <w:color w:val="BFBFBF"/>
                <w:szCs w:val="21"/>
              </w:rPr>
            </w:pPr>
          </w:p>
        </w:tc>
      </w:tr>
    </w:tbl>
    <w:p w:rsidR="00907ECD" w:rsidRDefault="00907ECD" w:rsidP="00907ECD"/>
    <w:p w:rsidR="00907ECD" w:rsidRDefault="00907ECD" w:rsidP="00907ECD"/>
    <w:p w:rsidR="00907ECD" w:rsidRDefault="00907ECD" w:rsidP="00907ECD"/>
    <w:p w:rsidR="00907ECD" w:rsidRDefault="003603B2" w:rsidP="00907ECD">
      <w:pPr>
        <w:jc w:val="center"/>
        <w:rPr>
          <w:sz w:val="32"/>
          <w:szCs w:val="32"/>
          <w:u w:val="single"/>
        </w:rPr>
      </w:pPr>
      <w:r>
        <w:rPr>
          <w:rFonts w:hint="eastAsia"/>
          <w:sz w:val="32"/>
          <w:szCs w:val="32"/>
          <w:u w:val="single"/>
        </w:rPr>
        <w:t>提出日２０１３年７</w:t>
      </w:r>
      <w:r w:rsidR="00907ECD">
        <w:rPr>
          <w:rFonts w:hint="eastAsia"/>
          <w:sz w:val="32"/>
          <w:szCs w:val="32"/>
          <w:u w:val="single"/>
        </w:rPr>
        <w:t>月</w:t>
      </w:r>
      <w:r>
        <w:rPr>
          <w:rFonts w:hint="eastAsia"/>
          <w:sz w:val="32"/>
          <w:szCs w:val="32"/>
          <w:u w:val="single"/>
        </w:rPr>
        <w:t>５</w:t>
      </w:r>
      <w:bookmarkStart w:id="0" w:name="_GoBack"/>
      <w:bookmarkEnd w:id="0"/>
      <w:r w:rsidR="00907ECD">
        <w:rPr>
          <w:rFonts w:hint="eastAsia"/>
          <w:sz w:val="32"/>
          <w:szCs w:val="32"/>
          <w:u w:val="single"/>
        </w:rPr>
        <w:t>日</w:t>
      </w:r>
    </w:p>
    <w:p w:rsidR="00907ECD" w:rsidRDefault="00907ECD" w:rsidP="00907ECD"/>
    <w:p w:rsidR="00907ECD" w:rsidRDefault="00907ECD" w:rsidP="00907ECD"/>
    <w:p w:rsidR="00907ECD" w:rsidRDefault="00907ECD" w:rsidP="00907ECD"/>
    <w:p w:rsidR="00907ECD" w:rsidRDefault="00907ECD" w:rsidP="00907ECD"/>
    <w:p w:rsidR="00907ECD" w:rsidRDefault="00907ECD" w:rsidP="00907ECD">
      <w:pPr>
        <w:widowControl/>
        <w:jc w:val="left"/>
        <w:rPr>
          <w:kern w:val="0"/>
        </w:rPr>
        <w:sectPr w:rsidR="00907ECD">
          <w:pgSz w:w="11906" w:h="16838"/>
          <w:pgMar w:top="1985" w:right="1701" w:bottom="1701" w:left="1701" w:header="851" w:footer="992" w:gutter="0"/>
          <w:pgNumType w:start="0"/>
          <w:cols w:space="720"/>
          <w:docGrid w:type="lines" w:linePitch="360"/>
        </w:sectPr>
      </w:pPr>
    </w:p>
    <w:p w:rsidR="001154A6" w:rsidRPr="00717297" w:rsidRDefault="001154A6" w:rsidP="001154A6">
      <w:pPr>
        <w:widowControl/>
        <w:jc w:val="center"/>
        <w:rPr>
          <w:rFonts w:asciiTheme="minorEastAsia" w:hAnsiTheme="minorEastAsia"/>
          <w:b/>
        </w:rPr>
      </w:pPr>
      <w:r w:rsidRPr="00717297">
        <w:rPr>
          <w:rFonts w:asciiTheme="minorEastAsia" w:hAnsiTheme="minorEastAsia" w:hint="eastAsia"/>
          <w:b/>
        </w:rPr>
        <w:lastRenderedPageBreak/>
        <w:t>契約内容</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第１条</w:t>
      </w:r>
      <w:r w:rsidRPr="00717297">
        <w:rPr>
          <w:rFonts w:asciiTheme="minorEastAsia" w:hAnsiTheme="minorEastAsia" w:hint="eastAsia"/>
        </w:rPr>
        <w:tab/>
        <w:t>総則</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委託者：</w:t>
      </w:r>
      <w:r w:rsidR="00C96284" w:rsidRPr="00717297">
        <w:rPr>
          <w:rFonts w:asciiTheme="minorEastAsia" w:hAnsiTheme="minorEastAsia" w:hint="eastAsia"/>
        </w:rPr>
        <w:t>下田青果店</w:t>
      </w:r>
      <w:r w:rsidRPr="00717297">
        <w:rPr>
          <w:rFonts w:asciiTheme="minorEastAsia" w:hAnsiTheme="minorEastAsia" w:hint="eastAsia"/>
        </w:rPr>
        <w:t>（以下「甲」と記す）と受託者：</w:t>
      </w:r>
      <w:r w:rsidR="00C96284">
        <w:rPr>
          <w:rFonts w:asciiTheme="minorEastAsia" w:hAnsiTheme="minorEastAsia" w:hint="eastAsia"/>
        </w:rPr>
        <w:t>株式会社WDO</w:t>
      </w:r>
      <w:r w:rsidRPr="00717297">
        <w:rPr>
          <w:rFonts w:asciiTheme="minorEastAsia" w:hAnsiTheme="minorEastAsia" w:hint="eastAsia"/>
        </w:rPr>
        <w:t>（以下「乙」と記す）とは，以下の契約を交わす．</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第２条</w:t>
      </w:r>
      <w:r w:rsidRPr="00717297">
        <w:rPr>
          <w:rFonts w:asciiTheme="minorEastAsia" w:hAnsiTheme="minorEastAsia" w:hint="eastAsia"/>
        </w:rPr>
        <w:tab/>
        <w:t>契約目的</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甲は顧客の</w:t>
      </w:r>
      <w:r w:rsidR="00AF546F" w:rsidRPr="00717297">
        <w:rPr>
          <w:rFonts w:asciiTheme="minorEastAsia" w:hAnsiTheme="minorEastAsia" w:hint="eastAsia"/>
        </w:rPr>
        <w:t>F</w:t>
      </w:r>
      <w:r w:rsidRPr="00717297">
        <w:rPr>
          <w:rFonts w:asciiTheme="minorEastAsia" w:hAnsiTheme="minorEastAsia" w:hint="eastAsia"/>
        </w:rPr>
        <w:t>acebook情報を参照できる顧客管理システムのプロトタイムの開発に係わる業務を乙に委託し，乙はこれを受託することにより，下田青果店で顧客管理が可能になることを目的とする．</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第３条</w:t>
      </w:r>
      <w:r w:rsidRPr="00717297">
        <w:rPr>
          <w:rFonts w:asciiTheme="minorEastAsia" w:hAnsiTheme="minorEastAsia" w:hint="eastAsia"/>
        </w:rPr>
        <w:tab/>
        <w:t>本件業務の内容及び開発範囲</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乙はシステム開発に当たり，以下の業務を行う．</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（１）要件定義書作成業務</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乙による要件定義書作成及び甲による承認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（２）プロジェクトマネジメント計画書作成業務</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乙によるプロジェクトマネジメント計画書作成及び甲による承認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（３）外部設計書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乙による外部設計書作成及び甲による承認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（４）コスト見積書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乙によるコスト見積書作成及び甲による承認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（５）内部設計書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乙による内部設計書作成及び甲による承認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（６）プログラム</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乙によるプログラム作成及び甲による承認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（７）テスト計画書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乙によるテスト計画書作成及び甲による承認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（８）テスト報告書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乙によるテスト報告書作成及び甲による承認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（９）納品書</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乙による納品書作成及び甲による承認</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（１０）マニュアル</w:t>
      </w:r>
    </w:p>
    <w:p w:rsidR="001154A6" w:rsidRPr="00717297" w:rsidRDefault="001154A6" w:rsidP="001154A6">
      <w:pPr>
        <w:widowControl/>
        <w:ind w:firstLineChars="300" w:firstLine="630"/>
        <w:jc w:val="left"/>
        <w:rPr>
          <w:rFonts w:asciiTheme="minorEastAsia" w:hAnsiTheme="minorEastAsia"/>
        </w:rPr>
      </w:pPr>
      <w:r w:rsidRPr="00717297">
        <w:rPr>
          <w:rFonts w:asciiTheme="minorEastAsia" w:hAnsiTheme="minorEastAsia" w:hint="eastAsia"/>
        </w:rPr>
        <w:t>乙によるマニュアル作成及び甲による承認</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lastRenderedPageBreak/>
        <w:t>第４条</w:t>
      </w:r>
      <w:r w:rsidRPr="00717297">
        <w:rPr>
          <w:rFonts w:asciiTheme="minorEastAsia" w:hAnsiTheme="minorEastAsia" w:hint="eastAsia"/>
        </w:rPr>
        <w:tab/>
        <w:t>本件業務期間</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着手：平成25年5月17日</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完了：平成25年7月26日</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第５条</w:t>
      </w:r>
      <w:r w:rsidRPr="00717297">
        <w:rPr>
          <w:rFonts w:asciiTheme="minorEastAsia" w:hAnsiTheme="minorEastAsia" w:hint="eastAsia"/>
        </w:rPr>
        <w:tab/>
        <w:t>納品</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納品物件は，納品書，マニュアル，プログラムを格納した媒体とする．納品場所は甲の研究室とし，別途協議の上定める指定納品日に，納品物件一式を納品する．</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第６条</w:t>
      </w:r>
      <w:r w:rsidRPr="00717297">
        <w:rPr>
          <w:rFonts w:asciiTheme="minorEastAsia" w:hAnsiTheme="minorEastAsia" w:hint="eastAsia"/>
        </w:rPr>
        <w:tab/>
        <w:t>納品遅れ</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乙は，指定納品日までに納品ができなかった場合には，別途定める賠償金を支払う．</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第７条</w:t>
      </w:r>
      <w:r w:rsidRPr="00717297">
        <w:rPr>
          <w:rFonts w:asciiTheme="minorEastAsia" w:hAnsiTheme="minorEastAsia" w:hint="eastAsia"/>
        </w:rPr>
        <w:tab/>
        <w:t>報告業務</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乙は甲に委託された業務についての報告を求められた場合，１週間以内に甲に報告をしなければならない．</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第８条</w:t>
      </w:r>
      <w:r w:rsidRPr="00717297">
        <w:rPr>
          <w:rFonts w:asciiTheme="minorEastAsia" w:hAnsiTheme="minorEastAsia" w:hint="eastAsia"/>
        </w:rPr>
        <w:tab/>
        <w:t>品質保証</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乙は，本件業務において作成した成果物に不備があった場合，納品後１２ヶ月以内であれば，無償で修正する責任を負う．</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第９条　契約成立</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本契約は，本件業務におけるマニュアル作成業務までの完了，及び本書の甲による承認とともに成立する．</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第１０条　契約解除</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契約者の一方が契約内容に違反した場合，双方の協議の上で，本契約を解除し，被った損害の大小にかかわらず，賠償を請求する事ができる．</w:t>
      </w:r>
    </w:p>
    <w:p w:rsidR="001154A6" w:rsidRDefault="001154A6"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p>
    <w:p w:rsidR="001D73DD" w:rsidRPr="00717297" w:rsidRDefault="001D73DD"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lastRenderedPageBreak/>
        <w:t>第１１条　システム開発委託料</w:t>
      </w:r>
    </w:p>
    <w:p w:rsidR="001154A6" w:rsidRPr="00717297" w:rsidRDefault="001154A6" w:rsidP="001D73DD">
      <w:pPr>
        <w:widowControl/>
        <w:ind w:firstLineChars="100" w:firstLine="210"/>
        <w:jc w:val="left"/>
        <w:rPr>
          <w:rFonts w:asciiTheme="minorEastAsia" w:hAnsiTheme="minorEastAsia"/>
        </w:rPr>
      </w:pPr>
      <w:r w:rsidRPr="00717297">
        <w:rPr>
          <w:rFonts w:asciiTheme="minorEastAsia" w:hAnsiTheme="minorEastAsia" w:hint="eastAsia"/>
        </w:rPr>
        <w:t>本件システム開発委託料は，乙が納品物件を納入後，甲は速やかに検収を行い，検収完了後１ヶ月以内に支払う．</w:t>
      </w:r>
    </w:p>
    <w:p w:rsidR="001154A6" w:rsidRDefault="001154A6" w:rsidP="001154A6">
      <w:pPr>
        <w:widowControl/>
        <w:jc w:val="left"/>
        <w:rPr>
          <w:rFonts w:asciiTheme="minorEastAsia" w:hAnsiTheme="minorEastAsia"/>
        </w:rPr>
      </w:pPr>
    </w:p>
    <w:p w:rsidR="001D73DD" w:rsidRDefault="001D73DD" w:rsidP="001154A6">
      <w:pPr>
        <w:widowControl/>
        <w:jc w:val="left"/>
        <w:rPr>
          <w:rFonts w:asciiTheme="minorEastAsia" w:hAnsiTheme="minorEastAsia"/>
        </w:rPr>
      </w:pPr>
      <w:r>
        <w:rPr>
          <w:rFonts w:asciiTheme="minorEastAsia" w:hAnsiTheme="minorEastAsia" w:hint="eastAsia"/>
        </w:rPr>
        <w:t>消費税は5%とする．</w:t>
      </w:r>
    </w:p>
    <w:p w:rsidR="001D73DD" w:rsidRDefault="001D73DD" w:rsidP="001154A6">
      <w:pPr>
        <w:widowControl/>
        <w:jc w:val="left"/>
        <w:rPr>
          <w:rFonts w:asciiTheme="minorEastAsia" w:hAnsiTheme="minorEastAsia"/>
        </w:rPr>
      </w:pPr>
      <w:r>
        <w:rPr>
          <w:rFonts w:asciiTheme="minorEastAsia" w:hAnsiTheme="minorEastAsia" w:hint="eastAsia"/>
        </w:rPr>
        <w:t>委託料の詳細はコスト見積書に記載する</w:t>
      </w:r>
    </w:p>
    <w:p w:rsidR="001D73DD" w:rsidRDefault="001D73DD"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人件費</w:t>
      </w:r>
      <w:r w:rsidR="00485956">
        <w:rPr>
          <w:rFonts w:asciiTheme="minorEastAsia" w:hAnsiTheme="minorEastAsia" w:hint="eastAsia"/>
        </w:rPr>
        <w:tab/>
        <w:t>\796</w:t>
      </w:r>
      <w:r w:rsidRPr="00717297">
        <w:rPr>
          <w:rFonts w:asciiTheme="minorEastAsia" w:hAnsiTheme="minorEastAsia" w:hint="eastAsia"/>
        </w:rPr>
        <w:t>,000</w:t>
      </w: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t>消費税</w:t>
      </w:r>
      <w:r w:rsidR="00485956">
        <w:rPr>
          <w:rFonts w:asciiTheme="minorEastAsia" w:hAnsiTheme="minorEastAsia" w:hint="eastAsia"/>
        </w:rPr>
        <w:tab/>
        <w:t>\</w:t>
      </w:r>
      <w:r w:rsidR="0039008B">
        <w:rPr>
          <w:rFonts w:asciiTheme="minorEastAsia" w:hAnsiTheme="minorEastAsia" w:hint="eastAsia"/>
        </w:rPr>
        <w:t xml:space="preserve"> </w:t>
      </w:r>
      <w:r w:rsidR="00485956">
        <w:rPr>
          <w:rFonts w:asciiTheme="minorEastAsia" w:hAnsiTheme="minorEastAsia" w:hint="eastAsia"/>
        </w:rPr>
        <w:t>39,8</w:t>
      </w:r>
      <w:r w:rsidR="00717297">
        <w:rPr>
          <w:rFonts w:asciiTheme="minorEastAsia" w:hAnsiTheme="minorEastAsia" w:hint="eastAsia"/>
        </w:rPr>
        <w:t>00</w:t>
      </w:r>
    </w:p>
    <w:p w:rsidR="00717297" w:rsidRDefault="001154A6" w:rsidP="001154A6">
      <w:pPr>
        <w:widowControl/>
        <w:jc w:val="left"/>
        <w:rPr>
          <w:rFonts w:asciiTheme="minorEastAsia" w:hAnsiTheme="minorEastAsia"/>
        </w:rPr>
      </w:pPr>
      <w:r w:rsidRPr="00717297">
        <w:rPr>
          <w:rFonts w:asciiTheme="minorEastAsia" w:hAnsiTheme="minorEastAsia" w:hint="eastAsia"/>
        </w:rPr>
        <w:t>合計</w:t>
      </w:r>
      <w:r w:rsidRPr="00717297">
        <w:rPr>
          <w:rFonts w:asciiTheme="minorEastAsia" w:hAnsiTheme="minorEastAsia" w:hint="eastAsia"/>
        </w:rPr>
        <w:tab/>
        <w:t>\</w:t>
      </w:r>
      <w:r w:rsidR="00485956">
        <w:rPr>
          <w:rFonts w:asciiTheme="minorEastAsia" w:hAnsiTheme="minorEastAsia" w:hint="eastAsia"/>
        </w:rPr>
        <w:t>835,8</w:t>
      </w:r>
      <w:r w:rsidR="00717297">
        <w:rPr>
          <w:rFonts w:asciiTheme="minorEastAsia" w:hAnsiTheme="minorEastAsia" w:hint="eastAsia"/>
        </w:rPr>
        <w:t>00</w:t>
      </w:r>
    </w:p>
    <w:p w:rsidR="001D73DD" w:rsidRDefault="001D73DD" w:rsidP="001154A6">
      <w:pPr>
        <w:widowControl/>
        <w:jc w:val="left"/>
        <w:rPr>
          <w:rFonts w:asciiTheme="minorEastAsia" w:hAnsiTheme="minorEastAsia"/>
        </w:rPr>
      </w:pPr>
    </w:p>
    <w:p w:rsidR="001D73DD" w:rsidRPr="00D872B4" w:rsidRDefault="001D73DD" w:rsidP="001D73DD">
      <w:r>
        <w:rPr>
          <w:rFonts w:hint="eastAsia"/>
        </w:rPr>
        <w:t>第</w:t>
      </w:r>
      <w:r w:rsidR="006F2D95">
        <w:rPr>
          <w:rFonts w:hint="eastAsia"/>
        </w:rPr>
        <w:t>１２</w:t>
      </w:r>
      <w:r>
        <w:rPr>
          <w:rFonts w:hint="eastAsia"/>
        </w:rPr>
        <w:t>条　守秘義務の誓約</w:t>
      </w:r>
    </w:p>
    <w:p w:rsidR="001D73DD" w:rsidRDefault="001D73DD" w:rsidP="001D73DD">
      <w:pPr>
        <w:ind w:firstLineChars="100" w:firstLine="210"/>
      </w:pPr>
      <w:r>
        <w:rPr>
          <w:rFonts w:hint="eastAsia"/>
        </w:rPr>
        <w:t>乙は，甲の許可なくして，社外はもちろん乙従業員で本件に直接関与していない者に対しても，乙が知り得た，すべての事項・情報を開示，漏洩し，もしくは自ら使用しないことを約束する．</w:t>
      </w:r>
      <w:r>
        <w:rPr>
          <w:rFonts w:hint="eastAsia"/>
        </w:rPr>
        <w:t xml:space="preserve"> </w:t>
      </w:r>
    </w:p>
    <w:p w:rsidR="001D73DD" w:rsidRPr="00C61868" w:rsidRDefault="001D73DD" w:rsidP="001D73DD"/>
    <w:p w:rsidR="001D73DD" w:rsidRPr="00D872B4" w:rsidRDefault="001D73DD" w:rsidP="001D73DD">
      <w:r>
        <w:rPr>
          <w:rFonts w:hint="eastAsia"/>
        </w:rPr>
        <w:t>第</w:t>
      </w:r>
      <w:r w:rsidR="006F2D95">
        <w:rPr>
          <w:rFonts w:hint="eastAsia"/>
        </w:rPr>
        <w:t>１３</w:t>
      </w:r>
      <w:r>
        <w:rPr>
          <w:rFonts w:hint="eastAsia"/>
        </w:rPr>
        <w:t>条　資料の返還等</w:t>
      </w:r>
    </w:p>
    <w:p w:rsidR="001D73DD" w:rsidRDefault="001D73DD" w:rsidP="001D73DD">
      <w:pPr>
        <w:ind w:firstLineChars="100" w:firstLine="210"/>
      </w:pPr>
      <w:r>
        <w:rPr>
          <w:rFonts w:hint="eastAsia"/>
        </w:rPr>
        <w:t>乙は，守秘義務を厳守するため，甲により保管を許された資料一切の保管を厳重に行うことを約束し，甲により返還を要求された場合，これらの資料及びそのコピー並びにそれらに関する資料の一切を直ちに返還することを約束する．</w:t>
      </w:r>
    </w:p>
    <w:p w:rsidR="001D73DD" w:rsidRDefault="001D73DD" w:rsidP="001D73DD"/>
    <w:p w:rsidR="001D73DD" w:rsidRPr="00C61868" w:rsidRDefault="001D73DD" w:rsidP="001D73DD">
      <w:r>
        <w:rPr>
          <w:rFonts w:hint="eastAsia"/>
        </w:rPr>
        <w:t>第</w:t>
      </w:r>
      <w:r w:rsidR="006F2D95">
        <w:rPr>
          <w:rFonts w:hint="eastAsia"/>
        </w:rPr>
        <w:t>１４</w:t>
      </w:r>
      <w:r>
        <w:rPr>
          <w:rFonts w:hint="eastAsia"/>
        </w:rPr>
        <w:t>条　契約解除後の守秘義務</w:t>
      </w:r>
    </w:p>
    <w:p w:rsidR="001D73DD" w:rsidRDefault="001D73DD" w:rsidP="001D73DD">
      <w:pPr>
        <w:ind w:firstLineChars="100" w:firstLine="210"/>
      </w:pPr>
      <w:r>
        <w:rPr>
          <w:rFonts w:hint="eastAsia"/>
        </w:rPr>
        <w:t>甲との契約解除後といえども，第</w:t>
      </w:r>
      <w:r>
        <w:rPr>
          <w:rFonts w:hint="eastAsia"/>
        </w:rPr>
        <w:t>1</w:t>
      </w:r>
      <w:r>
        <w:rPr>
          <w:rFonts w:hint="eastAsia"/>
        </w:rPr>
        <w:t>条記載の秘密情報を開示，漏洩もしくは使用しないことを約束する．</w:t>
      </w:r>
    </w:p>
    <w:p w:rsidR="001D73DD" w:rsidRPr="00D872B4" w:rsidRDefault="001D73DD" w:rsidP="001D73DD"/>
    <w:p w:rsidR="001D73DD" w:rsidRPr="00C61868" w:rsidRDefault="001D73DD" w:rsidP="001D73DD">
      <w:r>
        <w:rPr>
          <w:rFonts w:hint="eastAsia"/>
        </w:rPr>
        <w:t>第</w:t>
      </w:r>
      <w:r w:rsidR="006F2D95">
        <w:rPr>
          <w:rFonts w:hint="eastAsia"/>
        </w:rPr>
        <w:t>１５</w:t>
      </w:r>
      <w:r>
        <w:rPr>
          <w:rFonts w:hint="eastAsia"/>
        </w:rPr>
        <w:t>条　守秘義務違反後の処置</w:t>
      </w:r>
    </w:p>
    <w:p w:rsidR="001D73DD" w:rsidRDefault="001D73DD" w:rsidP="001D73DD">
      <w:pPr>
        <w:ind w:firstLineChars="100" w:firstLine="210"/>
      </w:pPr>
      <w:r>
        <w:rPr>
          <w:rFonts w:hint="eastAsia"/>
        </w:rPr>
        <w:t>乙は，甲と約束した守秘義務に反した場合，甲が行う合法的処置を受けることを約束する．</w:t>
      </w: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ind w:firstLineChars="100" w:firstLine="210"/>
      </w:pPr>
    </w:p>
    <w:p w:rsidR="001D73DD" w:rsidRDefault="001D73DD" w:rsidP="001D73DD">
      <w:pPr>
        <w:widowControl/>
        <w:jc w:val="left"/>
        <w:rPr>
          <w:rFonts w:asciiTheme="minorEastAsia" w:hAnsiTheme="minorEastAsia" w:cs="Times New Roman"/>
          <w:szCs w:val="24"/>
        </w:rPr>
      </w:pPr>
      <w:r>
        <w:rPr>
          <w:rFonts w:asciiTheme="minorEastAsia" w:hAnsiTheme="minorEastAsia" w:cs="Times New Roman" w:hint="eastAsia"/>
          <w:szCs w:val="24"/>
        </w:rPr>
        <w:lastRenderedPageBreak/>
        <w:t>第</w:t>
      </w:r>
      <w:r w:rsidR="006F2D95">
        <w:rPr>
          <w:rFonts w:cs="Times New Roman" w:hint="eastAsia"/>
          <w:szCs w:val="24"/>
        </w:rPr>
        <w:t>１６</w:t>
      </w:r>
      <w:r>
        <w:rPr>
          <w:rFonts w:cs="Times New Roman" w:hint="eastAsia"/>
          <w:szCs w:val="24"/>
        </w:rPr>
        <w:t>条　情報セキュリティ対策</w:t>
      </w:r>
    </w:p>
    <w:p w:rsidR="001D73DD" w:rsidRDefault="001D73DD" w:rsidP="001D73DD">
      <w:pPr>
        <w:widowControl/>
        <w:jc w:val="left"/>
        <w:rPr>
          <w:rFonts w:asciiTheme="minorEastAsia" w:hAnsiTheme="minorEastAsia" w:cs="Times New Roman"/>
          <w:szCs w:val="24"/>
        </w:rPr>
      </w:pPr>
      <w:r>
        <w:rPr>
          <w:rFonts w:asciiTheme="minorEastAsia" w:hAnsiTheme="minorEastAsia" w:cs="Times New Roman" w:hint="eastAsia"/>
          <w:szCs w:val="24"/>
        </w:rPr>
        <w:t xml:space="preserve">　機密情報の利用，保管，持ち出し，消去，破棄における取扱手順を定める．</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機密情報にアクセスできる人の範囲を定めること．</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機密情報を持ち出す場合，事前に委託元の承認を得ること．</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機密情報を持ち出す場合，ファイルの暗号化を行うこと．</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機密情報を格納する記憶媒体は，セキュリティロック機能を有すること．</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持ち出しの利用を終えた機密情報は，正しく消去されているか確認すること．</w:t>
      </w:r>
    </w:p>
    <w:p w:rsidR="001D73DD" w:rsidRDefault="001D73DD" w:rsidP="001D73DD">
      <w:pPr>
        <w:pStyle w:val="a9"/>
        <w:widowControl/>
        <w:numPr>
          <w:ilvl w:val="0"/>
          <w:numId w:val="3"/>
        </w:numPr>
        <w:ind w:leftChars="0"/>
        <w:jc w:val="left"/>
        <w:rPr>
          <w:rFonts w:asciiTheme="minorEastAsia" w:hAnsiTheme="minorEastAsia" w:cs="Times New Roman"/>
          <w:szCs w:val="24"/>
        </w:rPr>
      </w:pPr>
      <w:r>
        <w:rPr>
          <w:rFonts w:asciiTheme="minorEastAsia" w:hAnsiTheme="minorEastAsia" w:cs="Times New Roman" w:hint="eastAsia"/>
          <w:szCs w:val="24"/>
        </w:rPr>
        <w:t>委託業務の終了時，機密情報が安全に廃棄，消去されたことを示す記録を整備すること．また，委託元に報告すること．</w:t>
      </w:r>
    </w:p>
    <w:p w:rsidR="001D73DD" w:rsidRDefault="001D73DD" w:rsidP="001D73DD">
      <w:pPr>
        <w:widowControl/>
        <w:jc w:val="left"/>
        <w:rPr>
          <w:rFonts w:asciiTheme="minorEastAsia" w:hAnsiTheme="minorEastAsia" w:cs="Times New Roman"/>
          <w:szCs w:val="24"/>
        </w:rPr>
      </w:pPr>
    </w:p>
    <w:p w:rsidR="001D73DD" w:rsidRDefault="001D73DD" w:rsidP="001D73DD">
      <w:pPr>
        <w:widowControl/>
        <w:jc w:val="left"/>
        <w:rPr>
          <w:rFonts w:cs="Times New Roman"/>
          <w:szCs w:val="24"/>
        </w:rPr>
      </w:pPr>
      <w:r>
        <w:rPr>
          <w:rFonts w:asciiTheme="minorEastAsia" w:hAnsiTheme="minorEastAsia" w:cs="Times New Roman" w:hint="eastAsia"/>
          <w:szCs w:val="24"/>
        </w:rPr>
        <w:t>第</w:t>
      </w:r>
      <w:r w:rsidR="006F2D95">
        <w:rPr>
          <w:rFonts w:cs="Times New Roman" w:hint="eastAsia"/>
          <w:szCs w:val="24"/>
        </w:rPr>
        <w:t>１７</w:t>
      </w:r>
      <w:r>
        <w:rPr>
          <w:rFonts w:cs="Times New Roman" w:hint="eastAsia"/>
          <w:szCs w:val="24"/>
        </w:rPr>
        <w:t>条　物理セキュリティ対策</w:t>
      </w:r>
    </w:p>
    <w:p w:rsidR="001D73DD" w:rsidRDefault="001D73DD" w:rsidP="001D73DD">
      <w:pPr>
        <w:widowControl/>
        <w:jc w:val="left"/>
        <w:rPr>
          <w:rFonts w:cs="Times New Roman"/>
          <w:szCs w:val="24"/>
        </w:rPr>
      </w:pPr>
      <w:r>
        <w:rPr>
          <w:rFonts w:cs="Times New Roman" w:hint="eastAsia"/>
          <w:szCs w:val="24"/>
        </w:rPr>
        <w:t xml:space="preserve">　機密情報を保管および扱う場所の入団管理と施錠管理を行う．</w:t>
      </w:r>
    </w:p>
    <w:p w:rsidR="001D73DD" w:rsidRDefault="001D73DD" w:rsidP="001D73DD">
      <w:pPr>
        <w:pStyle w:val="a9"/>
        <w:widowControl/>
        <w:numPr>
          <w:ilvl w:val="0"/>
          <w:numId w:val="4"/>
        </w:numPr>
        <w:ind w:leftChars="0"/>
        <w:jc w:val="left"/>
        <w:rPr>
          <w:rFonts w:asciiTheme="minorEastAsia" w:hAnsiTheme="minorEastAsia" w:cs="Times New Roman"/>
          <w:szCs w:val="24"/>
        </w:rPr>
      </w:pPr>
      <w:r>
        <w:rPr>
          <w:rFonts w:asciiTheme="minorEastAsia" w:hAnsiTheme="minorEastAsia" w:cs="Times New Roman" w:hint="eastAsia"/>
          <w:szCs w:val="24"/>
        </w:rPr>
        <w:t>機密情報を保管している部屋（事務室）又はフロアーへの侵入を防止するための対策を行っていること．</w:t>
      </w:r>
    </w:p>
    <w:p w:rsidR="001D73DD" w:rsidRPr="0050648D" w:rsidRDefault="001D73DD" w:rsidP="001D73DD">
      <w:pPr>
        <w:pStyle w:val="a9"/>
        <w:widowControl/>
        <w:numPr>
          <w:ilvl w:val="0"/>
          <w:numId w:val="4"/>
        </w:numPr>
        <w:ind w:leftChars="0"/>
        <w:jc w:val="left"/>
        <w:rPr>
          <w:rFonts w:asciiTheme="minorEastAsia" w:hAnsiTheme="minorEastAsia" w:cs="Times New Roman"/>
          <w:szCs w:val="24"/>
        </w:rPr>
      </w:pPr>
      <w:r>
        <w:rPr>
          <w:rFonts w:asciiTheme="minorEastAsia" w:hAnsiTheme="minorEastAsia" w:cs="Times New Roman" w:hint="eastAsia"/>
          <w:szCs w:val="24"/>
        </w:rPr>
        <w:t>機密情報が格納された記憶媒体，紙資料，ノート</w:t>
      </w:r>
      <w:r w:rsidRPr="0050648D">
        <w:rPr>
          <w:rFonts w:cs="Times New Roman"/>
          <w:szCs w:val="24"/>
        </w:rPr>
        <w:t>PC</w:t>
      </w:r>
      <w:r>
        <w:rPr>
          <w:rFonts w:cs="Times New Roman" w:hint="eastAsia"/>
          <w:szCs w:val="24"/>
        </w:rPr>
        <w:t>等は施錠管理すること．</w:t>
      </w:r>
    </w:p>
    <w:p w:rsidR="001D73DD" w:rsidRPr="009E3713" w:rsidRDefault="001D73DD" w:rsidP="001D73DD">
      <w:pPr>
        <w:pStyle w:val="a9"/>
        <w:widowControl/>
        <w:numPr>
          <w:ilvl w:val="0"/>
          <w:numId w:val="4"/>
        </w:numPr>
        <w:ind w:leftChars="0"/>
        <w:jc w:val="left"/>
        <w:rPr>
          <w:rFonts w:asciiTheme="minorEastAsia" w:hAnsiTheme="minorEastAsia" w:cs="Times New Roman"/>
          <w:szCs w:val="24"/>
        </w:rPr>
      </w:pPr>
      <w:r>
        <w:rPr>
          <w:rFonts w:cs="Times New Roman" w:hint="eastAsia"/>
          <w:szCs w:val="24"/>
        </w:rPr>
        <w:t>個人所有の</w:t>
      </w:r>
      <w:r>
        <w:rPr>
          <w:rFonts w:cs="Times New Roman" w:hint="eastAsia"/>
          <w:szCs w:val="24"/>
        </w:rPr>
        <w:t>PC</w:t>
      </w:r>
      <w:r>
        <w:rPr>
          <w:rFonts w:cs="Times New Roman" w:hint="eastAsia"/>
          <w:szCs w:val="24"/>
        </w:rPr>
        <w:t>・記憶媒体等（※）の業務利用を禁止すること．</w:t>
      </w:r>
    </w:p>
    <w:p w:rsidR="001D73DD" w:rsidRPr="0050648D" w:rsidRDefault="001D73DD" w:rsidP="001D73DD">
      <w:pPr>
        <w:pStyle w:val="a9"/>
        <w:widowControl/>
        <w:numPr>
          <w:ilvl w:val="0"/>
          <w:numId w:val="4"/>
        </w:numPr>
        <w:ind w:leftChars="0"/>
        <w:jc w:val="left"/>
        <w:rPr>
          <w:rFonts w:asciiTheme="minorEastAsia" w:hAnsiTheme="minorEastAsia" w:cs="Times New Roman"/>
          <w:szCs w:val="24"/>
        </w:rPr>
      </w:pPr>
      <w:r>
        <w:rPr>
          <w:rFonts w:cs="Times New Roman" w:hint="eastAsia"/>
          <w:szCs w:val="24"/>
        </w:rPr>
        <w:t>記憶媒体等（※）の利用は会社貸与品のみとし，個人所有の記憶媒体等（※）の利用を禁止すること．</w:t>
      </w:r>
    </w:p>
    <w:p w:rsidR="001D73DD" w:rsidRDefault="001D73DD" w:rsidP="001D73DD">
      <w:pPr>
        <w:widowControl/>
        <w:ind w:left="1260" w:hangingChars="600" w:hanging="1260"/>
        <w:jc w:val="left"/>
        <w:rPr>
          <w:rFonts w:asciiTheme="minorEastAsia" w:hAnsiTheme="minorEastAsia" w:cs="Times New Roman"/>
          <w:szCs w:val="24"/>
        </w:rPr>
      </w:pPr>
      <w:r>
        <w:rPr>
          <w:rFonts w:asciiTheme="minorEastAsia" w:hAnsiTheme="minorEastAsia" w:cs="Times New Roman" w:hint="eastAsia"/>
          <w:szCs w:val="24"/>
        </w:rPr>
        <w:t xml:space="preserve">　　　　　※記憶媒体（</w:t>
      </w:r>
      <w:r w:rsidRPr="009E3713">
        <w:rPr>
          <w:rFonts w:cs="Times New Roman"/>
          <w:szCs w:val="24"/>
        </w:rPr>
        <w:t>SD</w:t>
      </w:r>
      <w:r>
        <w:rPr>
          <w:rFonts w:asciiTheme="minorEastAsia" w:hAnsiTheme="minorEastAsia" w:cs="Times New Roman" w:hint="eastAsia"/>
          <w:szCs w:val="24"/>
        </w:rPr>
        <w:t>カード，</w:t>
      </w:r>
      <w:r w:rsidRPr="009E3713">
        <w:rPr>
          <w:rFonts w:cs="Times New Roman"/>
          <w:szCs w:val="24"/>
        </w:rPr>
        <w:t>USB</w:t>
      </w:r>
      <w:r>
        <w:rPr>
          <w:rFonts w:asciiTheme="minorEastAsia" w:hAnsiTheme="minorEastAsia" w:cs="Times New Roman" w:hint="eastAsia"/>
          <w:szCs w:val="24"/>
        </w:rPr>
        <w:t>メモリ等），カメラ付携帯電話，携帯情報端末，音楽プレーヤーなど</w:t>
      </w:r>
    </w:p>
    <w:p w:rsidR="001D73DD" w:rsidRPr="009E3713" w:rsidRDefault="001D73DD" w:rsidP="001D73DD">
      <w:pPr>
        <w:widowControl/>
        <w:ind w:left="840" w:hangingChars="400" w:hanging="840"/>
        <w:jc w:val="left"/>
        <w:rPr>
          <w:rFonts w:asciiTheme="minorEastAsia" w:hAnsiTheme="minorEastAsia" w:cs="Times New Roman"/>
          <w:szCs w:val="24"/>
        </w:rPr>
      </w:pPr>
    </w:p>
    <w:p w:rsidR="001D73DD" w:rsidRPr="00615B69" w:rsidRDefault="001D73DD" w:rsidP="001D73DD">
      <w:pPr>
        <w:widowControl/>
        <w:jc w:val="left"/>
        <w:rPr>
          <w:rFonts w:asciiTheme="minorEastAsia" w:hAnsiTheme="minorEastAsia" w:cs="Times New Roman"/>
          <w:szCs w:val="24"/>
        </w:rPr>
      </w:pPr>
      <w:r w:rsidRPr="00615B69">
        <w:rPr>
          <w:rFonts w:asciiTheme="minorEastAsia" w:hAnsiTheme="minorEastAsia" w:cs="Times New Roman" w:hint="eastAsia"/>
          <w:szCs w:val="24"/>
        </w:rPr>
        <w:t>第</w:t>
      </w:r>
      <w:r w:rsidR="006F2D95">
        <w:rPr>
          <w:rFonts w:cs="Times New Roman" w:hint="eastAsia"/>
          <w:szCs w:val="24"/>
        </w:rPr>
        <w:t>１８</w:t>
      </w:r>
      <w:r>
        <w:rPr>
          <w:rFonts w:asciiTheme="minorEastAsia" w:hAnsiTheme="minorEastAsia" w:cs="Times New Roman" w:hint="eastAsia"/>
          <w:szCs w:val="24"/>
        </w:rPr>
        <w:t xml:space="preserve">条　</w:t>
      </w:r>
      <w:r w:rsidRPr="00615B69">
        <w:rPr>
          <w:rFonts w:asciiTheme="minorEastAsia" w:hAnsiTheme="minorEastAsia" w:cs="Times New Roman" w:hint="eastAsia"/>
          <w:szCs w:val="24"/>
        </w:rPr>
        <w:t>損害賠償</w:t>
      </w:r>
    </w:p>
    <w:p w:rsidR="001D73DD" w:rsidRDefault="001D73DD" w:rsidP="001D73DD">
      <w:pPr>
        <w:widowControl/>
        <w:ind w:firstLineChars="100" w:firstLine="210"/>
        <w:jc w:val="left"/>
        <w:rPr>
          <w:rFonts w:asciiTheme="minorEastAsia" w:hAnsiTheme="minorEastAsia" w:cs="Times New Roman"/>
          <w:szCs w:val="24"/>
        </w:rPr>
      </w:pPr>
      <w:r w:rsidRPr="00615B69">
        <w:rPr>
          <w:rFonts w:asciiTheme="minorEastAsia" w:hAnsiTheme="minorEastAsia" w:cs="Times New Roman" w:hint="eastAsia"/>
          <w:szCs w:val="24"/>
        </w:rPr>
        <w:t>乙は</w:t>
      </w:r>
      <w:r>
        <w:rPr>
          <w:rFonts w:asciiTheme="minorEastAsia" w:hAnsiTheme="minorEastAsia" w:cs="Times New Roman" w:hint="eastAsia"/>
          <w:szCs w:val="24"/>
        </w:rPr>
        <w:t>，</w:t>
      </w:r>
      <w:r w:rsidRPr="00615B69">
        <w:rPr>
          <w:rFonts w:asciiTheme="minorEastAsia" w:hAnsiTheme="minorEastAsia" w:cs="Times New Roman" w:hint="eastAsia"/>
          <w:szCs w:val="24"/>
        </w:rPr>
        <w:t>甲に生じた損害を賠償する義務を負う．ただし，甲の損害が委託業務の遂行と無関係に生じた場合，乙に故意・過失がない場合は，この限りでない．</w:t>
      </w:r>
    </w:p>
    <w:p w:rsidR="001D73DD" w:rsidRPr="00615B69" w:rsidRDefault="001D73DD" w:rsidP="001D73DD">
      <w:pPr>
        <w:widowControl/>
        <w:jc w:val="left"/>
        <w:rPr>
          <w:rFonts w:asciiTheme="minorEastAsia" w:hAnsiTheme="minorEastAsia" w:cs="Times New Roman"/>
          <w:szCs w:val="24"/>
        </w:rPr>
      </w:pPr>
    </w:p>
    <w:p w:rsidR="001D73DD" w:rsidRPr="00615B69" w:rsidRDefault="001D73DD" w:rsidP="001D73DD">
      <w:pPr>
        <w:widowControl/>
        <w:jc w:val="left"/>
        <w:rPr>
          <w:rFonts w:asciiTheme="minorEastAsia" w:hAnsiTheme="minorEastAsia" w:cs="Times New Roman"/>
          <w:szCs w:val="24"/>
        </w:rPr>
      </w:pPr>
      <w:r>
        <w:rPr>
          <w:rFonts w:asciiTheme="minorEastAsia" w:hAnsiTheme="minorEastAsia" w:cs="Times New Roman" w:hint="eastAsia"/>
          <w:szCs w:val="24"/>
        </w:rPr>
        <w:t>第</w:t>
      </w:r>
      <w:r w:rsidR="006F2D95">
        <w:rPr>
          <w:rFonts w:cs="Times New Roman" w:hint="eastAsia"/>
          <w:szCs w:val="24"/>
        </w:rPr>
        <w:t>１９</w:t>
      </w:r>
      <w:r>
        <w:rPr>
          <w:rFonts w:asciiTheme="minorEastAsia" w:hAnsiTheme="minorEastAsia" w:cs="Times New Roman" w:hint="eastAsia"/>
          <w:szCs w:val="24"/>
        </w:rPr>
        <w:t>条　不可抗力及び非常事態における措置</w:t>
      </w:r>
    </w:p>
    <w:p w:rsidR="001D73DD" w:rsidRPr="00615B69" w:rsidRDefault="001D73DD" w:rsidP="00C96284">
      <w:pPr>
        <w:widowControl/>
        <w:ind w:firstLineChars="100" w:firstLine="210"/>
        <w:jc w:val="left"/>
        <w:rPr>
          <w:rFonts w:asciiTheme="minorEastAsia" w:hAnsiTheme="minorEastAsia" w:cs="Times New Roman"/>
          <w:szCs w:val="24"/>
        </w:rPr>
      </w:pPr>
      <w:r>
        <w:rPr>
          <w:rFonts w:asciiTheme="minorEastAsia" w:hAnsiTheme="minorEastAsia" w:cs="Times New Roman" w:hint="eastAsia"/>
          <w:szCs w:val="24"/>
        </w:rPr>
        <w:t>乙は</w:t>
      </w:r>
      <w:r w:rsidRPr="00615B69">
        <w:rPr>
          <w:rFonts w:asciiTheme="minorEastAsia" w:hAnsiTheme="minorEastAsia" w:cs="Times New Roman" w:hint="eastAsia"/>
          <w:szCs w:val="24"/>
        </w:rPr>
        <w:t>，天変地変・風水災害等，乙の責に帰すことのできない事由により，委託業務の遂行ができない場合，乙は当該事由の発生後，速やかにその状況を甲に通知しなければならない．</w:t>
      </w:r>
    </w:p>
    <w:p w:rsidR="001D73DD" w:rsidRPr="00615B69" w:rsidRDefault="001D73DD" w:rsidP="00C96284">
      <w:pPr>
        <w:ind w:firstLineChars="100" w:firstLine="210"/>
      </w:pPr>
      <w:r w:rsidRPr="00615B69">
        <w:rPr>
          <w:rFonts w:hint="eastAsia"/>
        </w:rPr>
        <w:t>乙は，前項の規定に基づいて甲に損害が生じた場合は，前条の規定に拘わらず，甲の損害を賠償する義務を負わない．</w:t>
      </w:r>
    </w:p>
    <w:p w:rsidR="001D73DD" w:rsidRDefault="001D73DD" w:rsidP="00C96284">
      <w:pPr>
        <w:ind w:firstLineChars="100" w:firstLine="210"/>
      </w:pPr>
      <w:r w:rsidRPr="00615B69">
        <w:rPr>
          <w:rFonts w:hint="eastAsia"/>
        </w:rPr>
        <w:t>乙は，</w:t>
      </w:r>
      <w:r>
        <w:rPr>
          <w:rFonts w:hint="eastAsia"/>
        </w:rPr>
        <w:t>本条</w:t>
      </w:r>
      <w:r>
        <w:rPr>
          <w:rFonts w:hint="eastAsia"/>
        </w:rPr>
        <w:t>1</w:t>
      </w:r>
      <w:r w:rsidRPr="00615B69">
        <w:rPr>
          <w:rFonts w:hint="eastAsia"/>
        </w:rPr>
        <w:t>項以外の事由により委託業務の遂行に支障が出るおそれが生じた場合においても，直ちに甲に連絡するとともに，委託業務の遂行に支障をきたさないよう最善の措置を講ずる義務を負う．</w:t>
      </w:r>
    </w:p>
    <w:p w:rsidR="001D73DD" w:rsidRPr="001D73DD" w:rsidRDefault="001D73DD" w:rsidP="001154A6">
      <w:pPr>
        <w:widowControl/>
        <w:jc w:val="left"/>
        <w:rPr>
          <w:rFonts w:asciiTheme="minorEastAsia" w:hAnsiTheme="minorEastAsia"/>
        </w:rPr>
      </w:pPr>
    </w:p>
    <w:p w:rsidR="006F2D95" w:rsidRDefault="006F2D95"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r w:rsidRPr="00717297">
        <w:rPr>
          <w:rFonts w:asciiTheme="minorEastAsia" w:hAnsiTheme="minorEastAsia" w:hint="eastAsia"/>
        </w:rPr>
        <w:lastRenderedPageBreak/>
        <w:t>以上の通り甲乙双方が合意し署名した契約書は，押印の上，</w:t>
      </w:r>
      <w:r w:rsidR="00AF546F" w:rsidRPr="00717297">
        <w:rPr>
          <w:rFonts w:asciiTheme="minorEastAsia" w:hAnsiTheme="minorEastAsia" w:hint="eastAsia"/>
        </w:rPr>
        <w:t>一通を</w:t>
      </w:r>
      <w:r w:rsidRPr="00717297">
        <w:rPr>
          <w:rFonts w:asciiTheme="minorEastAsia" w:hAnsiTheme="minorEastAsia" w:hint="eastAsia"/>
        </w:rPr>
        <w:t>厳重に保管する．</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ind w:left="4200" w:firstLine="840"/>
        <w:jc w:val="left"/>
        <w:rPr>
          <w:rFonts w:asciiTheme="minorEastAsia" w:hAnsiTheme="minorEastAsia"/>
        </w:rPr>
      </w:pPr>
      <w:r w:rsidRPr="00717297">
        <w:rPr>
          <w:rFonts w:asciiTheme="minorEastAsia" w:hAnsiTheme="minorEastAsia" w:hint="eastAsia"/>
        </w:rPr>
        <w:t>平成25年6月</w:t>
      </w:r>
      <w:r w:rsidR="0039008B">
        <w:rPr>
          <w:rFonts w:asciiTheme="minorEastAsia" w:hAnsiTheme="minorEastAsia" w:hint="eastAsia"/>
        </w:rPr>
        <w:t>28</w:t>
      </w:r>
      <w:r w:rsidRPr="00717297">
        <w:rPr>
          <w:rFonts w:asciiTheme="minorEastAsia" w:hAnsiTheme="minorEastAsia" w:hint="eastAsia"/>
        </w:rPr>
        <w:t>日</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ind w:left="4200" w:firstLine="840"/>
        <w:jc w:val="left"/>
        <w:rPr>
          <w:rFonts w:asciiTheme="minorEastAsia" w:hAnsiTheme="minorEastAsia"/>
        </w:rPr>
      </w:pPr>
      <w:r w:rsidRPr="00717297">
        <w:rPr>
          <w:rFonts w:asciiTheme="minorEastAsia" w:hAnsiTheme="minorEastAsia" w:hint="eastAsia"/>
        </w:rPr>
        <w:t>甲：委託者</w:t>
      </w:r>
    </w:p>
    <w:p w:rsidR="0039008B" w:rsidRDefault="001154A6" w:rsidP="0039008B">
      <w:pPr>
        <w:widowControl/>
        <w:ind w:left="4200" w:firstLine="840"/>
        <w:jc w:val="left"/>
        <w:rPr>
          <w:rFonts w:asciiTheme="minorEastAsia" w:hAnsiTheme="minorEastAsia"/>
        </w:rPr>
      </w:pPr>
      <w:r w:rsidRPr="00717297">
        <w:rPr>
          <w:rFonts w:asciiTheme="minorEastAsia" w:hAnsiTheme="minorEastAsia" w:hint="eastAsia"/>
        </w:rPr>
        <w:t xml:space="preserve">氏名　</w:t>
      </w:r>
      <w:r w:rsidR="0039008B" w:rsidRPr="00717297">
        <w:rPr>
          <w:rFonts w:asciiTheme="minorEastAsia" w:hAnsiTheme="minorEastAsia" w:hint="eastAsia"/>
        </w:rPr>
        <w:t>下田青果店</w:t>
      </w:r>
    </w:p>
    <w:p w:rsidR="001154A6" w:rsidRPr="00717297" w:rsidRDefault="00C96284" w:rsidP="0039008B">
      <w:pPr>
        <w:widowControl/>
        <w:ind w:left="4200" w:firstLineChars="700" w:firstLine="1470"/>
        <w:jc w:val="left"/>
        <w:rPr>
          <w:rFonts w:asciiTheme="minorEastAsia" w:hAnsiTheme="minorEastAsia"/>
        </w:rPr>
      </w:pPr>
      <w:r w:rsidRPr="00717297">
        <w:rPr>
          <w:rFonts w:asciiTheme="minorEastAsia" w:hAnsiTheme="minorEastAsia" w:hint="eastAsia"/>
        </w:rPr>
        <w:t>下田　篤</w:t>
      </w:r>
      <w:r w:rsidR="0039008B">
        <w:rPr>
          <w:rFonts w:asciiTheme="minorEastAsia" w:hAnsiTheme="minorEastAsia" w:hint="eastAsia"/>
        </w:rPr>
        <w:t xml:space="preserve">　㊞</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ind w:left="4200" w:firstLine="840"/>
        <w:jc w:val="left"/>
        <w:rPr>
          <w:rFonts w:asciiTheme="minorEastAsia" w:hAnsiTheme="minorEastAsia"/>
        </w:rPr>
      </w:pPr>
      <w:r w:rsidRPr="00717297">
        <w:rPr>
          <w:rFonts w:asciiTheme="minorEastAsia" w:hAnsiTheme="minorEastAsia" w:hint="eastAsia"/>
        </w:rPr>
        <w:t>乙：受託者</w:t>
      </w:r>
    </w:p>
    <w:p w:rsidR="001154A6" w:rsidRDefault="001154A6" w:rsidP="001154A6">
      <w:pPr>
        <w:widowControl/>
        <w:ind w:left="4200" w:firstLine="840"/>
        <w:jc w:val="left"/>
        <w:rPr>
          <w:rFonts w:asciiTheme="minorEastAsia" w:hAnsiTheme="minorEastAsia"/>
        </w:rPr>
      </w:pPr>
      <w:r w:rsidRPr="00717297">
        <w:rPr>
          <w:rFonts w:asciiTheme="minorEastAsia" w:hAnsiTheme="minorEastAsia" w:hint="eastAsia"/>
        </w:rPr>
        <w:t>氏名</w:t>
      </w:r>
      <w:r w:rsidR="00AF546F" w:rsidRPr="00717297">
        <w:rPr>
          <w:rFonts w:asciiTheme="minorEastAsia" w:hAnsiTheme="minorEastAsia" w:hint="eastAsia"/>
        </w:rPr>
        <w:t xml:space="preserve">　</w:t>
      </w:r>
      <w:r w:rsidR="0039008B">
        <w:rPr>
          <w:rFonts w:asciiTheme="minorEastAsia" w:hAnsiTheme="minorEastAsia" w:hint="eastAsia"/>
        </w:rPr>
        <w:t>株式会社WDO</w:t>
      </w:r>
    </w:p>
    <w:p w:rsidR="0039008B" w:rsidRPr="00717297" w:rsidRDefault="0039008B" w:rsidP="001154A6">
      <w:pPr>
        <w:widowControl/>
        <w:ind w:left="4200" w:firstLine="840"/>
        <w:jc w:val="left"/>
        <w:rPr>
          <w:rFonts w:asciiTheme="minorEastAsia" w:hAnsiTheme="minorEastAsia"/>
        </w:rPr>
      </w:pPr>
      <w:r>
        <w:rPr>
          <w:rFonts w:asciiTheme="minorEastAsia" w:hAnsiTheme="minorEastAsia" w:hint="eastAsia"/>
        </w:rPr>
        <w:t xml:space="preserve">      渡邊　雄大　㊞</w:t>
      </w:r>
    </w:p>
    <w:p w:rsidR="001154A6" w:rsidRPr="00717297" w:rsidRDefault="001154A6" w:rsidP="001154A6">
      <w:pPr>
        <w:widowControl/>
        <w:jc w:val="left"/>
        <w:rPr>
          <w:rFonts w:asciiTheme="minorEastAsia" w:hAnsiTheme="minorEastAsia"/>
        </w:rPr>
      </w:pPr>
    </w:p>
    <w:p w:rsidR="001154A6" w:rsidRPr="00717297" w:rsidRDefault="001154A6" w:rsidP="001154A6">
      <w:pPr>
        <w:widowControl/>
        <w:jc w:val="left"/>
        <w:rPr>
          <w:rFonts w:asciiTheme="minorEastAsia" w:hAnsiTheme="minorEastAsia"/>
        </w:rPr>
      </w:pPr>
    </w:p>
    <w:p w:rsidR="001154A6" w:rsidRPr="00717297" w:rsidRDefault="001154A6" w:rsidP="001154A6">
      <w:pPr>
        <w:jc w:val="right"/>
        <w:rPr>
          <w:rFonts w:asciiTheme="minorEastAsia" w:hAnsiTheme="minorEastAsia"/>
        </w:rPr>
      </w:pPr>
      <w:r w:rsidRPr="00717297">
        <w:rPr>
          <w:rFonts w:asciiTheme="minorEastAsia" w:hAnsiTheme="minorEastAsia" w:hint="eastAsia"/>
        </w:rPr>
        <w:t>以上</w:t>
      </w:r>
    </w:p>
    <w:p w:rsidR="00FE4250" w:rsidRPr="00717297" w:rsidRDefault="003603B2">
      <w:pPr>
        <w:rPr>
          <w:rFonts w:asciiTheme="minorEastAsia" w:hAnsiTheme="minorEastAsia"/>
        </w:rPr>
      </w:pPr>
    </w:p>
    <w:sectPr w:rsidR="00FE4250" w:rsidRPr="00717297" w:rsidSect="001C7BB4">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4A6" w:rsidRDefault="001154A6" w:rsidP="001154A6">
      <w:r>
        <w:separator/>
      </w:r>
    </w:p>
  </w:endnote>
  <w:endnote w:type="continuationSeparator" w:id="0">
    <w:p w:rsidR="001154A6" w:rsidRDefault="001154A6" w:rsidP="0011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496"/>
      <w:docPartObj>
        <w:docPartGallery w:val="Page Numbers (Bottom of Page)"/>
        <w:docPartUnique/>
      </w:docPartObj>
    </w:sdtPr>
    <w:sdtEndPr/>
    <w:sdtContent>
      <w:p w:rsidR="003150E3" w:rsidRDefault="00855456">
        <w:pPr>
          <w:pStyle w:val="a5"/>
          <w:jc w:val="center"/>
        </w:pPr>
        <w:r>
          <w:fldChar w:fldCharType="begin"/>
        </w:r>
        <w:r>
          <w:instrText>PAGE   \* MERGEFORMAT</w:instrText>
        </w:r>
        <w:r>
          <w:fldChar w:fldCharType="separate"/>
        </w:r>
        <w:r w:rsidR="003603B2" w:rsidRPr="003603B2">
          <w:rPr>
            <w:noProof/>
            <w:lang w:val="ja-JP"/>
          </w:rPr>
          <w:t>1</w:t>
        </w:r>
        <w:r>
          <w:fldChar w:fldCharType="end"/>
        </w:r>
      </w:p>
    </w:sdtContent>
  </w:sdt>
  <w:p w:rsidR="003150E3" w:rsidRDefault="003603B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4A6" w:rsidRDefault="001154A6" w:rsidP="001154A6">
      <w:r>
        <w:separator/>
      </w:r>
    </w:p>
  </w:footnote>
  <w:footnote w:type="continuationSeparator" w:id="0">
    <w:p w:rsidR="001154A6" w:rsidRDefault="001154A6" w:rsidP="001154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014F4"/>
    <w:multiLevelType w:val="hybridMultilevel"/>
    <w:tmpl w:val="2C947CA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3BC53927"/>
    <w:multiLevelType w:val="hybridMultilevel"/>
    <w:tmpl w:val="99EA1B88"/>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nsid w:val="5E8B45A6"/>
    <w:multiLevelType w:val="hybridMultilevel"/>
    <w:tmpl w:val="62245FBA"/>
    <w:lvl w:ilvl="0" w:tplc="0409000D">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nsid w:val="5F2A0B67"/>
    <w:multiLevelType w:val="hybridMultilevel"/>
    <w:tmpl w:val="4DD07B5E"/>
    <w:lvl w:ilvl="0" w:tplc="04090001">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22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ECD"/>
    <w:rsid w:val="001154A6"/>
    <w:rsid w:val="001D73DD"/>
    <w:rsid w:val="00264D29"/>
    <w:rsid w:val="003603B2"/>
    <w:rsid w:val="0039008B"/>
    <w:rsid w:val="00485956"/>
    <w:rsid w:val="00525B48"/>
    <w:rsid w:val="006F2D95"/>
    <w:rsid w:val="00717297"/>
    <w:rsid w:val="00855456"/>
    <w:rsid w:val="008E496E"/>
    <w:rsid w:val="00907ECD"/>
    <w:rsid w:val="00973F4A"/>
    <w:rsid w:val="00AF546F"/>
    <w:rsid w:val="00C96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E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4A6"/>
    <w:pPr>
      <w:tabs>
        <w:tab w:val="center" w:pos="4252"/>
        <w:tab w:val="right" w:pos="8504"/>
      </w:tabs>
      <w:snapToGrid w:val="0"/>
    </w:pPr>
  </w:style>
  <w:style w:type="character" w:customStyle="1" w:styleId="a4">
    <w:name w:val="ヘッダー (文字)"/>
    <w:basedOn w:val="a0"/>
    <w:link w:val="a3"/>
    <w:uiPriority w:val="99"/>
    <w:rsid w:val="001154A6"/>
  </w:style>
  <w:style w:type="paragraph" w:styleId="a5">
    <w:name w:val="footer"/>
    <w:basedOn w:val="a"/>
    <w:link w:val="a6"/>
    <w:uiPriority w:val="99"/>
    <w:unhideWhenUsed/>
    <w:rsid w:val="001154A6"/>
    <w:pPr>
      <w:tabs>
        <w:tab w:val="center" w:pos="4252"/>
        <w:tab w:val="right" w:pos="8504"/>
      </w:tabs>
      <w:snapToGrid w:val="0"/>
    </w:pPr>
  </w:style>
  <w:style w:type="character" w:customStyle="1" w:styleId="a6">
    <w:name w:val="フッター (文字)"/>
    <w:basedOn w:val="a0"/>
    <w:link w:val="a5"/>
    <w:uiPriority w:val="99"/>
    <w:rsid w:val="001154A6"/>
  </w:style>
  <w:style w:type="paragraph" w:styleId="a7">
    <w:name w:val="Balloon Text"/>
    <w:basedOn w:val="a"/>
    <w:link w:val="a8"/>
    <w:uiPriority w:val="99"/>
    <w:semiHidden/>
    <w:unhideWhenUsed/>
    <w:rsid w:val="0071729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17297"/>
    <w:rPr>
      <w:rFonts w:asciiTheme="majorHAnsi" w:eastAsiaTheme="majorEastAsia" w:hAnsiTheme="majorHAnsi" w:cstheme="majorBidi"/>
      <w:sz w:val="18"/>
      <w:szCs w:val="18"/>
    </w:rPr>
  </w:style>
  <w:style w:type="paragraph" w:styleId="a9">
    <w:name w:val="List Paragraph"/>
    <w:basedOn w:val="a"/>
    <w:uiPriority w:val="34"/>
    <w:qFormat/>
    <w:rsid w:val="001D73D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E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54A6"/>
    <w:pPr>
      <w:tabs>
        <w:tab w:val="center" w:pos="4252"/>
        <w:tab w:val="right" w:pos="8504"/>
      </w:tabs>
      <w:snapToGrid w:val="0"/>
    </w:pPr>
  </w:style>
  <w:style w:type="character" w:customStyle="1" w:styleId="a4">
    <w:name w:val="ヘッダー (文字)"/>
    <w:basedOn w:val="a0"/>
    <w:link w:val="a3"/>
    <w:uiPriority w:val="99"/>
    <w:rsid w:val="001154A6"/>
  </w:style>
  <w:style w:type="paragraph" w:styleId="a5">
    <w:name w:val="footer"/>
    <w:basedOn w:val="a"/>
    <w:link w:val="a6"/>
    <w:uiPriority w:val="99"/>
    <w:unhideWhenUsed/>
    <w:rsid w:val="001154A6"/>
    <w:pPr>
      <w:tabs>
        <w:tab w:val="center" w:pos="4252"/>
        <w:tab w:val="right" w:pos="8504"/>
      </w:tabs>
      <w:snapToGrid w:val="0"/>
    </w:pPr>
  </w:style>
  <w:style w:type="character" w:customStyle="1" w:styleId="a6">
    <w:name w:val="フッター (文字)"/>
    <w:basedOn w:val="a0"/>
    <w:link w:val="a5"/>
    <w:uiPriority w:val="99"/>
    <w:rsid w:val="001154A6"/>
  </w:style>
  <w:style w:type="paragraph" w:styleId="a7">
    <w:name w:val="Balloon Text"/>
    <w:basedOn w:val="a"/>
    <w:link w:val="a8"/>
    <w:uiPriority w:val="99"/>
    <w:semiHidden/>
    <w:unhideWhenUsed/>
    <w:rsid w:val="0071729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717297"/>
    <w:rPr>
      <w:rFonts w:asciiTheme="majorHAnsi" w:eastAsiaTheme="majorEastAsia" w:hAnsiTheme="majorHAnsi" w:cstheme="majorBidi"/>
      <w:sz w:val="18"/>
      <w:szCs w:val="18"/>
    </w:rPr>
  </w:style>
  <w:style w:type="paragraph" w:styleId="a9">
    <w:name w:val="List Paragraph"/>
    <w:basedOn w:val="a"/>
    <w:uiPriority w:val="34"/>
    <w:qFormat/>
    <w:rsid w:val="001D73D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1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6</Pages>
  <Words>383</Words>
  <Characters>2186</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dc:creator>
  <cp:lastModifiedBy>watanabe</cp:lastModifiedBy>
  <cp:revision>7</cp:revision>
  <cp:lastPrinted>2013-06-28T10:25:00Z</cp:lastPrinted>
  <dcterms:created xsi:type="dcterms:W3CDTF">2013-06-21T04:49:00Z</dcterms:created>
  <dcterms:modified xsi:type="dcterms:W3CDTF">2013-07-03T13:44:00Z</dcterms:modified>
</cp:coreProperties>
</file>