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95A68" w14:textId="0C66EABF" w:rsidR="0029309C" w:rsidRPr="0056759D" w:rsidRDefault="00544B24" w:rsidP="00544B24">
      <w:pPr>
        <w:jc w:val="center"/>
        <w:rPr>
          <w:rFonts w:ascii="Readex Pro" w:hAnsi="Readex Pro" w:cs="Readex Pro"/>
          <w:color w:val="000000" w:themeColor="text1"/>
          <w:sz w:val="72"/>
          <w:szCs w:val="72"/>
          <w:lang w:val="en-US"/>
        </w:rPr>
      </w:pPr>
      <w:bookmarkStart w:id="0" w:name="_Hlk206489488"/>
      <w:bookmarkEnd w:id="0"/>
      <w:r w:rsidRPr="0056759D">
        <w:rPr>
          <w:rFonts w:ascii="Readex Pro" w:hAnsi="Readex Pro" w:cs="Readex Pro"/>
          <w:color w:val="000000" w:themeColor="text1"/>
          <w:sz w:val="72"/>
          <w:szCs w:val="72"/>
          <w:lang w:val="en-US"/>
        </w:rPr>
        <w:t>SonicStream Digital Media Analysis Report</w:t>
      </w:r>
    </w:p>
    <w:p w14:paraId="2B87CC16" w14:textId="1D97F9E1" w:rsidR="00A6000B" w:rsidRPr="0056759D" w:rsidRDefault="00544B24" w:rsidP="00003051">
      <w:pPr>
        <w:jc w:val="center"/>
        <w:rPr>
          <w:rFonts w:ascii="Readex Pro" w:hAnsi="Readex Pro" w:cs="Readex Pro"/>
          <w:color w:val="000000" w:themeColor="text1"/>
        </w:rPr>
      </w:pPr>
      <w:r w:rsidRPr="0056759D">
        <w:rPr>
          <w:rFonts w:ascii="Readex Pro" w:hAnsi="Readex Pro" w:cs="Readex Pro"/>
          <w:color w:val="000000" w:themeColor="text1"/>
          <w:sz w:val="18"/>
          <w:szCs w:val="18"/>
          <w:lang w:val="en-US"/>
        </w:rPr>
        <w:t>Analysis report by Keiran Seth V. Castrodes</w:t>
      </w:r>
    </w:p>
    <w:p w14:paraId="32513C98" w14:textId="4EE8FDFC"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t>Introduction</w:t>
      </w:r>
    </w:p>
    <w:p w14:paraId="6A59F591" w14:textId="32D0A37B" w:rsidR="00003051" w:rsidRPr="0056759D" w:rsidRDefault="00003051" w:rsidP="00003051">
      <w:pPr>
        <w:rPr>
          <w:rFonts w:ascii="Readex Pro" w:hAnsi="Readex Pro" w:cs="Readex Pro"/>
          <w:color w:val="000000" w:themeColor="text1"/>
        </w:rPr>
      </w:pPr>
      <w:r w:rsidRPr="0056759D">
        <w:rPr>
          <w:rFonts w:ascii="Readex Pro" w:hAnsi="Readex Pro" w:cs="Readex Pro"/>
          <w:color w:val="000000" w:themeColor="text1"/>
        </w:rPr>
        <w:t>SonicStream Digital is a digital music store platform that started on 2021, currently selling a total of around 3,500 distinct music and video tracks.</w:t>
      </w:r>
    </w:p>
    <w:p w14:paraId="182EAACC" w14:textId="2406DDA5" w:rsidR="00003051" w:rsidRPr="0056759D" w:rsidRDefault="00003051" w:rsidP="00003051">
      <w:pPr>
        <w:rPr>
          <w:rFonts w:ascii="Readex Pro" w:hAnsi="Readex Pro" w:cs="Readex Pro"/>
          <w:color w:val="000000" w:themeColor="text1"/>
        </w:rPr>
      </w:pPr>
      <w:r w:rsidRPr="0056759D">
        <w:rPr>
          <w:rFonts w:ascii="Readex Pro" w:hAnsi="Readex Pro" w:cs="Readex Pro"/>
          <w:color w:val="000000" w:themeColor="text1"/>
        </w:rPr>
        <w:t>Since the year of 2025 has</w:t>
      </w:r>
      <w:r w:rsidR="00A74854" w:rsidRPr="0056759D">
        <w:rPr>
          <w:rFonts w:ascii="Readex Pro" w:hAnsi="Readex Pro" w:cs="Readex Pro"/>
          <w:color w:val="000000" w:themeColor="text1"/>
        </w:rPr>
        <w:t xml:space="preserve"> already</w:t>
      </w:r>
      <w:r w:rsidRPr="0056759D">
        <w:rPr>
          <w:rFonts w:ascii="Readex Pro" w:hAnsi="Readex Pro" w:cs="Readex Pro"/>
          <w:color w:val="000000" w:themeColor="text1"/>
        </w:rPr>
        <w:t xml:space="preserve"> passed, the analytics team is tasked with the analysis of SonicStream’s company performance along the following factors:</w:t>
      </w:r>
    </w:p>
    <w:p w14:paraId="515B15E5"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Sales performance,</w:t>
      </w:r>
    </w:p>
    <w:p w14:paraId="2E63DE77"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Geographic insights,</w:t>
      </w:r>
    </w:p>
    <w:p w14:paraId="485A40C4"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Customer behavior,</w:t>
      </w:r>
    </w:p>
    <w:p w14:paraId="49736842"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Employee performance,</w:t>
      </w:r>
    </w:p>
    <w:p w14:paraId="6B7389A2"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Operational efficiency, and</w:t>
      </w:r>
    </w:p>
    <w:p w14:paraId="4A740E00" w14:textId="77777777" w:rsidR="00003051" w:rsidRPr="0056759D" w:rsidRDefault="00003051" w:rsidP="000B5246">
      <w:pPr>
        <w:pStyle w:val="ListParagraph"/>
        <w:numPr>
          <w:ilvl w:val="0"/>
          <w:numId w:val="4"/>
        </w:numPr>
        <w:rPr>
          <w:rFonts w:ascii="Readex Pro" w:hAnsi="Readex Pro" w:cs="Readex Pro"/>
          <w:color w:val="000000" w:themeColor="text1"/>
        </w:rPr>
      </w:pPr>
      <w:r w:rsidRPr="0056759D">
        <w:rPr>
          <w:rFonts w:ascii="Readex Pro" w:hAnsi="Readex Pro" w:cs="Readex Pro"/>
          <w:color w:val="000000" w:themeColor="text1"/>
        </w:rPr>
        <w:t>Time-based analysis.</w:t>
      </w:r>
    </w:p>
    <w:p w14:paraId="614A0378" w14:textId="426477AC" w:rsidR="00003051" w:rsidRPr="0056759D" w:rsidRDefault="00003051" w:rsidP="00003051">
      <w:pPr>
        <w:rPr>
          <w:rFonts w:ascii="Readex Pro" w:hAnsi="Readex Pro" w:cs="Readex Pro"/>
          <w:color w:val="000000" w:themeColor="text1"/>
        </w:rPr>
      </w:pPr>
      <w:r w:rsidRPr="0056759D">
        <w:rPr>
          <w:rFonts w:ascii="Readex Pro" w:hAnsi="Readex Pro" w:cs="Readex Pro"/>
          <w:color w:val="000000" w:themeColor="text1"/>
        </w:rPr>
        <w:t>The Marketing and Product Strategy team has decided to increase sales by focusing on top-</w:t>
      </w:r>
      <w:r w:rsidR="00E15FA5">
        <w:rPr>
          <w:rFonts w:ascii="Readex Pro" w:hAnsi="Readex Pro" w:cs="Readex Pro"/>
          <w:color w:val="000000" w:themeColor="text1"/>
        </w:rPr>
        <w:t>selling</w:t>
      </w:r>
      <w:r w:rsidRPr="0056759D">
        <w:rPr>
          <w:rFonts w:ascii="Readex Pro" w:hAnsi="Readex Pro" w:cs="Readex Pro"/>
          <w:color w:val="000000" w:themeColor="text1"/>
        </w:rPr>
        <w:t xml:space="preserve"> </w:t>
      </w:r>
      <w:r w:rsidR="00121C9B" w:rsidRPr="0056759D">
        <w:rPr>
          <w:rFonts w:ascii="Readex Pro" w:hAnsi="Readex Pro" w:cs="Readex Pro"/>
          <w:color w:val="000000" w:themeColor="text1"/>
        </w:rPr>
        <w:t>IPs</w:t>
      </w:r>
      <w:r w:rsidRPr="0056759D">
        <w:rPr>
          <w:rFonts w:ascii="Readex Pro" w:hAnsi="Readex Pro" w:cs="Readex Pro"/>
          <w:color w:val="000000" w:themeColor="text1"/>
        </w:rPr>
        <w:t>. Prior to analysis, this can be investigated</w:t>
      </w:r>
      <w:r w:rsidR="006F6657">
        <w:rPr>
          <w:rFonts w:ascii="Readex Pro" w:hAnsi="Readex Pro" w:cs="Readex Pro"/>
          <w:color w:val="000000" w:themeColor="text1"/>
        </w:rPr>
        <w:t xml:space="preserve"> </w:t>
      </w:r>
      <w:r w:rsidR="00D1519D">
        <w:rPr>
          <w:rFonts w:ascii="Readex Pro" w:hAnsi="Readex Pro" w:cs="Readex Pro"/>
          <w:color w:val="000000" w:themeColor="text1"/>
        </w:rPr>
        <w:t>by</w:t>
      </w:r>
      <w:r w:rsidRPr="0056759D">
        <w:rPr>
          <w:rFonts w:ascii="Readex Pro" w:hAnsi="Readex Pro" w:cs="Readex Pro"/>
          <w:color w:val="000000" w:themeColor="text1"/>
        </w:rPr>
        <w:t xml:space="preserve"> genre</w:t>
      </w:r>
      <w:r w:rsidR="00AF150B" w:rsidRPr="0056759D">
        <w:rPr>
          <w:rFonts w:ascii="Readex Pro" w:hAnsi="Readex Pro" w:cs="Readex Pro"/>
          <w:color w:val="000000" w:themeColor="text1"/>
        </w:rPr>
        <w:t>, country, or seasonal/yearly trend</w:t>
      </w:r>
      <w:r w:rsidRPr="0056759D">
        <w:rPr>
          <w:rFonts w:ascii="Readex Pro" w:hAnsi="Readex Pro" w:cs="Readex Pro"/>
          <w:color w:val="000000" w:themeColor="text1"/>
        </w:rPr>
        <w:t>. In simpler terms, the team wishes to find out if there are any niches</w:t>
      </w:r>
      <w:r w:rsidR="00F7068A" w:rsidRPr="0056759D">
        <w:rPr>
          <w:rFonts w:ascii="Readex Pro" w:hAnsi="Readex Pro" w:cs="Readex Pro"/>
          <w:color w:val="000000" w:themeColor="text1"/>
        </w:rPr>
        <w:t xml:space="preserve"> or trends</w:t>
      </w:r>
      <w:r w:rsidRPr="0056759D">
        <w:rPr>
          <w:rFonts w:ascii="Readex Pro" w:hAnsi="Readex Pro" w:cs="Readex Pro"/>
          <w:color w:val="000000" w:themeColor="text1"/>
        </w:rPr>
        <w:t xml:space="preserve"> that the company can cater to.</w:t>
      </w:r>
    </w:p>
    <w:p w14:paraId="6F73FAE4" w14:textId="77777777" w:rsidR="00003051" w:rsidRPr="0056759D" w:rsidRDefault="00003051" w:rsidP="00003051">
      <w:pPr>
        <w:rPr>
          <w:rFonts w:ascii="Readex Pro" w:hAnsi="Readex Pro" w:cs="Readex Pro"/>
          <w:color w:val="000000" w:themeColor="text1"/>
        </w:rPr>
      </w:pPr>
      <w:r w:rsidRPr="0056759D">
        <w:rPr>
          <w:rFonts w:ascii="Readex Pro" w:hAnsi="Readex Pro" w:cs="Readex Pro"/>
          <w:color w:val="000000" w:themeColor="text1"/>
        </w:rPr>
        <w:t>The Human Resources team has decided to ask for assistance from the analytics team to conduct employee performance reviews. In simpler terms, the team wishes which customer representatives performed well or need further assistance or training.</w:t>
      </w:r>
    </w:p>
    <w:p w14:paraId="4F6CF709" w14:textId="55359D73" w:rsidR="00003051" w:rsidRPr="0056759D" w:rsidRDefault="00003051" w:rsidP="00003051">
      <w:pPr>
        <w:rPr>
          <w:rFonts w:ascii="Readex Pro" w:hAnsi="Readex Pro" w:cs="Readex Pro"/>
          <w:color w:val="000000" w:themeColor="text1"/>
          <w:lang w:val="en-US"/>
        </w:rPr>
      </w:pPr>
      <w:r w:rsidRPr="0056759D">
        <w:rPr>
          <w:rFonts w:ascii="Readex Pro" w:hAnsi="Readex Pro" w:cs="Readex Pro"/>
          <w:color w:val="000000" w:themeColor="text1"/>
        </w:rPr>
        <w:t xml:space="preserve">Lastly, the Sales team has decided to ask for assistance from the analytics team in understanding SonicStream’s current </w:t>
      </w:r>
      <w:r w:rsidR="003F431D" w:rsidRPr="0056759D">
        <w:rPr>
          <w:rFonts w:ascii="Readex Pro" w:hAnsi="Readex Pro" w:cs="Readex Pro"/>
          <w:color w:val="000000" w:themeColor="text1"/>
        </w:rPr>
        <w:t>customer</w:t>
      </w:r>
      <w:r w:rsidRPr="0056759D">
        <w:rPr>
          <w:rFonts w:ascii="Readex Pro" w:hAnsi="Readex Pro" w:cs="Readex Pro"/>
          <w:color w:val="000000" w:themeColor="text1"/>
        </w:rPr>
        <w:t xml:space="preserve"> base. In simpler terms, t</w:t>
      </w:r>
      <w:r w:rsidRPr="0056759D">
        <w:rPr>
          <w:rFonts w:ascii="Readex Pro" w:hAnsi="Readex Pro" w:cs="Readex Pro"/>
          <w:color w:val="000000" w:themeColor="text1"/>
          <w:lang w:val="en-US"/>
        </w:rPr>
        <w:t xml:space="preserve">hey wish to </w:t>
      </w:r>
      <w:r w:rsidR="00092D93">
        <w:rPr>
          <w:rFonts w:ascii="Readex Pro" w:hAnsi="Readex Pro" w:cs="Readex Pro"/>
          <w:color w:val="000000" w:themeColor="text1"/>
          <w:lang w:val="en-US"/>
        </w:rPr>
        <w:t>estimate the</w:t>
      </w:r>
      <w:r w:rsidRPr="0056759D">
        <w:rPr>
          <w:rFonts w:ascii="Readex Pro" w:hAnsi="Readex Pro" w:cs="Readex Pro"/>
          <w:color w:val="000000" w:themeColor="text1"/>
          <w:lang w:val="en-US"/>
        </w:rPr>
        <w:t xml:space="preserve"> longevity of our past and current customers.</w:t>
      </w:r>
    </w:p>
    <w:p w14:paraId="3AE6113E" w14:textId="3B56E6D7" w:rsidR="00E849B9" w:rsidRPr="0056759D" w:rsidRDefault="00003051" w:rsidP="00544B24">
      <w:pPr>
        <w:rPr>
          <w:rFonts w:ascii="Readex Pro" w:hAnsi="Readex Pro" w:cs="Readex Pro"/>
          <w:color w:val="000000" w:themeColor="text1"/>
        </w:rPr>
      </w:pPr>
      <w:r w:rsidRPr="0056759D">
        <w:rPr>
          <w:rFonts w:ascii="Readex Pro" w:hAnsi="Readex Pro" w:cs="Readex Pro"/>
          <w:color w:val="000000" w:themeColor="text1"/>
          <w:lang w:val="en-US"/>
        </w:rPr>
        <w:t>This report is a collection of insights made by the Analytics team to address the business tasks given to us by the Marketing and Product Strategy team, the Human Resources team, and the Sales team.</w:t>
      </w:r>
    </w:p>
    <w:p w14:paraId="43E4CB45" w14:textId="03052544" w:rsidR="00544B24" w:rsidRPr="0056759D" w:rsidRDefault="00E849B9" w:rsidP="00544B24">
      <w:pPr>
        <w:rPr>
          <w:rFonts w:ascii="Readex Pro" w:hAnsi="Readex Pro" w:cs="Readex Pro"/>
          <w:color w:val="000000" w:themeColor="text1"/>
        </w:rPr>
      </w:pPr>
      <w:r w:rsidRPr="0056759D">
        <w:rPr>
          <w:rFonts w:ascii="Readex Pro" w:hAnsi="Readex Pro" w:cs="Readex Pro"/>
          <w:color w:val="000000" w:themeColor="text1"/>
        </w:rPr>
        <w:br w:type="page"/>
      </w:r>
    </w:p>
    <w:p w14:paraId="7FDCDA6D" w14:textId="1F822B18"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Statement of the Business Task</w:t>
      </w:r>
    </w:p>
    <w:p w14:paraId="7A5FCC05" w14:textId="454250A5" w:rsidR="006F3525" w:rsidRPr="0056759D" w:rsidRDefault="006F3525" w:rsidP="00E849B9">
      <w:pPr>
        <w:rPr>
          <w:rFonts w:ascii="Readex Pro" w:hAnsi="Readex Pro" w:cs="Readex Pro"/>
          <w:color w:val="000000" w:themeColor="text1"/>
        </w:rPr>
      </w:pPr>
      <w:r w:rsidRPr="0056759D">
        <w:rPr>
          <w:rFonts w:ascii="Readex Pro" w:hAnsi="Readex Pro" w:cs="Readex Pro"/>
          <w:color w:val="000000" w:themeColor="text1"/>
        </w:rPr>
        <w:t>The objective of this report is three-pronged:</w:t>
      </w:r>
    </w:p>
    <w:p w14:paraId="1433C544" w14:textId="04A67A98" w:rsidR="006F3525" w:rsidRPr="0056759D" w:rsidRDefault="006F3525" w:rsidP="006F3525">
      <w:pPr>
        <w:pStyle w:val="ListParagraph"/>
        <w:numPr>
          <w:ilvl w:val="0"/>
          <w:numId w:val="2"/>
        </w:numPr>
        <w:rPr>
          <w:rFonts w:ascii="Readex Pro" w:hAnsi="Readex Pro" w:cs="Readex Pro"/>
          <w:color w:val="000000" w:themeColor="text1"/>
        </w:rPr>
      </w:pPr>
      <w:r w:rsidRPr="0056759D">
        <w:rPr>
          <w:rFonts w:ascii="Readex Pro" w:hAnsi="Readex Pro" w:cs="Readex Pro"/>
          <w:color w:val="000000" w:themeColor="text1"/>
        </w:rPr>
        <w:t>Help the Marketing and Product Strategy team increase sales finding trends and niches.</w:t>
      </w:r>
    </w:p>
    <w:p w14:paraId="4D67D76F" w14:textId="24B712A7" w:rsidR="006F3525" w:rsidRPr="0056759D" w:rsidRDefault="006F3525" w:rsidP="006F3525">
      <w:pPr>
        <w:pStyle w:val="ListParagraph"/>
        <w:numPr>
          <w:ilvl w:val="0"/>
          <w:numId w:val="2"/>
        </w:numPr>
        <w:rPr>
          <w:rFonts w:ascii="Readex Pro" w:hAnsi="Readex Pro" w:cs="Readex Pro"/>
          <w:color w:val="000000" w:themeColor="text1"/>
        </w:rPr>
      </w:pPr>
      <w:r w:rsidRPr="0056759D">
        <w:rPr>
          <w:rFonts w:ascii="Readex Pro" w:hAnsi="Readex Pro" w:cs="Readex Pro"/>
          <w:color w:val="000000" w:themeColor="text1"/>
        </w:rPr>
        <w:t>Help the Human Resources team conduct performance reviews on the current customer representatives.</w:t>
      </w:r>
    </w:p>
    <w:p w14:paraId="00D95286" w14:textId="4C707042" w:rsidR="006F3525" w:rsidRPr="0056759D" w:rsidRDefault="006F3525" w:rsidP="006F3525">
      <w:pPr>
        <w:pStyle w:val="ListParagraph"/>
        <w:numPr>
          <w:ilvl w:val="0"/>
          <w:numId w:val="2"/>
        </w:numPr>
        <w:rPr>
          <w:rFonts w:ascii="Readex Pro" w:hAnsi="Readex Pro" w:cs="Readex Pro"/>
          <w:color w:val="000000" w:themeColor="text1"/>
        </w:rPr>
      </w:pPr>
      <w:r w:rsidRPr="0056759D">
        <w:rPr>
          <w:rFonts w:ascii="Readex Pro" w:hAnsi="Readex Pro" w:cs="Readex Pro"/>
          <w:color w:val="000000" w:themeColor="text1"/>
        </w:rPr>
        <w:t>Help the Sales team understand the current customer base.</w:t>
      </w:r>
    </w:p>
    <w:p w14:paraId="20572E16" w14:textId="1219946D" w:rsidR="00E849B9" w:rsidRPr="0056759D" w:rsidRDefault="00E849B9" w:rsidP="00E849B9">
      <w:pPr>
        <w:rPr>
          <w:rFonts w:ascii="Readex Pro" w:hAnsi="Readex Pro" w:cs="Readex Pro"/>
          <w:color w:val="000000" w:themeColor="text1"/>
        </w:rPr>
      </w:pPr>
      <w:r w:rsidRPr="0056759D">
        <w:rPr>
          <w:rFonts w:ascii="Readex Pro" w:hAnsi="Readex Pro" w:cs="Readex Pro"/>
          <w:color w:val="000000" w:themeColor="text1"/>
        </w:rPr>
        <w:t>The goal of the analytics team is to deliver a comprehensive report on:</w:t>
      </w:r>
    </w:p>
    <w:p w14:paraId="791CFCE8"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Sales performance,</w:t>
      </w:r>
    </w:p>
    <w:p w14:paraId="681F4E29"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Geographic insights,</w:t>
      </w:r>
    </w:p>
    <w:p w14:paraId="14065ABB"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Customer behavior,</w:t>
      </w:r>
    </w:p>
    <w:p w14:paraId="52D3779F"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Employee performance,</w:t>
      </w:r>
    </w:p>
    <w:p w14:paraId="15A0F7BD" w14:textId="77777777" w:rsidR="00E849B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Operational efficiency, and</w:t>
      </w:r>
    </w:p>
    <w:p w14:paraId="422E9C67" w14:textId="6C3A41B4" w:rsidR="002C3A29" w:rsidRPr="0056759D" w:rsidRDefault="00E849B9" w:rsidP="000B5246">
      <w:pPr>
        <w:pStyle w:val="ListParagraph"/>
        <w:numPr>
          <w:ilvl w:val="0"/>
          <w:numId w:val="5"/>
        </w:numPr>
        <w:rPr>
          <w:rFonts w:ascii="Readex Pro" w:hAnsi="Readex Pro" w:cs="Readex Pro"/>
          <w:color w:val="000000" w:themeColor="text1"/>
        </w:rPr>
      </w:pPr>
      <w:r w:rsidRPr="0056759D">
        <w:rPr>
          <w:rFonts w:ascii="Readex Pro" w:hAnsi="Readex Pro" w:cs="Readex Pro"/>
          <w:color w:val="000000" w:themeColor="text1"/>
        </w:rPr>
        <w:t>Time-based analysis.</w:t>
      </w:r>
    </w:p>
    <w:p w14:paraId="43429426" w14:textId="73AA7057" w:rsidR="00E849B9" w:rsidRPr="0056759D" w:rsidRDefault="002C3A29" w:rsidP="002C3A29">
      <w:pPr>
        <w:rPr>
          <w:rFonts w:ascii="Readex Pro" w:hAnsi="Readex Pro" w:cs="Readex Pro"/>
          <w:color w:val="000000" w:themeColor="text1"/>
        </w:rPr>
      </w:pPr>
      <w:r w:rsidRPr="0056759D">
        <w:rPr>
          <w:rFonts w:ascii="Readex Pro" w:hAnsi="Readex Pro" w:cs="Readex Pro"/>
          <w:color w:val="000000" w:themeColor="text1"/>
        </w:rPr>
        <w:br w:type="page"/>
      </w:r>
    </w:p>
    <w:p w14:paraId="39C6AFD1" w14:textId="51BED4EF"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Description of Data Sources</w:t>
      </w:r>
    </w:p>
    <w:p w14:paraId="08B42EAC" w14:textId="37F2BA89" w:rsidR="002C3A29" w:rsidRPr="0056759D" w:rsidRDefault="002C3A29" w:rsidP="002C3A29">
      <w:pPr>
        <w:rPr>
          <w:rFonts w:ascii="Readex Pro" w:hAnsi="Readex Pro" w:cs="Readex Pro"/>
          <w:color w:val="000000" w:themeColor="text1"/>
        </w:rPr>
      </w:pPr>
      <w:r w:rsidRPr="0056759D">
        <w:rPr>
          <w:rFonts w:ascii="Readex Pro" w:hAnsi="Readex Pro" w:cs="Readex Pro"/>
          <w:color w:val="000000" w:themeColor="text1"/>
        </w:rPr>
        <w:t xml:space="preserve">The analytics team will use SonicStream's in-house </w:t>
      </w:r>
      <w:hyperlink r:id="rId8" w:history="1">
        <w:r w:rsidRPr="0056759D">
          <w:rPr>
            <w:rStyle w:val="Hyperlink"/>
            <w:rFonts w:ascii="Readex Pro" w:hAnsi="Readex Pro" w:cs="Readex Pro"/>
            <w:color w:val="000000" w:themeColor="text1"/>
          </w:rPr>
          <w:t>database</w:t>
        </w:r>
      </w:hyperlink>
      <w:r w:rsidRPr="0056759D">
        <w:rPr>
          <w:rFonts w:ascii="Readex Pro" w:hAnsi="Readex Pro" w:cs="Readex Pro"/>
          <w:color w:val="000000" w:themeColor="text1"/>
        </w:rPr>
        <w:t>, which contains all information in their digital media store. These include not just information about artists, albums, tracks, but also the information on invoices, customers, and employees.</w:t>
      </w:r>
    </w:p>
    <w:p w14:paraId="28D9191B" w14:textId="036F3835" w:rsidR="00544B24" w:rsidRPr="0056759D" w:rsidRDefault="002C3A29" w:rsidP="002C3A29">
      <w:pPr>
        <w:rPr>
          <w:rFonts w:ascii="Readex Pro" w:hAnsi="Readex Pro" w:cs="Readex Pro"/>
          <w:color w:val="000000" w:themeColor="text1"/>
        </w:rPr>
      </w:pPr>
      <w:r w:rsidRPr="0056759D">
        <w:rPr>
          <w:rFonts w:ascii="Readex Pro" w:hAnsi="Readex Pro" w:cs="Readex Pro"/>
          <w:color w:val="000000" w:themeColor="text1"/>
        </w:rPr>
        <w:t>See the entity-relationship diagram below.</w:t>
      </w:r>
    </w:p>
    <w:p w14:paraId="73B3128E" w14:textId="36519212" w:rsidR="00544B24" w:rsidRPr="0056759D" w:rsidRDefault="002C3A29" w:rsidP="00544B24">
      <w:pPr>
        <w:rPr>
          <w:rFonts w:ascii="Readex Pro" w:hAnsi="Readex Pro" w:cs="Readex Pro"/>
          <w:color w:val="000000" w:themeColor="text1"/>
        </w:rPr>
      </w:pPr>
      <w:r w:rsidRPr="0056759D">
        <w:rPr>
          <w:rFonts w:ascii="Readex Pro" w:hAnsi="Readex Pro" w:cs="Readex Pro"/>
          <w:noProof/>
          <w:color w:val="000000" w:themeColor="text1"/>
        </w:rPr>
        <w:drawing>
          <wp:inline distT="0" distB="0" distL="0" distR="0" wp14:anchorId="3F69CE70" wp14:editId="7EE56487">
            <wp:extent cx="5943600" cy="4023360"/>
            <wp:effectExtent l="0" t="0" r="0" b="0"/>
            <wp:docPr id="1543263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63794" name="Picture 1"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72FF3BEA" w14:textId="77777777" w:rsidR="002C3A29" w:rsidRPr="0056759D" w:rsidRDefault="002C3A29" w:rsidP="00544B24">
      <w:pPr>
        <w:rPr>
          <w:rFonts w:ascii="Readex Pro" w:hAnsi="Readex Pro" w:cs="Readex Pro"/>
          <w:color w:val="000000" w:themeColor="text1"/>
        </w:rPr>
      </w:pPr>
    </w:p>
    <w:p w14:paraId="5D3176CD" w14:textId="77777777" w:rsidR="002C3A29" w:rsidRPr="0056759D" w:rsidRDefault="002C3A29" w:rsidP="002C3A29">
      <w:pPr>
        <w:pStyle w:val="Heading2"/>
        <w:rPr>
          <w:rFonts w:ascii="Readex Pro" w:hAnsi="Readex Pro" w:cs="Readex Pro"/>
          <w:color w:val="000000" w:themeColor="text1"/>
        </w:rPr>
      </w:pPr>
      <w:r w:rsidRPr="0056759D">
        <w:rPr>
          <w:rFonts w:ascii="Readex Pro" w:hAnsi="Readex Pro" w:cs="Readex Pro"/>
          <w:color w:val="000000" w:themeColor="text1"/>
        </w:rPr>
        <w:t>Dataset Assessment</w:t>
      </w:r>
    </w:p>
    <w:p w14:paraId="1AEC8C0E" w14:textId="77777777"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Reliable</w:t>
      </w:r>
      <w:r w:rsidRPr="0056759D">
        <w:rPr>
          <w:rFonts w:ascii="Readex Pro" w:hAnsi="Readex Pro" w:cs="Readex Pro"/>
          <w:color w:val="000000" w:themeColor="text1"/>
        </w:rPr>
        <w:t> - SonicStream benefits from keeping their records correct and secure.</w:t>
      </w:r>
    </w:p>
    <w:p w14:paraId="3AAF3130" w14:textId="4887C064"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Original</w:t>
      </w:r>
      <w:r w:rsidRPr="0056759D">
        <w:rPr>
          <w:rFonts w:ascii="Readex Pro" w:hAnsi="Readex Pro" w:cs="Readex Pro"/>
          <w:color w:val="000000" w:themeColor="text1"/>
        </w:rPr>
        <w:t xml:space="preserve"> - SonicStream owns this database.</w:t>
      </w:r>
    </w:p>
    <w:p w14:paraId="6DFEDBF2" w14:textId="77777777"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Comprehensive</w:t>
      </w:r>
      <w:r w:rsidRPr="0056759D">
        <w:rPr>
          <w:rFonts w:ascii="Readex Pro" w:hAnsi="Readex Pro" w:cs="Readex Pro"/>
          <w:color w:val="000000" w:themeColor="text1"/>
        </w:rPr>
        <w:t xml:space="preserve"> - The dataset includes information about sales, customers, employees, and information on artists, albums, tracks, genres, and media types.</w:t>
      </w:r>
    </w:p>
    <w:p w14:paraId="6548C720" w14:textId="77777777"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Current</w:t>
      </w:r>
      <w:r w:rsidRPr="0056759D">
        <w:rPr>
          <w:rFonts w:ascii="Readex Pro" w:hAnsi="Readex Pro" w:cs="Readex Pro"/>
          <w:color w:val="000000" w:themeColor="text1"/>
        </w:rPr>
        <w:t xml:space="preserve"> - The current state of the dataset includes records from 2021 up to the present.</w:t>
      </w:r>
    </w:p>
    <w:p w14:paraId="00FC3BDD" w14:textId="6754305C" w:rsidR="002C3A29" w:rsidRPr="0056759D" w:rsidRDefault="002C3A29" w:rsidP="002C3A29">
      <w:pPr>
        <w:numPr>
          <w:ilvl w:val="0"/>
          <w:numId w:val="3"/>
        </w:numPr>
        <w:spacing w:after="0"/>
        <w:rPr>
          <w:rFonts w:ascii="Readex Pro" w:hAnsi="Readex Pro" w:cs="Readex Pro"/>
          <w:color w:val="000000" w:themeColor="text1"/>
        </w:rPr>
      </w:pPr>
      <w:r w:rsidRPr="0056759D">
        <w:rPr>
          <w:rFonts w:ascii="Readex Pro" w:hAnsi="Readex Pro" w:cs="Readex Pro"/>
          <w:b/>
          <w:bCs/>
          <w:color w:val="000000" w:themeColor="text1"/>
        </w:rPr>
        <w:t>Cited</w:t>
      </w:r>
      <w:r w:rsidRPr="0056759D">
        <w:rPr>
          <w:rFonts w:ascii="Readex Pro" w:hAnsi="Readex Pro" w:cs="Readex Pro"/>
          <w:color w:val="000000" w:themeColor="text1"/>
        </w:rPr>
        <w:t xml:space="preserve"> - This dataset is private property of SonicStream, and thus not publicly cited.</w:t>
      </w:r>
    </w:p>
    <w:p w14:paraId="221D8EA1" w14:textId="321FFE2E" w:rsidR="00544B24" w:rsidRPr="0056759D" w:rsidRDefault="002C3A29" w:rsidP="00544B24">
      <w:pPr>
        <w:rPr>
          <w:rFonts w:ascii="Readex Pro" w:hAnsi="Readex Pro" w:cs="Readex Pro"/>
          <w:color w:val="000000" w:themeColor="text1"/>
        </w:rPr>
      </w:pPr>
      <w:r w:rsidRPr="0056759D">
        <w:rPr>
          <w:rFonts w:ascii="Readex Pro" w:hAnsi="Readex Pro" w:cs="Readex Pro"/>
          <w:color w:val="000000" w:themeColor="text1"/>
        </w:rPr>
        <w:br w:type="page"/>
      </w:r>
    </w:p>
    <w:p w14:paraId="47313AEE" w14:textId="46AE90AE"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Summary of Data Preparation</w:t>
      </w:r>
    </w:p>
    <w:p w14:paraId="6537C04C" w14:textId="77777777" w:rsidR="002C3A29" w:rsidRPr="0056759D" w:rsidRDefault="002C3A29" w:rsidP="00544B24">
      <w:pPr>
        <w:rPr>
          <w:rFonts w:ascii="Readex Pro" w:hAnsi="Readex Pro" w:cs="Readex Pro"/>
          <w:color w:val="000000" w:themeColor="text1"/>
        </w:rPr>
      </w:pPr>
      <w:r w:rsidRPr="0056759D">
        <w:rPr>
          <w:rFonts w:ascii="Readex Pro" w:hAnsi="Readex Pro" w:cs="Readex Pro"/>
          <w:color w:val="000000" w:themeColor="text1"/>
        </w:rPr>
        <w:t>After the database is sent to us from the Data Administration team, the Analytics team prepared the database in:</w:t>
      </w:r>
    </w:p>
    <w:p w14:paraId="100AD795" w14:textId="7160B167" w:rsidR="002C3A29" w:rsidRPr="0056759D" w:rsidRDefault="002C3A29" w:rsidP="002C3A29">
      <w:pPr>
        <w:pStyle w:val="ListParagraph"/>
        <w:numPr>
          <w:ilvl w:val="0"/>
          <w:numId w:val="1"/>
        </w:numPr>
        <w:rPr>
          <w:rFonts w:ascii="Readex Pro" w:hAnsi="Readex Pro" w:cs="Readex Pro"/>
          <w:color w:val="000000" w:themeColor="text1"/>
        </w:rPr>
      </w:pPr>
      <w:r w:rsidRPr="0056759D">
        <w:rPr>
          <w:rFonts w:ascii="Readex Pro" w:hAnsi="Readex Pro" w:cs="Readex Pro"/>
          <w:b/>
          <w:bCs/>
          <w:color w:val="000000" w:themeColor="text1"/>
        </w:rPr>
        <w:t>pgAdmin 4</w:t>
      </w:r>
      <w:r w:rsidRPr="0056759D">
        <w:rPr>
          <w:rFonts w:ascii="Readex Pro" w:hAnsi="Readex Pro" w:cs="Readex Pro"/>
          <w:color w:val="000000" w:themeColor="text1"/>
        </w:rPr>
        <w:t xml:space="preserve"> for the purpose querying in SQL (PostgreSQL), </w:t>
      </w:r>
    </w:p>
    <w:p w14:paraId="6E11BEF2" w14:textId="01353788" w:rsidR="00544B24" w:rsidRDefault="00E672F5" w:rsidP="002C3A29">
      <w:pPr>
        <w:pStyle w:val="ListParagraph"/>
        <w:numPr>
          <w:ilvl w:val="0"/>
          <w:numId w:val="1"/>
        </w:numPr>
        <w:rPr>
          <w:rFonts w:ascii="Readex Pro" w:hAnsi="Readex Pro" w:cs="Readex Pro"/>
          <w:color w:val="000000" w:themeColor="text1"/>
        </w:rPr>
      </w:pPr>
      <w:r>
        <w:rPr>
          <w:rFonts w:ascii="Readex Pro" w:hAnsi="Readex Pro" w:cs="Readex Pro"/>
          <w:b/>
          <w:bCs/>
          <w:color w:val="000000" w:themeColor="text1"/>
        </w:rPr>
        <w:t>Microsoft Excel</w:t>
      </w:r>
      <w:r w:rsidRPr="00E672F5">
        <w:rPr>
          <w:rFonts w:ascii="Readex Pro" w:hAnsi="Readex Pro" w:cs="Readex Pro"/>
          <w:color w:val="000000" w:themeColor="text1"/>
        </w:rPr>
        <w:t xml:space="preserve"> </w:t>
      </w:r>
      <w:r w:rsidR="004256F7">
        <w:rPr>
          <w:rFonts w:ascii="Readex Pro" w:hAnsi="Readex Pro" w:cs="Readex Pro"/>
          <w:color w:val="000000" w:themeColor="text1"/>
        </w:rPr>
        <w:t>for producing tables and graphs used in this analysis report, and</w:t>
      </w:r>
    </w:p>
    <w:p w14:paraId="23DECAAA" w14:textId="1C53C222" w:rsidR="004256F7" w:rsidRPr="0056759D" w:rsidRDefault="00CD7D4F" w:rsidP="002C3A29">
      <w:pPr>
        <w:pStyle w:val="ListParagraph"/>
        <w:numPr>
          <w:ilvl w:val="0"/>
          <w:numId w:val="1"/>
        </w:numPr>
        <w:rPr>
          <w:rFonts w:ascii="Readex Pro" w:hAnsi="Readex Pro" w:cs="Readex Pro"/>
          <w:color w:val="000000" w:themeColor="text1"/>
        </w:rPr>
      </w:pPr>
      <w:r>
        <w:rPr>
          <w:rFonts w:ascii="Readex Pro" w:hAnsi="Readex Pro" w:cs="Readex Pro"/>
          <w:b/>
          <w:bCs/>
          <w:color w:val="000000" w:themeColor="text1"/>
        </w:rPr>
        <w:t xml:space="preserve">Microsoft </w:t>
      </w:r>
      <w:r w:rsidR="004256F7">
        <w:rPr>
          <w:rFonts w:ascii="Readex Pro" w:hAnsi="Readex Pro" w:cs="Readex Pro"/>
          <w:b/>
          <w:bCs/>
          <w:color w:val="000000" w:themeColor="text1"/>
        </w:rPr>
        <w:t>Power BI</w:t>
      </w:r>
      <w:r w:rsidR="004256F7">
        <w:rPr>
          <w:rFonts w:ascii="Readex Pro" w:hAnsi="Readex Pro" w:cs="Readex Pro"/>
          <w:color w:val="000000" w:themeColor="text1"/>
        </w:rPr>
        <w:t xml:space="preserve"> for the interactive dashboard containing key insights for the other stakeholders.</w:t>
      </w:r>
    </w:p>
    <w:p w14:paraId="0FB16289" w14:textId="51A49870" w:rsidR="00FC411A" w:rsidRPr="0056759D" w:rsidRDefault="002C3A29" w:rsidP="00544B24">
      <w:pPr>
        <w:rPr>
          <w:rFonts w:ascii="Readex Pro" w:hAnsi="Readex Pro" w:cs="Readex Pro"/>
          <w:color w:val="000000" w:themeColor="text1"/>
        </w:rPr>
      </w:pPr>
      <w:r w:rsidRPr="0056759D">
        <w:rPr>
          <w:rFonts w:ascii="Readex Pro" w:hAnsi="Readex Pro" w:cs="Readex Pro"/>
          <w:color w:val="000000" w:themeColor="text1"/>
        </w:rPr>
        <w:t xml:space="preserve">For more information on the data preparation process, see the </w:t>
      </w:r>
      <w:hyperlink r:id="rId10" w:history="1">
        <w:r w:rsidRPr="0056759D">
          <w:rPr>
            <w:rStyle w:val="Hyperlink"/>
            <w:rFonts w:ascii="Readex Pro" w:hAnsi="Readex Pro" w:cs="Readex Pro"/>
            <w:color w:val="000000" w:themeColor="text1"/>
          </w:rPr>
          <w:t>Documentation of Data Preparation</w:t>
        </w:r>
      </w:hyperlink>
      <w:r w:rsidRPr="0056759D">
        <w:rPr>
          <w:rFonts w:ascii="Readex Pro" w:hAnsi="Readex Pro" w:cs="Readex Pro"/>
          <w:color w:val="000000" w:themeColor="text1"/>
        </w:rPr>
        <w:t>.</w:t>
      </w:r>
    </w:p>
    <w:p w14:paraId="787098B8" w14:textId="3DEC6DBF" w:rsidR="00544B24" w:rsidRPr="0056759D" w:rsidRDefault="00FC411A" w:rsidP="00544B24">
      <w:pPr>
        <w:rPr>
          <w:rFonts w:ascii="Readex Pro" w:hAnsi="Readex Pro" w:cs="Readex Pro"/>
          <w:color w:val="000000" w:themeColor="text1"/>
        </w:rPr>
      </w:pPr>
      <w:r w:rsidRPr="0056759D">
        <w:rPr>
          <w:rFonts w:ascii="Readex Pro" w:hAnsi="Readex Pro" w:cs="Readex Pro"/>
          <w:color w:val="000000" w:themeColor="text1"/>
        </w:rPr>
        <w:br w:type="page"/>
      </w:r>
    </w:p>
    <w:p w14:paraId="4A56E5E3" w14:textId="167E534C"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Analysis</w:t>
      </w:r>
    </w:p>
    <w:p w14:paraId="131AF475" w14:textId="1598C116" w:rsidR="00544B24" w:rsidRDefault="0070467B" w:rsidP="00544B24">
      <w:pPr>
        <w:rPr>
          <w:rFonts w:ascii="Readex Pro" w:hAnsi="Readex Pro" w:cs="Readex Pro"/>
          <w:color w:val="000000" w:themeColor="text1"/>
        </w:rPr>
      </w:pPr>
      <w:r>
        <w:rPr>
          <w:rFonts w:ascii="Readex Pro" w:hAnsi="Readex Pro" w:cs="Readex Pro"/>
          <w:color w:val="000000" w:themeColor="text1"/>
        </w:rPr>
        <w:t>This section will lay out the insights given from the database in six sections:</w:t>
      </w:r>
    </w:p>
    <w:p w14:paraId="0AECF0FE" w14:textId="255688C0"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Sales Performance</w:t>
      </w:r>
    </w:p>
    <w:p w14:paraId="516EA673" w14:textId="7689DF69"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Time-based Analysis</w:t>
      </w:r>
    </w:p>
    <w:p w14:paraId="72E2E745" w14:textId="1645FB4E"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Operational Efficiency</w:t>
      </w:r>
    </w:p>
    <w:p w14:paraId="7CB92138" w14:textId="6FE97AED"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Geographic Insights</w:t>
      </w:r>
    </w:p>
    <w:p w14:paraId="6FEA39CA" w14:textId="531B14DA"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Customer Behavior</w:t>
      </w:r>
    </w:p>
    <w:p w14:paraId="4E64A4D4" w14:textId="794D8532" w:rsidR="0070467B" w:rsidRDefault="0070467B" w:rsidP="0070467B">
      <w:pPr>
        <w:pStyle w:val="ListParagraph"/>
        <w:numPr>
          <w:ilvl w:val="0"/>
          <w:numId w:val="7"/>
        </w:numPr>
        <w:rPr>
          <w:rFonts w:ascii="Readex Pro" w:hAnsi="Readex Pro" w:cs="Readex Pro"/>
          <w:color w:val="000000" w:themeColor="text1"/>
        </w:rPr>
      </w:pPr>
      <w:r>
        <w:rPr>
          <w:rFonts w:ascii="Readex Pro" w:hAnsi="Readex Pro" w:cs="Readex Pro"/>
          <w:color w:val="000000" w:themeColor="text1"/>
        </w:rPr>
        <w:t>Employee Performance</w:t>
      </w:r>
    </w:p>
    <w:p w14:paraId="3209C6FB" w14:textId="77777777" w:rsidR="0070467B" w:rsidRPr="0070467B" w:rsidRDefault="0070467B" w:rsidP="0070467B">
      <w:pPr>
        <w:rPr>
          <w:rFonts w:ascii="Readex Pro" w:hAnsi="Readex Pro" w:cs="Readex Pro"/>
          <w:color w:val="000000" w:themeColor="text1"/>
        </w:rPr>
      </w:pPr>
    </w:p>
    <w:p w14:paraId="25FA359D" w14:textId="2A3D55D3" w:rsidR="00780A45" w:rsidRPr="0056759D" w:rsidRDefault="00780A45" w:rsidP="00780A45">
      <w:pPr>
        <w:pStyle w:val="Heading2"/>
        <w:rPr>
          <w:rFonts w:ascii="Readex Pro" w:hAnsi="Readex Pro" w:cs="Readex Pro"/>
          <w:color w:val="000000" w:themeColor="text1"/>
        </w:rPr>
      </w:pPr>
      <w:r w:rsidRPr="0056759D">
        <w:rPr>
          <w:rFonts w:ascii="Readex Pro" w:hAnsi="Readex Pro" w:cs="Readex Pro"/>
          <w:color w:val="000000" w:themeColor="text1"/>
        </w:rPr>
        <w:t>Sales Performance</w:t>
      </w:r>
    </w:p>
    <w:p w14:paraId="598C1DE2" w14:textId="789967AE" w:rsidR="004E5944" w:rsidRDefault="004E5944" w:rsidP="004E5944">
      <w:pPr>
        <w:keepNext/>
        <w:rPr>
          <w:rFonts w:ascii="Readex Pro" w:hAnsi="Readex Pro" w:cs="Readex Pro"/>
          <w:color w:val="000000" w:themeColor="text1"/>
        </w:rPr>
      </w:pPr>
      <w:r>
        <w:rPr>
          <w:rFonts w:ascii="Readex Pro" w:hAnsi="Readex Pro" w:cs="Readex Pro"/>
          <w:color w:val="000000" w:themeColor="text1"/>
        </w:rPr>
        <w:tab/>
        <w:t xml:space="preserve">In this section, we will </w:t>
      </w:r>
      <w:r w:rsidR="00D203C4">
        <w:rPr>
          <w:rFonts w:ascii="Readex Pro" w:hAnsi="Readex Pro" w:cs="Readex Pro"/>
          <w:color w:val="000000" w:themeColor="text1"/>
        </w:rPr>
        <w:t xml:space="preserve">examine </w:t>
      </w:r>
      <w:r>
        <w:rPr>
          <w:rFonts w:ascii="Readex Pro" w:hAnsi="Readex Pro" w:cs="Readex Pro"/>
          <w:color w:val="000000" w:themeColor="text1"/>
        </w:rPr>
        <w:t xml:space="preserve">the </w:t>
      </w:r>
      <w:r w:rsidR="007B6FBF">
        <w:rPr>
          <w:rFonts w:ascii="Readex Pro" w:hAnsi="Readex Pro" w:cs="Readex Pro"/>
          <w:color w:val="000000" w:themeColor="text1"/>
        </w:rPr>
        <w:t>volume</w:t>
      </w:r>
      <w:r>
        <w:rPr>
          <w:rFonts w:ascii="Readex Pro" w:hAnsi="Readex Pro" w:cs="Readex Pro"/>
          <w:color w:val="000000" w:themeColor="text1"/>
        </w:rPr>
        <w:t xml:space="preserve"> of sales and the revenue generated throughout the entire lifetime of </w:t>
      </w:r>
      <w:r w:rsidR="00CE193D">
        <w:rPr>
          <w:rFonts w:ascii="Readex Pro" w:hAnsi="Readex Pro" w:cs="Readex Pro"/>
          <w:color w:val="000000" w:themeColor="text1"/>
        </w:rPr>
        <w:t>SonicStream’s</w:t>
      </w:r>
      <w:r>
        <w:rPr>
          <w:rFonts w:ascii="Readex Pro" w:hAnsi="Readex Pro" w:cs="Readex Pro"/>
          <w:color w:val="000000" w:themeColor="text1"/>
        </w:rPr>
        <w:t xml:space="preserve"> data</w:t>
      </w:r>
      <w:r w:rsidR="00CE193D">
        <w:rPr>
          <w:rFonts w:ascii="Readex Pro" w:hAnsi="Readex Pro" w:cs="Readex Pro"/>
          <w:color w:val="000000" w:themeColor="text1"/>
        </w:rPr>
        <w:t>set</w:t>
      </w:r>
      <w:r>
        <w:rPr>
          <w:rFonts w:ascii="Readex Pro" w:hAnsi="Readex Pro" w:cs="Readex Pro"/>
          <w:color w:val="000000" w:themeColor="text1"/>
        </w:rPr>
        <w:t xml:space="preserve">, from 2021 to 2025. We will </w:t>
      </w:r>
      <w:r w:rsidR="00600138">
        <w:rPr>
          <w:rFonts w:ascii="Readex Pro" w:hAnsi="Readex Pro" w:cs="Readex Pro"/>
          <w:color w:val="000000" w:themeColor="text1"/>
        </w:rPr>
        <w:t>observe</w:t>
      </w:r>
      <w:r>
        <w:rPr>
          <w:rFonts w:ascii="Readex Pro" w:hAnsi="Readex Pro" w:cs="Readex Pro"/>
          <w:color w:val="000000" w:themeColor="text1"/>
        </w:rPr>
        <w:t xml:space="preserve"> how these two measures differ in terms of the top-selling genres, albums, </w:t>
      </w:r>
      <w:r w:rsidR="00184A46">
        <w:rPr>
          <w:rFonts w:ascii="Readex Pro" w:hAnsi="Readex Pro" w:cs="Readex Pro"/>
          <w:color w:val="000000" w:themeColor="text1"/>
        </w:rPr>
        <w:t>and artists</w:t>
      </w:r>
      <w:r w:rsidR="00A0433F">
        <w:rPr>
          <w:rFonts w:ascii="Readex Pro" w:hAnsi="Readex Pro" w:cs="Readex Pro"/>
          <w:color w:val="000000" w:themeColor="text1"/>
        </w:rPr>
        <w:t>, with a</w:t>
      </w:r>
      <w:r w:rsidR="00DA1D04">
        <w:rPr>
          <w:rFonts w:ascii="Readex Pro" w:hAnsi="Readex Pro" w:cs="Readex Pro"/>
          <w:color w:val="000000" w:themeColor="text1"/>
        </w:rPr>
        <w:t xml:space="preserve">n emphasized </w:t>
      </w:r>
      <w:r w:rsidR="00A0433F">
        <w:rPr>
          <w:rFonts w:ascii="Readex Pro" w:hAnsi="Readex Pro" w:cs="Readex Pro"/>
          <w:color w:val="000000" w:themeColor="text1"/>
        </w:rPr>
        <w:t>focus on genres</w:t>
      </w:r>
      <w:r w:rsidR="00184A46">
        <w:rPr>
          <w:rFonts w:ascii="Readex Pro" w:hAnsi="Readex Pro" w:cs="Readex Pro"/>
          <w:color w:val="000000" w:themeColor="text1"/>
        </w:rPr>
        <w:t>.</w:t>
      </w:r>
    </w:p>
    <w:p w14:paraId="3132580E" w14:textId="77777777" w:rsidR="001204C1" w:rsidRDefault="001204C1" w:rsidP="004E5944">
      <w:pPr>
        <w:keepNext/>
        <w:rPr>
          <w:rFonts w:ascii="Readex Pro" w:hAnsi="Readex Pro" w:cs="Readex Pro"/>
          <w:color w:val="000000" w:themeColor="text1"/>
        </w:rPr>
      </w:pPr>
    </w:p>
    <w:p w14:paraId="38744BE4" w14:textId="7C2F5EEA" w:rsidR="005A5C72" w:rsidRPr="005A5C72" w:rsidRDefault="005A5C72" w:rsidP="005A5C72">
      <w:pPr>
        <w:pStyle w:val="Heading3"/>
        <w:rPr>
          <w:rFonts w:ascii="Readex Pro" w:hAnsi="Readex Pro" w:cs="Readex Pro"/>
          <w:color w:val="000000" w:themeColor="text1"/>
        </w:rPr>
      </w:pPr>
      <w:r w:rsidRPr="005A5C72">
        <w:rPr>
          <w:rFonts w:ascii="Readex Pro" w:hAnsi="Readex Pro" w:cs="Readex Pro"/>
          <w:color w:val="000000" w:themeColor="text1"/>
        </w:rPr>
        <w:t>How many invoices were made? How many sales were made? How much revenue was made?</w:t>
      </w:r>
    </w:p>
    <w:p w14:paraId="57B4D630" w14:textId="77777777" w:rsidR="0056759D" w:rsidRDefault="0056759D" w:rsidP="0056759D">
      <w:pPr>
        <w:keepNext/>
        <w:jc w:val="center"/>
      </w:pPr>
      <w:r>
        <w:rPr>
          <w:noProof/>
        </w:rPr>
        <w:drawing>
          <wp:inline distT="0" distB="0" distL="0" distR="0" wp14:anchorId="7F51782D" wp14:editId="79947311">
            <wp:extent cx="4571429" cy="2742857"/>
            <wp:effectExtent l="0" t="0" r="635" b="635"/>
            <wp:docPr id="1303978845" name="Picture 1" descr="A graph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78845" name="Picture 1" descr="A graph of sales and sales&#10;&#10;AI-generated content may be incorrect."/>
                    <pic:cNvPicPr/>
                  </pic:nvPicPr>
                  <pic:blipFill>
                    <a:blip r:embed="rId11"/>
                    <a:stretch>
                      <a:fillRect/>
                    </a:stretch>
                  </pic:blipFill>
                  <pic:spPr>
                    <a:xfrm>
                      <a:off x="0" y="0"/>
                      <a:ext cx="4571429" cy="2742857"/>
                    </a:xfrm>
                    <a:prstGeom prst="rect">
                      <a:avLst/>
                    </a:prstGeom>
                  </pic:spPr>
                </pic:pic>
              </a:graphicData>
            </a:graphic>
          </wp:inline>
        </w:drawing>
      </w:r>
    </w:p>
    <w:p w14:paraId="315126DE" w14:textId="4F820878" w:rsidR="0056759D" w:rsidRPr="00187AAB" w:rsidRDefault="0056759D" w:rsidP="00187AAB">
      <w:pPr>
        <w:pStyle w:val="Caption"/>
        <w:jc w:val="center"/>
        <w:rPr>
          <w:rFonts w:ascii="Readex Pro" w:hAnsi="Readex Pro" w:cs="Readex Pro"/>
          <w:i w:val="0"/>
          <w:iCs w:val="0"/>
          <w:color w:val="000000" w:themeColor="text1"/>
        </w:rPr>
      </w:pPr>
      <w:r w:rsidRPr="0056759D">
        <w:rPr>
          <w:rFonts w:ascii="Readex Pro" w:hAnsi="Readex Pro" w:cs="Readex Pro"/>
          <w:i w:val="0"/>
          <w:iCs w:val="0"/>
          <w:color w:val="000000" w:themeColor="text1"/>
        </w:rPr>
        <w:t xml:space="preserve">Figure </w:t>
      </w:r>
      <w:r w:rsidRPr="0056759D">
        <w:rPr>
          <w:rFonts w:ascii="Readex Pro" w:hAnsi="Readex Pro" w:cs="Readex Pro"/>
          <w:i w:val="0"/>
          <w:iCs w:val="0"/>
          <w:color w:val="000000" w:themeColor="text1"/>
        </w:rPr>
        <w:fldChar w:fldCharType="begin"/>
      </w:r>
      <w:r w:rsidRPr="0056759D">
        <w:rPr>
          <w:rFonts w:ascii="Readex Pro" w:hAnsi="Readex Pro" w:cs="Readex Pro"/>
          <w:i w:val="0"/>
          <w:iCs w:val="0"/>
          <w:color w:val="000000" w:themeColor="text1"/>
        </w:rPr>
        <w:instrText xml:space="preserve"> SEQ Figure \* ARABIC </w:instrText>
      </w:r>
      <w:r w:rsidRPr="0056759D">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w:t>
      </w:r>
      <w:r w:rsidRPr="0056759D">
        <w:rPr>
          <w:rFonts w:ascii="Readex Pro" w:hAnsi="Readex Pro" w:cs="Readex Pro"/>
          <w:i w:val="0"/>
          <w:iCs w:val="0"/>
          <w:color w:val="000000" w:themeColor="text1"/>
        </w:rPr>
        <w:fldChar w:fldCharType="end"/>
      </w:r>
      <w:r w:rsidRPr="0056759D">
        <w:rPr>
          <w:rFonts w:ascii="Readex Pro" w:hAnsi="Readex Pro" w:cs="Readex Pro"/>
          <w:i w:val="0"/>
          <w:iCs w:val="0"/>
          <w:color w:val="000000" w:themeColor="text1"/>
        </w:rPr>
        <w:t>. The number of unique invoices and the total number of sales from 2021 to 2025.</w:t>
      </w:r>
    </w:p>
    <w:p w14:paraId="2D6051F6" w14:textId="3116329B" w:rsidR="00D5602E" w:rsidRDefault="00D5602E" w:rsidP="00D5602E">
      <w:pPr>
        <w:ind w:firstLine="720"/>
        <w:rPr>
          <w:rFonts w:ascii="Readex Pro" w:hAnsi="Readex Pro" w:cs="Readex Pro"/>
          <w:color w:val="000000" w:themeColor="text1"/>
        </w:rPr>
      </w:pPr>
      <w:r w:rsidRPr="0056759D">
        <w:rPr>
          <w:rFonts w:ascii="Readex Pro" w:hAnsi="Readex Pro" w:cs="Readex Pro"/>
          <w:color w:val="000000" w:themeColor="text1"/>
        </w:rPr>
        <w:t>Throughout the company’s entire lifetime, from 2021 to 2025, SonicStream earned $2,328.60 after making a total of 412 unique invoices and a total of 2,240 sales.</w:t>
      </w:r>
    </w:p>
    <w:p w14:paraId="341D78C3" w14:textId="200DF5E6" w:rsidR="00EF4A5F" w:rsidRPr="0056759D" w:rsidRDefault="00EF4A5F" w:rsidP="00EF4A5F">
      <w:pPr>
        <w:rPr>
          <w:rFonts w:ascii="Readex Pro" w:hAnsi="Readex Pro" w:cs="Readex Pro"/>
          <w:color w:val="000000" w:themeColor="text1"/>
        </w:rPr>
      </w:pPr>
    </w:p>
    <w:p w14:paraId="6199243D" w14:textId="594B400D" w:rsidR="00780A45" w:rsidRPr="007056AE" w:rsidRDefault="007056AE" w:rsidP="007056AE">
      <w:pPr>
        <w:pStyle w:val="Heading3"/>
        <w:rPr>
          <w:rFonts w:ascii="Readex Pro" w:hAnsi="Readex Pro" w:cs="Readex Pro"/>
          <w:color w:val="000000" w:themeColor="text1"/>
        </w:rPr>
      </w:pPr>
      <w:r w:rsidRPr="007056AE">
        <w:rPr>
          <w:rFonts w:ascii="Readex Pro" w:hAnsi="Readex Pro" w:cs="Readex Pro"/>
          <w:color w:val="000000" w:themeColor="text1"/>
        </w:rPr>
        <w:lastRenderedPageBreak/>
        <w:t>What are the top-selling genres in terms of the number of sales?</w:t>
      </w:r>
    </w:p>
    <w:p w14:paraId="65ADBA2D" w14:textId="77777777" w:rsidR="00187AAB" w:rsidRDefault="0056759D" w:rsidP="001818FF">
      <w:pPr>
        <w:keepNext/>
        <w:jc w:val="center"/>
      </w:pPr>
      <w:r>
        <w:rPr>
          <w:noProof/>
        </w:rPr>
        <w:drawing>
          <wp:inline distT="0" distB="0" distL="0" distR="0" wp14:anchorId="2B7AA816" wp14:editId="3667B5B2">
            <wp:extent cx="5361905" cy="4933333"/>
            <wp:effectExtent l="0" t="0" r="0" b="635"/>
            <wp:docPr id="1836807106" name="Picture 1"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07106" name="Picture 1" descr="A graph with text on it&#10;&#10;AI-generated content may be incorrect."/>
                    <pic:cNvPicPr/>
                  </pic:nvPicPr>
                  <pic:blipFill>
                    <a:blip r:embed="rId12"/>
                    <a:stretch>
                      <a:fillRect/>
                    </a:stretch>
                  </pic:blipFill>
                  <pic:spPr>
                    <a:xfrm>
                      <a:off x="0" y="0"/>
                      <a:ext cx="5361905" cy="4933333"/>
                    </a:xfrm>
                    <a:prstGeom prst="rect">
                      <a:avLst/>
                    </a:prstGeom>
                  </pic:spPr>
                </pic:pic>
              </a:graphicData>
            </a:graphic>
          </wp:inline>
        </w:drawing>
      </w:r>
    </w:p>
    <w:p w14:paraId="41EFC37B" w14:textId="5BD55778" w:rsidR="0056759D" w:rsidRPr="00187AAB" w:rsidRDefault="00187AAB" w:rsidP="00187AAB">
      <w:pPr>
        <w:pStyle w:val="Caption"/>
        <w:jc w:val="center"/>
        <w:rPr>
          <w:rFonts w:ascii="Readex Pro" w:hAnsi="Readex Pro" w:cs="Readex Pro"/>
          <w:i w:val="0"/>
          <w:iCs w:val="0"/>
          <w:color w:val="000000" w:themeColor="text1"/>
        </w:rPr>
      </w:pPr>
      <w:r w:rsidRPr="00187AAB">
        <w:rPr>
          <w:rFonts w:ascii="Readex Pro" w:hAnsi="Readex Pro" w:cs="Readex Pro"/>
          <w:i w:val="0"/>
          <w:iCs w:val="0"/>
          <w:color w:val="000000" w:themeColor="text1"/>
        </w:rPr>
        <w:t xml:space="preserve">Figure </w:t>
      </w:r>
      <w:r w:rsidRPr="00187AAB">
        <w:rPr>
          <w:rFonts w:ascii="Readex Pro" w:hAnsi="Readex Pro" w:cs="Readex Pro"/>
          <w:i w:val="0"/>
          <w:iCs w:val="0"/>
          <w:color w:val="000000" w:themeColor="text1"/>
        </w:rPr>
        <w:fldChar w:fldCharType="begin"/>
      </w:r>
      <w:r w:rsidRPr="00187AAB">
        <w:rPr>
          <w:rFonts w:ascii="Readex Pro" w:hAnsi="Readex Pro" w:cs="Readex Pro"/>
          <w:i w:val="0"/>
          <w:iCs w:val="0"/>
          <w:color w:val="000000" w:themeColor="text1"/>
        </w:rPr>
        <w:instrText xml:space="preserve"> SEQ Figure \* ARABIC </w:instrText>
      </w:r>
      <w:r w:rsidRPr="00187AAB">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w:t>
      </w:r>
      <w:r w:rsidRPr="00187AAB">
        <w:rPr>
          <w:rFonts w:ascii="Readex Pro" w:hAnsi="Readex Pro" w:cs="Readex Pro"/>
          <w:i w:val="0"/>
          <w:iCs w:val="0"/>
          <w:color w:val="000000" w:themeColor="text1"/>
        </w:rPr>
        <w:fldChar w:fldCharType="end"/>
      </w:r>
      <w:r w:rsidRPr="00187AAB">
        <w:rPr>
          <w:rFonts w:ascii="Readex Pro" w:hAnsi="Readex Pro" w:cs="Readex Pro"/>
          <w:i w:val="0"/>
          <w:iCs w:val="0"/>
          <w:color w:val="000000" w:themeColor="text1"/>
        </w:rPr>
        <w:t>. Number of sales by genre.</w:t>
      </w:r>
    </w:p>
    <w:p w14:paraId="0478D37B" w14:textId="036F5277" w:rsidR="00910C50" w:rsidRDefault="00187AAB" w:rsidP="00544B24">
      <w:pPr>
        <w:rPr>
          <w:rFonts w:ascii="Readex Pro" w:hAnsi="Readex Pro" w:cs="Readex Pro"/>
          <w:color w:val="000000" w:themeColor="text1"/>
        </w:rPr>
      </w:pPr>
      <w:r>
        <w:rPr>
          <w:rFonts w:ascii="Readex Pro" w:hAnsi="Readex Pro" w:cs="Readex Pro"/>
          <w:color w:val="000000" w:themeColor="text1"/>
        </w:rPr>
        <w:tab/>
        <w:t xml:space="preserve">Viewing the number of sales in terms of the music genre, we find that, in descending order, </w:t>
      </w:r>
      <w:r w:rsidR="00B42ADA">
        <w:rPr>
          <w:rFonts w:ascii="Readex Pro" w:hAnsi="Readex Pro" w:cs="Readex Pro"/>
          <w:color w:val="000000" w:themeColor="text1"/>
        </w:rPr>
        <w:t>R</w:t>
      </w:r>
      <w:r>
        <w:rPr>
          <w:rFonts w:ascii="Readex Pro" w:hAnsi="Readex Pro" w:cs="Readex Pro"/>
          <w:color w:val="000000" w:themeColor="text1"/>
        </w:rPr>
        <w:t xml:space="preserve">ock, </w:t>
      </w:r>
      <w:r w:rsidR="00B42ADA">
        <w:rPr>
          <w:rFonts w:ascii="Readex Pro" w:hAnsi="Readex Pro" w:cs="Readex Pro"/>
          <w:color w:val="000000" w:themeColor="text1"/>
        </w:rPr>
        <w:t>L</w:t>
      </w:r>
      <w:r>
        <w:rPr>
          <w:rFonts w:ascii="Readex Pro" w:hAnsi="Readex Pro" w:cs="Readex Pro"/>
          <w:color w:val="000000" w:themeColor="text1"/>
        </w:rPr>
        <w:t xml:space="preserve">atin, </w:t>
      </w:r>
      <w:r w:rsidR="00B42ADA">
        <w:rPr>
          <w:rFonts w:ascii="Readex Pro" w:hAnsi="Readex Pro" w:cs="Readex Pro"/>
          <w:color w:val="000000" w:themeColor="text1"/>
        </w:rPr>
        <w:t>M</w:t>
      </w:r>
      <w:r>
        <w:rPr>
          <w:rFonts w:ascii="Readex Pro" w:hAnsi="Readex Pro" w:cs="Readex Pro"/>
          <w:color w:val="000000" w:themeColor="text1"/>
        </w:rPr>
        <w:t xml:space="preserve">etal and </w:t>
      </w:r>
      <w:r w:rsidR="00B42ADA">
        <w:rPr>
          <w:rFonts w:ascii="Readex Pro" w:hAnsi="Readex Pro" w:cs="Readex Pro"/>
          <w:color w:val="000000" w:themeColor="text1"/>
        </w:rPr>
        <w:t>A</w:t>
      </w:r>
      <w:r>
        <w:rPr>
          <w:rFonts w:ascii="Readex Pro" w:hAnsi="Readex Pro" w:cs="Readex Pro"/>
          <w:color w:val="000000" w:themeColor="text1"/>
        </w:rPr>
        <w:t xml:space="preserve">lternative &amp; </w:t>
      </w:r>
      <w:r w:rsidR="00B42ADA">
        <w:rPr>
          <w:rFonts w:ascii="Readex Pro" w:hAnsi="Readex Pro" w:cs="Readex Pro"/>
          <w:color w:val="000000" w:themeColor="text1"/>
        </w:rPr>
        <w:t>P</w:t>
      </w:r>
      <w:r>
        <w:rPr>
          <w:rFonts w:ascii="Readex Pro" w:hAnsi="Readex Pro" w:cs="Readex Pro"/>
          <w:color w:val="000000" w:themeColor="text1"/>
        </w:rPr>
        <w:t xml:space="preserve">unk are the 4 top-selling genres. These 4 genres </w:t>
      </w:r>
      <w:r w:rsidR="00574F22">
        <w:rPr>
          <w:rFonts w:ascii="Readex Pro" w:hAnsi="Readex Pro" w:cs="Readex Pro"/>
          <w:color w:val="000000" w:themeColor="text1"/>
        </w:rPr>
        <w:t>produced at least 3 times the number of sales</w:t>
      </w:r>
      <w:r>
        <w:rPr>
          <w:rFonts w:ascii="Readex Pro" w:hAnsi="Readex Pro" w:cs="Readex Pro"/>
          <w:color w:val="000000" w:themeColor="text1"/>
        </w:rPr>
        <w:t xml:space="preserve"> </w:t>
      </w:r>
      <w:r w:rsidR="00574F22">
        <w:rPr>
          <w:rFonts w:ascii="Readex Pro" w:hAnsi="Readex Pro" w:cs="Readex Pro"/>
          <w:color w:val="000000" w:themeColor="text1"/>
        </w:rPr>
        <w:t xml:space="preserve">compared to </w:t>
      </w:r>
      <w:r>
        <w:rPr>
          <w:rFonts w:ascii="Readex Pro" w:hAnsi="Readex Pro" w:cs="Readex Pro"/>
          <w:color w:val="000000" w:themeColor="text1"/>
        </w:rPr>
        <w:t xml:space="preserve">the un-mentioned genres. </w:t>
      </w:r>
    </w:p>
    <w:p w14:paraId="62CE8506" w14:textId="56B0DB0D" w:rsidR="007056AE" w:rsidRDefault="00187AAB" w:rsidP="007056AE">
      <w:pPr>
        <w:ind w:firstLine="720"/>
        <w:rPr>
          <w:rFonts w:ascii="Readex Pro" w:hAnsi="Readex Pro" w:cs="Readex Pro"/>
          <w:color w:val="000000" w:themeColor="text1"/>
        </w:rPr>
      </w:pPr>
      <w:r>
        <w:rPr>
          <w:rFonts w:ascii="Readex Pro" w:hAnsi="Readex Pro" w:cs="Readex Pro"/>
          <w:color w:val="000000" w:themeColor="text1"/>
        </w:rPr>
        <w:t xml:space="preserve">Ultimately, </w:t>
      </w:r>
      <w:r w:rsidR="00B42ADA">
        <w:rPr>
          <w:rFonts w:ascii="Readex Pro" w:hAnsi="Readex Pro" w:cs="Readex Pro"/>
          <w:color w:val="000000" w:themeColor="text1"/>
        </w:rPr>
        <w:t>R</w:t>
      </w:r>
      <w:r>
        <w:rPr>
          <w:rFonts w:ascii="Readex Pro" w:hAnsi="Readex Pro" w:cs="Readex Pro"/>
          <w:color w:val="000000" w:themeColor="text1"/>
        </w:rPr>
        <w:t xml:space="preserve">ock is the number one top-selling genre in terms of the number of sales, being at least twice as top-selling than </w:t>
      </w:r>
      <w:r w:rsidR="00B42ADA">
        <w:rPr>
          <w:rFonts w:ascii="Readex Pro" w:hAnsi="Readex Pro" w:cs="Readex Pro"/>
          <w:color w:val="000000" w:themeColor="text1"/>
        </w:rPr>
        <w:t>Latin</w:t>
      </w:r>
      <w:r>
        <w:rPr>
          <w:rFonts w:ascii="Readex Pro" w:hAnsi="Readex Pro" w:cs="Readex Pro"/>
          <w:color w:val="000000" w:themeColor="text1"/>
        </w:rPr>
        <w:t>, the second top-selling genre.</w:t>
      </w:r>
    </w:p>
    <w:p w14:paraId="37BF810D" w14:textId="77777777" w:rsidR="007056AE" w:rsidRDefault="007056AE">
      <w:pPr>
        <w:rPr>
          <w:rFonts w:ascii="Readex Pro" w:hAnsi="Readex Pro" w:cs="Readex Pro"/>
          <w:color w:val="000000" w:themeColor="text1"/>
        </w:rPr>
      </w:pPr>
      <w:r>
        <w:rPr>
          <w:rFonts w:ascii="Readex Pro" w:hAnsi="Readex Pro" w:cs="Readex Pro"/>
          <w:color w:val="000000" w:themeColor="text1"/>
        </w:rPr>
        <w:br w:type="page"/>
      </w:r>
    </w:p>
    <w:p w14:paraId="0B46BB50" w14:textId="2563E872" w:rsidR="007056AE" w:rsidRDefault="007056AE" w:rsidP="007056AE">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genres in terms of the </w:t>
      </w:r>
      <w:r>
        <w:rPr>
          <w:rFonts w:ascii="Readex Pro" w:hAnsi="Readex Pro" w:cs="Readex Pro"/>
          <w:color w:val="000000" w:themeColor="text1"/>
        </w:rPr>
        <w:t>revenue</w:t>
      </w:r>
      <w:r w:rsidRPr="007056AE">
        <w:rPr>
          <w:rFonts w:ascii="Readex Pro" w:hAnsi="Readex Pro" w:cs="Readex Pro"/>
          <w:color w:val="000000" w:themeColor="text1"/>
        </w:rPr>
        <w:t>?</w:t>
      </w:r>
    </w:p>
    <w:p w14:paraId="32A1937C" w14:textId="085CB5F4" w:rsidR="0000374F" w:rsidRDefault="00166F6E" w:rsidP="001818FF">
      <w:pPr>
        <w:keepNext/>
        <w:jc w:val="center"/>
      </w:pPr>
      <w:r>
        <w:rPr>
          <w:noProof/>
        </w:rPr>
        <w:drawing>
          <wp:inline distT="0" distB="0" distL="0" distR="0" wp14:anchorId="67BD0869" wp14:editId="59F89BE1">
            <wp:extent cx="5361905" cy="4933333"/>
            <wp:effectExtent l="0" t="0" r="0" b="635"/>
            <wp:docPr id="66470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08197" name=""/>
                    <pic:cNvPicPr/>
                  </pic:nvPicPr>
                  <pic:blipFill>
                    <a:blip r:embed="rId13"/>
                    <a:stretch>
                      <a:fillRect/>
                    </a:stretch>
                  </pic:blipFill>
                  <pic:spPr>
                    <a:xfrm>
                      <a:off x="0" y="0"/>
                      <a:ext cx="5361905" cy="4933333"/>
                    </a:xfrm>
                    <a:prstGeom prst="rect">
                      <a:avLst/>
                    </a:prstGeom>
                  </pic:spPr>
                </pic:pic>
              </a:graphicData>
            </a:graphic>
          </wp:inline>
        </w:drawing>
      </w:r>
    </w:p>
    <w:p w14:paraId="25BF1BF5" w14:textId="27023394" w:rsidR="0056759D" w:rsidRPr="0000374F" w:rsidRDefault="0000374F" w:rsidP="0000374F">
      <w:pPr>
        <w:pStyle w:val="Caption"/>
        <w:jc w:val="center"/>
        <w:rPr>
          <w:rFonts w:ascii="Readex Pro" w:hAnsi="Readex Pro" w:cs="Readex Pro"/>
          <w:i w:val="0"/>
          <w:iCs w:val="0"/>
          <w:color w:val="000000" w:themeColor="text1"/>
        </w:rPr>
      </w:pPr>
      <w:r w:rsidRPr="0000374F">
        <w:rPr>
          <w:rFonts w:ascii="Readex Pro" w:hAnsi="Readex Pro" w:cs="Readex Pro"/>
          <w:i w:val="0"/>
          <w:iCs w:val="0"/>
          <w:color w:val="000000" w:themeColor="text1"/>
        </w:rPr>
        <w:t xml:space="preserve">Figure </w:t>
      </w:r>
      <w:r w:rsidRPr="0000374F">
        <w:rPr>
          <w:rFonts w:ascii="Readex Pro" w:hAnsi="Readex Pro" w:cs="Readex Pro"/>
          <w:i w:val="0"/>
          <w:iCs w:val="0"/>
          <w:color w:val="000000" w:themeColor="text1"/>
        </w:rPr>
        <w:fldChar w:fldCharType="begin"/>
      </w:r>
      <w:r w:rsidRPr="0000374F">
        <w:rPr>
          <w:rFonts w:ascii="Readex Pro" w:hAnsi="Readex Pro" w:cs="Readex Pro"/>
          <w:i w:val="0"/>
          <w:iCs w:val="0"/>
          <w:color w:val="000000" w:themeColor="text1"/>
        </w:rPr>
        <w:instrText xml:space="preserve"> SEQ Figure \* ARABIC </w:instrText>
      </w:r>
      <w:r w:rsidRPr="0000374F">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3</w:t>
      </w:r>
      <w:r w:rsidRPr="0000374F">
        <w:rPr>
          <w:rFonts w:ascii="Readex Pro" w:hAnsi="Readex Pro" w:cs="Readex Pro"/>
          <w:i w:val="0"/>
          <w:iCs w:val="0"/>
          <w:color w:val="000000" w:themeColor="text1"/>
        </w:rPr>
        <w:fldChar w:fldCharType="end"/>
      </w:r>
      <w:r w:rsidRPr="0000374F">
        <w:rPr>
          <w:rFonts w:ascii="Readex Pro" w:hAnsi="Readex Pro" w:cs="Readex Pro"/>
          <w:i w:val="0"/>
          <w:iCs w:val="0"/>
          <w:color w:val="000000" w:themeColor="text1"/>
        </w:rPr>
        <w:t>. Revenue by genre</w:t>
      </w:r>
    </w:p>
    <w:p w14:paraId="3211A69D" w14:textId="6A3399E5" w:rsidR="0056759D" w:rsidRDefault="00574F22" w:rsidP="00544B24">
      <w:pPr>
        <w:rPr>
          <w:rFonts w:ascii="Readex Pro" w:hAnsi="Readex Pro" w:cs="Readex Pro"/>
          <w:color w:val="000000" w:themeColor="text1"/>
        </w:rPr>
      </w:pPr>
      <w:r>
        <w:rPr>
          <w:rFonts w:ascii="Readex Pro" w:hAnsi="Readex Pro" w:cs="Readex Pro"/>
          <w:color w:val="000000" w:themeColor="text1"/>
        </w:rPr>
        <w:tab/>
        <w:t xml:space="preserve">Viewing the revenue in terms of the music genre, we find that, in descending order, </w:t>
      </w:r>
      <w:r w:rsidR="008E22D4">
        <w:rPr>
          <w:rFonts w:ascii="Readex Pro" w:hAnsi="Readex Pro" w:cs="Readex Pro"/>
          <w:color w:val="000000" w:themeColor="text1"/>
        </w:rPr>
        <w:t>R</w:t>
      </w:r>
      <w:r>
        <w:rPr>
          <w:rFonts w:ascii="Readex Pro" w:hAnsi="Readex Pro" w:cs="Readex Pro"/>
          <w:color w:val="000000" w:themeColor="text1"/>
        </w:rPr>
        <w:t xml:space="preserve">ock, </w:t>
      </w:r>
      <w:r w:rsidR="008E22D4">
        <w:rPr>
          <w:rFonts w:ascii="Readex Pro" w:hAnsi="Readex Pro" w:cs="Readex Pro"/>
          <w:color w:val="000000" w:themeColor="text1"/>
        </w:rPr>
        <w:t>L</w:t>
      </w:r>
      <w:r>
        <w:rPr>
          <w:rFonts w:ascii="Readex Pro" w:hAnsi="Readex Pro" w:cs="Readex Pro"/>
          <w:color w:val="000000" w:themeColor="text1"/>
        </w:rPr>
        <w:t xml:space="preserve">atin, </w:t>
      </w:r>
      <w:r w:rsidR="008E22D4">
        <w:rPr>
          <w:rFonts w:ascii="Readex Pro" w:hAnsi="Readex Pro" w:cs="Readex Pro"/>
          <w:color w:val="000000" w:themeColor="text1"/>
        </w:rPr>
        <w:t>A</w:t>
      </w:r>
      <w:r>
        <w:rPr>
          <w:rFonts w:ascii="Readex Pro" w:hAnsi="Readex Pro" w:cs="Readex Pro"/>
          <w:color w:val="000000" w:themeColor="text1"/>
        </w:rPr>
        <w:t xml:space="preserve">lternative &amp; </w:t>
      </w:r>
      <w:r w:rsidR="008E22D4">
        <w:rPr>
          <w:rFonts w:ascii="Readex Pro" w:hAnsi="Readex Pro" w:cs="Readex Pro"/>
          <w:color w:val="000000" w:themeColor="text1"/>
        </w:rPr>
        <w:t>P</w:t>
      </w:r>
      <w:r>
        <w:rPr>
          <w:rFonts w:ascii="Readex Pro" w:hAnsi="Readex Pro" w:cs="Readex Pro"/>
          <w:color w:val="000000" w:themeColor="text1"/>
        </w:rPr>
        <w:t xml:space="preserve">unk, and </w:t>
      </w:r>
      <w:r w:rsidR="008E22D4">
        <w:rPr>
          <w:rFonts w:ascii="Readex Pro" w:hAnsi="Readex Pro" w:cs="Readex Pro"/>
          <w:color w:val="000000" w:themeColor="text1"/>
        </w:rPr>
        <w:t>M</w:t>
      </w:r>
      <w:r>
        <w:rPr>
          <w:rFonts w:ascii="Readex Pro" w:hAnsi="Readex Pro" w:cs="Readex Pro"/>
          <w:color w:val="000000" w:themeColor="text1"/>
        </w:rPr>
        <w:t>etal are the top 4 selling genres. These 4 genres produced twice the revenue compared to the rest of the un-mentioned genres.</w:t>
      </w:r>
    </w:p>
    <w:p w14:paraId="23E7D680" w14:textId="7D9F08C0" w:rsidR="009C3EBE" w:rsidRDefault="009C3EBE" w:rsidP="009C3EBE">
      <w:pPr>
        <w:ind w:firstLine="720"/>
        <w:rPr>
          <w:rFonts w:ascii="Readex Pro" w:hAnsi="Readex Pro" w:cs="Readex Pro"/>
          <w:color w:val="000000" w:themeColor="text1"/>
        </w:rPr>
      </w:pPr>
      <w:r>
        <w:rPr>
          <w:rFonts w:ascii="Readex Pro" w:hAnsi="Readex Pro" w:cs="Readex Pro"/>
          <w:color w:val="000000" w:themeColor="text1"/>
        </w:rPr>
        <w:t xml:space="preserve">Ultimately, </w:t>
      </w:r>
      <w:r w:rsidR="008E22D4">
        <w:rPr>
          <w:rFonts w:ascii="Readex Pro" w:hAnsi="Readex Pro" w:cs="Readex Pro"/>
          <w:color w:val="000000" w:themeColor="text1"/>
        </w:rPr>
        <w:t>R</w:t>
      </w:r>
      <w:r>
        <w:rPr>
          <w:rFonts w:ascii="Readex Pro" w:hAnsi="Readex Pro" w:cs="Readex Pro"/>
          <w:color w:val="000000" w:themeColor="text1"/>
        </w:rPr>
        <w:t xml:space="preserve">ock is the number one top-selling genre in terms of revenue, being at least twice as top-selling than </w:t>
      </w:r>
      <w:r w:rsidR="008E22D4">
        <w:rPr>
          <w:rFonts w:ascii="Readex Pro" w:hAnsi="Readex Pro" w:cs="Readex Pro"/>
          <w:color w:val="000000" w:themeColor="text1"/>
        </w:rPr>
        <w:t>L</w:t>
      </w:r>
      <w:r>
        <w:rPr>
          <w:rFonts w:ascii="Readex Pro" w:hAnsi="Readex Pro" w:cs="Readex Pro"/>
          <w:color w:val="000000" w:themeColor="text1"/>
        </w:rPr>
        <w:t>atin, the second top-selling genre.</w:t>
      </w:r>
    </w:p>
    <w:p w14:paraId="66A54B48" w14:textId="06DBDC23" w:rsidR="009C3EBE" w:rsidRDefault="009C3EBE" w:rsidP="009C3EBE">
      <w:pPr>
        <w:ind w:firstLine="720"/>
        <w:rPr>
          <w:rFonts w:ascii="Readex Pro" w:hAnsi="Readex Pro" w:cs="Readex Pro"/>
          <w:color w:val="000000" w:themeColor="text1"/>
        </w:rPr>
      </w:pPr>
      <w:r>
        <w:rPr>
          <w:rFonts w:ascii="Readex Pro" w:hAnsi="Readex Pro" w:cs="Readex Pro"/>
          <w:color w:val="000000" w:themeColor="text1"/>
        </w:rPr>
        <w:t xml:space="preserve">Thus, we found that in terms of both the number of sales and the revenue, the top 4 genres are </w:t>
      </w:r>
      <w:r w:rsidR="008E22D4">
        <w:rPr>
          <w:rFonts w:ascii="Readex Pro" w:hAnsi="Readex Pro" w:cs="Readex Pro"/>
          <w:color w:val="000000" w:themeColor="text1"/>
        </w:rPr>
        <w:t>R</w:t>
      </w:r>
      <w:r>
        <w:rPr>
          <w:rFonts w:ascii="Readex Pro" w:hAnsi="Readex Pro" w:cs="Readex Pro"/>
          <w:color w:val="000000" w:themeColor="text1"/>
        </w:rPr>
        <w:t xml:space="preserve">ock, </w:t>
      </w:r>
      <w:r w:rsidR="008E22D4">
        <w:rPr>
          <w:rFonts w:ascii="Readex Pro" w:hAnsi="Readex Pro" w:cs="Readex Pro"/>
          <w:color w:val="000000" w:themeColor="text1"/>
        </w:rPr>
        <w:t>L</w:t>
      </w:r>
      <w:r>
        <w:rPr>
          <w:rFonts w:ascii="Readex Pro" w:hAnsi="Readex Pro" w:cs="Readex Pro"/>
          <w:color w:val="000000" w:themeColor="text1"/>
        </w:rPr>
        <w:t xml:space="preserve">atin, </w:t>
      </w:r>
      <w:r w:rsidR="008E22D4">
        <w:rPr>
          <w:rFonts w:ascii="Readex Pro" w:hAnsi="Readex Pro" w:cs="Readex Pro"/>
          <w:color w:val="000000" w:themeColor="text1"/>
        </w:rPr>
        <w:t>M</w:t>
      </w:r>
      <w:r>
        <w:rPr>
          <w:rFonts w:ascii="Readex Pro" w:hAnsi="Readex Pro" w:cs="Readex Pro"/>
          <w:color w:val="000000" w:themeColor="text1"/>
        </w:rPr>
        <w:t xml:space="preserve">etal and </w:t>
      </w:r>
      <w:r w:rsidR="008E22D4">
        <w:rPr>
          <w:rFonts w:ascii="Readex Pro" w:hAnsi="Readex Pro" w:cs="Readex Pro"/>
          <w:color w:val="000000" w:themeColor="text1"/>
        </w:rPr>
        <w:t>A</w:t>
      </w:r>
      <w:r>
        <w:rPr>
          <w:rFonts w:ascii="Readex Pro" w:hAnsi="Readex Pro" w:cs="Readex Pro"/>
          <w:color w:val="000000" w:themeColor="text1"/>
        </w:rPr>
        <w:t xml:space="preserve">lternative &amp; </w:t>
      </w:r>
      <w:r w:rsidR="008E22D4">
        <w:rPr>
          <w:rFonts w:ascii="Readex Pro" w:hAnsi="Readex Pro" w:cs="Readex Pro"/>
          <w:color w:val="000000" w:themeColor="text1"/>
        </w:rPr>
        <w:t>P</w:t>
      </w:r>
      <w:r>
        <w:rPr>
          <w:rFonts w:ascii="Readex Pro" w:hAnsi="Readex Pro" w:cs="Readex Pro"/>
          <w:color w:val="000000" w:themeColor="text1"/>
        </w:rPr>
        <w:t>unk.</w:t>
      </w:r>
    </w:p>
    <w:p w14:paraId="508CF6A2" w14:textId="1238539A" w:rsidR="00246D3A" w:rsidRDefault="00246D3A">
      <w:pPr>
        <w:rPr>
          <w:rFonts w:ascii="Readex Pro" w:hAnsi="Readex Pro" w:cs="Readex Pro"/>
          <w:color w:val="000000" w:themeColor="text1"/>
        </w:rPr>
      </w:pPr>
      <w:r>
        <w:rPr>
          <w:rFonts w:ascii="Readex Pro" w:hAnsi="Readex Pro" w:cs="Readex Pro"/>
          <w:color w:val="000000" w:themeColor="text1"/>
        </w:rPr>
        <w:br w:type="page"/>
      </w:r>
    </w:p>
    <w:p w14:paraId="1876A70E" w14:textId="26070871" w:rsidR="0008584E" w:rsidRPr="000277C5" w:rsidRDefault="000277C5" w:rsidP="000277C5">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w:t>
      </w:r>
      <w:r>
        <w:rPr>
          <w:rFonts w:ascii="Readex Pro" w:hAnsi="Readex Pro" w:cs="Readex Pro"/>
          <w:color w:val="000000" w:themeColor="text1"/>
        </w:rPr>
        <w:t>albums</w:t>
      </w:r>
      <w:r w:rsidRPr="007056AE">
        <w:rPr>
          <w:rFonts w:ascii="Readex Pro" w:hAnsi="Readex Pro" w:cs="Readex Pro"/>
          <w:color w:val="000000" w:themeColor="text1"/>
        </w:rPr>
        <w:t xml:space="preserve"> in terms of the number of sales?</w:t>
      </w:r>
      <w:r w:rsidR="0008584E" w:rsidRPr="0008584E">
        <w:rPr>
          <w:noProof/>
        </w:rPr>
        <w:t xml:space="preserve"> </w:t>
      </w:r>
      <w:r w:rsidR="00D7261C">
        <w:rPr>
          <w:noProof/>
        </w:rPr>
        <w:drawing>
          <wp:inline distT="0" distB="0" distL="0" distR="0" wp14:anchorId="65ED79CC" wp14:editId="03B997DB">
            <wp:extent cx="5943600" cy="3223260"/>
            <wp:effectExtent l="0" t="0" r="0" b="0"/>
            <wp:docPr id="252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1400" name=""/>
                    <pic:cNvPicPr/>
                  </pic:nvPicPr>
                  <pic:blipFill>
                    <a:blip r:embed="rId14"/>
                    <a:stretch>
                      <a:fillRect/>
                    </a:stretch>
                  </pic:blipFill>
                  <pic:spPr>
                    <a:xfrm>
                      <a:off x="0" y="0"/>
                      <a:ext cx="5943600" cy="3223260"/>
                    </a:xfrm>
                    <a:prstGeom prst="rect">
                      <a:avLst/>
                    </a:prstGeom>
                  </pic:spPr>
                </pic:pic>
              </a:graphicData>
            </a:graphic>
          </wp:inline>
        </w:drawing>
      </w:r>
    </w:p>
    <w:p w14:paraId="1AF3856D" w14:textId="3168F335" w:rsidR="0008584E" w:rsidRPr="0008584E" w:rsidRDefault="0008584E" w:rsidP="0008584E">
      <w:pPr>
        <w:pStyle w:val="Caption"/>
        <w:jc w:val="center"/>
        <w:rPr>
          <w:rFonts w:ascii="Readex Pro" w:hAnsi="Readex Pro" w:cs="Readex Pro"/>
          <w:i w:val="0"/>
          <w:iCs w:val="0"/>
          <w:color w:val="000000" w:themeColor="text1"/>
        </w:rPr>
      </w:pPr>
      <w:r w:rsidRPr="0008584E">
        <w:rPr>
          <w:rFonts w:ascii="Readex Pro" w:hAnsi="Readex Pro" w:cs="Readex Pro"/>
          <w:i w:val="0"/>
          <w:iCs w:val="0"/>
          <w:color w:val="000000" w:themeColor="text1"/>
        </w:rPr>
        <w:t xml:space="preserve">Figure </w:t>
      </w:r>
      <w:r w:rsidRPr="0008584E">
        <w:rPr>
          <w:rFonts w:ascii="Readex Pro" w:hAnsi="Readex Pro" w:cs="Readex Pro"/>
          <w:i w:val="0"/>
          <w:iCs w:val="0"/>
          <w:color w:val="000000" w:themeColor="text1"/>
        </w:rPr>
        <w:fldChar w:fldCharType="begin"/>
      </w:r>
      <w:r w:rsidRPr="0008584E">
        <w:rPr>
          <w:rFonts w:ascii="Readex Pro" w:hAnsi="Readex Pro" w:cs="Readex Pro"/>
          <w:i w:val="0"/>
          <w:iCs w:val="0"/>
          <w:color w:val="000000" w:themeColor="text1"/>
        </w:rPr>
        <w:instrText xml:space="preserve"> SEQ Figure \* ARABIC </w:instrText>
      </w:r>
      <w:r w:rsidRPr="0008584E">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4</w:t>
      </w:r>
      <w:r w:rsidRPr="0008584E">
        <w:rPr>
          <w:rFonts w:ascii="Readex Pro" w:hAnsi="Readex Pro" w:cs="Readex Pro"/>
          <w:i w:val="0"/>
          <w:iCs w:val="0"/>
          <w:color w:val="000000" w:themeColor="text1"/>
        </w:rPr>
        <w:fldChar w:fldCharType="end"/>
      </w:r>
      <w:r w:rsidRPr="0008584E">
        <w:rPr>
          <w:rFonts w:ascii="Readex Pro" w:hAnsi="Readex Pro" w:cs="Readex Pro"/>
          <w:i w:val="0"/>
          <w:iCs w:val="0"/>
          <w:color w:val="000000" w:themeColor="text1"/>
        </w:rPr>
        <w:t>. Top 20 albums by the number of sales and</w:t>
      </w:r>
      <w:r w:rsidR="00753A15">
        <w:rPr>
          <w:rFonts w:ascii="Readex Pro" w:hAnsi="Readex Pro" w:cs="Readex Pro"/>
          <w:i w:val="0"/>
          <w:iCs w:val="0"/>
          <w:color w:val="000000" w:themeColor="text1"/>
        </w:rPr>
        <w:t xml:space="preserve"> included </w:t>
      </w:r>
      <w:r w:rsidR="00971A51">
        <w:rPr>
          <w:rFonts w:ascii="Readex Pro" w:hAnsi="Readex Pro" w:cs="Readex Pro"/>
          <w:i w:val="0"/>
          <w:iCs w:val="0"/>
          <w:color w:val="000000" w:themeColor="text1"/>
        </w:rPr>
        <w:t>genres.</w:t>
      </w:r>
    </w:p>
    <w:p w14:paraId="15EBEF06" w14:textId="62EB9090" w:rsidR="00780A45" w:rsidRDefault="0008584E" w:rsidP="00246D3A">
      <w:pPr>
        <w:jc w:val="center"/>
        <w:rPr>
          <w:rFonts w:ascii="Readex Pro" w:hAnsi="Readex Pro" w:cs="Readex Pro"/>
          <w:color w:val="000000" w:themeColor="text1"/>
        </w:rPr>
      </w:pPr>
      <w:r w:rsidRPr="0008584E">
        <w:rPr>
          <w:noProof/>
        </w:rPr>
        <w:t xml:space="preserve"> </w:t>
      </w:r>
    </w:p>
    <w:p w14:paraId="6491A4DA" w14:textId="2A0CFAE4" w:rsidR="00C06876" w:rsidRDefault="00C06876" w:rsidP="00C06876">
      <w:pPr>
        <w:ind w:firstLine="720"/>
        <w:rPr>
          <w:rFonts w:ascii="Readex Pro" w:hAnsi="Readex Pro" w:cs="Readex Pro"/>
          <w:color w:val="000000" w:themeColor="text1"/>
        </w:rPr>
      </w:pPr>
      <w:r>
        <w:rPr>
          <w:rFonts w:ascii="Readex Pro" w:hAnsi="Readex Pro" w:cs="Readex Pro"/>
          <w:color w:val="000000" w:themeColor="text1"/>
        </w:rPr>
        <w:t>Here, w</w:t>
      </w:r>
      <w:r w:rsidR="00246D3A">
        <w:rPr>
          <w:rFonts w:ascii="Readex Pro" w:hAnsi="Readex Pro" w:cs="Readex Pro"/>
          <w:color w:val="000000" w:themeColor="text1"/>
        </w:rPr>
        <w:t xml:space="preserve">e list the top 20 albums in terms of the number of sales. </w:t>
      </w:r>
      <w:r>
        <w:rPr>
          <w:rFonts w:ascii="Readex Pro" w:hAnsi="Readex Pro" w:cs="Readex Pro"/>
          <w:color w:val="000000" w:themeColor="text1"/>
        </w:rPr>
        <w:t>C</w:t>
      </w:r>
      <w:r w:rsidR="00246D3A">
        <w:rPr>
          <w:rFonts w:ascii="Readex Pro" w:hAnsi="Readex Pro" w:cs="Readex Pro"/>
          <w:color w:val="000000" w:themeColor="text1"/>
        </w:rPr>
        <w:t xml:space="preserve">ontrary to the insight given </w:t>
      </w:r>
      <w:r w:rsidR="00656EEE">
        <w:rPr>
          <w:rFonts w:ascii="Readex Pro" w:hAnsi="Readex Pro" w:cs="Readex Pro"/>
          <w:color w:val="000000" w:themeColor="text1"/>
        </w:rPr>
        <w:t>by Figure 2</w:t>
      </w:r>
      <w:r w:rsidR="00246D3A">
        <w:rPr>
          <w:rFonts w:ascii="Readex Pro" w:hAnsi="Readex Pro" w:cs="Readex Pro"/>
          <w:color w:val="000000" w:themeColor="text1"/>
        </w:rPr>
        <w:t xml:space="preserve">, the genres are more varied. Among these albums, </w:t>
      </w:r>
      <w:r w:rsidR="00122600">
        <w:rPr>
          <w:rFonts w:ascii="Readex Pro" w:hAnsi="Readex Pro" w:cs="Readex Pro"/>
          <w:color w:val="000000" w:themeColor="text1"/>
        </w:rPr>
        <w:t xml:space="preserve">low-selling </w:t>
      </w:r>
      <w:r w:rsidR="00246D3A">
        <w:rPr>
          <w:rFonts w:ascii="Readex Pro" w:hAnsi="Readex Pro" w:cs="Readex Pro"/>
          <w:color w:val="000000" w:themeColor="text1"/>
        </w:rPr>
        <w:t xml:space="preserve">genres </w:t>
      </w:r>
      <w:r w:rsidR="00122600">
        <w:rPr>
          <w:rFonts w:ascii="Readex Pro" w:hAnsi="Readex Pro" w:cs="Readex Pro"/>
          <w:color w:val="000000" w:themeColor="text1"/>
        </w:rPr>
        <w:t xml:space="preserve">such as </w:t>
      </w:r>
      <w:r w:rsidR="00456EC6">
        <w:rPr>
          <w:rFonts w:ascii="Readex Pro" w:hAnsi="Readex Pro" w:cs="Readex Pro"/>
          <w:color w:val="000000" w:themeColor="text1"/>
        </w:rPr>
        <w:t>TV Shows</w:t>
      </w:r>
      <w:r w:rsidR="00122600">
        <w:rPr>
          <w:rFonts w:ascii="Readex Pro" w:hAnsi="Readex Pro" w:cs="Readex Pro"/>
          <w:color w:val="000000" w:themeColor="text1"/>
        </w:rPr>
        <w:t xml:space="preserve">, </w:t>
      </w:r>
      <w:r w:rsidR="005B6530">
        <w:rPr>
          <w:rFonts w:ascii="Readex Pro" w:hAnsi="Readex Pro" w:cs="Readex Pro"/>
          <w:color w:val="000000" w:themeColor="text1"/>
        </w:rPr>
        <w:t>C</w:t>
      </w:r>
      <w:r w:rsidR="00122600">
        <w:rPr>
          <w:rFonts w:ascii="Readex Pro" w:hAnsi="Readex Pro" w:cs="Readex Pro"/>
          <w:color w:val="000000" w:themeColor="text1"/>
        </w:rPr>
        <w:t xml:space="preserve">omedy, </w:t>
      </w:r>
      <w:r w:rsidR="005B6530">
        <w:rPr>
          <w:rFonts w:ascii="Readex Pro" w:hAnsi="Readex Pro" w:cs="Readex Pro"/>
          <w:color w:val="000000" w:themeColor="text1"/>
        </w:rPr>
        <w:t>P</w:t>
      </w:r>
      <w:r w:rsidR="00122600">
        <w:rPr>
          <w:rFonts w:ascii="Readex Pro" w:hAnsi="Readex Pro" w:cs="Readex Pro"/>
          <w:color w:val="000000" w:themeColor="text1"/>
        </w:rPr>
        <w:t>op</w:t>
      </w:r>
      <w:r w:rsidR="00456EC6">
        <w:rPr>
          <w:rFonts w:ascii="Readex Pro" w:hAnsi="Readex Pro" w:cs="Readex Pro"/>
          <w:color w:val="000000" w:themeColor="text1"/>
        </w:rPr>
        <w:t>, and Sci Fi &amp; Fantasy</w:t>
      </w:r>
      <w:r w:rsidR="00122600">
        <w:rPr>
          <w:rFonts w:ascii="Readex Pro" w:hAnsi="Readex Pro" w:cs="Readex Pro"/>
          <w:color w:val="000000" w:themeColor="text1"/>
        </w:rPr>
        <w:t xml:space="preserve"> are included, as well as the high-selling genres, </w:t>
      </w:r>
      <w:r w:rsidR="00B37022">
        <w:rPr>
          <w:rFonts w:ascii="Readex Pro" w:hAnsi="Readex Pro" w:cs="Readex Pro"/>
          <w:color w:val="000000" w:themeColor="text1"/>
        </w:rPr>
        <w:t>Rock, Latin, Metal and Alternative &amp; Punk</w:t>
      </w:r>
      <w:r w:rsidR="009552D1">
        <w:rPr>
          <w:rFonts w:ascii="Readex Pro" w:hAnsi="Readex Pro" w:cs="Readex Pro"/>
          <w:color w:val="000000" w:themeColor="text1"/>
        </w:rPr>
        <w:t>,</w:t>
      </w:r>
      <w:r w:rsidR="00122600">
        <w:rPr>
          <w:rFonts w:ascii="Readex Pro" w:hAnsi="Readex Pro" w:cs="Readex Pro"/>
          <w:color w:val="000000" w:themeColor="text1"/>
        </w:rPr>
        <w:t xml:space="preserve"> mentioned above. </w:t>
      </w:r>
    </w:p>
    <w:p w14:paraId="7EAE9519" w14:textId="525AF118" w:rsidR="000277C5" w:rsidRDefault="000277C5">
      <w:pPr>
        <w:rPr>
          <w:rFonts w:ascii="Readex Pro" w:hAnsi="Readex Pro" w:cs="Readex Pro"/>
          <w:color w:val="000000" w:themeColor="text1"/>
        </w:rPr>
      </w:pPr>
      <w:r>
        <w:rPr>
          <w:rFonts w:ascii="Readex Pro" w:hAnsi="Readex Pro" w:cs="Readex Pro"/>
          <w:color w:val="000000" w:themeColor="text1"/>
        </w:rPr>
        <w:br w:type="page"/>
      </w:r>
    </w:p>
    <w:p w14:paraId="05E00E3F" w14:textId="2C02E005" w:rsidR="00D7261C" w:rsidRDefault="000277C5" w:rsidP="000277C5">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w:t>
      </w:r>
      <w:r>
        <w:rPr>
          <w:rFonts w:ascii="Readex Pro" w:hAnsi="Readex Pro" w:cs="Readex Pro"/>
          <w:color w:val="000000" w:themeColor="text1"/>
        </w:rPr>
        <w:t>albums</w:t>
      </w:r>
      <w:r w:rsidRPr="007056AE">
        <w:rPr>
          <w:rFonts w:ascii="Readex Pro" w:hAnsi="Readex Pro" w:cs="Readex Pro"/>
          <w:color w:val="000000" w:themeColor="text1"/>
        </w:rPr>
        <w:t xml:space="preserve"> in terms of the </w:t>
      </w:r>
      <w:r>
        <w:rPr>
          <w:rFonts w:ascii="Readex Pro" w:hAnsi="Readex Pro" w:cs="Readex Pro"/>
          <w:color w:val="000000" w:themeColor="text1"/>
        </w:rPr>
        <w:t>revenue</w:t>
      </w:r>
      <w:r w:rsidRPr="007056AE">
        <w:rPr>
          <w:rFonts w:ascii="Readex Pro" w:hAnsi="Readex Pro" w:cs="Readex Pro"/>
          <w:color w:val="000000" w:themeColor="text1"/>
        </w:rPr>
        <w:t>?</w:t>
      </w:r>
    </w:p>
    <w:p w14:paraId="6C965B8B" w14:textId="7BFD67B9" w:rsidR="00D7261C" w:rsidRDefault="00DF78AF" w:rsidP="00BD45FB">
      <w:pPr>
        <w:keepNext/>
      </w:pPr>
      <w:r>
        <w:rPr>
          <w:noProof/>
        </w:rPr>
        <w:drawing>
          <wp:inline distT="0" distB="0" distL="0" distR="0" wp14:anchorId="43810F34" wp14:editId="19B68235">
            <wp:extent cx="5943600" cy="3462655"/>
            <wp:effectExtent l="0" t="0" r="0" b="4445"/>
            <wp:docPr id="147155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50202" name=""/>
                    <pic:cNvPicPr/>
                  </pic:nvPicPr>
                  <pic:blipFill>
                    <a:blip r:embed="rId15"/>
                    <a:stretch>
                      <a:fillRect/>
                    </a:stretch>
                  </pic:blipFill>
                  <pic:spPr>
                    <a:xfrm>
                      <a:off x="0" y="0"/>
                      <a:ext cx="5943600" cy="3462655"/>
                    </a:xfrm>
                    <a:prstGeom prst="rect">
                      <a:avLst/>
                    </a:prstGeom>
                  </pic:spPr>
                </pic:pic>
              </a:graphicData>
            </a:graphic>
          </wp:inline>
        </w:drawing>
      </w:r>
    </w:p>
    <w:p w14:paraId="0DE1B0E7" w14:textId="5411D208" w:rsidR="002A76BF" w:rsidRPr="00F62439" w:rsidRDefault="00D7261C" w:rsidP="00F62439">
      <w:pPr>
        <w:pStyle w:val="Caption"/>
        <w:jc w:val="center"/>
        <w:rPr>
          <w:rFonts w:ascii="Readex Pro" w:hAnsi="Readex Pro" w:cs="Readex Pro"/>
          <w:i w:val="0"/>
          <w:iCs w:val="0"/>
          <w:color w:val="000000" w:themeColor="text1"/>
        </w:rPr>
      </w:pPr>
      <w:r w:rsidRPr="00D7261C">
        <w:rPr>
          <w:rFonts w:ascii="Readex Pro" w:hAnsi="Readex Pro" w:cs="Readex Pro"/>
          <w:i w:val="0"/>
          <w:iCs w:val="0"/>
          <w:color w:val="000000" w:themeColor="text1"/>
        </w:rPr>
        <w:t xml:space="preserve">Figure </w:t>
      </w:r>
      <w:r w:rsidRPr="00D7261C">
        <w:rPr>
          <w:rFonts w:ascii="Readex Pro" w:hAnsi="Readex Pro" w:cs="Readex Pro"/>
          <w:i w:val="0"/>
          <w:iCs w:val="0"/>
          <w:color w:val="000000" w:themeColor="text1"/>
        </w:rPr>
        <w:fldChar w:fldCharType="begin"/>
      </w:r>
      <w:r w:rsidRPr="00D7261C">
        <w:rPr>
          <w:rFonts w:ascii="Readex Pro" w:hAnsi="Readex Pro" w:cs="Readex Pro"/>
          <w:i w:val="0"/>
          <w:iCs w:val="0"/>
          <w:color w:val="000000" w:themeColor="text1"/>
        </w:rPr>
        <w:instrText xml:space="preserve"> SEQ Figure \* ARABIC </w:instrText>
      </w:r>
      <w:r w:rsidRPr="00D7261C">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5</w:t>
      </w:r>
      <w:r w:rsidRPr="00D7261C">
        <w:rPr>
          <w:rFonts w:ascii="Readex Pro" w:hAnsi="Readex Pro" w:cs="Readex Pro"/>
          <w:i w:val="0"/>
          <w:iCs w:val="0"/>
          <w:color w:val="000000" w:themeColor="text1"/>
        </w:rPr>
        <w:fldChar w:fldCharType="end"/>
      </w:r>
      <w:r w:rsidRPr="00D7261C">
        <w:rPr>
          <w:rFonts w:ascii="Readex Pro" w:hAnsi="Readex Pro" w:cs="Readex Pro"/>
          <w:i w:val="0"/>
          <w:iCs w:val="0"/>
          <w:color w:val="000000" w:themeColor="text1"/>
        </w:rPr>
        <w:t>. Top 20 albums by revenue and</w:t>
      </w:r>
      <w:r w:rsidR="00753A15">
        <w:rPr>
          <w:rFonts w:ascii="Readex Pro" w:hAnsi="Readex Pro" w:cs="Readex Pro"/>
          <w:i w:val="0"/>
          <w:iCs w:val="0"/>
          <w:color w:val="000000" w:themeColor="text1"/>
        </w:rPr>
        <w:t xml:space="preserve"> included </w:t>
      </w:r>
      <w:r w:rsidR="00971A51">
        <w:rPr>
          <w:rFonts w:ascii="Readex Pro" w:hAnsi="Readex Pro" w:cs="Readex Pro"/>
          <w:i w:val="0"/>
          <w:iCs w:val="0"/>
          <w:color w:val="000000" w:themeColor="text1"/>
        </w:rPr>
        <w:t>genres.</w:t>
      </w:r>
    </w:p>
    <w:p w14:paraId="77C8A4B8" w14:textId="07BB7BBF" w:rsidR="00C06876" w:rsidRDefault="00C06876" w:rsidP="00C06876">
      <w:pPr>
        <w:ind w:firstLine="720"/>
        <w:rPr>
          <w:rFonts w:ascii="Readex Pro" w:hAnsi="Readex Pro" w:cs="Readex Pro"/>
          <w:color w:val="000000" w:themeColor="text1"/>
        </w:rPr>
      </w:pPr>
      <w:r>
        <w:rPr>
          <w:rFonts w:ascii="Readex Pro" w:hAnsi="Readex Pro" w:cs="Readex Pro"/>
          <w:color w:val="000000" w:themeColor="text1"/>
        </w:rPr>
        <w:t xml:space="preserve">Here, we list the top 20 albums in terms of the revenue. Contrary to the insight </w:t>
      </w:r>
      <w:r w:rsidR="00656EEE">
        <w:rPr>
          <w:rFonts w:ascii="Readex Pro" w:hAnsi="Readex Pro" w:cs="Readex Pro"/>
          <w:color w:val="000000" w:themeColor="text1"/>
        </w:rPr>
        <w:t>provided by Figure 3</w:t>
      </w:r>
      <w:r>
        <w:rPr>
          <w:rFonts w:ascii="Readex Pro" w:hAnsi="Readex Pro" w:cs="Readex Pro"/>
          <w:color w:val="000000" w:themeColor="text1"/>
        </w:rPr>
        <w:t xml:space="preserve">, the genres are more varied. Among these albums, low-selling genres such as </w:t>
      </w:r>
      <w:r w:rsidR="00B54291">
        <w:rPr>
          <w:rFonts w:ascii="Readex Pro" w:hAnsi="Readex Pro" w:cs="Readex Pro"/>
          <w:color w:val="000000" w:themeColor="text1"/>
        </w:rPr>
        <w:t>TV Shows, Comedy, Drama, and Sci Fi &amp; Fantasy</w:t>
      </w:r>
      <w:r>
        <w:rPr>
          <w:rFonts w:ascii="Readex Pro" w:hAnsi="Readex Pro" w:cs="Readex Pro"/>
          <w:color w:val="000000" w:themeColor="text1"/>
        </w:rPr>
        <w:t xml:space="preserve"> are included, as well as the high-selling genres, </w:t>
      </w:r>
      <w:r w:rsidR="00B457CF">
        <w:rPr>
          <w:rFonts w:ascii="Readex Pro" w:hAnsi="Readex Pro" w:cs="Readex Pro"/>
          <w:color w:val="000000" w:themeColor="text1"/>
        </w:rPr>
        <w:t>Rock, Latin, Metal and Alternative &amp; Punk</w:t>
      </w:r>
      <w:r>
        <w:rPr>
          <w:rFonts w:ascii="Readex Pro" w:hAnsi="Readex Pro" w:cs="Readex Pro"/>
          <w:color w:val="000000" w:themeColor="text1"/>
        </w:rPr>
        <w:t>, mentioned above.</w:t>
      </w:r>
    </w:p>
    <w:p w14:paraId="655843E6" w14:textId="58C41A73" w:rsidR="00DD749F" w:rsidRDefault="00DD749F" w:rsidP="00C06876">
      <w:pPr>
        <w:ind w:firstLine="720"/>
        <w:rPr>
          <w:rFonts w:ascii="Readex Pro" w:hAnsi="Readex Pro" w:cs="Readex Pro"/>
          <w:color w:val="000000" w:themeColor="text1"/>
        </w:rPr>
      </w:pPr>
      <w:r>
        <w:rPr>
          <w:rFonts w:ascii="Readex Pro" w:hAnsi="Readex Pro" w:cs="Readex Pro"/>
          <w:color w:val="000000" w:themeColor="text1"/>
        </w:rPr>
        <w:t>Furthermore, notice that some of the albums listed in the chart are TV shows, namely, Lost, Heroes, and The Office.</w:t>
      </w:r>
    </w:p>
    <w:p w14:paraId="66BCADAD" w14:textId="50ACE8F7" w:rsidR="00415B09" w:rsidRDefault="00415B09" w:rsidP="00C06876">
      <w:pPr>
        <w:ind w:firstLine="720"/>
        <w:rPr>
          <w:rFonts w:ascii="Readex Pro" w:hAnsi="Readex Pro" w:cs="Readex Pro"/>
          <w:color w:val="000000" w:themeColor="text1"/>
        </w:rPr>
      </w:pPr>
      <w:r>
        <w:rPr>
          <w:rFonts w:ascii="Readex Pro" w:hAnsi="Readex Pro" w:cs="Readex Pro"/>
          <w:color w:val="000000" w:themeColor="text1"/>
        </w:rPr>
        <w:t>Thus, we find that the top 20 albums by sales and the top 20 albums by revenue are mostly similar.</w:t>
      </w:r>
    </w:p>
    <w:p w14:paraId="417F0B7C" w14:textId="120B408B" w:rsidR="00246D3A" w:rsidRDefault="00C06876" w:rsidP="00544B24">
      <w:pPr>
        <w:rPr>
          <w:rFonts w:ascii="Readex Pro" w:hAnsi="Readex Pro" w:cs="Readex Pro"/>
          <w:color w:val="000000" w:themeColor="text1"/>
        </w:rPr>
      </w:pPr>
      <w:r>
        <w:rPr>
          <w:rFonts w:ascii="Readex Pro" w:hAnsi="Readex Pro" w:cs="Readex Pro"/>
          <w:color w:val="000000" w:themeColor="text1"/>
        </w:rPr>
        <w:tab/>
        <w:t xml:space="preserve">Consequently, </w:t>
      </w:r>
      <w:r w:rsidR="007B78A6">
        <w:rPr>
          <w:rFonts w:ascii="Readex Pro" w:hAnsi="Readex Pro" w:cs="Readex Pro"/>
          <w:color w:val="000000" w:themeColor="text1"/>
        </w:rPr>
        <w:t>after</w:t>
      </w:r>
      <w:r w:rsidR="0014400F">
        <w:rPr>
          <w:rFonts w:ascii="Readex Pro" w:hAnsi="Readex Pro" w:cs="Readex Pro"/>
          <w:color w:val="000000" w:themeColor="text1"/>
        </w:rPr>
        <w:t xml:space="preserve"> observing</w:t>
      </w:r>
      <w:r w:rsidR="007B78A6">
        <w:rPr>
          <w:rFonts w:ascii="Readex Pro" w:hAnsi="Readex Pro" w:cs="Readex Pro"/>
          <w:color w:val="000000" w:themeColor="text1"/>
        </w:rPr>
        <w:t xml:space="preserve"> figures 4 and 5, we can see that there is no strong correlation between the top-selling genres and the top-selling albums. </w:t>
      </w:r>
      <w:r w:rsidR="00ED7166">
        <w:rPr>
          <w:rFonts w:ascii="Readex Pro" w:hAnsi="Readex Pro" w:cs="Readex Pro"/>
          <w:color w:val="000000" w:themeColor="text1"/>
        </w:rPr>
        <w:t>This</w:t>
      </w:r>
      <w:r w:rsidR="0042033E">
        <w:rPr>
          <w:rFonts w:ascii="Readex Pro" w:hAnsi="Readex Pro" w:cs="Readex Pro"/>
          <w:color w:val="000000" w:themeColor="text1"/>
        </w:rPr>
        <w:t xml:space="preserve"> observation</w:t>
      </w:r>
      <w:r w:rsidR="007B78A6">
        <w:rPr>
          <w:rFonts w:ascii="Readex Pro" w:hAnsi="Readex Pro" w:cs="Readex Pro"/>
          <w:color w:val="000000" w:themeColor="text1"/>
        </w:rPr>
        <w:t xml:space="preserve"> makes sense since customers do not necessarily always buy and/or download full albums</w:t>
      </w:r>
      <w:r w:rsidR="00044707">
        <w:rPr>
          <w:rFonts w:ascii="Readex Pro" w:hAnsi="Readex Pro" w:cs="Readex Pro"/>
          <w:color w:val="000000" w:themeColor="text1"/>
        </w:rPr>
        <w:t>, but this needs more supporting data and research.</w:t>
      </w:r>
      <w:r w:rsidR="007B78A6">
        <w:rPr>
          <w:rFonts w:ascii="Readex Pro" w:hAnsi="Readex Pro" w:cs="Readex Pro"/>
          <w:color w:val="000000" w:themeColor="text1"/>
        </w:rPr>
        <w:t xml:space="preserve"> </w:t>
      </w:r>
    </w:p>
    <w:p w14:paraId="68D2773F" w14:textId="77777777" w:rsidR="002817DF" w:rsidRDefault="002817DF" w:rsidP="00544B24">
      <w:pPr>
        <w:rPr>
          <w:rFonts w:ascii="Readex Pro" w:hAnsi="Readex Pro" w:cs="Readex Pro"/>
          <w:color w:val="000000" w:themeColor="text1"/>
        </w:rPr>
      </w:pPr>
    </w:p>
    <w:p w14:paraId="5F11E413" w14:textId="3DDDDD9F" w:rsidR="00F87FB9" w:rsidRPr="00F87FB9" w:rsidRDefault="00F87FB9" w:rsidP="00F87FB9">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w:t>
      </w:r>
      <w:r>
        <w:rPr>
          <w:rFonts w:ascii="Readex Pro" w:hAnsi="Readex Pro" w:cs="Readex Pro"/>
          <w:color w:val="000000" w:themeColor="text1"/>
        </w:rPr>
        <w:t>artists</w:t>
      </w:r>
      <w:r w:rsidRPr="007056AE">
        <w:rPr>
          <w:rFonts w:ascii="Readex Pro" w:hAnsi="Readex Pro" w:cs="Readex Pro"/>
          <w:color w:val="000000" w:themeColor="text1"/>
        </w:rPr>
        <w:t xml:space="preserve"> in terms of the number of sales?</w:t>
      </w:r>
    </w:p>
    <w:p w14:paraId="3DFA82D7" w14:textId="20545A1E" w:rsidR="00064D40" w:rsidRDefault="00064D40" w:rsidP="00064D40">
      <w:pPr>
        <w:keepNext/>
        <w:jc w:val="center"/>
      </w:pPr>
      <w:r>
        <w:rPr>
          <w:noProof/>
        </w:rPr>
        <w:drawing>
          <wp:inline distT="0" distB="0" distL="0" distR="0" wp14:anchorId="0A66F021" wp14:editId="426E77DC">
            <wp:extent cx="5943600" cy="4152900"/>
            <wp:effectExtent l="0" t="0" r="0" b="0"/>
            <wp:docPr id="1784168128" name="Picture 1" descr="A graph of music ba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68128" name="Picture 1" descr="A graph of music bands&#10;&#10;AI-generated content may be incorrect."/>
                    <pic:cNvPicPr/>
                  </pic:nvPicPr>
                  <pic:blipFill>
                    <a:blip r:embed="rId16"/>
                    <a:stretch>
                      <a:fillRect/>
                    </a:stretch>
                  </pic:blipFill>
                  <pic:spPr>
                    <a:xfrm>
                      <a:off x="0" y="0"/>
                      <a:ext cx="5943600" cy="4152900"/>
                    </a:xfrm>
                    <a:prstGeom prst="rect">
                      <a:avLst/>
                    </a:prstGeom>
                  </pic:spPr>
                </pic:pic>
              </a:graphicData>
            </a:graphic>
          </wp:inline>
        </w:drawing>
      </w:r>
    </w:p>
    <w:p w14:paraId="45678A25" w14:textId="48F6EBD6" w:rsidR="00064D40" w:rsidRPr="00064D40" w:rsidRDefault="00064D40" w:rsidP="00064D40">
      <w:pPr>
        <w:pStyle w:val="Caption"/>
        <w:jc w:val="center"/>
        <w:rPr>
          <w:rFonts w:ascii="Readex Pro" w:hAnsi="Readex Pro" w:cs="Readex Pro"/>
          <w:i w:val="0"/>
          <w:iCs w:val="0"/>
          <w:color w:val="000000" w:themeColor="text1"/>
        </w:rPr>
      </w:pPr>
      <w:r w:rsidRPr="00064D40">
        <w:rPr>
          <w:rFonts w:ascii="Readex Pro" w:hAnsi="Readex Pro" w:cs="Readex Pro"/>
          <w:i w:val="0"/>
          <w:iCs w:val="0"/>
          <w:color w:val="000000" w:themeColor="text1"/>
        </w:rPr>
        <w:t xml:space="preserve">Figure </w:t>
      </w:r>
      <w:r w:rsidRPr="00064D40">
        <w:rPr>
          <w:rFonts w:ascii="Readex Pro" w:hAnsi="Readex Pro" w:cs="Readex Pro"/>
          <w:i w:val="0"/>
          <w:iCs w:val="0"/>
          <w:color w:val="000000" w:themeColor="text1"/>
        </w:rPr>
        <w:fldChar w:fldCharType="begin"/>
      </w:r>
      <w:r w:rsidRPr="00064D40">
        <w:rPr>
          <w:rFonts w:ascii="Readex Pro" w:hAnsi="Readex Pro" w:cs="Readex Pro"/>
          <w:i w:val="0"/>
          <w:iCs w:val="0"/>
          <w:color w:val="000000" w:themeColor="text1"/>
        </w:rPr>
        <w:instrText xml:space="preserve"> SEQ Figure \* ARABIC </w:instrText>
      </w:r>
      <w:r w:rsidRPr="00064D40">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6</w:t>
      </w:r>
      <w:r w:rsidRPr="00064D40">
        <w:rPr>
          <w:rFonts w:ascii="Readex Pro" w:hAnsi="Readex Pro" w:cs="Readex Pro"/>
          <w:i w:val="0"/>
          <w:iCs w:val="0"/>
          <w:color w:val="000000" w:themeColor="text1"/>
        </w:rPr>
        <w:fldChar w:fldCharType="end"/>
      </w:r>
      <w:r w:rsidRPr="00064D40">
        <w:rPr>
          <w:rFonts w:ascii="Readex Pro" w:hAnsi="Readex Pro" w:cs="Readex Pro"/>
          <w:i w:val="0"/>
          <w:iCs w:val="0"/>
          <w:color w:val="000000" w:themeColor="text1"/>
        </w:rPr>
        <w:t xml:space="preserve">. Top 20 artists by number of sales and </w:t>
      </w:r>
      <w:r w:rsidR="00D50169">
        <w:rPr>
          <w:rFonts w:ascii="Readex Pro" w:hAnsi="Readex Pro" w:cs="Readex Pro"/>
          <w:i w:val="0"/>
          <w:iCs w:val="0"/>
          <w:color w:val="000000" w:themeColor="text1"/>
        </w:rPr>
        <w:t xml:space="preserve">included </w:t>
      </w:r>
      <w:r w:rsidR="00971A51">
        <w:rPr>
          <w:rFonts w:ascii="Readex Pro" w:hAnsi="Readex Pro" w:cs="Readex Pro"/>
          <w:i w:val="0"/>
          <w:iCs w:val="0"/>
          <w:color w:val="000000" w:themeColor="text1"/>
        </w:rPr>
        <w:t>genres.</w:t>
      </w:r>
    </w:p>
    <w:p w14:paraId="0CDC702E" w14:textId="2B26D67E" w:rsidR="00064D40" w:rsidRDefault="00E65ABE" w:rsidP="00DA5875">
      <w:pPr>
        <w:ind w:firstLine="720"/>
        <w:rPr>
          <w:rFonts w:ascii="Readex Pro" w:hAnsi="Readex Pro" w:cs="Readex Pro"/>
          <w:color w:val="000000" w:themeColor="text1"/>
        </w:rPr>
      </w:pPr>
      <w:r>
        <w:rPr>
          <w:rFonts w:ascii="Readex Pro" w:hAnsi="Readex Pro" w:cs="Readex Pro"/>
          <w:color w:val="000000" w:themeColor="text1"/>
        </w:rPr>
        <w:t>Here, we list the top 20 artists in terms of the number of sales. Supporting the insight provided by figure 2, most of the top selling genres are in this list.</w:t>
      </w:r>
      <w:r w:rsidR="00EF3451">
        <w:rPr>
          <w:rFonts w:ascii="Readex Pro" w:hAnsi="Readex Pro" w:cs="Readex Pro"/>
          <w:color w:val="000000" w:themeColor="text1"/>
        </w:rPr>
        <w:t xml:space="preserve"> Namely, </w:t>
      </w:r>
      <w:r w:rsidR="00336823">
        <w:rPr>
          <w:rFonts w:ascii="Readex Pro" w:hAnsi="Readex Pro" w:cs="Readex Pro"/>
          <w:color w:val="000000" w:themeColor="text1"/>
        </w:rPr>
        <w:t>Rock, Latin, Metal and Alternative &amp; Punk</w:t>
      </w:r>
      <w:r w:rsidR="00EF3451">
        <w:rPr>
          <w:rFonts w:ascii="Readex Pro" w:hAnsi="Readex Pro" w:cs="Readex Pro"/>
          <w:color w:val="000000" w:themeColor="text1"/>
        </w:rPr>
        <w:t xml:space="preserve">. </w:t>
      </w:r>
    </w:p>
    <w:p w14:paraId="611CECD7" w14:textId="77777777" w:rsidR="00415B09" w:rsidRDefault="00415B09" w:rsidP="00544B24">
      <w:pPr>
        <w:rPr>
          <w:rFonts w:ascii="Readex Pro" w:hAnsi="Readex Pro" w:cs="Readex Pro"/>
          <w:color w:val="000000" w:themeColor="text1"/>
        </w:rPr>
      </w:pPr>
    </w:p>
    <w:p w14:paraId="57FD40F2" w14:textId="7FFF8821" w:rsidR="002A673A" w:rsidRPr="002A673A" w:rsidRDefault="002A673A" w:rsidP="002A673A">
      <w:pPr>
        <w:pStyle w:val="Heading3"/>
        <w:rPr>
          <w:rFonts w:ascii="Readex Pro" w:hAnsi="Readex Pro" w:cs="Readex Pro"/>
          <w:color w:val="000000" w:themeColor="text1"/>
        </w:rPr>
      </w:pPr>
      <w:r w:rsidRPr="007056AE">
        <w:rPr>
          <w:rFonts w:ascii="Readex Pro" w:hAnsi="Readex Pro" w:cs="Readex Pro"/>
          <w:color w:val="000000" w:themeColor="text1"/>
        </w:rPr>
        <w:lastRenderedPageBreak/>
        <w:t xml:space="preserve">What are the top-selling </w:t>
      </w:r>
      <w:r>
        <w:rPr>
          <w:rFonts w:ascii="Readex Pro" w:hAnsi="Readex Pro" w:cs="Readex Pro"/>
          <w:color w:val="000000" w:themeColor="text1"/>
        </w:rPr>
        <w:t>artists</w:t>
      </w:r>
      <w:r w:rsidRPr="007056AE">
        <w:rPr>
          <w:rFonts w:ascii="Readex Pro" w:hAnsi="Readex Pro" w:cs="Readex Pro"/>
          <w:color w:val="000000" w:themeColor="text1"/>
        </w:rPr>
        <w:t xml:space="preserve"> in terms of the </w:t>
      </w:r>
      <w:r>
        <w:rPr>
          <w:rFonts w:ascii="Readex Pro" w:hAnsi="Readex Pro" w:cs="Readex Pro"/>
          <w:color w:val="000000" w:themeColor="text1"/>
        </w:rPr>
        <w:t>revenue</w:t>
      </w:r>
      <w:r w:rsidRPr="007056AE">
        <w:rPr>
          <w:rFonts w:ascii="Readex Pro" w:hAnsi="Readex Pro" w:cs="Readex Pro"/>
          <w:color w:val="000000" w:themeColor="text1"/>
        </w:rPr>
        <w:t>?</w:t>
      </w:r>
    </w:p>
    <w:p w14:paraId="030B92FB" w14:textId="250B9FA0" w:rsidR="007D7AB2" w:rsidRDefault="00A64915" w:rsidP="007D7AB2">
      <w:pPr>
        <w:keepNext/>
      </w:pPr>
      <w:r>
        <w:rPr>
          <w:noProof/>
        </w:rPr>
        <w:drawing>
          <wp:inline distT="0" distB="0" distL="0" distR="0" wp14:anchorId="49F775EC" wp14:editId="71967C25">
            <wp:extent cx="5943600" cy="3973830"/>
            <wp:effectExtent l="0" t="0" r="0" b="7620"/>
            <wp:docPr id="11178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3576" name=""/>
                    <pic:cNvPicPr/>
                  </pic:nvPicPr>
                  <pic:blipFill>
                    <a:blip r:embed="rId17"/>
                    <a:stretch>
                      <a:fillRect/>
                    </a:stretch>
                  </pic:blipFill>
                  <pic:spPr>
                    <a:xfrm>
                      <a:off x="0" y="0"/>
                      <a:ext cx="5943600" cy="3973830"/>
                    </a:xfrm>
                    <a:prstGeom prst="rect">
                      <a:avLst/>
                    </a:prstGeom>
                  </pic:spPr>
                </pic:pic>
              </a:graphicData>
            </a:graphic>
          </wp:inline>
        </w:drawing>
      </w:r>
    </w:p>
    <w:p w14:paraId="6A1A8A97" w14:textId="54B7368A" w:rsidR="004428F2" w:rsidRPr="00397824" w:rsidRDefault="007D7AB2" w:rsidP="007D7AB2">
      <w:pPr>
        <w:pStyle w:val="Caption"/>
        <w:jc w:val="center"/>
        <w:rPr>
          <w:rFonts w:ascii="Readex Pro" w:hAnsi="Readex Pro" w:cs="Readex Pro"/>
          <w:i w:val="0"/>
          <w:iCs w:val="0"/>
          <w:color w:val="000000" w:themeColor="text1"/>
        </w:rPr>
      </w:pPr>
      <w:r w:rsidRPr="00397824">
        <w:rPr>
          <w:rFonts w:ascii="Readex Pro" w:hAnsi="Readex Pro" w:cs="Readex Pro"/>
          <w:i w:val="0"/>
          <w:iCs w:val="0"/>
          <w:color w:val="000000" w:themeColor="text1"/>
        </w:rPr>
        <w:t xml:space="preserve">Figure </w:t>
      </w:r>
      <w:r w:rsidRPr="00397824">
        <w:rPr>
          <w:rFonts w:ascii="Readex Pro" w:hAnsi="Readex Pro" w:cs="Readex Pro"/>
          <w:i w:val="0"/>
          <w:iCs w:val="0"/>
          <w:color w:val="000000" w:themeColor="text1"/>
        </w:rPr>
        <w:fldChar w:fldCharType="begin"/>
      </w:r>
      <w:r w:rsidRPr="00397824">
        <w:rPr>
          <w:rFonts w:ascii="Readex Pro" w:hAnsi="Readex Pro" w:cs="Readex Pro"/>
          <w:i w:val="0"/>
          <w:iCs w:val="0"/>
          <w:color w:val="000000" w:themeColor="text1"/>
        </w:rPr>
        <w:instrText xml:space="preserve"> SEQ Figure \* ARABIC </w:instrText>
      </w:r>
      <w:r w:rsidRPr="0039782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7</w:t>
      </w:r>
      <w:r w:rsidRPr="00397824">
        <w:rPr>
          <w:rFonts w:ascii="Readex Pro" w:hAnsi="Readex Pro" w:cs="Readex Pro"/>
          <w:i w:val="0"/>
          <w:iCs w:val="0"/>
          <w:color w:val="000000" w:themeColor="text1"/>
        </w:rPr>
        <w:fldChar w:fldCharType="end"/>
      </w:r>
      <w:r w:rsidRPr="00397824">
        <w:rPr>
          <w:rFonts w:ascii="Readex Pro" w:hAnsi="Readex Pro" w:cs="Readex Pro"/>
          <w:i w:val="0"/>
          <w:iCs w:val="0"/>
          <w:color w:val="000000" w:themeColor="text1"/>
        </w:rPr>
        <w:t xml:space="preserve">. Top 20 artists by revenue and </w:t>
      </w:r>
      <w:r w:rsidR="00D50169">
        <w:rPr>
          <w:rFonts w:ascii="Readex Pro" w:hAnsi="Readex Pro" w:cs="Readex Pro"/>
          <w:i w:val="0"/>
          <w:iCs w:val="0"/>
          <w:color w:val="000000" w:themeColor="text1"/>
        </w:rPr>
        <w:t xml:space="preserve">included </w:t>
      </w:r>
      <w:r w:rsidR="00971A51">
        <w:rPr>
          <w:rFonts w:ascii="Readex Pro" w:hAnsi="Readex Pro" w:cs="Readex Pro"/>
          <w:i w:val="0"/>
          <w:iCs w:val="0"/>
          <w:color w:val="000000" w:themeColor="text1"/>
        </w:rPr>
        <w:t>genres.</w:t>
      </w:r>
    </w:p>
    <w:p w14:paraId="65A2D909" w14:textId="77CADA53" w:rsidR="0070467B" w:rsidRDefault="004428F2" w:rsidP="0070467B">
      <w:pPr>
        <w:ind w:firstLine="720"/>
        <w:rPr>
          <w:rFonts w:ascii="Readex Pro" w:hAnsi="Readex Pro" w:cs="Readex Pro"/>
          <w:color w:val="000000" w:themeColor="text1"/>
        </w:rPr>
      </w:pPr>
      <w:r>
        <w:rPr>
          <w:rFonts w:ascii="Readex Pro" w:hAnsi="Readex Pro" w:cs="Readex Pro"/>
          <w:color w:val="000000" w:themeColor="text1"/>
        </w:rPr>
        <w:t xml:space="preserve">Here, we list the top 20 artists in terms of the revenue. Supporting the insight provided by figure 3, most of the top selling genres are in this list. Namely, </w:t>
      </w:r>
      <w:r w:rsidR="00330E0B">
        <w:rPr>
          <w:rFonts w:ascii="Readex Pro" w:hAnsi="Readex Pro" w:cs="Readex Pro"/>
          <w:color w:val="000000" w:themeColor="text1"/>
        </w:rPr>
        <w:t>Rock, Latin, Metal and Alternative &amp; Punk</w:t>
      </w:r>
      <w:r>
        <w:rPr>
          <w:rFonts w:ascii="Readex Pro" w:hAnsi="Readex Pro" w:cs="Readex Pro"/>
          <w:color w:val="000000" w:themeColor="text1"/>
        </w:rPr>
        <w:t>.</w:t>
      </w:r>
      <w:r w:rsidR="00923915">
        <w:rPr>
          <w:rFonts w:ascii="Readex Pro" w:hAnsi="Readex Pro" w:cs="Readex Pro"/>
          <w:color w:val="000000" w:themeColor="text1"/>
        </w:rPr>
        <w:t xml:space="preserve"> </w:t>
      </w:r>
      <w:r w:rsidR="00C15394">
        <w:rPr>
          <w:rFonts w:ascii="Readex Pro" w:hAnsi="Readex Pro" w:cs="Readex Pro"/>
          <w:color w:val="000000" w:themeColor="text1"/>
        </w:rPr>
        <w:t>However, note that some TV shows seem to climb up the list when comparing in terms of revenue. For example, see Lost between the two lists.</w:t>
      </w:r>
    </w:p>
    <w:p w14:paraId="25FDA14C" w14:textId="0E21A0D4" w:rsidR="0070467B" w:rsidRPr="0056759D" w:rsidRDefault="0070467B" w:rsidP="00544B24">
      <w:pPr>
        <w:rPr>
          <w:rFonts w:ascii="Readex Pro" w:hAnsi="Readex Pro" w:cs="Readex Pro"/>
          <w:color w:val="000000" w:themeColor="text1"/>
        </w:rPr>
      </w:pPr>
      <w:r>
        <w:rPr>
          <w:rFonts w:ascii="Readex Pro" w:hAnsi="Readex Pro" w:cs="Readex Pro"/>
          <w:color w:val="000000" w:themeColor="text1"/>
        </w:rPr>
        <w:br w:type="page"/>
      </w:r>
    </w:p>
    <w:p w14:paraId="0E1F55BB" w14:textId="5623FD24" w:rsidR="00780A45" w:rsidRPr="0056759D" w:rsidRDefault="00780A45" w:rsidP="00780A45">
      <w:pPr>
        <w:pStyle w:val="Heading2"/>
        <w:rPr>
          <w:rFonts w:ascii="Readex Pro" w:hAnsi="Readex Pro" w:cs="Readex Pro"/>
          <w:color w:val="000000" w:themeColor="text1"/>
        </w:rPr>
      </w:pPr>
      <w:r w:rsidRPr="0056759D">
        <w:rPr>
          <w:rFonts w:ascii="Readex Pro" w:hAnsi="Readex Pro" w:cs="Readex Pro"/>
          <w:color w:val="000000" w:themeColor="text1"/>
        </w:rPr>
        <w:lastRenderedPageBreak/>
        <w:t>Time-based Analysis</w:t>
      </w:r>
    </w:p>
    <w:p w14:paraId="5349895A" w14:textId="4BDDC4E1" w:rsidR="00686083" w:rsidRDefault="00407974" w:rsidP="00C45201">
      <w:pPr>
        <w:rPr>
          <w:rFonts w:ascii="Readex Pro" w:hAnsi="Readex Pro" w:cs="Readex Pro"/>
          <w:color w:val="000000" w:themeColor="text1"/>
        </w:rPr>
      </w:pPr>
      <w:r>
        <w:rPr>
          <w:rFonts w:ascii="Readex Pro" w:hAnsi="Readex Pro" w:cs="Readex Pro"/>
          <w:color w:val="000000" w:themeColor="text1"/>
        </w:rPr>
        <w:tab/>
        <w:t xml:space="preserve">In this section, we </w:t>
      </w:r>
      <w:r w:rsidR="001D1D3E">
        <w:rPr>
          <w:rFonts w:ascii="Readex Pro" w:hAnsi="Readex Pro" w:cs="Readex Pro"/>
          <w:color w:val="000000" w:themeColor="text1"/>
        </w:rPr>
        <w:t>examine</w:t>
      </w:r>
      <w:r>
        <w:rPr>
          <w:rFonts w:ascii="Readex Pro" w:hAnsi="Readex Pro" w:cs="Readex Pro"/>
          <w:color w:val="000000" w:themeColor="text1"/>
        </w:rPr>
        <w:t xml:space="preserve"> how the insights we uncovered in previous section, Sales Performance, differ by and change over time periods. This is where </w:t>
      </w:r>
      <w:r w:rsidR="0088441B">
        <w:rPr>
          <w:rFonts w:ascii="Readex Pro" w:hAnsi="Readex Pro" w:cs="Readex Pro"/>
          <w:color w:val="000000" w:themeColor="text1"/>
        </w:rPr>
        <w:t xml:space="preserve">observe the changes in </w:t>
      </w:r>
      <w:r>
        <w:rPr>
          <w:rFonts w:ascii="Readex Pro" w:hAnsi="Readex Pro" w:cs="Readex Pro"/>
          <w:color w:val="000000" w:themeColor="text1"/>
        </w:rPr>
        <w:t xml:space="preserve">the number of sales and the revenue </w:t>
      </w:r>
      <w:r w:rsidR="0088441B">
        <w:rPr>
          <w:rFonts w:ascii="Readex Pro" w:hAnsi="Readex Pro" w:cs="Readex Pro"/>
          <w:color w:val="000000" w:themeColor="text1"/>
        </w:rPr>
        <w:t>generated over time.</w:t>
      </w:r>
    </w:p>
    <w:p w14:paraId="25FD3855" w14:textId="77777777" w:rsidR="003132E3" w:rsidRDefault="003132E3" w:rsidP="00C45201">
      <w:pPr>
        <w:rPr>
          <w:rFonts w:ascii="Readex Pro" w:hAnsi="Readex Pro" w:cs="Readex Pro"/>
          <w:color w:val="000000" w:themeColor="text1"/>
        </w:rPr>
      </w:pPr>
    </w:p>
    <w:p w14:paraId="4D6DDFB0" w14:textId="1E0AD9B8" w:rsidR="003132E3" w:rsidRPr="003132E3" w:rsidRDefault="003132E3" w:rsidP="003132E3">
      <w:pPr>
        <w:pStyle w:val="Heading3"/>
        <w:rPr>
          <w:rFonts w:ascii="Readex Pro" w:hAnsi="Readex Pro" w:cs="Readex Pro"/>
          <w:color w:val="000000" w:themeColor="text1"/>
        </w:rPr>
      </w:pPr>
      <w:r w:rsidRPr="003132E3">
        <w:rPr>
          <w:rFonts w:ascii="Readex Pro" w:hAnsi="Readex Pro" w:cs="Readex Pro"/>
          <w:color w:val="000000" w:themeColor="text1"/>
        </w:rPr>
        <w:t>What is the yearly trend in the number of unique invoices? The number of sales? The revenue?</w:t>
      </w:r>
    </w:p>
    <w:p w14:paraId="07A371EF" w14:textId="77777777" w:rsidR="00C45201" w:rsidRDefault="00C45201" w:rsidP="00C45201">
      <w:pPr>
        <w:keepNext/>
        <w:jc w:val="center"/>
      </w:pPr>
      <w:r>
        <w:rPr>
          <w:noProof/>
        </w:rPr>
        <w:drawing>
          <wp:inline distT="0" distB="0" distL="0" distR="0" wp14:anchorId="4D9DAC27" wp14:editId="1771480F">
            <wp:extent cx="3665220" cy="2199132"/>
            <wp:effectExtent l="0" t="0" r="0" b="0"/>
            <wp:docPr id="1157180524" name="Picture 1" descr="A graph of numbers an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80524" name="Picture 1" descr="A graph of numbers and columns&#10;&#10;AI-generated content may be incorrect."/>
                    <pic:cNvPicPr/>
                  </pic:nvPicPr>
                  <pic:blipFill>
                    <a:blip r:embed="rId18"/>
                    <a:stretch>
                      <a:fillRect/>
                    </a:stretch>
                  </pic:blipFill>
                  <pic:spPr>
                    <a:xfrm>
                      <a:off x="0" y="0"/>
                      <a:ext cx="3676881" cy="2206128"/>
                    </a:xfrm>
                    <a:prstGeom prst="rect">
                      <a:avLst/>
                    </a:prstGeom>
                  </pic:spPr>
                </pic:pic>
              </a:graphicData>
            </a:graphic>
          </wp:inline>
        </w:drawing>
      </w:r>
    </w:p>
    <w:p w14:paraId="7A5C27A8" w14:textId="144A9C2D" w:rsidR="00C45201" w:rsidRPr="00C45201" w:rsidRDefault="00C45201" w:rsidP="00C45201">
      <w:pPr>
        <w:pStyle w:val="Caption"/>
        <w:jc w:val="center"/>
        <w:rPr>
          <w:rFonts w:ascii="Readex Pro" w:hAnsi="Readex Pro" w:cs="Readex Pro"/>
          <w:i w:val="0"/>
          <w:iCs w:val="0"/>
          <w:color w:val="000000" w:themeColor="text1"/>
        </w:rPr>
      </w:pPr>
      <w:r w:rsidRPr="00C45201">
        <w:rPr>
          <w:rFonts w:ascii="Readex Pro" w:hAnsi="Readex Pro" w:cs="Readex Pro"/>
          <w:i w:val="0"/>
          <w:iCs w:val="0"/>
          <w:color w:val="000000" w:themeColor="text1"/>
        </w:rPr>
        <w:t xml:space="preserve">Figure </w:t>
      </w:r>
      <w:r w:rsidRPr="00C45201">
        <w:rPr>
          <w:rFonts w:ascii="Readex Pro" w:hAnsi="Readex Pro" w:cs="Readex Pro"/>
          <w:i w:val="0"/>
          <w:iCs w:val="0"/>
          <w:color w:val="000000" w:themeColor="text1"/>
        </w:rPr>
        <w:fldChar w:fldCharType="begin"/>
      </w:r>
      <w:r w:rsidRPr="00C45201">
        <w:rPr>
          <w:rFonts w:ascii="Readex Pro" w:hAnsi="Readex Pro" w:cs="Readex Pro"/>
          <w:i w:val="0"/>
          <w:iCs w:val="0"/>
          <w:color w:val="000000" w:themeColor="text1"/>
        </w:rPr>
        <w:instrText xml:space="preserve"> SEQ Figure \* ARABIC </w:instrText>
      </w:r>
      <w:r w:rsidRPr="00C45201">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8</w:t>
      </w:r>
      <w:r w:rsidRPr="00C45201">
        <w:rPr>
          <w:rFonts w:ascii="Readex Pro" w:hAnsi="Readex Pro" w:cs="Readex Pro"/>
          <w:i w:val="0"/>
          <w:iCs w:val="0"/>
          <w:color w:val="000000" w:themeColor="text1"/>
        </w:rPr>
        <w:fldChar w:fldCharType="end"/>
      </w:r>
      <w:r w:rsidRPr="00C45201">
        <w:rPr>
          <w:rFonts w:ascii="Readex Pro" w:hAnsi="Readex Pro" w:cs="Readex Pro"/>
          <w:i w:val="0"/>
          <w:iCs w:val="0"/>
          <w:color w:val="000000" w:themeColor="text1"/>
        </w:rPr>
        <w:t>. Number of unique invoices by year.</w:t>
      </w:r>
    </w:p>
    <w:p w14:paraId="5A1B85AB" w14:textId="77777777" w:rsidR="00C45201" w:rsidRDefault="00C45201" w:rsidP="00C45201">
      <w:pPr>
        <w:keepNext/>
        <w:spacing w:before="240"/>
        <w:jc w:val="center"/>
      </w:pPr>
      <w:r>
        <w:rPr>
          <w:noProof/>
        </w:rPr>
        <w:drawing>
          <wp:inline distT="0" distB="0" distL="0" distR="0" wp14:anchorId="1DD821C9" wp14:editId="45CD2FDA">
            <wp:extent cx="3741420" cy="2244852"/>
            <wp:effectExtent l="0" t="0" r="0" b="3175"/>
            <wp:docPr id="24099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98554" name=""/>
                    <pic:cNvPicPr/>
                  </pic:nvPicPr>
                  <pic:blipFill>
                    <a:blip r:embed="rId19"/>
                    <a:stretch>
                      <a:fillRect/>
                    </a:stretch>
                  </pic:blipFill>
                  <pic:spPr>
                    <a:xfrm>
                      <a:off x="0" y="0"/>
                      <a:ext cx="3753536" cy="2252121"/>
                    </a:xfrm>
                    <a:prstGeom prst="rect">
                      <a:avLst/>
                    </a:prstGeom>
                  </pic:spPr>
                </pic:pic>
              </a:graphicData>
            </a:graphic>
          </wp:inline>
        </w:drawing>
      </w:r>
    </w:p>
    <w:p w14:paraId="02E5CCEB" w14:textId="238134E8" w:rsidR="005A2928" w:rsidRPr="005F202B" w:rsidRDefault="00C45201" w:rsidP="005F202B">
      <w:pPr>
        <w:pStyle w:val="Caption"/>
        <w:jc w:val="center"/>
        <w:rPr>
          <w:rFonts w:ascii="Readex Pro" w:hAnsi="Readex Pro" w:cs="Readex Pro"/>
          <w:i w:val="0"/>
          <w:iCs w:val="0"/>
          <w:color w:val="000000" w:themeColor="text1"/>
        </w:rPr>
      </w:pPr>
      <w:r w:rsidRPr="00C45201">
        <w:rPr>
          <w:rFonts w:ascii="Readex Pro" w:hAnsi="Readex Pro" w:cs="Readex Pro"/>
          <w:i w:val="0"/>
          <w:iCs w:val="0"/>
          <w:color w:val="000000" w:themeColor="text1"/>
        </w:rPr>
        <w:t xml:space="preserve">Figure </w:t>
      </w:r>
      <w:r w:rsidRPr="00C45201">
        <w:rPr>
          <w:rFonts w:ascii="Readex Pro" w:hAnsi="Readex Pro" w:cs="Readex Pro"/>
          <w:i w:val="0"/>
          <w:iCs w:val="0"/>
          <w:color w:val="000000" w:themeColor="text1"/>
        </w:rPr>
        <w:fldChar w:fldCharType="begin"/>
      </w:r>
      <w:r w:rsidRPr="00C45201">
        <w:rPr>
          <w:rFonts w:ascii="Readex Pro" w:hAnsi="Readex Pro" w:cs="Readex Pro"/>
          <w:i w:val="0"/>
          <w:iCs w:val="0"/>
          <w:color w:val="000000" w:themeColor="text1"/>
        </w:rPr>
        <w:instrText xml:space="preserve"> SEQ Figure \* ARABIC </w:instrText>
      </w:r>
      <w:r w:rsidRPr="00C45201">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9</w:t>
      </w:r>
      <w:r w:rsidRPr="00C45201">
        <w:rPr>
          <w:rFonts w:ascii="Readex Pro" w:hAnsi="Readex Pro" w:cs="Readex Pro"/>
          <w:i w:val="0"/>
          <w:iCs w:val="0"/>
          <w:color w:val="000000" w:themeColor="text1"/>
        </w:rPr>
        <w:fldChar w:fldCharType="end"/>
      </w:r>
      <w:r w:rsidRPr="00C45201">
        <w:rPr>
          <w:rFonts w:ascii="Readex Pro" w:hAnsi="Readex Pro" w:cs="Readex Pro"/>
          <w:i w:val="0"/>
          <w:iCs w:val="0"/>
          <w:color w:val="000000" w:themeColor="text1"/>
        </w:rPr>
        <w:t>. Number of sales by year.</w:t>
      </w:r>
    </w:p>
    <w:p w14:paraId="7AD71DF1" w14:textId="57735105" w:rsidR="00686083" w:rsidRDefault="00686083" w:rsidP="009A1A45">
      <w:pPr>
        <w:spacing w:before="240"/>
        <w:ind w:firstLine="720"/>
        <w:rPr>
          <w:rFonts w:ascii="Readex Pro" w:hAnsi="Readex Pro" w:cs="Readex Pro"/>
          <w:color w:val="000000" w:themeColor="text1"/>
        </w:rPr>
      </w:pPr>
      <w:r>
        <w:rPr>
          <w:rFonts w:ascii="Readex Pro" w:hAnsi="Readex Pro" w:cs="Readex Pro"/>
          <w:color w:val="000000" w:themeColor="text1"/>
        </w:rPr>
        <w:t>Viewing the number of unique invoices</w:t>
      </w:r>
      <w:r w:rsidR="005A2928">
        <w:rPr>
          <w:rFonts w:ascii="Readex Pro" w:hAnsi="Readex Pro" w:cs="Readex Pro"/>
          <w:color w:val="000000" w:themeColor="text1"/>
        </w:rPr>
        <w:t xml:space="preserve"> and</w:t>
      </w:r>
      <w:r>
        <w:rPr>
          <w:rFonts w:ascii="Readex Pro" w:hAnsi="Readex Pro" w:cs="Readex Pro"/>
          <w:color w:val="000000" w:themeColor="text1"/>
        </w:rPr>
        <w:t xml:space="preserve"> the number of sales</w:t>
      </w:r>
      <w:r w:rsidR="005A2928">
        <w:rPr>
          <w:rFonts w:ascii="Readex Pro" w:hAnsi="Readex Pro" w:cs="Readex Pro"/>
          <w:color w:val="000000" w:themeColor="text1"/>
        </w:rPr>
        <w:t xml:space="preserve"> by </w:t>
      </w:r>
      <w:r>
        <w:rPr>
          <w:rFonts w:ascii="Readex Pro" w:hAnsi="Readex Pro" w:cs="Readex Pro"/>
          <w:color w:val="000000" w:themeColor="text1"/>
        </w:rPr>
        <w:t>year, we see that there is not much</w:t>
      </w:r>
      <w:r w:rsidR="00C45201">
        <w:rPr>
          <w:rFonts w:ascii="Readex Pro" w:hAnsi="Readex Pro" w:cs="Readex Pro"/>
          <w:color w:val="000000" w:themeColor="text1"/>
        </w:rPr>
        <w:t xml:space="preserve"> significant</w:t>
      </w:r>
      <w:r>
        <w:rPr>
          <w:rFonts w:ascii="Readex Pro" w:hAnsi="Readex Pro" w:cs="Readex Pro"/>
          <w:color w:val="000000" w:themeColor="text1"/>
        </w:rPr>
        <w:t xml:space="preserve"> variation. </w:t>
      </w:r>
      <w:r w:rsidR="0078410A">
        <w:rPr>
          <w:rFonts w:ascii="Readex Pro" w:hAnsi="Readex Pro" w:cs="Readex Pro"/>
          <w:color w:val="000000" w:themeColor="text1"/>
        </w:rPr>
        <w:t>However, there is a</w:t>
      </w:r>
      <w:r>
        <w:rPr>
          <w:rFonts w:ascii="Readex Pro" w:hAnsi="Readex Pro" w:cs="Readex Pro"/>
          <w:color w:val="000000" w:themeColor="text1"/>
        </w:rPr>
        <w:t xml:space="preserve"> slight decrease in the number of sales</w:t>
      </w:r>
      <w:r w:rsidR="00C45201">
        <w:rPr>
          <w:rFonts w:ascii="Readex Pro" w:hAnsi="Readex Pro" w:cs="Readex Pro"/>
          <w:color w:val="000000" w:themeColor="text1"/>
        </w:rPr>
        <w:t xml:space="preserve"> starting from 2023 and in the number of unique invoices in 2025.</w:t>
      </w:r>
    </w:p>
    <w:p w14:paraId="248C2515" w14:textId="6E4C030A" w:rsidR="005A2928" w:rsidRDefault="00DD749F" w:rsidP="009A1A45">
      <w:pPr>
        <w:spacing w:before="240"/>
        <w:ind w:firstLine="720"/>
        <w:rPr>
          <w:rFonts w:ascii="Readex Pro" w:hAnsi="Readex Pro" w:cs="Readex Pro"/>
          <w:color w:val="000000" w:themeColor="text1"/>
        </w:rPr>
      </w:pPr>
      <w:r>
        <w:rPr>
          <w:rFonts w:ascii="Readex Pro" w:hAnsi="Readex Pro" w:cs="Readex Pro"/>
          <w:color w:val="000000" w:themeColor="text1"/>
        </w:rPr>
        <w:lastRenderedPageBreak/>
        <w:t>Because of this</w:t>
      </w:r>
      <w:r w:rsidR="00C45201">
        <w:rPr>
          <w:rFonts w:ascii="Readex Pro" w:hAnsi="Readex Pro" w:cs="Readex Pro"/>
          <w:color w:val="000000" w:themeColor="text1"/>
        </w:rPr>
        <w:t>, in all years, the number of unique invoices is still immensely close to the average yearly invoice of 82.40. Similarly, the number of sales is also immensely close to the average yearly sales of 448.</w:t>
      </w:r>
    </w:p>
    <w:p w14:paraId="3F938205" w14:textId="38567F6B" w:rsidR="005F202B" w:rsidRDefault="00377C63" w:rsidP="005F202B">
      <w:pPr>
        <w:keepNext/>
        <w:jc w:val="center"/>
      </w:pPr>
      <w:r>
        <w:rPr>
          <w:noProof/>
        </w:rPr>
        <w:drawing>
          <wp:inline distT="0" distB="0" distL="0" distR="0" wp14:anchorId="4D92C959" wp14:editId="54488C2A">
            <wp:extent cx="4140200" cy="2484120"/>
            <wp:effectExtent l="0" t="0" r="0" b="0"/>
            <wp:docPr id="207571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18616" name=""/>
                    <pic:cNvPicPr/>
                  </pic:nvPicPr>
                  <pic:blipFill>
                    <a:blip r:embed="rId20"/>
                    <a:stretch>
                      <a:fillRect/>
                    </a:stretch>
                  </pic:blipFill>
                  <pic:spPr>
                    <a:xfrm>
                      <a:off x="0" y="0"/>
                      <a:ext cx="4142186" cy="2485312"/>
                    </a:xfrm>
                    <a:prstGeom prst="rect">
                      <a:avLst/>
                    </a:prstGeom>
                  </pic:spPr>
                </pic:pic>
              </a:graphicData>
            </a:graphic>
          </wp:inline>
        </w:drawing>
      </w:r>
    </w:p>
    <w:p w14:paraId="08675174" w14:textId="7B37A106" w:rsidR="00686083" w:rsidRPr="005F202B" w:rsidRDefault="005F202B" w:rsidP="005F202B">
      <w:pPr>
        <w:pStyle w:val="Caption"/>
        <w:jc w:val="center"/>
        <w:rPr>
          <w:rFonts w:ascii="Readex Pro" w:hAnsi="Readex Pro" w:cs="Readex Pro"/>
          <w:i w:val="0"/>
          <w:iCs w:val="0"/>
          <w:color w:val="000000" w:themeColor="text1"/>
        </w:rPr>
      </w:pPr>
      <w:r w:rsidRPr="005F202B">
        <w:rPr>
          <w:rFonts w:ascii="Readex Pro" w:hAnsi="Readex Pro" w:cs="Readex Pro"/>
          <w:i w:val="0"/>
          <w:iCs w:val="0"/>
          <w:color w:val="000000" w:themeColor="text1"/>
        </w:rPr>
        <w:t xml:space="preserve">Figure </w:t>
      </w:r>
      <w:r w:rsidRPr="005F202B">
        <w:rPr>
          <w:rFonts w:ascii="Readex Pro" w:hAnsi="Readex Pro" w:cs="Readex Pro"/>
          <w:i w:val="0"/>
          <w:iCs w:val="0"/>
          <w:color w:val="000000" w:themeColor="text1"/>
        </w:rPr>
        <w:fldChar w:fldCharType="begin"/>
      </w:r>
      <w:r w:rsidRPr="005F202B">
        <w:rPr>
          <w:rFonts w:ascii="Readex Pro" w:hAnsi="Readex Pro" w:cs="Readex Pro"/>
          <w:i w:val="0"/>
          <w:iCs w:val="0"/>
          <w:color w:val="000000" w:themeColor="text1"/>
        </w:rPr>
        <w:instrText xml:space="preserve"> SEQ Figure \* ARABIC </w:instrText>
      </w:r>
      <w:r w:rsidRPr="005F202B">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10</w:t>
      </w:r>
      <w:r w:rsidRPr="005F202B">
        <w:rPr>
          <w:rFonts w:ascii="Readex Pro" w:hAnsi="Readex Pro" w:cs="Readex Pro"/>
          <w:i w:val="0"/>
          <w:iCs w:val="0"/>
          <w:color w:val="000000" w:themeColor="text1"/>
        </w:rPr>
        <w:fldChar w:fldCharType="end"/>
      </w:r>
      <w:r w:rsidRPr="005F202B">
        <w:rPr>
          <w:rFonts w:ascii="Readex Pro" w:hAnsi="Readex Pro" w:cs="Readex Pro"/>
          <w:i w:val="0"/>
          <w:iCs w:val="0"/>
          <w:color w:val="000000" w:themeColor="text1"/>
        </w:rPr>
        <w:t>. Revenue by year.</w:t>
      </w:r>
    </w:p>
    <w:p w14:paraId="1807B09B" w14:textId="4795DD8C" w:rsidR="005A2928" w:rsidRDefault="008A7B7D" w:rsidP="009A1A45">
      <w:pPr>
        <w:ind w:firstLine="720"/>
        <w:rPr>
          <w:rFonts w:ascii="Readex Pro" w:hAnsi="Readex Pro" w:cs="Readex Pro"/>
          <w:color w:val="000000" w:themeColor="text1"/>
        </w:rPr>
      </w:pPr>
      <w:r>
        <w:rPr>
          <w:rFonts w:ascii="Readex Pro" w:hAnsi="Readex Pro" w:cs="Readex Pro"/>
          <w:color w:val="000000" w:themeColor="text1"/>
        </w:rPr>
        <w:t>Viewing the revenue by year, we also see a similar situation where there is not much significant variation. Every revenue from 2021 to 2025 is immensely close to the average yearly revenue of $465.72</w:t>
      </w:r>
      <w:r w:rsidR="00516DF1">
        <w:rPr>
          <w:rFonts w:ascii="Readex Pro" w:hAnsi="Readex Pro" w:cs="Readex Pro"/>
          <w:color w:val="000000" w:themeColor="text1"/>
        </w:rPr>
        <w:t>, with only the years 2022 to 2024 passing this average.</w:t>
      </w:r>
    </w:p>
    <w:p w14:paraId="394BE322" w14:textId="2F555C61" w:rsidR="005F202B" w:rsidRDefault="00AD5076" w:rsidP="00D5602E">
      <w:pPr>
        <w:rPr>
          <w:rFonts w:ascii="Readex Pro" w:hAnsi="Readex Pro" w:cs="Readex Pro"/>
          <w:color w:val="000000" w:themeColor="text1"/>
        </w:rPr>
      </w:pPr>
      <w:r>
        <w:rPr>
          <w:rFonts w:ascii="Readex Pro" w:hAnsi="Readex Pro" w:cs="Readex Pro"/>
          <w:color w:val="000000" w:themeColor="text1"/>
        </w:rPr>
        <w:br w:type="page"/>
      </w:r>
    </w:p>
    <w:p w14:paraId="065464BA" w14:textId="01D4405D" w:rsidR="0003373C" w:rsidRPr="0003373C" w:rsidRDefault="0003373C" w:rsidP="0003373C">
      <w:pPr>
        <w:pStyle w:val="Heading3"/>
        <w:rPr>
          <w:rFonts w:ascii="Readex Pro" w:hAnsi="Readex Pro" w:cs="Readex Pro"/>
          <w:noProof/>
        </w:rPr>
      </w:pPr>
      <w:r w:rsidRPr="0003373C">
        <w:rPr>
          <w:rFonts w:ascii="Readex Pro" w:hAnsi="Readex Pro" w:cs="Readex Pro"/>
          <w:noProof/>
          <w:color w:val="000000" w:themeColor="text1"/>
        </w:rPr>
        <w:lastRenderedPageBreak/>
        <w:t>For each year, what is the quarterly trend in the number of unique invoices? The number of sales? The revenue</w:t>
      </w:r>
      <w:r w:rsidR="00E85711">
        <w:rPr>
          <w:rFonts w:ascii="Readex Pro" w:hAnsi="Readex Pro" w:cs="Readex Pro"/>
          <w:noProof/>
          <w:color w:val="000000" w:themeColor="text1"/>
        </w:rPr>
        <w:t>?</w:t>
      </w:r>
    </w:p>
    <w:p w14:paraId="4C15225D" w14:textId="5C4A5708" w:rsidR="005A5C72" w:rsidRDefault="005551E1" w:rsidP="005A5C72">
      <w:pPr>
        <w:keepNext/>
        <w:jc w:val="center"/>
      </w:pPr>
      <w:r w:rsidRPr="005551E1">
        <w:rPr>
          <w:noProof/>
        </w:rPr>
        <w:drawing>
          <wp:inline distT="0" distB="0" distL="0" distR="0" wp14:anchorId="592FFBA0" wp14:editId="308792EA">
            <wp:extent cx="4678680" cy="2726231"/>
            <wp:effectExtent l="0" t="0" r="7620" b="0"/>
            <wp:docPr id="11733639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4113" cy="2735224"/>
                    </a:xfrm>
                    <a:prstGeom prst="rect">
                      <a:avLst/>
                    </a:prstGeom>
                    <a:noFill/>
                    <a:ln>
                      <a:noFill/>
                    </a:ln>
                  </pic:spPr>
                </pic:pic>
              </a:graphicData>
            </a:graphic>
          </wp:inline>
        </w:drawing>
      </w:r>
    </w:p>
    <w:p w14:paraId="156C5279" w14:textId="06D756E2" w:rsidR="0009519A" w:rsidRPr="005A5C72" w:rsidRDefault="005A5C72" w:rsidP="005A5C72">
      <w:pPr>
        <w:pStyle w:val="Caption"/>
        <w:jc w:val="center"/>
        <w:rPr>
          <w:rFonts w:ascii="Readex Pro" w:hAnsi="Readex Pro" w:cs="Readex Pro"/>
          <w:i w:val="0"/>
          <w:iCs w:val="0"/>
          <w:color w:val="000000" w:themeColor="text1"/>
        </w:rPr>
      </w:pPr>
      <w:r w:rsidRPr="005A5C72">
        <w:rPr>
          <w:rFonts w:ascii="Readex Pro" w:hAnsi="Readex Pro" w:cs="Readex Pro"/>
          <w:i w:val="0"/>
          <w:iCs w:val="0"/>
          <w:color w:val="000000" w:themeColor="text1"/>
        </w:rPr>
        <w:t xml:space="preserve">Figure </w:t>
      </w:r>
      <w:r w:rsidRPr="005A5C72">
        <w:rPr>
          <w:rFonts w:ascii="Readex Pro" w:hAnsi="Readex Pro" w:cs="Readex Pro"/>
          <w:i w:val="0"/>
          <w:iCs w:val="0"/>
          <w:color w:val="000000" w:themeColor="text1"/>
        </w:rPr>
        <w:fldChar w:fldCharType="begin"/>
      </w:r>
      <w:r w:rsidRPr="005A5C72">
        <w:rPr>
          <w:rFonts w:ascii="Readex Pro" w:hAnsi="Readex Pro" w:cs="Readex Pro"/>
          <w:i w:val="0"/>
          <w:iCs w:val="0"/>
          <w:color w:val="000000" w:themeColor="text1"/>
        </w:rPr>
        <w:instrText xml:space="preserve"> SEQ Figure \* ARABIC </w:instrText>
      </w:r>
      <w:r w:rsidRPr="005A5C72">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11</w:t>
      </w:r>
      <w:r w:rsidRPr="005A5C72">
        <w:rPr>
          <w:rFonts w:ascii="Readex Pro" w:hAnsi="Readex Pro" w:cs="Readex Pro"/>
          <w:i w:val="0"/>
          <w:iCs w:val="0"/>
          <w:color w:val="000000" w:themeColor="text1"/>
        </w:rPr>
        <w:fldChar w:fldCharType="end"/>
      </w:r>
      <w:r w:rsidRPr="005A5C72">
        <w:rPr>
          <w:rFonts w:ascii="Readex Pro" w:hAnsi="Readex Pro" w:cs="Readex Pro"/>
          <w:i w:val="0"/>
          <w:iCs w:val="0"/>
          <w:color w:val="000000" w:themeColor="text1"/>
        </w:rPr>
        <w:t>. Number of unique invoices by year and quarter</w:t>
      </w:r>
    </w:p>
    <w:p w14:paraId="797BCFFC" w14:textId="09D86D60" w:rsidR="005A5C72" w:rsidRDefault="000F4A97" w:rsidP="005A5C72">
      <w:pPr>
        <w:keepNext/>
        <w:jc w:val="center"/>
      </w:pPr>
      <w:r w:rsidRPr="000F4A97">
        <w:rPr>
          <w:noProof/>
        </w:rPr>
        <w:drawing>
          <wp:inline distT="0" distB="0" distL="0" distR="0" wp14:anchorId="2E5A3A06" wp14:editId="06A6F8FB">
            <wp:extent cx="4701540" cy="2739552"/>
            <wp:effectExtent l="0" t="0" r="3810" b="3810"/>
            <wp:docPr id="16611082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7294" cy="2748732"/>
                    </a:xfrm>
                    <a:prstGeom prst="rect">
                      <a:avLst/>
                    </a:prstGeom>
                    <a:noFill/>
                    <a:ln>
                      <a:noFill/>
                    </a:ln>
                  </pic:spPr>
                </pic:pic>
              </a:graphicData>
            </a:graphic>
          </wp:inline>
        </w:drawing>
      </w:r>
    </w:p>
    <w:p w14:paraId="35EB88F8" w14:textId="0DDE4842" w:rsidR="00AD5076" w:rsidRPr="005A5C72" w:rsidRDefault="005A5C72" w:rsidP="005A5C72">
      <w:pPr>
        <w:pStyle w:val="Caption"/>
        <w:jc w:val="center"/>
        <w:rPr>
          <w:rFonts w:ascii="Readex Pro" w:hAnsi="Readex Pro" w:cs="Readex Pro"/>
          <w:i w:val="0"/>
          <w:iCs w:val="0"/>
          <w:color w:val="000000" w:themeColor="text1"/>
        </w:rPr>
      </w:pPr>
      <w:r w:rsidRPr="005A5C72">
        <w:rPr>
          <w:rFonts w:ascii="Readex Pro" w:hAnsi="Readex Pro" w:cs="Readex Pro"/>
          <w:i w:val="0"/>
          <w:iCs w:val="0"/>
          <w:color w:val="000000" w:themeColor="text1"/>
        </w:rPr>
        <w:t xml:space="preserve">Figure </w:t>
      </w:r>
      <w:r w:rsidRPr="005A5C72">
        <w:rPr>
          <w:rFonts w:ascii="Readex Pro" w:hAnsi="Readex Pro" w:cs="Readex Pro"/>
          <w:i w:val="0"/>
          <w:iCs w:val="0"/>
          <w:color w:val="000000" w:themeColor="text1"/>
        </w:rPr>
        <w:fldChar w:fldCharType="begin"/>
      </w:r>
      <w:r w:rsidRPr="005A5C72">
        <w:rPr>
          <w:rFonts w:ascii="Readex Pro" w:hAnsi="Readex Pro" w:cs="Readex Pro"/>
          <w:i w:val="0"/>
          <w:iCs w:val="0"/>
          <w:color w:val="000000" w:themeColor="text1"/>
        </w:rPr>
        <w:instrText xml:space="preserve"> SEQ Figure \* ARABIC </w:instrText>
      </w:r>
      <w:r w:rsidRPr="005A5C72">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12</w:t>
      </w:r>
      <w:r w:rsidRPr="005A5C72">
        <w:rPr>
          <w:rFonts w:ascii="Readex Pro" w:hAnsi="Readex Pro" w:cs="Readex Pro"/>
          <w:i w:val="0"/>
          <w:iCs w:val="0"/>
          <w:color w:val="000000" w:themeColor="text1"/>
        </w:rPr>
        <w:fldChar w:fldCharType="end"/>
      </w:r>
      <w:r w:rsidRPr="005A5C72">
        <w:rPr>
          <w:rFonts w:ascii="Readex Pro" w:hAnsi="Readex Pro" w:cs="Readex Pro"/>
          <w:i w:val="0"/>
          <w:iCs w:val="0"/>
          <w:color w:val="000000" w:themeColor="text1"/>
        </w:rPr>
        <w:t>. Number of sales by year and quarter</w:t>
      </w:r>
    </w:p>
    <w:p w14:paraId="556C0AF6" w14:textId="73C903A5" w:rsidR="009B4718" w:rsidRDefault="005A5C72" w:rsidP="009A1A45">
      <w:pPr>
        <w:ind w:firstLine="720"/>
        <w:rPr>
          <w:rFonts w:ascii="Readex Pro" w:hAnsi="Readex Pro" w:cs="Readex Pro"/>
          <w:color w:val="000000" w:themeColor="text1"/>
        </w:rPr>
      </w:pPr>
      <w:r>
        <w:rPr>
          <w:rFonts w:ascii="Readex Pro" w:hAnsi="Readex Pro" w:cs="Readex Pro"/>
          <w:color w:val="000000" w:themeColor="text1"/>
        </w:rPr>
        <w:t>Viewing the number of unique invoices and the number of sales</w:t>
      </w:r>
      <w:r w:rsidR="009B4718">
        <w:rPr>
          <w:rFonts w:ascii="Readex Pro" w:hAnsi="Readex Pro" w:cs="Readex Pro"/>
          <w:color w:val="000000" w:themeColor="text1"/>
        </w:rPr>
        <w:t xml:space="preserve"> by year and quarter, we see that there is not much significant variation. In each quarter, </w:t>
      </w:r>
      <w:r w:rsidR="000F2CB0">
        <w:rPr>
          <w:rFonts w:ascii="Readex Pro" w:hAnsi="Readex Pro" w:cs="Readex Pro"/>
          <w:color w:val="000000" w:themeColor="text1"/>
        </w:rPr>
        <w:t xml:space="preserve">most quarters pass </w:t>
      </w:r>
      <w:r w:rsidR="009B4718">
        <w:rPr>
          <w:rFonts w:ascii="Readex Pro" w:hAnsi="Readex Pro" w:cs="Readex Pro"/>
          <w:color w:val="000000" w:themeColor="text1"/>
        </w:rPr>
        <w:t xml:space="preserve">the quarterly average of 21 invoices </w:t>
      </w:r>
      <w:r w:rsidR="000F2CB0">
        <w:rPr>
          <w:rFonts w:ascii="Readex Pro" w:hAnsi="Readex Pro" w:cs="Readex Pro"/>
          <w:color w:val="000000" w:themeColor="text1"/>
        </w:rPr>
        <w:t>and</w:t>
      </w:r>
      <w:r w:rsidR="009B4718">
        <w:rPr>
          <w:rFonts w:ascii="Readex Pro" w:hAnsi="Readex Pro" w:cs="Readex Pro"/>
          <w:color w:val="000000" w:themeColor="text1"/>
        </w:rPr>
        <w:t xml:space="preserve"> the quarterly average of 112</w:t>
      </w:r>
      <w:r w:rsidR="000F2CB0">
        <w:rPr>
          <w:rFonts w:ascii="Readex Pro" w:hAnsi="Readex Pro" w:cs="Readex Pro"/>
          <w:color w:val="000000" w:themeColor="text1"/>
        </w:rPr>
        <w:t xml:space="preserve"> sales</w:t>
      </w:r>
      <w:r w:rsidR="009B4718">
        <w:rPr>
          <w:rFonts w:ascii="Readex Pro" w:hAnsi="Readex Pro" w:cs="Readex Pro"/>
          <w:color w:val="000000" w:themeColor="text1"/>
        </w:rPr>
        <w:t>.</w:t>
      </w:r>
    </w:p>
    <w:p w14:paraId="565E3C5E" w14:textId="7C30F59D" w:rsidR="009B4718" w:rsidRDefault="009B4718" w:rsidP="009A1A45">
      <w:pPr>
        <w:ind w:firstLine="720"/>
        <w:rPr>
          <w:rFonts w:ascii="Readex Pro" w:hAnsi="Readex Pro" w:cs="Readex Pro"/>
          <w:color w:val="000000" w:themeColor="text1"/>
        </w:rPr>
      </w:pPr>
      <w:r>
        <w:rPr>
          <w:rFonts w:ascii="Readex Pro" w:hAnsi="Readex Pro" w:cs="Readex Pro"/>
          <w:color w:val="000000" w:themeColor="text1"/>
        </w:rPr>
        <w:t xml:space="preserve">However, note that in the number of sales, there are significant dips in quarter 4 of 2023, quarter 3 of 2024, and </w:t>
      </w:r>
      <w:r w:rsidR="00834523">
        <w:rPr>
          <w:rFonts w:ascii="Readex Pro" w:hAnsi="Readex Pro" w:cs="Readex Pro"/>
          <w:color w:val="000000" w:themeColor="text1"/>
        </w:rPr>
        <w:t>the first half</w:t>
      </w:r>
      <w:r>
        <w:rPr>
          <w:rFonts w:ascii="Readex Pro" w:hAnsi="Readex Pro" w:cs="Readex Pro"/>
          <w:color w:val="000000" w:themeColor="text1"/>
        </w:rPr>
        <w:t xml:space="preserve"> of 2025.</w:t>
      </w:r>
    </w:p>
    <w:p w14:paraId="64D08E71" w14:textId="2FC6126A" w:rsidR="005A5C72" w:rsidRDefault="005A5C72" w:rsidP="005A5C72">
      <w:pPr>
        <w:spacing w:before="240"/>
        <w:rPr>
          <w:rFonts w:ascii="Readex Pro" w:hAnsi="Readex Pro" w:cs="Readex Pro"/>
          <w:color w:val="000000" w:themeColor="text1"/>
        </w:rPr>
      </w:pPr>
    </w:p>
    <w:p w14:paraId="3942F563" w14:textId="77777777" w:rsidR="005A5C72" w:rsidRDefault="005A5C72" w:rsidP="00D5602E">
      <w:pPr>
        <w:rPr>
          <w:rFonts w:ascii="Readex Pro" w:hAnsi="Readex Pro" w:cs="Readex Pro"/>
          <w:color w:val="000000" w:themeColor="text1"/>
        </w:rPr>
      </w:pPr>
    </w:p>
    <w:p w14:paraId="3D6EBAC1" w14:textId="33BF3F65" w:rsidR="000F4A97" w:rsidRDefault="000F4A97" w:rsidP="000F4A97">
      <w:pPr>
        <w:keepNext/>
        <w:jc w:val="center"/>
      </w:pPr>
    </w:p>
    <w:p w14:paraId="4939354A" w14:textId="1D67E6C3" w:rsidR="00FB4D25" w:rsidRDefault="00FB4D25" w:rsidP="00FB4D25">
      <w:pPr>
        <w:keepNext/>
      </w:pPr>
      <w:r>
        <w:rPr>
          <w:noProof/>
        </w:rPr>
        <w:drawing>
          <wp:inline distT="0" distB="0" distL="0" distR="0" wp14:anchorId="360C9AE9" wp14:editId="648146CA">
            <wp:extent cx="5943600" cy="3406140"/>
            <wp:effectExtent l="0" t="0" r="0" b="3810"/>
            <wp:docPr id="11742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83790" name=""/>
                    <pic:cNvPicPr/>
                  </pic:nvPicPr>
                  <pic:blipFill>
                    <a:blip r:embed="rId23"/>
                    <a:stretch>
                      <a:fillRect/>
                    </a:stretch>
                  </pic:blipFill>
                  <pic:spPr>
                    <a:xfrm>
                      <a:off x="0" y="0"/>
                      <a:ext cx="5943600" cy="3406140"/>
                    </a:xfrm>
                    <a:prstGeom prst="rect">
                      <a:avLst/>
                    </a:prstGeom>
                  </pic:spPr>
                </pic:pic>
              </a:graphicData>
            </a:graphic>
          </wp:inline>
        </w:drawing>
      </w:r>
    </w:p>
    <w:p w14:paraId="14C424FB" w14:textId="69777615" w:rsidR="00AD5076" w:rsidRPr="000F4A97" w:rsidRDefault="000F4A97" w:rsidP="000F4A97">
      <w:pPr>
        <w:pStyle w:val="Caption"/>
        <w:jc w:val="center"/>
        <w:rPr>
          <w:rFonts w:ascii="Readex Pro" w:hAnsi="Readex Pro" w:cs="Readex Pro"/>
          <w:i w:val="0"/>
          <w:iCs w:val="0"/>
          <w:color w:val="000000" w:themeColor="text1"/>
        </w:rPr>
      </w:pPr>
      <w:r w:rsidRPr="000F4A97">
        <w:rPr>
          <w:rFonts w:ascii="Readex Pro" w:hAnsi="Readex Pro" w:cs="Readex Pro"/>
          <w:i w:val="0"/>
          <w:iCs w:val="0"/>
          <w:color w:val="000000" w:themeColor="text1"/>
        </w:rPr>
        <w:t xml:space="preserve">Figure </w:t>
      </w:r>
      <w:r w:rsidRPr="000F4A97">
        <w:rPr>
          <w:rFonts w:ascii="Readex Pro" w:hAnsi="Readex Pro" w:cs="Readex Pro"/>
          <w:i w:val="0"/>
          <w:iCs w:val="0"/>
          <w:color w:val="000000" w:themeColor="text1"/>
        </w:rPr>
        <w:fldChar w:fldCharType="begin"/>
      </w:r>
      <w:r w:rsidRPr="000F4A97">
        <w:rPr>
          <w:rFonts w:ascii="Readex Pro" w:hAnsi="Readex Pro" w:cs="Readex Pro"/>
          <w:i w:val="0"/>
          <w:iCs w:val="0"/>
          <w:color w:val="000000" w:themeColor="text1"/>
        </w:rPr>
        <w:instrText xml:space="preserve"> SEQ Figure \* ARABIC </w:instrText>
      </w:r>
      <w:r w:rsidRPr="000F4A97">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13</w:t>
      </w:r>
      <w:r w:rsidRPr="000F4A97">
        <w:rPr>
          <w:rFonts w:ascii="Readex Pro" w:hAnsi="Readex Pro" w:cs="Readex Pro"/>
          <w:i w:val="0"/>
          <w:iCs w:val="0"/>
          <w:color w:val="000000" w:themeColor="text1"/>
        </w:rPr>
        <w:fldChar w:fldCharType="end"/>
      </w:r>
      <w:r w:rsidRPr="000F4A97">
        <w:rPr>
          <w:rFonts w:ascii="Readex Pro" w:hAnsi="Readex Pro" w:cs="Readex Pro"/>
          <w:i w:val="0"/>
          <w:iCs w:val="0"/>
          <w:color w:val="000000" w:themeColor="text1"/>
        </w:rPr>
        <w:t>. Revenue by year and quarter</w:t>
      </w:r>
    </w:p>
    <w:p w14:paraId="4EB70F0A" w14:textId="45A0DB7D" w:rsidR="00E2622A" w:rsidRDefault="00A7327C" w:rsidP="009A1A45">
      <w:pPr>
        <w:ind w:firstLine="720"/>
        <w:rPr>
          <w:rFonts w:ascii="Readex Pro" w:hAnsi="Readex Pro" w:cs="Readex Pro"/>
          <w:color w:val="000000" w:themeColor="text1"/>
        </w:rPr>
      </w:pPr>
      <w:r>
        <w:rPr>
          <w:rFonts w:ascii="Readex Pro" w:hAnsi="Readex Pro" w:cs="Readex Pro"/>
          <w:color w:val="000000" w:themeColor="text1"/>
        </w:rPr>
        <w:t>Viewing the revenue by year and quarter, there is more variation</w:t>
      </w:r>
      <w:r w:rsidR="00464C37">
        <w:rPr>
          <w:rFonts w:ascii="Readex Pro" w:hAnsi="Readex Pro" w:cs="Readex Pro"/>
          <w:color w:val="000000" w:themeColor="text1"/>
        </w:rPr>
        <w:t>. However, e</w:t>
      </w:r>
      <w:r>
        <w:rPr>
          <w:rFonts w:ascii="Readex Pro" w:hAnsi="Readex Pro" w:cs="Readex Pro"/>
          <w:color w:val="000000" w:themeColor="text1"/>
        </w:rPr>
        <w:t>ach quarterly revenu</w:t>
      </w:r>
      <w:r w:rsidR="001A7447">
        <w:rPr>
          <w:rFonts w:ascii="Readex Pro" w:hAnsi="Readex Pro" w:cs="Readex Pro"/>
          <w:color w:val="000000" w:themeColor="text1"/>
        </w:rPr>
        <w:t>e</w:t>
      </w:r>
      <w:r>
        <w:rPr>
          <w:rFonts w:ascii="Readex Pro" w:hAnsi="Readex Pro" w:cs="Readex Pro"/>
          <w:color w:val="000000" w:themeColor="text1"/>
        </w:rPr>
        <w:t xml:space="preserve"> falls in the range from $</w:t>
      </w:r>
      <w:r w:rsidR="006F2A11">
        <w:rPr>
          <w:rFonts w:ascii="Readex Pro" w:hAnsi="Readex Pro" w:cs="Readex Pro"/>
          <w:color w:val="000000" w:themeColor="text1"/>
        </w:rPr>
        <w:t>99.00</w:t>
      </w:r>
      <w:r>
        <w:rPr>
          <w:rFonts w:ascii="Readex Pro" w:hAnsi="Readex Pro" w:cs="Readex Pro"/>
          <w:color w:val="000000" w:themeColor="text1"/>
        </w:rPr>
        <w:t xml:space="preserve"> to $</w:t>
      </w:r>
      <w:r w:rsidR="006F2A11">
        <w:rPr>
          <w:rFonts w:ascii="Readex Pro" w:hAnsi="Readex Pro" w:cs="Readex Pro"/>
          <w:color w:val="000000" w:themeColor="text1"/>
        </w:rPr>
        <w:t>144.86</w:t>
      </w:r>
      <w:r w:rsidR="00E15A2E">
        <w:rPr>
          <w:rFonts w:ascii="Readex Pro" w:hAnsi="Readex Pro" w:cs="Readex Pro"/>
          <w:color w:val="000000" w:themeColor="text1"/>
        </w:rPr>
        <w:t>. However, only few pass the</w:t>
      </w:r>
      <w:r w:rsidR="00464C37">
        <w:rPr>
          <w:rFonts w:ascii="Readex Pro" w:hAnsi="Readex Pro" w:cs="Readex Pro"/>
          <w:color w:val="000000" w:themeColor="text1"/>
        </w:rPr>
        <w:t xml:space="preserve"> quarterly average revenue is $</w:t>
      </w:r>
      <w:r w:rsidR="006F2A11">
        <w:rPr>
          <w:rFonts w:ascii="Readex Pro" w:hAnsi="Readex Pro" w:cs="Readex Pro"/>
          <w:color w:val="000000" w:themeColor="text1"/>
        </w:rPr>
        <w:t>116.43</w:t>
      </w:r>
      <w:r w:rsidR="00464C37">
        <w:rPr>
          <w:rFonts w:ascii="Readex Pro" w:hAnsi="Readex Pro" w:cs="Readex Pro"/>
          <w:color w:val="000000" w:themeColor="text1"/>
        </w:rPr>
        <w:t>.</w:t>
      </w:r>
    </w:p>
    <w:p w14:paraId="48C97FD9" w14:textId="77777777" w:rsidR="00845008" w:rsidRDefault="00845008" w:rsidP="00845008">
      <w:pPr>
        <w:rPr>
          <w:rFonts w:ascii="Readex Pro" w:hAnsi="Readex Pro" w:cs="Readex Pro"/>
          <w:color w:val="000000" w:themeColor="text1"/>
        </w:rPr>
      </w:pPr>
    </w:p>
    <w:p w14:paraId="4E6D7CB6" w14:textId="15F133BD" w:rsidR="00A7327C" w:rsidRPr="00E2622A" w:rsidRDefault="00E2622A" w:rsidP="00E2622A">
      <w:pPr>
        <w:pStyle w:val="Heading3"/>
        <w:rPr>
          <w:rFonts w:ascii="Readex Pro" w:hAnsi="Readex Pro" w:cs="Readex Pro"/>
        </w:rPr>
      </w:pPr>
      <w:r w:rsidRPr="00E2622A">
        <w:rPr>
          <w:rFonts w:ascii="Readex Pro" w:hAnsi="Readex Pro" w:cs="Readex Pro"/>
          <w:color w:val="000000" w:themeColor="text1"/>
        </w:rPr>
        <w:lastRenderedPageBreak/>
        <w:t>For each year, what is the monthly trend in the number of unique invoices? The number of sales? The revenue?</w:t>
      </w:r>
    </w:p>
    <w:p w14:paraId="0412C389" w14:textId="3E2EC8E0" w:rsidR="00F819C9" w:rsidRDefault="00FB4D25" w:rsidP="00F819C9">
      <w:pPr>
        <w:keepNext/>
        <w:jc w:val="center"/>
      </w:pPr>
      <w:r>
        <w:rPr>
          <w:noProof/>
        </w:rPr>
        <w:drawing>
          <wp:inline distT="0" distB="0" distL="0" distR="0" wp14:anchorId="6A6790BD" wp14:editId="2DDFCEAF">
            <wp:extent cx="3001830" cy="4320000"/>
            <wp:effectExtent l="0" t="0" r="8255" b="4445"/>
            <wp:docPr id="108603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31598" name=""/>
                    <pic:cNvPicPr/>
                  </pic:nvPicPr>
                  <pic:blipFill>
                    <a:blip r:embed="rId24"/>
                    <a:stretch>
                      <a:fillRect/>
                    </a:stretch>
                  </pic:blipFill>
                  <pic:spPr>
                    <a:xfrm>
                      <a:off x="0" y="0"/>
                      <a:ext cx="3001830" cy="4320000"/>
                    </a:xfrm>
                    <a:prstGeom prst="rect">
                      <a:avLst/>
                    </a:prstGeom>
                  </pic:spPr>
                </pic:pic>
              </a:graphicData>
            </a:graphic>
          </wp:inline>
        </w:drawing>
      </w:r>
      <w:r w:rsidR="00F819C9" w:rsidRPr="00F819C9">
        <w:rPr>
          <w:rFonts w:ascii="Readex Pro" w:hAnsi="Readex Pro" w:cs="Readex Pro"/>
          <w:noProof/>
          <w:color w:val="000000" w:themeColor="text1"/>
        </w:rPr>
        <w:t xml:space="preserve"> </w:t>
      </w:r>
      <w:r>
        <w:rPr>
          <w:noProof/>
        </w:rPr>
        <w:drawing>
          <wp:inline distT="0" distB="0" distL="0" distR="0" wp14:anchorId="23DD0B80" wp14:editId="7DE9F44C">
            <wp:extent cx="2814460" cy="4320000"/>
            <wp:effectExtent l="0" t="0" r="5080" b="4445"/>
            <wp:docPr id="14714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66283" name=""/>
                    <pic:cNvPicPr/>
                  </pic:nvPicPr>
                  <pic:blipFill>
                    <a:blip r:embed="rId25"/>
                    <a:stretch>
                      <a:fillRect/>
                    </a:stretch>
                  </pic:blipFill>
                  <pic:spPr>
                    <a:xfrm>
                      <a:off x="0" y="0"/>
                      <a:ext cx="2814460" cy="4320000"/>
                    </a:xfrm>
                    <a:prstGeom prst="rect">
                      <a:avLst/>
                    </a:prstGeom>
                  </pic:spPr>
                </pic:pic>
              </a:graphicData>
            </a:graphic>
          </wp:inline>
        </w:drawing>
      </w:r>
    </w:p>
    <w:p w14:paraId="5EE41D68" w14:textId="09BA4FC7" w:rsidR="00F819C9" w:rsidRPr="00F819C9" w:rsidRDefault="00F819C9" w:rsidP="00F819C9">
      <w:pPr>
        <w:pStyle w:val="Caption"/>
        <w:jc w:val="center"/>
        <w:rPr>
          <w:rFonts w:ascii="Readex Pro" w:hAnsi="Readex Pro" w:cs="Readex Pro"/>
          <w:i w:val="0"/>
          <w:iCs w:val="0"/>
          <w:color w:val="000000" w:themeColor="text1"/>
        </w:rPr>
      </w:pPr>
      <w:r w:rsidRPr="00F819C9">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w:t>
      </w:r>
      <w:r w:rsidR="008460A4">
        <w:rPr>
          <w:rFonts w:ascii="Readex Pro" w:hAnsi="Readex Pro" w:cs="Readex Pro"/>
          <w:i w:val="0"/>
          <w:iCs w:val="0"/>
          <w:color w:val="000000" w:themeColor="text1"/>
        </w:rPr>
        <w:fldChar w:fldCharType="end"/>
      </w:r>
      <w:r w:rsidRPr="00F819C9">
        <w:rPr>
          <w:rFonts w:ascii="Readex Pro" w:hAnsi="Readex Pro" w:cs="Readex Pro"/>
          <w:i w:val="0"/>
          <w:iCs w:val="0"/>
          <w:color w:val="000000" w:themeColor="text1"/>
        </w:rPr>
        <w:t>. Number of unique invoices, number of sales, and revenue by year and month</w:t>
      </w:r>
    </w:p>
    <w:p w14:paraId="4EF40B82" w14:textId="140A041F" w:rsidR="00CC5329" w:rsidRDefault="008806A0" w:rsidP="009A1A45">
      <w:pPr>
        <w:ind w:firstLine="720"/>
        <w:rPr>
          <w:rFonts w:ascii="Readex Pro" w:hAnsi="Readex Pro" w:cs="Readex Pro"/>
          <w:color w:val="000000" w:themeColor="text1"/>
        </w:rPr>
      </w:pPr>
      <w:r>
        <w:rPr>
          <w:rFonts w:ascii="Readex Pro" w:hAnsi="Readex Pro" w:cs="Readex Pro"/>
          <w:color w:val="000000" w:themeColor="text1"/>
        </w:rPr>
        <w:t xml:space="preserve">These </w:t>
      </w:r>
      <w:bookmarkStart w:id="1" w:name="_Hlk206075185"/>
      <w:r>
        <w:rPr>
          <w:rFonts w:ascii="Readex Pro" w:hAnsi="Readex Pro" w:cs="Readex Pro"/>
          <w:color w:val="000000" w:themeColor="text1"/>
        </w:rPr>
        <w:t>are the monthly trends in the number of unique invoices, the number of sales, and the</w:t>
      </w:r>
      <w:bookmarkEnd w:id="1"/>
      <w:r>
        <w:rPr>
          <w:rFonts w:ascii="Readex Pro" w:hAnsi="Readex Pro" w:cs="Readex Pro"/>
          <w:color w:val="000000" w:themeColor="text1"/>
        </w:rPr>
        <w:t xml:space="preserve"> revenue. Note that the cells highlighted are the months where the monthly revenue </w:t>
      </w:r>
      <w:r w:rsidR="007A29B8">
        <w:rPr>
          <w:rFonts w:ascii="Readex Pro" w:hAnsi="Readex Pro" w:cs="Readex Pro"/>
          <w:color w:val="000000" w:themeColor="text1"/>
        </w:rPr>
        <w:t>passes (greater than or equal to)</w:t>
      </w:r>
      <w:r>
        <w:rPr>
          <w:rFonts w:ascii="Readex Pro" w:hAnsi="Readex Pro" w:cs="Readex Pro"/>
          <w:color w:val="000000" w:themeColor="text1"/>
        </w:rPr>
        <w:t xml:space="preserve"> the monthly average revenue.</w:t>
      </w:r>
    </w:p>
    <w:p w14:paraId="7F2E0C6B" w14:textId="77777777" w:rsidR="0024272E" w:rsidRDefault="0024272E" w:rsidP="00D5602E">
      <w:pPr>
        <w:rPr>
          <w:rFonts w:ascii="Readex Pro" w:hAnsi="Readex Pro" w:cs="Readex Pro"/>
          <w:color w:val="000000" w:themeColor="text1"/>
        </w:rPr>
      </w:pPr>
    </w:p>
    <w:p w14:paraId="4403FC2F" w14:textId="67EE6825" w:rsidR="00F701B8" w:rsidRDefault="00F701B8" w:rsidP="00D5602E">
      <w:pPr>
        <w:rPr>
          <w:rFonts w:ascii="Readex Pro" w:hAnsi="Readex Pro" w:cs="Readex Pro"/>
          <w:color w:val="000000" w:themeColor="text1"/>
        </w:rPr>
      </w:pPr>
      <w:r>
        <w:rPr>
          <w:rFonts w:ascii="Readex Pro" w:hAnsi="Readex Pro" w:cs="Readex Pro"/>
          <w:color w:val="000000" w:themeColor="text1"/>
        </w:rPr>
        <w:br w:type="page"/>
      </w:r>
    </w:p>
    <w:p w14:paraId="13AD27CA" w14:textId="089B0F9F" w:rsidR="0024272E" w:rsidRPr="00F701B8" w:rsidRDefault="0024272E" w:rsidP="00F701B8">
      <w:pPr>
        <w:pStyle w:val="Heading3"/>
        <w:rPr>
          <w:rFonts w:ascii="Readex Pro" w:hAnsi="Readex Pro" w:cs="Readex Pro"/>
          <w:color w:val="000000" w:themeColor="text1"/>
        </w:rPr>
      </w:pPr>
      <w:r w:rsidRPr="00F701B8">
        <w:rPr>
          <w:rFonts w:ascii="Readex Pro" w:hAnsi="Readex Pro" w:cs="Readex Pro"/>
          <w:color w:val="000000" w:themeColor="text1"/>
        </w:rPr>
        <w:lastRenderedPageBreak/>
        <w:t>What is the forecasted revenue for the next 2 years?</w:t>
      </w:r>
    </w:p>
    <w:p w14:paraId="79B77D6A" w14:textId="77777777" w:rsidR="0024272E" w:rsidRDefault="0024272E" w:rsidP="0024272E">
      <w:pPr>
        <w:keepNext/>
        <w:jc w:val="center"/>
      </w:pPr>
      <w:r>
        <w:rPr>
          <w:noProof/>
        </w:rPr>
        <w:drawing>
          <wp:inline distT="0" distB="0" distL="0" distR="0" wp14:anchorId="7B922A00" wp14:editId="4307026C">
            <wp:extent cx="5943600" cy="2821305"/>
            <wp:effectExtent l="0" t="0" r="0" b="0"/>
            <wp:docPr id="89315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6534" name=""/>
                    <pic:cNvPicPr/>
                  </pic:nvPicPr>
                  <pic:blipFill>
                    <a:blip r:embed="rId26"/>
                    <a:stretch>
                      <a:fillRect/>
                    </a:stretch>
                  </pic:blipFill>
                  <pic:spPr>
                    <a:xfrm>
                      <a:off x="0" y="0"/>
                      <a:ext cx="5943600" cy="2821305"/>
                    </a:xfrm>
                    <a:prstGeom prst="rect">
                      <a:avLst/>
                    </a:prstGeom>
                  </pic:spPr>
                </pic:pic>
              </a:graphicData>
            </a:graphic>
          </wp:inline>
        </w:drawing>
      </w:r>
    </w:p>
    <w:p w14:paraId="4FF78AAD" w14:textId="71DC70DD" w:rsidR="0024272E" w:rsidRPr="0024272E" w:rsidRDefault="0024272E" w:rsidP="0024272E">
      <w:pPr>
        <w:pStyle w:val="Caption"/>
        <w:jc w:val="center"/>
        <w:rPr>
          <w:rFonts w:ascii="Readex Pro" w:hAnsi="Readex Pro" w:cs="Readex Pro"/>
          <w:i w:val="0"/>
          <w:iCs w:val="0"/>
          <w:color w:val="000000" w:themeColor="text1"/>
        </w:rPr>
      </w:pPr>
      <w:r w:rsidRPr="0024272E">
        <w:rPr>
          <w:rFonts w:ascii="Readex Pro" w:hAnsi="Readex Pro" w:cs="Readex Pro"/>
          <w:i w:val="0"/>
          <w:iCs w:val="0"/>
          <w:color w:val="000000" w:themeColor="text1"/>
        </w:rPr>
        <w:t xml:space="preserve">Figure </w:t>
      </w:r>
      <w:r w:rsidRPr="0024272E">
        <w:rPr>
          <w:rFonts w:ascii="Readex Pro" w:hAnsi="Readex Pro" w:cs="Readex Pro"/>
          <w:i w:val="0"/>
          <w:iCs w:val="0"/>
          <w:color w:val="000000" w:themeColor="text1"/>
        </w:rPr>
        <w:fldChar w:fldCharType="begin"/>
      </w:r>
      <w:r w:rsidRPr="0024272E">
        <w:rPr>
          <w:rFonts w:ascii="Readex Pro" w:hAnsi="Readex Pro" w:cs="Readex Pro"/>
          <w:i w:val="0"/>
          <w:iCs w:val="0"/>
          <w:color w:val="000000" w:themeColor="text1"/>
        </w:rPr>
        <w:instrText xml:space="preserve"> SEQ Figure \* ARABIC </w:instrText>
      </w:r>
      <w:r w:rsidRPr="0024272E">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14</w:t>
      </w:r>
      <w:r w:rsidRPr="0024272E">
        <w:rPr>
          <w:rFonts w:ascii="Readex Pro" w:hAnsi="Readex Pro" w:cs="Readex Pro"/>
          <w:i w:val="0"/>
          <w:iCs w:val="0"/>
          <w:color w:val="000000" w:themeColor="text1"/>
        </w:rPr>
        <w:fldChar w:fldCharType="end"/>
      </w:r>
      <w:r w:rsidRPr="0024272E">
        <w:rPr>
          <w:rFonts w:ascii="Readex Pro" w:hAnsi="Readex Pro" w:cs="Readex Pro"/>
          <w:i w:val="0"/>
          <w:iCs w:val="0"/>
          <w:color w:val="000000" w:themeColor="text1"/>
        </w:rPr>
        <w:t>. Forecasted revenue for the next 2 years</w:t>
      </w:r>
    </w:p>
    <w:p w14:paraId="3F85FBFF" w14:textId="677C006C" w:rsidR="0024272E" w:rsidRDefault="0024272E" w:rsidP="00D5602E">
      <w:pPr>
        <w:rPr>
          <w:rFonts w:ascii="Readex Pro" w:hAnsi="Readex Pro" w:cs="Readex Pro"/>
          <w:color w:val="000000" w:themeColor="text1"/>
        </w:rPr>
      </w:pPr>
      <w:r>
        <w:rPr>
          <w:rFonts w:ascii="Readex Pro" w:hAnsi="Readex Pro" w:cs="Readex Pro"/>
          <w:color w:val="000000" w:themeColor="text1"/>
        </w:rPr>
        <w:tab/>
      </w:r>
      <w:r w:rsidR="001750D7" w:rsidRPr="001750D7">
        <w:rPr>
          <w:rFonts w:ascii="Readex Pro" w:hAnsi="Readex Pro" w:cs="Readex Pro"/>
          <w:color w:val="000000" w:themeColor="text1"/>
        </w:rPr>
        <w:t>According to the monthly forecast</w:t>
      </w:r>
      <w:r w:rsidR="001750D7">
        <w:rPr>
          <w:rFonts w:ascii="Readex Pro" w:hAnsi="Readex Pro" w:cs="Readex Pro"/>
          <w:color w:val="000000" w:themeColor="text1"/>
        </w:rPr>
        <w:t xml:space="preserve"> over the store’s lifetime</w:t>
      </w:r>
      <w:r>
        <w:rPr>
          <w:rFonts w:ascii="Readex Pro" w:hAnsi="Readex Pro" w:cs="Readex Pro"/>
          <w:color w:val="000000" w:themeColor="text1"/>
        </w:rPr>
        <w:t xml:space="preserve">, revenue will continue to settle for the next two years. To spark revenue growth, </w:t>
      </w:r>
      <w:r w:rsidR="00AB7ECE">
        <w:rPr>
          <w:rFonts w:ascii="Readex Pro" w:hAnsi="Readex Pro" w:cs="Readex Pro"/>
          <w:color w:val="000000" w:themeColor="text1"/>
        </w:rPr>
        <w:t>SonicStream must begin</w:t>
      </w:r>
      <w:r w:rsidR="00EA3AD2">
        <w:rPr>
          <w:rFonts w:ascii="Readex Pro" w:hAnsi="Readex Pro" w:cs="Readex Pro"/>
          <w:color w:val="000000" w:themeColor="text1"/>
        </w:rPr>
        <w:t xml:space="preserve"> to make</w:t>
      </w:r>
      <w:r w:rsidR="00AB7ECE">
        <w:rPr>
          <w:rFonts w:ascii="Readex Pro" w:hAnsi="Readex Pro" w:cs="Readex Pro"/>
          <w:color w:val="000000" w:themeColor="text1"/>
        </w:rPr>
        <w:t xml:space="preserve"> </w:t>
      </w:r>
      <w:r>
        <w:rPr>
          <w:rFonts w:ascii="Readex Pro" w:hAnsi="Readex Pro" w:cs="Readex Pro"/>
          <w:color w:val="000000" w:themeColor="text1"/>
        </w:rPr>
        <w:t>changes</w:t>
      </w:r>
      <w:r w:rsidR="007A127B">
        <w:rPr>
          <w:rFonts w:ascii="Readex Pro" w:hAnsi="Readex Pro" w:cs="Readex Pro"/>
          <w:color w:val="000000" w:themeColor="text1"/>
        </w:rPr>
        <w:t xml:space="preserve"> in sales </w:t>
      </w:r>
      <w:r w:rsidR="00836F83">
        <w:rPr>
          <w:rFonts w:ascii="Readex Pro" w:hAnsi="Readex Pro" w:cs="Readex Pro"/>
          <w:color w:val="000000" w:themeColor="text1"/>
        </w:rPr>
        <w:t xml:space="preserve">strategies, </w:t>
      </w:r>
      <w:r w:rsidR="007A127B">
        <w:rPr>
          <w:rFonts w:ascii="Readex Pro" w:hAnsi="Readex Pro" w:cs="Readex Pro"/>
          <w:color w:val="000000" w:themeColor="text1"/>
        </w:rPr>
        <w:t>marketing strategies</w:t>
      </w:r>
      <w:r w:rsidR="008E006A">
        <w:rPr>
          <w:rFonts w:ascii="Readex Pro" w:hAnsi="Readex Pro" w:cs="Readex Pro"/>
          <w:color w:val="000000" w:themeColor="text1"/>
        </w:rPr>
        <w:t>,</w:t>
      </w:r>
      <w:r w:rsidR="007A127B">
        <w:rPr>
          <w:rFonts w:ascii="Readex Pro" w:hAnsi="Readex Pro" w:cs="Readex Pro"/>
          <w:color w:val="000000" w:themeColor="text1"/>
        </w:rPr>
        <w:t xml:space="preserve"> and</w:t>
      </w:r>
      <w:r w:rsidR="008E006A">
        <w:rPr>
          <w:rFonts w:ascii="Readex Pro" w:hAnsi="Readex Pro" w:cs="Readex Pro"/>
          <w:color w:val="000000" w:themeColor="text1"/>
        </w:rPr>
        <w:t xml:space="preserve"> </w:t>
      </w:r>
      <w:r w:rsidR="008425D3">
        <w:rPr>
          <w:rFonts w:ascii="Readex Pro" w:hAnsi="Readex Pro" w:cs="Readex Pro"/>
          <w:color w:val="000000" w:themeColor="text1"/>
        </w:rPr>
        <w:t xml:space="preserve">create </w:t>
      </w:r>
      <w:r w:rsidR="004368D2">
        <w:rPr>
          <w:rFonts w:ascii="Readex Pro" w:hAnsi="Readex Pro" w:cs="Readex Pro"/>
          <w:color w:val="000000" w:themeColor="text1"/>
        </w:rPr>
        <w:t>plans</w:t>
      </w:r>
      <w:r w:rsidR="007A127B">
        <w:rPr>
          <w:rFonts w:ascii="Readex Pro" w:hAnsi="Readex Pro" w:cs="Readex Pro"/>
          <w:color w:val="000000" w:themeColor="text1"/>
        </w:rPr>
        <w:t xml:space="preserve"> in increasing the current customer base</w:t>
      </w:r>
      <w:r>
        <w:rPr>
          <w:rFonts w:ascii="Readex Pro" w:hAnsi="Readex Pro" w:cs="Readex Pro"/>
          <w:color w:val="000000" w:themeColor="text1"/>
        </w:rPr>
        <w:t>.</w:t>
      </w:r>
    </w:p>
    <w:p w14:paraId="3019FA1C" w14:textId="74DC390F" w:rsidR="004420F4" w:rsidRDefault="00CC5329" w:rsidP="00D5602E">
      <w:pPr>
        <w:rPr>
          <w:rFonts w:ascii="Readex Pro" w:hAnsi="Readex Pro" w:cs="Readex Pro"/>
          <w:color w:val="000000" w:themeColor="text1"/>
        </w:rPr>
      </w:pPr>
      <w:r>
        <w:rPr>
          <w:rFonts w:ascii="Readex Pro" w:hAnsi="Readex Pro" w:cs="Readex Pro"/>
          <w:color w:val="000000" w:themeColor="text1"/>
        </w:rPr>
        <w:br w:type="page"/>
      </w:r>
    </w:p>
    <w:p w14:paraId="22CB8EF8" w14:textId="1DAE595B" w:rsidR="004420F4" w:rsidRPr="004420F4" w:rsidRDefault="004420F4" w:rsidP="004420F4">
      <w:pPr>
        <w:pStyle w:val="Heading3"/>
        <w:rPr>
          <w:rFonts w:ascii="Readex Pro" w:hAnsi="Readex Pro" w:cs="Readex Pro"/>
          <w:color w:val="000000" w:themeColor="text1"/>
        </w:rPr>
      </w:pPr>
      <w:r w:rsidRPr="004420F4">
        <w:rPr>
          <w:rFonts w:ascii="Readex Pro" w:hAnsi="Readex Pro" w:cs="Readex Pro"/>
          <w:color w:val="000000" w:themeColor="text1"/>
        </w:rPr>
        <w:lastRenderedPageBreak/>
        <w:t>What is the quarterly trend in the number</w:t>
      </w:r>
      <w:r w:rsidR="002263F7">
        <w:rPr>
          <w:rFonts w:ascii="Readex Pro" w:hAnsi="Readex Pro" w:cs="Readex Pro"/>
          <w:color w:val="000000" w:themeColor="text1"/>
        </w:rPr>
        <w:t xml:space="preserve"> of invoices, the number</w:t>
      </w:r>
      <w:r w:rsidRPr="004420F4">
        <w:rPr>
          <w:rFonts w:ascii="Readex Pro" w:hAnsi="Readex Pro" w:cs="Readex Pro"/>
          <w:color w:val="000000" w:themeColor="text1"/>
        </w:rPr>
        <w:t xml:space="preserve"> of sales and the revenue?</w:t>
      </w:r>
    </w:p>
    <w:p w14:paraId="423ADBB0" w14:textId="77777777" w:rsidR="00F819C9" w:rsidRDefault="00024003" w:rsidP="00F819C9">
      <w:pPr>
        <w:keepNext/>
        <w:jc w:val="center"/>
      </w:pPr>
      <w:r w:rsidRPr="00024003">
        <w:rPr>
          <w:rFonts w:ascii="Readex Pro" w:hAnsi="Readex Pro" w:cs="Readex Pro"/>
          <w:noProof/>
          <w:color w:val="000000" w:themeColor="text1"/>
        </w:rPr>
        <w:drawing>
          <wp:inline distT="0" distB="0" distL="0" distR="0" wp14:anchorId="4D0EDF5B" wp14:editId="0C53F276">
            <wp:extent cx="2857500" cy="556260"/>
            <wp:effectExtent l="0" t="0" r="0" b="0"/>
            <wp:docPr id="2018604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556260"/>
                    </a:xfrm>
                    <a:prstGeom prst="rect">
                      <a:avLst/>
                    </a:prstGeom>
                    <a:noFill/>
                    <a:ln>
                      <a:noFill/>
                    </a:ln>
                  </pic:spPr>
                </pic:pic>
              </a:graphicData>
            </a:graphic>
          </wp:inline>
        </w:drawing>
      </w:r>
    </w:p>
    <w:p w14:paraId="67A2E258" w14:textId="55032ECF" w:rsidR="00024003" w:rsidRPr="00F819C9" w:rsidRDefault="00F819C9" w:rsidP="00F819C9">
      <w:pPr>
        <w:pStyle w:val="Caption"/>
        <w:jc w:val="center"/>
        <w:rPr>
          <w:rFonts w:ascii="Readex Pro" w:hAnsi="Readex Pro" w:cs="Readex Pro"/>
          <w:i w:val="0"/>
          <w:iCs w:val="0"/>
          <w:color w:val="000000" w:themeColor="text1"/>
        </w:rPr>
      </w:pPr>
      <w:r w:rsidRPr="00F819C9">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w:t>
      </w:r>
      <w:r w:rsidR="008460A4">
        <w:rPr>
          <w:rFonts w:ascii="Readex Pro" w:hAnsi="Readex Pro" w:cs="Readex Pro"/>
          <w:i w:val="0"/>
          <w:iCs w:val="0"/>
          <w:color w:val="000000" w:themeColor="text1"/>
        </w:rPr>
        <w:fldChar w:fldCharType="end"/>
      </w:r>
      <w:r w:rsidRPr="00F819C9">
        <w:rPr>
          <w:rFonts w:ascii="Readex Pro" w:hAnsi="Readex Pro" w:cs="Readex Pro"/>
          <w:i w:val="0"/>
          <w:iCs w:val="0"/>
          <w:color w:val="000000" w:themeColor="text1"/>
        </w:rPr>
        <w:t>. Average, Maximum, and Minimum Quarterly Number of Invoices</w:t>
      </w:r>
    </w:p>
    <w:p w14:paraId="40CD753C" w14:textId="77777777" w:rsidR="00F819C9" w:rsidRDefault="00024003" w:rsidP="00F819C9">
      <w:pPr>
        <w:keepNext/>
        <w:jc w:val="center"/>
      </w:pPr>
      <w:r w:rsidRPr="00024003">
        <w:rPr>
          <w:rFonts w:ascii="Readex Pro" w:hAnsi="Readex Pro" w:cs="Readex Pro"/>
          <w:noProof/>
          <w:color w:val="000000" w:themeColor="text1"/>
        </w:rPr>
        <w:drawing>
          <wp:inline distT="0" distB="0" distL="0" distR="0" wp14:anchorId="54A1E737" wp14:editId="223C6BA7">
            <wp:extent cx="2857500" cy="556260"/>
            <wp:effectExtent l="0" t="0" r="0" b="0"/>
            <wp:docPr id="772619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556260"/>
                    </a:xfrm>
                    <a:prstGeom prst="rect">
                      <a:avLst/>
                    </a:prstGeom>
                    <a:noFill/>
                    <a:ln>
                      <a:noFill/>
                    </a:ln>
                  </pic:spPr>
                </pic:pic>
              </a:graphicData>
            </a:graphic>
          </wp:inline>
        </w:drawing>
      </w:r>
    </w:p>
    <w:p w14:paraId="5D6695E6" w14:textId="5B158C87" w:rsidR="00024003" w:rsidRPr="00F819C9" w:rsidRDefault="00F819C9" w:rsidP="00F819C9">
      <w:pPr>
        <w:pStyle w:val="Caption"/>
        <w:jc w:val="center"/>
        <w:rPr>
          <w:rFonts w:ascii="Readex Pro" w:hAnsi="Readex Pro" w:cs="Readex Pro"/>
          <w:i w:val="0"/>
          <w:iCs w:val="0"/>
          <w:color w:val="000000" w:themeColor="text1"/>
        </w:rPr>
      </w:pPr>
      <w:r w:rsidRPr="00F819C9">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3</w:t>
      </w:r>
      <w:r w:rsidR="008460A4">
        <w:rPr>
          <w:rFonts w:ascii="Readex Pro" w:hAnsi="Readex Pro" w:cs="Readex Pro"/>
          <w:i w:val="0"/>
          <w:iCs w:val="0"/>
          <w:color w:val="000000" w:themeColor="text1"/>
        </w:rPr>
        <w:fldChar w:fldCharType="end"/>
      </w:r>
      <w:r w:rsidRPr="00F819C9">
        <w:rPr>
          <w:rFonts w:ascii="Readex Pro" w:hAnsi="Readex Pro" w:cs="Readex Pro"/>
          <w:i w:val="0"/>
          <w:iCs w:val="0"/>
          <w:color w:val="000000" w:themeColor="text1"/>
        </w:rPr>
        <w:t>. Average, Maximum, and Minimum Quarterly Number of Sales</w:t>
      </w:r>
    </w:p>
    <w:p w14:paraId="35CAA84F" w14:textId="76A76975" w:rsidR="00B25DFB" w:rsidRDefault="00362343" w:rsidP="00B25DFB">
      <w:pPr>
        <w:keepNext/>
        <w:jc w:val="center"/>
      </w:pPr>
      <w:r>
        <w:rPr>
          <w:noProof/>
        </w:rPr>
        <w:drawing>
          <wp:inline distT="0" distB="0" distL="0" distR="0" wp14:anchorId="0F859343" wp14:editId="09C7B697">
            <wp:extent cx="2903220" cy="565160"/>
            <wp:effectExtent l="0" t="0" r="0" b="6350"/>
            <wp:docPr id="188930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08752" name=""/>
                    <pic:cNvPicPr/>
                  </pic:nvPicPr>
                  <pic:blipFill>
                    <a:blip r:embed="rId29"/>
                    <a:stretch>
                      <a:fillRect/>
                    </a:stretch>
                  </pic:blipFill>
                  <pic:spPr>
                    <a:xfrm>
                      <a:off x="0" y="0"/>
                      <a:ext cx="2922525" cy="568918"/>
                    </a:xfrm>
                    <a:prstGeom prst="rect">
                      <a:avLst/>
                    </a:prstGeom>
                  </pic:spPr>
                </pic:pic>
              </a:graphicData>
            </a:graphic>
          </wp:inline>
        </w:drawing>
      </w:r>
    </w:p>
    <w:p w14:paraId="5BA0A21B" w14:textId="4259F313" w:rsidR="00747C26" w:rsidRPr="00B53724" w:rsidRDefault="00B25DFB" w:rsidP="00B53724">
      <w:pPr>
        <w:pStyle w:val="Caption"/>
        <w:jc w:val="center"/>
        <w:rPr>
          <w:rFonts w:ascii="Readex Pro" w:hAnsi="Readex Pro" w:cs="Readex Pro"/>
          <w:i w:val="0"/>
          <w:iCs w:val="0"/>
          <w:color w:val="000000" w:themeColor="text1"/>
        </w:rPr>
      </w:pPr>
      <w:r w:rsidRPr="00B25DFB">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4</w:t>
      </w:r>
      <w:r w:rsidR="008460A4">
        <w:rPr>
          <w:rFonts w:ascii="Readex Pro" w:hAnsi="Readex Pro" w:cs="Readex Pro"/>
          <w:i w:val="0"/>
          <w:iCs w:val="0"/>
          <w:color w:val="000000" w:themeColor="text1"/>
        </w:rPr>
        <w:fldChar w:fldCharType="end"/>
      </w:r>
      <w:r w:rsidRPr="00B25DFB">
        <w:rPr>
          <w:rFonts w:ascii="Readex Pro" w:hAnsi="Readex Pro" w:cs="Readex Pro"/>
          <w:i w:val="0"/>
          <w:iCs w:val="0"/>
          <w:color w:val="000000" w:themeColor="text1"/>
        </w:rPr>
        <w:t>. Average, Maximum, and Minimum Quarterly Revenue</w:t>
      </w:r>
    </w:p>
    <w:p w14:paraId="47FE923E" w14:textId="467C0444" w:rsidR="00B25DFB" w:rsidRDefault="00362343" w:rsidP="009E5A8F">
      <w:pPr>
        <w:keepNext/>
        <w:jc w:val="center"/>
      </w:pPr>
      <w:r>
        <w:rPr>
          <w:noProof/>
        </w:rPr>
        <w:drawing>
          <wp:inline distT="0" distB="0" distL="0" distR="0" wp14:anchorId="1EBC757A" wp14:editId="3C04582D">
            <wp:extent cx="5943600" cy="982345"/>
            <wp:effectExtent l="0" t="0" r="0" b="8255"/>
            <wp:docPr id="44868872"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872" name="Picture 1" descr="A white grid with black text&#10;&#10;AI-generated content may be incorrect."/>
                    <pic:cNvPicPr/>
                  </pic:nvPicPr>
                  <pic:blipFill>
                    <a:blip r:embed="rId30"/>
                    <a:stretch>
                      <a:fillRect/>
                    </a:stretch>
                  </pic:blipFill>
                  <pic:spPr>
                    <a:xfrm>
                      <a:off x="0" y="0"/>
                      <a:ext cx="5943600" cy="982345"/>
                    </a:xfrm>
                    <a:prstGeom prst="rect">
                      <a:avLst/>
                    </a:prstGeom>
                  </pic:spPr>
                </pic:pic>
              </a:graphicData>
            </a:graphic>
          </wp:inline>
        </w:drawing>
      </w:r>
    </w:p>
    <w:p w14:paraId="7AAFE3EF" w14:textId="1E872CB8" w:rsidR="007E6837" w:rsidRDefault="00B25DFB" w:rsidP="00CC5329">
      <w:pPr>
        <w:pStyle w:val="Caption"/>
        <w:jc w:val="center"/>
        <w:rPr>
          <w:rFonts w:ascii="Readex Pro" w:hAnsi="Readex Pro" w:cs="Readex Pro"/>
          <w:i w:val="0"/>
          <w:iCs w:val="0"/>
          <w:color w:val="000000" w:themeColor="text1"/>
        </w:rPr>
      </w:pPr>
      <w:r w:rsidRPr="00B25DFB">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5</w:t>
      </w:r>
      <w:r w:rsidR="008460A4">
        <w:rPr>
          <w:rFonts w:ascii="Readex Pro" w:hAnsi="Readex Pro" w:cs="Readex Pro"/>
          <w:i w:val="0"/>
          <w:iCs w:val="0"/>
          <w:color w:val="000000" w:themeColor="text1"/>
        </w:rPr>
        <w:fldChar w:fldCharType="end"/>
      </w:r>
      <w:r w:rsidRPr="00B25DFB">
        <w:rPr>
          <w:rFonts w:ascii="Readex Pro" w:hAnsi="Readex Pro" w:cs="Readex Pro"/>
          <w:i w:val="0"/>
          <w:iCs w:val="0"/>
          <w:color w:val="000000" w:themeColor="text1"/>
        </w:rPr>
        <w:t xml:space="preserve">. Average Quarterly Number of Invoices, Average Quarterly Number of Sales, and </w:t>
      </w:r>
      <w:r w:rsidR="00CE0076">
        <w:rPr>
          <w:rFonts w:ascii="Readex Pro" w:hAnsi="Readex Pro" w:cs="Readex Pro"/>
          <w:i w:val="0"/>
          <w:iCs w:val="0"/>
          <w:color w:val="000000" w:themeColor="text1"/>
        </w:rPr>
        <w:br/>
      </w:r>
      <w:r w:rsidRPr="00B25DFB">
        <w:rPr>
          <w:rFonts w:ascii="Readex Pro" w:hAnsi="Readex Pro" w:cs="Readex Pro"/>
          <w:i w:val="0"/>
          <w:iCs w:val="0"/>
          <w:color w:val="000000" w:themeColor="text1"/>
        </w:rPr>
        <w:t>Average Quarterly Revenue</w:t>
      </w:r>
    </w:p>
    <w:p w14:paraId="7A0B3C70" w14:textId="0E27CF84" w:rsidR="008005B6" w:rsidRDefault="00631325" w:rsidP="003B2768">
      <w:pPr>
        <w:pStyle w:val="Caption"/>
        <w:ind w:firstLine="720"/>
        <w:rPr>
          <w:rFonts w:ascii="Readex Pro" w:hAnsi="Readex Pro" w:cs="Readex Pro"/>
          <w:i w:val="0"/>
          <w:iCs w:val="0"/>
          <w:color w:val="000000" w:themeColor="text1"/>
          <w:sz w:val="22"/>
          <w:szCs w:val="22"/>
        </w:rPr>
      </w:pPr>
      <w:r>
        <w:rPr>
          <w:rFonts w:ascii="Readex Pro" w:hAnsi="Readex Pro" w:cs="Readex Pro"/>
          <w:i w:val="0"/>
          <w:iCs w:val="0"/>
          <w:color w:val="000000" w:themeColor="text1"/>
          <w:sz w:val="22"/>
          <w:szCs w:val="22"/>
        </w:rPr>
        <w:t>While q</w:t>
      </w:r>
      <w:r w:rsidR="007E6837">
        <w:rPr>
          <w:rFonts w:ascii="Readex Pro" w:hAnsi="Readex Pro" w:cs="Readex Pro"/>
          <w:i w:val="0"/>
          <w:iCs w:val="0"/>
          <w:color w:val="000000" w:themeColor="text1"/>
          <w:sz w:val="22"/>
          <w:szCs w:val="22"/>
        </w:rPr>
        <w:t>uarters 1 to 3 pass the average revenue of $116.43</w:t>
      </w:r>
      <w:r>
        <w:rPr>
          <w:rFonts w:ascii="Readex Pro" w:hAnsi="Readex Pro" w:cs="Readex Pro"/>
          <w:i w:val="0"/>
          <w:iCs w:val="0"/>
          <w:color w:val="000000" w:themeColor="text1"/>
          <w:sz w:val="22"/>
          <w:szCs w:val="22"/>
        </w:rPr>
        <w:t xml:space="preserve">, the quarterly average revenues are not too distant from the mean. Furthermore, observe that </w:t>
      </w:r>
      <w:r w:rsidR="008005B6">
        <w:rPr>
          <w:rFonts w:ascii="Readex Pro" w:hAnsi="Readex Pro" w:cs="Readex Pro"/>
          <w:i w:val="0"/>
          <w:iCs w:val="0"/>
          <w:color w:val="000000" w:themeColor="text1"/>
          <w:sz w:val="22"/>
          <w:szCs w:val="22"/>
        </w:rPr>
        <w:t>while in some years quarter 4 did pass the quarterly average revenue, the average in quarter 4 is still below, but close, to the quarterly average revenue.</w:t>
      </w:r>
    </w:p>
    <w:p w14:paraId="65D68BAF" w14:textId="77777777" w:rsidR="003B5690" w:rsidRDefault="000E3C88" w:rsidP="003B5690">
      <w:pPr>
        <w:pStyle w:val="Caption"/>
        <w:keepNext/>
        <w:jc w:val="center"/>
      </w:pPr>
      <w:r w:rsidRPr="000E3C88">
        <w:rPr>
          <w:rFonts w:ascii="Readex Pro" w:hAnsi="Readex Pro" w:cs="Readex Pro"/>
          <w:i w:val="0"/>
          <w:iCs w:val="0"/>
          <w:noProof/>
          <w:color w:val="000000" w:themeColor="text1"/>
          <w:sz w:val="22"/>
          <w:szCs w:val="22"/>
        </w:rPr>
        <w:drawing>
          <wp:inline distT="0" distB="0" distL="0" distR="0" wp14:anchorId="1F7CA405" wp14:editId="723C8762">
            <wp:extent cx="2087880" cy="922020"/>
            <wp:effectExtent l="0" t="0" r="7620" b="0"/>
            <wp:docPr id="186481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7880" cy="922020"/>
                    </a:xfrm>
                    <a:prstGeom prst="rect">
                      <a:avLst/>
                    </a:prstGeom>
                    <a:noFill/>
                    <a:ln>
                      <a:noFill/>
                    </a:ln>
                  </pic:spPr>
                </pic:pic>
              </a:graphicData>
            </a:graphic>
          </wp:inline>
        </w:drawing>
      </w:r>
    </w:p>
    <w:p w14:paraId="42A0C2A5" w14:textId="6EB4463E" w:rsidR="008005B6" w:rsidRPr="003B5690" w:rsidRDefault="003B5690" w:rsidP="003B5690">
      <w:pPr>
        <w:pStyle w:val="Caption"/>
        <w:jc w:val="center"/>
        <w:rPr>
          <w:rFonts w:ascii="Readex Pro" w:hAnsi="Readex Pro" w:cs="Readex Pro"/>
          <w:i w:val="0"/>
          <w:iCs w:val="0"/>
          <w:color w:val="000000" w:themeColor="text1"/>
          <w:sz w:val="22"/>
          <w:szCs w:val="22"/>
        </w:rPr>
      </w:pPr>
      <w:r w:rsidRPr="003B5690">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6</w:t>
      </w:r>
      <w:r w:rsidR="008460A4">
        <w:rPr>
          <w:rFonts w:ascii="Readex Pro" w:hAnsi="Readex Pro" w:cs="Readex Pro"/>
          <w:i w:val="0"/>
          <w:iCs w:val="0"/>
          <w:color w:val="000000" w:themeColor="text1"/>
        </w:rPr>
        <w:fldChar w:fldCharType="end"/>
      </w:r>
      <w:r w:rsidRPr="003B5690">
        <w:rPr>
          <w:rFonts w:ascii="Readex Pro" w:hAnsi="Readex Pro" w:cs="Readex Pro"/>
          <w:i w:val="0"/>
          <w:iCs w:val="0"/>
          <w:color w:val="000000" w:themeColor="text1"/>
        </w:rPr>
        <w:t>. Seasonality Index for all quarters</w:t>
      </w:r>
    </w:p>
    <w:p w14:paraId="5B6E2CE6" w14:textId="6A83F5E3" w:rsidR="00DE672C" w:rsidRPr="007E6837" w:rsidRDefault="000E3C88" w:rsidP="005F5890">
      <w:pPr>
        <w:pStyle w:val="Caption"/>
        <w:ind w:firstLine="720"/>
        <w:rPr>
          <w:rFonts w:ascii="Readex Pro" w:hAnsi="Readex Pro" w:cs="Readex Pro"/>
          <w:i w:val="0"/>
          <w:iCs w:val="0"/>
          <w:color w:val="000000" w:themeColor="text1"/>
          <w:sz w:val="22"/>
          <w:szCs w:val="22"/>
        </w:rPr>
      </w:pPr>
      <w:r>
        <w:rPr>
          <w:rFonts w:ascii="Readex Pro" w:hAnsi="Readex Pro" w:cs="Readex Pro"/>
          <w:i w:val="0"/>
          <w:iCs w:val="0"/>
          <w:color w:val="000000" w:themeColor="text1"/>
          <w:sz w:val="22"/>
          <w:szCs w:val="22"/>
        </w:rPr>
        <w:t xml:space="preserve">After computing for the seasonality index for all quarters, we find that there is </w:t>
      </w:r>
      <w:r w:rsidR="00971A51">
        <w:rPr>
          <w:rFonts w:ascii="Readex Pro" w:hAnsi="Readex Pro" w:cs="Readex Pro"/>
          <w:i w:val="0"/>
          <w:iCs w:val="0"/>
          <w:color w:val="000000" w:themeColor="text1"/>
          <w:sz w:val="22"/>
          <w:szCs w:val="22"/>
        </w:rPr>
        <w:t>increased</w:t>
      </w:r>
      <w:r>
        <w:rPr>
          <w:rFonts w:ascii="Readex Pro" w:hAnsi="Readex Pro" w:cs="Readex Pro"/>
          <w:i w:val="0"/>
          <w:iCs w:val="0"/>
          <w:color w:val="000000" w:themeColor="text1"/>
          <w:sz w:val="22"/>
          <w:szCs w:val="22"/>
        </w:rPr>
        <w:t xml:space="preserve"> revenue in the first 3 quarters.</w:t>
      </w:r>
      <w:r w:rsidR="00DE672C" w:rsidRPr="007E6837">
        <w:rPr>
          <w:rFonts w:ascii="Readex Pro" w:hAnsi="Readex Pro" w:cs="Readex Pro"/>
          <w:i w:val="0"/>
          <w:iCs w:val="0"/>
          <w:color w:val="000000" w:themeColor="text1"/>
          <w:sz w:val="22"/>
          <w:szCs w:val="22"/>
        </w:rPr>
        <w:br w:type="page"/>
      </w:r>
    </w:p>
    <w:p w14:paraId="6D4E306A" w14:textId="01E53CF1" w:rsidR="004420F4" w:rsidRPr="00DE672C" w:rsidRDefault="00DE672C" w:rsidP="00DE672C">
      <w:pPr>
        <w:pStyle w:val="Heading3"/>
        <w:rPr>
          <w:rFonts w:ascii="Readex Pro" w:hAnsi="Readex Pro" w:cs="Readex Pro"/>
          <w:color w:val="000000" w:themeColor="text1"/>
        </w:rPr>
      </w:pPr>
      <w:r w:rsidRPr="00DE672C">
        <w:rPr>
          <w:rFonts w:ascii="Readex Pro" w:hAnsi="Readex Pro" w:cs="Readex Pro"/>
          <w:color w:val="000000" w:themeColor="text1"/>
        </w:rPr>
        <w:lastRenderedPageBreak/>
        <w:t xml:space="preserve">What is the </w:t>
      </w:r>
      <w:r w:rsidR="001C0094">
        <w:rPr>
          <w:rFonts w:ascii="Readex Pro" w:hAnsi="Readex Pro" w:cs="Readex Pro"/>
          <w:color w:val="000000" w:themeColor="text1"/>
        </w:rPr>
        <w:t>monthly</w:t>
      </w:r>
      <w:r w:rsidRPr="00DE672C">
        <w:rPr>
          <w:rFonts w:ascii="Readex Pro" w:hAnsi="Readex Pro" w:cs="Readex Pro"/>
          <w:color w:val="000000" w:themeColor="text1"/>
        </w:rPr>
        <w:t xml:space="preserve"> trend in the number of invoices, the number of sales and the revenue?</w:t>
      </w:r>
    </w:p>
    <w:p w14:paraId="4E1B2AE3" w14:textId="77777777" w:rsidR="00DE672C" w:rsidRDefault="00DE672C" w:rsidP="00DE672C">
      <w:pPr>
        <w:keepNext/>
        <w:jc w:val="center"/>
      </w:pPr>
      <w:r w:rsidRPr="00DE672C">
        <w:rPr>
          <w:rFonts w:ascii="Readex Pro" w:hAnsi="Readex Pro" w:cs="Readex Pro"/>
          <w:noProof/>
          <w:color w:val="000000" w:themeColor="text1"/>
        </w:rPr>
        <w:drawing>
          <wp:inline distT="0" distB="0" distL="0" distR="0" wp14:anchorId="276C82B1" wp14:editId="22D1747C">
            <wp:extent cx="2674620" cy="556260"/>
            <wp:effectExtent l="0" t="0" r="0" b="0"/>
            <wp:docPr id="1447054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4620" cy="556260"/>
                    </a:xfrm>
                    <a:prstGeom prst="rect">
                      <a:avLst/>
                    </a:prstGeom>
                    <a:noFill/>
                    <a:ln>
                      <a:noFill/>
                    </a:ln>
                  </pic:spPr>
                </pic:pic>
              </a:graphicData>
            </a:graphic>
          </wp:inline>
        </w:drawing>
      </w:r>
    </w:p>
    <w:p w14:paraId="78367391" w14:textId="4D8F0C55" w:rsidR="004420F4" w:rsidRPr="00BC42BF" w:rsidRDefault="00DE672C" w:rsidP="00BC42BF">
      <w:pPr>
        <w:pStyle w:val="Caption"/>
        <w:jc w:val="center"/>
        <w:rPr>
          <w:rFonts w:ascii="Readex Pro" w:hAnsi="Readex Pro" w:cs="Readex Pro"/>
          <w:i w:val="0"/>
          <w:iCs w:val="0"/>
          <w:color w:val="000000" w:themeColor="text1"/>
        </w:rPr>
      </w:pPr>
      <w:r w:rsidRPr="00DA2AF7">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7</w:t>
      </w:r>
      <w:r w:rsidR="008460A4">
        <w:rPr>
          <w:rFonts w:ascii="Readex Pro" w:hAnsi="Readex Pro" w:cs="Readex Pro"/>
          <w:i w:val="0"/>
          <w:iCs w:val="0"/>
          <w:color w:val="000000" w:themeColor="text1"/>
        </w:rPr>
        <w:fldChar w:fldCharType="end"/>
      </w:r>
      <w:r w:rsidRPr="00DA2AF7">
        <w:rPr>
          <w:rFonts w:ascii="Readex Pro" w:hAnsi="Readex Pro" w:cs="Readex Pro"/>
          <w:i w:val="0"/>
          <w:iCs w:val="0"/>
          <w:color w:val="000000" w:themeColor="text1"/>
        </w:rPr>
        <w:t>. Average, Maximum, and Minimum Monthly Number of Invoices</w:t>
      </w:r>
    </w:p>
    <w:p w14:paraId="3D13D4A6" w14:textId="77777777" w:rsidR="00DE672C" w:rsidRDefault="00DE672C" w:rsidP="00DE672C">
      <w:pPr>
        <w:keepNext/>
        <w:jc w:val="center"/>
      </w:pPr>
      <w:r w:rsidRPr="00DE672C">
        <w:rPr>
          <w:rFonts w:ascii="Readex Pro" w:hAnsi="Readex Pro" w:cs="Readex Pro"/>
          <w:noProof/>
          <w:color w:val="000000" w:themeColor="text1"/>
        </w:rPr>
        <w:drawing>
          <wp:inline distT="0" distB="0" distL="0" distR="0" wp14:anchorId="3FB1D506" wp14:editId="46336EEB">
            <wp:extent cx="2674620" cy="556260"/>
            <wp:effectExtent l="0" t="0" r="0" b="0"/>
            <wp:docPr id="18743121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4620" cy="556260"/>
                    </a:xfrm>
                    <a:prstGeom prst="rect">
                      <a:avLst/>
                    </a:prstGeom>
                    <a:noFill/>
                    <a:ln>
                      <a:noFill/>
                    </a:ln>
                  </pic:spPr>
                </pic:pic>
              </a:graphicData>
            </a:graphic>
          </wp:inline>
        </w:drawing>
      </w:r>
    </w:p>
    <w:p w14:paraId="7E382747" w14:textId="02C87FB4" w:rsidR="004420F4" w:rsidRPr="00BC42BF" w:rsidRDefault="00DE672C" w:rsidP="00BC42BF">
      <w:pPr>
        <w:pStyle w:val="Caption"/>
        <w:jc w:val="center"/>
        <w:rPr>
          <w:rFonts w:ascii="Readex Pro" w:hAnsi="Readex Pro" w:cs="Readex Pro"/>
          <w:i w:val="0"/>
          <w:iCs w:val="0"/>
          <w:color w:val="000000" w:themeColor="text1"/>
        </w:rPr>
      </w:pPr>
      <w:r w:rsidRPr="00DA2AF7">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8</w:t>
      </w:r>
      <w:r w:rsidR="008460A4">
        <w:rPr>
          <w:rFonts w:ascii="Readex Pro" w:hAnsi="Readex Pro" w:cs="Readex Pro"/>
          <w:i w:val="0"/>
          <w:iCs w:val="0"/>
          <w:color w:val="000000" w:themeColor="text1"/>
        </w:rPr>
        <w:fldChar w:fldCharType="end"/>
      </w:r>
      <w:r w:rsidRPr="00DA2AF7">
        <w:rPr>
          <w:rFonts w:ascii="Readex Pro" w:hAnsi="Readex Pro" w:cs="Readex Pro"/>
          <w:i w:val="0"/>
          <w:iCs w:val="0"/>
          <w:color w:val="000000" w:themeColor="text1"/>
        </w:rPr>
        <w:t>. Average, Maximum, and Minimum Monthly Number of Sales</w:t>
      </w:r>
    </w:p>
    <w:p w14:paraId="23661153" w14:textId="79F66C98" w:rsidR="00DE672C" w:rsidRDefault="00B70844" w:rsidP="00DE672C">
      <w:pPr>
        <w:keepNext/>
        <w:jc w:val="center"/>
      </w:pPr>
      <w:r>
        <w:rPr>
          <w:noProof/>
        </w:rPr>
        <w:drawing>
          <wp:inline distT="0" distB="0" distL="0" distR="0" wp14:anchorId="7DB106A4" wp14:editId="07B4EB1C">
            <wp:extent cx="2712720" cy="564184"/>
            <wp:effectExtent l="0" t="0" r="0" b="7620"/>
            <wp:docPr id="153698660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6608" name="Picture 1" descr="A screenshot of a phone&#10;&#10;AI-generated content may be incorrect."/>
                    <pic:cNvPicPr/>
                  </pic:nvPicPr>
                  <pic:blipFill>
                    <a:blip r:embed="rId34"/>
                    <a:stretch>
                      <a:fillRect/>
                    </a:stretch>
                  </pic:blipFill>
                  <pic:spPr>
                    <a:xfrm>
                      <a:off x="0" y="0"/>
                      <a:ext cx="2732868" cy="568374"/>
                    </a:xfrm>
                    <a:prstGeom prst="rect">
                      <a:avLst/>
                    </a:prstGeom>
                  </pic:spPr>
                </pic:pic>
              </a:graphicData>
            </a:graphic>
          </wp:inline>
        </w:drawing>
      </w:r>
    </w:p>
    <w:p w14:paraId="1A281DA1" w14:textId="00E15144" w:rsidR="004420F4" w:rsidRPr="00BC42BF" w:rsidRDefault="00DE672C" w:rsidP="00BC42BF">
      <w:pPr>
        <w:pStyle w:val="Caption"/>
        <w:jc w:val="center"/>
        <w:rPr>
          <w:rFonts w:ascii="Readex Pro" w:hAnsi="Readex Pro" w:cs="Readex Pro"/>
          <w:i w:val="0"/>
          <w:iCs w:val="0"/>
          <w:color w:val="000000" w:themeColor="text1"/>
        </w:rPr>
      </w:pPr>
      <w:r w:rsidRPr="00DA2AF7">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9</w:t>
      </w:r>
      <w:r w:rsidR="008460A4">
        <w:rPr>
          <w:rFonts w:ascii="Readex Pro" w:hAnsi="Readex Pro" w:cs="Readex Pro"/>
          <w:i w:val="0"/>
          <w:iCs w:val="0"/>
          <w:color w:val="000000" w:themeColor="text1"/>
        </w:rPr>
        <w:fldChar w:fldCharType="end"/>
      </w:r>
      <w:r w:rsidRPr="00DA2AF7">
        <w:rPr>
          <w:rFonts w:ascii="Readex Pro" w:hAnsi="Readex Pro" w:cs="Readex Pro"/>
          <w:i w:val="0"/>
          <w:iCs w:val="0"/>
          <w:color w:val="000000" w:themeColor="text1"/>
        </w:rPr>
        <w:t>. Average, Maximum, and Minimum Monthly Revenue</w:t>
      </w:r>
    </w:p>
    <w:p w14:paraId="710157FA" w14:textId="74160A96" w:rsidR="00DA2AF7" w:rsidRDefault="00B70844" w:rsidP="00DA2AF7">
      <w:pPr>
        <w:keepNext/>
        <w:jc w:val="center"/>
      </w:pPr>
      <w:r>
        <w:rPr>
          <w:noProof/>
        </w:rPr>
        <w:drawing>
          <wp:inline distT="0" distB="0" distL="0" distR="0" wp14:anchorId="0CA12218" wp14:editId="509F9EE7">
            <wp:extent cx="5090160" cy="2309062"/>
            <wp:effectExtent l="0" t="0" r="0" b="0"/>
            <wp:docPr id="171741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4493" name=""/>
                    <pic:cNvPicPr/>
                  </pic:nvPicPr>
                  <pic:blipFill>
                    <a:blip r:embed="rId35"/>
                    <a:stretch>
                      <a:fillRect/>
                    </a:stretch>
                  </pic:blipFill>
                  <pic:spPr>
                    <a:xfrm>
                      <a:off x="0" y="0"/>
                      <a:ext cx="5094668" cy="2311107"/>
                    </a:xfrm>
                    <a:prstGeom prst="rect">
                      <a:avLst/>
                    </a:prstGeom>
                  </pic:spPr>
                </pic:pic>
              </a:graphicData>
            </a:graphic>
          </wp:inline>
        </w:drawing>
      </w:r>
      <w:r w:rsidR="003C4858" w:rsidRPr="003C4858">
        <w:rPr>
          <w:rFonts w:ascii="Readex Pro" w:hAnsi="Readex Pro" w:cs="Readex Pro"/>
          <w:noProof/>
          <w:color w:val="000000" w:themeColor="text1"/>
        </w:rPr>
        <w:t xml:space="preserve"> </w:t>
      </w:r>
    </w:p>
    <w:p w14:paraId="59363550" w14:textId="450A1AA7" w:rsidR="00DE672C" w:rsidRPr="00DA2AF7" w:rsidRDefault="00DA2AF7" w:rsidP="00DA2AF7">
      <w:pPr>
        <w:pStyle w:val="Caption"/>
        <w:jc w:val="center"/>
        <w:rPr>
          <w:rFonts w:ascii="Readex Pro" w:hAnsi="Readex Pro" w:cs="Readex Pro"/>
          <w:i w:val="0"/>
          <w:iCs w:val="0"/>
          <w:color w:val="000000" w:themeColor="text1"/>
        </w:rPr>
      </w:pPr>
      <w:r w:rsidRPr="00DA2AF7">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10</w:t>
      </w:r>
      <w:r w:rsidR="008460A4">
        <w:rPr>
          <w:rFonts w:ascii="Readex Pro" w:hAnsi="Readex Pro" w:cs="Readex Pro"/>
          <w:i w:val="0"/>
          <w:iCs w:val="0"/>
          <w:color w:val="000000" w:themeColor="text1"/>
        </w:rPr>
        <w:fldChar w:fldCharType="end"/>
      </w:r>
      <w:r w:rsidRPr="00DA2AF7">
        <w:rPr>
          <w:rFonts w:ascii="Readex Pro" w:hAnsi="Readex Pro" w:cs="Readex Pro"/>
          <w:i w:val="0"/>
          <w:iCs w:val="0"/>
          <w:color w:val="000000" w:themeColor="text1"/>
        </w:rPr>
        <w:t xml:space="preserve">. Average Monthly Number of Invoices, Average Monthly Number of Sales, and </w:t>
      </w:r>
      <w:r>
        <w:rPr>
          <w:rFonts w:ascii="Readex Pro" w:hAnsi="Readex Pro" w:cs="Readex Pro"/>
          <w:i w:val="0"/>
          <w:iCs w:val="0"/>
          <w:color w:val="000000" w:themeColor="text1"/>
        </w:rPr>
        <w:br/>
      </w:r>
      <w:r w:rsidRPr="00DA2AF7">
        <w:rPr>
          <w:rFonts w:ascii="Readex Pro" w:hAnsi="Readex Pro" w:cs="Readex Pro"/>
          <w:i w:val="0"/>
          <w:iCs w:val="0"/>
          <w:color w:val="000000" w:themeColor="text1"/>
        </w:rPr>
        <w:t>Average Monthly Revenue</w:t>
      </w:r>
    </w:p>
    <w:p w14:paraId="15CAE725" w14:textId="77777777" w:rsidR="00DB2242" w:rsidRDefault="00DB2242" w:rsidP="00DC3D95">
      <w:pPr>
        <w:ind w:firstLine="720"/>
        <w:rPr>
          <w:rFonts w:ascii="Readex Pro" w:hAnsi="Readex Pro" w:cs="Readex Pro"/>
          <w:color w:val="000000" w:themeColor="text1"/>
        </w:rPr>
      </w:pPr>
      <w:r>
        <w:rPr>
          <w:rFonts w:ascii="Readex Pro" w:hAnsi="Readex Pro" w:cs="Readex Pro"/>
          <w:color w:val="000000" w:themeColor="text1"/>
        </w:rPr>
        <w:t xml:space="preserve">As reflected in the previous question, most of the months in the first three quarters pass the monthly average revenue. Namely, </w:t>
      </w:r>
      <w:r>
        <w:rPr>
          <w:rFonts w:ascii="Readex Pro" w:hAnsi="Readex Pro" w:cs="Readex Pro"/>
          <w:b/>
          <w:bCs/>
          <w:color w:val="000000" w:themeColor="text1"/>
        </w:rPr>
        <w:t xml:space="preserve">January, March, April, June, August, </w:t>
      </w:r>
      <w:r>
        <w:rPr>
          <w:rFonts w:ascii="Readex Pro" w:hAnsi="Readex Pro" w:cs="Readex Pro"/>
          <w:color w:val="000000" w:themeColor="text1"/>
        </w:rPr>
        <w:t xml:space="preserve">and </w:t>
      </w:r>
      <w:r>
        <w:rPr>
          <w:rFonts w:ascii="Readex Pro" w:hAnsi="Readex Pro" w:cs="Readex Pro"/>
          <w:b/>
          <w:bCs/>
          <w:color w:val="000000" w:themeColor="text1"/>
        </w:rPr>
        <w:t>September</w:t>
      </w:r>
      <w:r>
        <w:rPr>
          <w:rFonts w:ascii="Readex Pro" w:hAnsi="Readex Pro" w:cs="Readex Pro"/>
          <w:color w:val="000000" w:themeColor="text1"/>
        </w:rPr>
        <w:t>. However, note that the monthly</w:t>
      </w:r>
      <w:r w:rsidRPr="00DB2242">
        <w:rPr>
          <w:rFonts w:ascii="Readex Pro" w:hAnsi="Readex Pro" w:cs="Readex Pro"/>
          <w:color w:val="000000" w:themeColor="text1"/>
        </w:rPr>
        <w:t xml:space="preserve"> average revenues</w:t>
      </w:r>
      <w:r>
        <w:rPr>
          <w:rFonts w:ascii="Readex Pro" w:hAnsi="Readex Pro" w:cs="Readex Pro"/>
          <w:color w:val="000000" w:themeColor="text1"/>
        </w:rPr>
        <w:t xml:space="preserve"> for all months</w:t>
      </w:r>
      <w:r w:rsidRPr="00DB2242">
        <w:rPr>
          <w:rFonts w:ascii="Readex Pro" w:hAnsi="Readex Pro" w:cs="Readex Pro"/>
          <w:color w:val="000000" w:themeColor="text1"/>
        </w:rPr>
        <w:t xml:space="preserve"> are not too distant from the mean. </w:t>
      </w:r>
    </w:p>
    <w:p w14:paraId="13760764" w14:textId="77777777" w:rsidR="00F04F3C" w:rsidRDefault="00DB2242" w:rsidP="00F04F3C">
      <w:pPr>
        <w:keepNext/>
        <w:jc w:val="center"/>
      </w:pPr>
      <w:r w:rsidRPr="00DB2242">
        <w:rPr>
          <w:rFonts w:ascii="Readex Pro" w:hAnsi="Readex Pro" w:cs="Readex Pro"/>
          <w:noProof/>
          <w:color w:val="000000" w:themeColor="text1"/>
        </w:rPr>
        <w:lastRenderedPageBreak/>
        <w:drawing>
          <wp:inline distT="0" distB="0" distL="0" distR="0" wp14:anchorId="1E67C7C7" wp14:editId="1924FE8B">
            <wp:extent cx="1882140" cy="2385060"/>
            <wp:effectExtent l="0" t="0" r="3810" b="0"/>
            <wp:docPr id="126131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2140" cy="2385060"/>
                    </a:xfrm>
                    <a:prstGeom prst="rect">
                      <a:avLst/>
                    </a:prstGeom>
                    <a:noFill/>
                    <a:ln>
                      <a:noFill/>
                    </a:ln>
                  </pic:spPr>
                </pic:pic>
              </a:graphicData>
            </a:graphic>
          </wp:inline>
        </w:drawing>
      </w:r>
    </w:p>
    <w:p w14:paraId="18F9061A" w14:textId="23EFD64C" w:rsidR="00DE672C" w:rsidRPr="00B40C96" w:rsidRDefault="00F04F3C" w:rsidP="00F04F3C">
      <w:pPr>
        <w:pStyle w:val="Caption"/>
        <w:jc w:val="center"/>
        <w:rPr>
          <w:rFonts w:ascii="Readex Pro" w:hAnsi="Readex Pro" w:cs="Readex Pro"/>
          <w:i w:val="0"/>
          <w:iCs w:val="0"/>
          <w:color w:val="000000" w:themeColor="text1"/>
        </w:rPr>
      </w:pPr>
      <w:r w:rsidRPr="00B40C96">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11</w:t>
      </w:r>
      <w:r w:rsidR="008460A4">
        <w:rPr>
          <w:rFonts w:ascii="Readex Pro" w:hAnsi="Readex Pro" w:cs="Readex Pro"/>
          <w:i w:val="0"/>
          <w:iCs w:val="0"/>
          <w:color w:val="000000" w:themeColor="text1"/>
        </w:rPr>
        <w:fldChar w:fldCharType="end"/>
      </w:r>
      <w:r w:rsidRPr="00B40C96">
        <w:rPr>
          <w:rFonts w:ascii="Readex Pro" w:hAnsi="Readex Pro" w:cs="Readex Pro"/>
          <w:i w:val="0"/>
          <w:iCs w:val="0"/>
          <w:color w:val="000000" w:themeColor="text1"/>
        </w:rPr>
        <w:t>. Seasonality Index for all months</w:t>
      </w:r>
    </w:p>
    <w:p w14:paraId="3A2DD17F" w14:textId="25491307" w:rsidR="004420F4" w:rsidRDefault="00DB2242" w:rsidP="006C7DC4">
      <w:pPr>
        <w:ind w:firstLine="720"/>
        <w:rPr>
          <w:rFonts w:ascii="Readex Pro" w:hAnsi="Readex Pro" w:cs="Readex Pro"/>
          <w:color w:val="000000" w:themeColor="text1"/>
        </w:rPr>
      </w:pPr>
      <w:r w:rsidRPr="00DB2242">
        <w:rPr>
          <w:rFonts w:ascii="Readex Pro" w:hAnsi="Readex Pro" w:cs="Readex Pro"/>
          <w:color w:val="000000" w:themeColor="text1"/>
        </w:rPr>
        <w:t xml:space="preserve">After computing for the seasonality index for all </w:t>
      </w:r>
      <w:r>
        <w:rPr>
          <w:rFonts w:ascii="Readex Pro" w:hAnsi="Readex Pro" w:cs="Readex Pro"/>
          <w:color w:val="000000" w:themeColor="text1"/>
        </w:rPr>
        <w:t>months</w:t>
      </w:r>
      <w:r w:rsidRPr="00DB2242">
        <w:rPr>
          <w:rFonts w:ascii="Readex Pro" w:hAnsi="Readex Pro" w:cs="Readex Pro"/>
          <w:color w:val="000000" w:themeColor="text1"/>
        </w:rPr>
        <w:t xml:space="preserve">, we find that there is </w:t>
      </w:r>
      <w:r w:rsidR="00971A51" w:rsidRPr="00DB2242">
        <w:rPr>
          <w:rFonts w:ascii="Readex Pro" w:hAnsi="Readex Pro" w:cs="Readex Pro"/>
          <w:color w:val="000000" w:themeColor="text1"/>
        </w:rPr>
        <w:t>increased</w:t>
      </w:r>
      <w:r w:rsidRPr="00DB2242">
        <w:rPr>
          <w:rFonts w:ascii="Readex Pro" w:hAnsi="Readex Pro" w:cs="Readex Pro"/>
          <w:color w:val="000000" w:themeColor="text1"/>
        </w:rPr>
        <w:t xml:space="preserve"> revenue in the </w:t>
      </w:r>
      <w:r>
        <w:rPr>
          <w:rFonts w:ascii="Readex Pro" w:hAnsi="Readex Pro" w:cs="Readex Pro"/>
          <w:color w:val="000000" w:themeColor="text1"/>
        </w:rPr>
        <w:t>months of January, March, April, June, August, and September</w:t>
      </w:r>
      <w:r w:rsidRPr="00DB2242">
        <w:rPr>
          <w:rFonts w:ascii="Readex Pro" w:hAnsi="Readex Pro" w:cs="Readex Pro"/>
          <w:color w:val="000000" w:themeColor="text1"/>
        </w:rPr>
        <w:t>.</w:t>
      </w:r>
      <w:r>
        <w:rPr>
          <w:rFonts w:ascii="Readex Pro" w:hAnsi="Readex Pro" w:cs="Readex Pro"/>
          <w:color w:val="000000" w:themeColor="text1"/>
        </w:rPr>
        <w:t xml:space="preserve"> </w:t>
      </w:r>
    </w:p>
    <w:p w14:paraId="31C47362" w14:textId="77777777" w:rsidR="00B47417" w:rsidRDefault="00B47417">
      <w:pPr>
        <w:rPr>
          <w:rFonts w:ascii="Readex Pro" w:eastAsiaTheme="majorEastAsia" w:hAnsi="Readex Pro" w:cs="Readex Pro"/>
          <w:color w:val="000000" w:themeColor="text1"/>
          <w:sz w:val="32"/>
          <w:szCs w:val="32"/>
        </w:rPr>
      </w:pPr>
      <w:r>
        <w:rPr>
          <w:rFonts w:ascii="Readex Pro" w:hAnsi="Readex Pro" w:cs="Readex Pro"/>
          <w:color w:val="000000" w:themeColor="text1"/>
        </w:rPr>
        <w:br w:type="page"/>
      </w:r>
    </w:p>
    <w:p w14:paraId="72F5FD4C" w14:textId="6E439553" w:rsidR="00D5602E" w:rsidRPr="0056759D" w:rsidRDefault="00D5602E" w:rsidP="00D5602E">
      <w:pPr>
        <w:pStyle w:val="Heading2"/>
        <w:rPr>
          <w:rFonts w:ascii="Readex Pro" w:hAnsi="Readex Pro" w:cs="Readex Pro"/>
          <w:color w:val="000000" w:themeColor="text1"/>
        </w:rPr>
      </w:pPr>
      <w:r w:rsidRPr="0056759D">
        <w:rPr>
          <w:rFonts w:ascii="Readex Pro" w:hAnsi="Readex Pro" w:cs="Readex Pro"/>
          <w:color w:val="000000" w:themeColor="text1"/>
        </w:rPr>
        <w:lastRenderedPageBreak/>
        <w:t>Operational Efficiency</w:t>
      </w:r>
    </w:p>
    <w:p w14:paraId="04EB2BC5" w14:textId="2253F459" w:rsidR="00780A45" w:rsidRDefault="00357955" w:rsidP="00226D73">
      <w:pPr>
        <w:ind w:firstLine="720"/>
        <w:rPr>
          <w:rFonts w:ascii="Readex Pro" w:hAnsi="Readex Pro" w:cs="Readex Pro"/>
          <w:color w:val="000000" w:themeColor="text1"/>
        </w:rPr>
      </w:pPr>
      <w:r>
        <w:rPr>
          <w:rFonts w:ascii="Readex Pro" w:hAnsi="Readex Pro" w:cs="Readex Pro"/>
          <w:color w:val="000000" w:themeColor="text1"/>
        </w:rPr>
        <w:t>In this section, we look at the many ways in which the SonicStream digital store sells tracks and generate revenue per invoice, and within several timeframes.</w:t>
      </w:r>
    </w:p>
    <w:p w14:paraId="5B7C100C" w14:textId="77777777" w:rsidR="008460A4" w:rsidRPr="0056759D" w:rsidRDefault="008460A4" w:rsidP="00226D73">
      <w:pPr>
        <w:ind w:firstLine="720"/>
        <w:rPr>
          <w:rFonts w:ascii="Readex Pro" w:hAnsi="Readex Pro" w:cs="Readex Pro"/>
          <w:color w:val="000000" w:themeColor="text1"/>
        </w:rPr>
      </w:pPr>
    </w:p>
    <w:p w14:paraId="274B4CF4" w14:textId="34C2AD4F" w:rsidR="00D5602E" w:rsidRPr="0078286B" w:rsidRDefault="008870CD" w:rsidP="0078286B">
      <w:pPr>
        <w:pStyle w:val="Heading3"/>
        <w:rPr>
          <w:rFonts w:ascii="Readex Pro" w:hAnsi="Readex Pro" w:cs="Readex Pro"/>
          <w:color w:val="000000" w:themeColor="text1"/>
        </w:rPr>
      </w:pPr>
      <w:r w:rsidRPr="0078286B">
        <w:rPr>
          <w:rFonts w:ascii="Readex Pro" w:hAnsi="Readex Pro" w:cs="Readex Pro"/>
          <w:color w:val="000000" w:themeColor="text1"/>
        </w:rPr>
        <w:t xml:space="preserve">What's the average and median number of </w:t>
      </w:r>
      <w:r w:rsidR="007E132E">
        <w:rPr>
          <w:rFonts w:ascii="Readex Pro" w:hAnsi="Readex Pro" w:cs="Readex Pro"/>
          <w:color w:val="000000" w:themeColor="text1"/>
        </w:rPr>
        <w:t>tracks</w:t>
      </w:r>
      <w:r w:rsidRPr="0078286B">
        <w:rPr>
          <w:rFonts w:ascii="Readex Pro" w:hAnsi="Readex Pro" w:cs="Readex Pro"/>
          <w:color w:val="000000" w:themeColor="text1"/>
        </w:rPr>
        <w:t xml:space="preserve"> per invoice?</w:t>
      </w:r>
    </w:p>
    <w:p w14:paraId="78741F18" w14:textId="77777777" w:rsidR="008460A4" w:rsidRDefault="00585C73" w:rsidP="008460A4">
      <w:pPr>
        <w:keepNext/>
        <w:jc w:val="center"/>
      </w:pPr>
      <w:r w:rsidRPr="00585C73">
        <w:rPr>
          <w:rFonts w:ascii="Readex Pro" w:hAnsi="Readex Pro" w:cs="Readex Pro"/>
          <w:noProof/>
          <w:color w:val="000000" w:themeColor="text1"/>
        </w:rPr>
        <w:drawing>
          <wp:inline distT="0" distB="0" distL="0" distR="0" wp14:anchorId="652DB7D0" wp14:editId="6A818850">
            <wp:extent cx="2606040" cy="373380"/>
            <wp:effectExtent l="0" t="0" r="3810" b="7620"/>
            <wp:docPr id="200142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6040" cy="373380"/>
                    </a:xfrm>
                    <a:prstGeom prst="rect">
                      <a:avLst/>
                    </a:prstGeom>
                    <a:noFill/>
                    <a:ln>
                      <a:noFill/>
                    </a:ln>
                  </pic:spPr>
                </pic:pic>
              </a:graphicData>
            </a:graphic>
          </wp:inline>
        </w:drawing>
      </w:r>
    </w:p>
    <w:p w14:paraId="657248F0" w14:textId="053A9EEA" w:rsidR="007E132E" w:rsidRPr="008460A4" w:rsidRDefault="008460A4" w:rsidP="008460A4">
      <w:pPr>
        <w:pStyle w:val="Caption"/>
        <w:jc w:val="center"/>
        <w:rPr>
          <w:rFonts w:ascii="Readex Pro" w:hAnsi="Readex Pro" w:cs="Readex Pro"/>
          <w:i w:val="0"/>
          <w:iCs w:val="0"/>
          <w:color w:val="000000" w:themeColor="text1"/>
        </w:rPr>
      </w:pPr>
      <w:r w:rsidRPr="008460A4">
        <w:rPr>
          <w:rFonts w:ascii="Readex Pro" w:hAnsi="Readex Pro" w:cs="Readex Pro"/>
          <w:i w:val="0"/>
          <w:iCs w:val="0"/>
          <w:color w:val="000000" w:themeColor="text1"/>
        </w:rPr>
        <w:t xml:space="preserve">Table </w:t>
      </w:r>
      <w:r w:rsidRPr="008460A4">
        <w:rPr>
          <w:rFonts w:ascii="Readex Pro" w:hAnsi="Readex Pro" w:cs="Readex Pro"/>
          <w:i w:val="0"/>
          <w:iCs w:val="0"/>
          <w:color w:val="000000" w:themeColor="text1"/>
        </w:rPr>
        <w:fldChar w:fldCharType="begin"/>
      </w:r>
      <w:r w:rsidRPr="008460A4">
        <w:rPr>
          <w:rFonts w:ascii="Readex Pro" w:hAnsi="Readex Pro" w:cs="Readex Pro"/>
          <w:i w:val="0"/>
          <w:iCs w:val="0"/>
          <w:color w:val="000000" w:themeColor="text1"/>
        </w:rPr>
        <w:instrText xml:space="preserve"> SEQ Table \* ARABIC </w:instrText>
      </w:r>
      <w:r w:rsidRP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12</w:t>
      </w:r>
      <w:r w:rsidRPr="008460A4">
        <w:rPr>
          <w:rFonts w:ascii="Readex Pro" w:hAnsi="Readex Pro" w:cs="Readex Pro"/>
          <w:i w:val="0"/>
          <w:iCs w:val="0"/>
          <w:color w:val="000000" w:themeColor="text1"/>
        </w:rPr>
        <w:fldChar w:fldCharType="end"/>
      </w:r>
      <w:r w:rsidRPr="008460A4">
        <w:rPr>
          <w:rFonts w:ascii="Readex Pro" w:hAnsi="Readex Pro" w:cs="Readex Pro"/>
          <w:i w:val="0"/>
          <w:iCs w:val="0"/>
          <w:color w:val="000000" w:themeColor="text1"/>
        </w:rPr>
        <w:t>. Average and Median Tracks Sold Per Invoice</w:t>
      </w:r>
    </w:p>
    <w:p w14:paraId="59BE0212" w14:textId="42EFB0AE" w:rsidR="007E132E" w:rsidRDefault="00585C73" w:rsidP="009C01A6">
      <w:pPr>
        <w:ind w:firstLine="720"/>
        <w:rPr>
          <w:rFonts w:ascii="Readex Pro" w:hAnsi="Readex Pro" w:cs="Readex Pro"/>
          <w:color w:val="000000" w:themeColor="text1"/>
        </w:rPr>
      </w:pPr>
      <w:r>
        <w:rPr>
          <w:rFonts w:ascii="Readex Pro" w:hAnsi="Readex Pro" w:cs="Readex Pro"/>
          <w:color w:val="000000" w:themeColor="text1"/>
        </w:rPr>
        <w:t>On average, t</w:t>
      </w:r>
      <w:r w:rsidR="007E132E">
        <w:rPr>
          <w:rFonts w:ascii="Readex Pro" w:hAnsi="Readex Pro" w:cs="Readex Pro"/>
          <w:color w:val="000000" w:themeColor="text1"/>
        </w:rPr>
        <w:t xml:space="preserve">here are </w:t>
      </w:r>
      <w:r w:rsidR="0032483F">
        <w:rPr>
          <w:rFonts w:ascii="Readex Pro" w:hAnsi="Readex Pro" w:cs="Readex Pro"/>
          <w:color w:val="000000" w:themeColor="text1"/>
        </w:rPr>
        <w:t xml:space="preserve">5 </w:t>
      </w:r>
      <w:r w:rsidR="007E132E">
        <w:rPr>
          <w:rFonts w:ascii="Readex Pro" w:hAnsi="Readex Pro" w:cs="Readex Pro"/>
          <w:color w:val="000000" w:themeColor="text1"/>
        </w:rPr>
        <w:t>tracks being sold per invoice</w:t>
      </w:r>
      <w:r>
        <w:rPr>
          <w:rFonts w:ascii="Readex Pro" w:hAnsi="Readex Pro" w:cs="Readex Pro"/>
          <w:color w:val="000000" w:themeColor="text1"/>
        </w:rPr>
        <w:t xml:space="preserve">, with a median of 4 tracks being sold per invoice. This means that the distribution of the number of tracks being sold per invoice are </w:t>
      </w:r>
      <w:r w:rsidR="002D51A2">
        <w:rPr>
          <w:rFonts w:ascii="Readex Pro" w:hAnsi="Readex Pro" w:cs="Readex Pro"/>
          <w:color w:val="000000" w:themeColor="text1"/>
        </w:rPr>
        <w:t>positively skewed</w:t>
      </w:r>
      <w:r w:rsidR="00FF1D8E">
        <w:rPr>
          <w:rFonts w:ascii="Readex Pro" w:hAnsi="Readex Pro" w:cs="Readex Pro"/>
          <w:color w:val="000000" w:themeColor="text1"/>
        </w:rPr>
        <w:t xml:space="preserve">. In simpler terms, SonicStream has more invoices where they sell </w:t>
      </w:r>
      <w:r w:rsidR="00932EA3">
        <w:rPr>
          <w:rFonts w:ascii="Readex Pro" w:hAnsi="Readex Pro" w:cs="Readex Pro"/>
          <w:color w:val="000000" w:themeColor="text1"/>
        </w:rPr>
        <w:t>at most</w:t>
      </w:r>
      <w:r w:rsidR="00996BAF">
        <w:rPr>
          <w:rFonts w:ascii="Readex Pro" w:hAnsi="Readex Pro" w:cs="Readex Pro"/>
          <w:color w:val="000000" w:themeColor="text1"/>
        </w:rPr>
        <w:t xml:space="preserve"> </w:t>
      </w:r>
      <w:r w:rsidR="002764B7">
        <w:rPr>
          <w:rFonts w:ascii="Readex Pro" w:hAnsi="Readex Pro" w:cs="Readex Pro"/>
          <w:color w:val="000000" w:themeColor="text1"/>
        </w:rPr>
        <w:t>5</w:t>
      </w:r>
      <w:r w:rsidR="00996BAF">
        <w:rPr>
          <w:rFonts w:ascii="Readex Pro" w:hAnsi="Readex Pro" w:cs="Readex Pro"/>
          <w:color w:val="000000" w:themeColor="text1"/>
        </w:rPr>
        <w:t xml:space="preserve"> </w:t>
      </w:r>
      <w:r w:rsidR="00FF1D8E">
        <w:rPr>
          <w:rFonts w:ascii="Readex Pro" w:hAnsi="Readex Pro" w:cs="Readex Pro"/>
          <w:color w:val="000000" w:themeColor="text1"/>
        </w:rPr>
        <w:t>tracks.</w:t>
      </w:r>
    </w:p>
    <w:p w14:paraId="6ECC66D0" w14:textId="77777777" w:rsidR="007E132E" w:rsidRDefault="007E132E" w:rsidP="00544B24">
      <w:pPr>
        <w:rPr>
          <w:rFonts w:ascii="Readex Pro" w:hAnsi="Readex Pro" w:cs="Readex Pro"/>
          <w:color w:val="000000" w:themeColor="text1"/>
        </w:rPr>
      </w:pPr>
    </w:p>
    <w:p w14:paraId="2709876D" w14:textId="0E7E009F" w:rsidR="006C5742" w:rsidRDefault="00944E1E" w:rsidP="003E5B3D">
      <w:pPr>
        <w:pStyle w:val="Heading3"/>
        <w:rPr>
          <w:rFonts w:ascii="Readex Pro" w:hAnsi="Readex Pro" w:cs="Readex Pro"/>
          <w:color w:val="000000" w:themeColor="text1"/>
        </w:rPr>
      </w:pPr>
      <w:r w:rsidRPr="00944E1E">
        <w:rPr>
          <w:rFonts w:ascii="Readex Pro" w:hAnsi="Readex Pro" w:cs="Readex Pro"/>
          <w:color w:val="000000" w:themeColor="text1"/>
        </w:rPr>
        <w:t>What's the distribution of invoices by the number of tracks being sold?</w:t>
      </w:r>
    </w:p>
    <w:p w14:paraId="0C138E4D" w14:textId="77777777" w:rsidR="00A76861" w:rsidRDefault="007C7EF9" w:rsidP="00A76861">
      <w:pPr>
        <w:keepNext/>
        <w:jc w:val="center"/>
      </w:pPr>
      <w:r w:rsidRPr="00944E1E">
        <w:rPr>
          <w:rFonts w:ascii="Readex Pro" w:hAnsi="Readex Pro" w:cs="Readex Pro"/>
          <w:noProof/>
          <w:color w:val="000000" w:themeColor="text1"/>
        </w:rPr>
        <w:drawing>
          <wp:inline distT="0" distB="0" distL="0" distR="0" wp14:anchorId="10A2AC14" wp14:editId="57B70779">
            <wp:extent cx="4373880" cy="2624328"/>
            <wp:effectExtent l="0" t="0" r="7620" b="5080"/>
            <wp:docPr id="56200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6382" cy="2625829"/>
                    </a:xfrm>
                    <a:prstGeom prst="rect">
                      <a:avLst/>
                    </a:prstGeom>
                    <a:noFill/>
                    <a:ln>
                      <a:noFill/>
                    </a:ln>
                  </pic:spPr>
                </pic:pic>
              </a:graphicData>
            </a:graphic>
          </wp:inline>
        </w:drawing>
      </w:r>
    </w:p>
    <w:p w14:paraId="60956D64" w14:textId="305A2997" w:rsidR="007C7EF9" w:rsidRPr="00A76861" w:rsidRDefault="00A76861" w:rsidP="00A76861">
      <w:pPr>
        <w:pStyle w:val="Caption"/>
        <w:jc w:val="center"/>
        <w:rPr>
          <w:rFonts w:ascii="Readex Pro" w:hAnsi="Readex Pro" w:cs="Readex Pro"/>
          <w:i w:val="0"/>
          <w:iCs w:val="0"/>
          <w:color w:val="000000" w:themeColor="text1"/>
        </w:rPr>
      </w:pPr>
      <w:r w:rsidRPr="00A76861">
        <w:rPr>
          <w:rFonts w:ascii="Readex Pro" w:hAnsi="Readex Pro" w:cs="Readex Pro"/>
          <w:i w:val="0"/>
          <w:iCs w:val="0"/>
          <w:color w:val="000000" w:themeColor="text1"/>
        </w:rPr>
        <w:t xml:space="preserve">Figure </w:t>
      </w:r>
      <w:r w:rsidRPr="00A76861">
        <w:rPr>
          <w:rFonts w:ascii="Readex Pro" w:hAnsi="Readex Pro" w:cs="Readex Pro"/>
          <w:i w:val="0"/>
          <w:iCs w:val="0"/>
          <w:color w:val="000000" w:themeColor="text1"/>
        </w:rPr>
        <w:fldChar w:fldCharType="begin"/>
      </w:r>
      <w:r w:rsidRPr="00A76861">
        <w:rPr>
          <w:rFonts w:ascii="Readex Pro" w:hAnsi="Readex Pro" w:cs="Readex Pro"/>
          <w:i w:val="0"/>
          <w:iCs w:val="0"/>
          <w:color w:val="000000" w:themeColor="text1"/>
        </w:rPr>
        <w:instrText xml:space="preserve"> SEQ Figure \* ARABIC </w:instrText>
      </w:r>
      <w:r w:rsidRPr="00A76861">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15</w:t>
      </w:r>
      <w:r w:rsidRPr="00A76861">
        <w:rPr>
          <w:rFonts w:ascii="Readex Pro" w:hAnsi="Readex Pro" w:cs="Readex Pro"/>
          <w:i w:val="0"/>
          <w:iCs w:val="0"/>
          <w:color w:val="000000" w:themeColor="text1"/>
        </w:rPr>
        <w:fldChar w:fldCharType="end"/>
      </w:r>
      <w:r w:rsidRPr="00A76861">
        <w:rPr>
          <w:rFonts w:ascii="Readex Pro" w:hAnsi="Readex Pro" w:cs="Readex Pro"/>
          <w:i w:val="0"/>
          <w:iCs w:val="0"/>
          <w:color w:val="000000" w:themeColor="text1"/>
        </w:rPr>
        <w:t>. Count of Invoices by Number of Tracks Per Invoice</w:t>
      </w:r>
    </w:p>
    <w:p w14:paraId="1E20217B" w14:textId="570F4F50" w:rsidR="007C7EF9" w:rsidRDefault="007C7EF9" w:rsidP="007C7EF9">
      <w:pPr>
        <w:rPr>
          <w:rFonts w:ascii="Readex Pro" w:hAnsi="Readex Pro" w:cs="Readex Pro"/>
          <w:color w:val="000000" w:themeColor="text1"/>
        </w:rPr>
      </w:pPr>
      <w:r>
        <w:rPr>
          <w:rFonts w:ascii="Readex Pro" w:hAnsi="Readex Pro" w:cs="Readex Pro"/>
          <w:color w:val="000000" w:themeColor="text1"/>
        </w:rPr>
        <w:tab/>
      </w:r>
      <w:r w:rsidR="002F46E8">
        <w:rPr>
          <w:rFonts w:ascii="Readex Pro" w:hAnsi="Readex Pro" w:cs="Readex Pro"/>
          <w:color w:val="000000" w:themeColor="text1"/>
        </w:rPr>
        <w:t>The highest number of invoices (117 invoices) contain 2 tracks. For invoices which do not contain 2 tracks</w:t>
      </w:r>
      <w:r>
        <w:rPr>
          <w:rFonts w:ascii="Readex Pro" w:hAnsi="Readex Pro" w:cs="Readex Pro"/>
          <w:color w:val="000000" w:themeColor="text1"/>
        </w:rPr>
        <w:t>, the number of invoices</w:t>
      </w:r>
      <w:r w:rsidR="004C3860">
        <w:rPr>
          <w:rFonts w:ascii="Readex Pro" w:hAnsi="Readex Pro" w:cs="Readex Pro"/>
          <w:color w:val="000000" w:themeColor="text1"/>
        </w:rPr>
        <w:t xml:space="preserve"> (59 invoices)</w:t>
      </w:r>
      <w:r>
        <w:rPr>
          <w:rFonts w:ascii="Readex Pro" w:hAnsi="Readex Pro" w:cs="Readex Pro"/>
          <w:color w:val="000000" w:themeColor="text1"/>
        </w:rPr>
        <w:t xml:space="preserve"> are equivalent. </w:t>
      </w:r>
      <w:r w:rsidR="00CA2793">
        <w:rPr>
          <w:rFonts w:ascii="Readex Pro" w:hAnsi="Readex Pro" w:cs="Readex Pro"/>
          <w:color w:val="000000" w:themeColor="text1"/>
        </w:rPr>
        <w:t>Note that</w:t>
      </w:r>
      <w:r w:rsidR="00FF05FC">
        <w:rPr>
          <w:rFonts w:ascii="Readex Pro" w:hAnsi="Readex Pro" w:cs="Readex Pro"/>
          <w:color w:val="000000" w:themeColor="text1"/>
        </w:rPr>
        <w:t xml:space="preserve"> while there are invoices where there are 14 to 15 tracks sold,</w:t>
      </w:r>
      <w:r w:rsidR="00CA2793">
        <w:rPr>
          <w:rFonts w:ascii="Readex Pro" w:hAnsi="Readex Pro" w:cs="Readex Pro"/>
          <w:color w:val="000000" w:themeColor="text1"/>
        </w:rPr>
        <w:t xml:space="preserve"> t</w:t>
      </w:r>
      <w:r>
        <w:rPr>
          <w:rFonts w:ascii="Readex Pro" w:hAnsi="Readex Pro" w:cs="Readex Pro"/>
          <w:color w:val="000000" w:themeColor="text1"/>
        </w:rPr>
        <w:t>here are no invoices where the number of tracks are greater than 9 or less than 14</w:t>
      </w:r>
      <w:r w:rsidR="00B60C86">
        <w:rPr>
          <w:rFonts w:ascii="Readex Pro" w:hAnsi="Readex Pro" w:cs="Readex Pro"/>
          <w:color w:val="000000" w:themeColor="text1"/>
        </w:rPr>
        <w:t xml:space="preserve">, which might be because SonicStream has no albums </w:t>
      </w:r>
      <w:r w:rsidR="004112D8">
        <w:rPr>
          <w:rFonts w:ascii="Readex Pro" w:hAnsi="Readex Pro" w:cs="Readex Pro"/>
          <w:color w:val="000000" w:themeColor="text1"/>
        </w:rPr>
        <w:t>with those track count ranges.</w:t>
      </w:r>
    </w:p>
    <w:p w14:paraId="31141390" w14:textId="77777777" w:rsidR="00A76861" w:rsidRDefault="006C5742" w:rsidP="00A76861">
      <w:pPr>
        <w:keepNext/>
        <w:jc w:val="center"/>
      </w:pPr>
      <w:r>
        <w:rPr>
          <w:noProof/>
        </w:rPr>
        <w:lastRenderedPageBreak/>
        <w:drawing>
          <wp:inline distT="0" distB="0" distL="0" distR="0" wp14:anchorId="06F15EB2" wp14:editId="12B7CF3B">
            <wp:extent cx="5380952" cy="3123809"/>
            <wp:effectExtent l="0" t="0" r="0" b="635"/>
            <wp:docPr id="184394597"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97" name="Picture 1" descr="A graph with blue squares&#10;&#10;AI-generated content may be incorrect."/>
                    <pic:cNvPicPr/>
                  </pic:nvPicPr>
                  <pic:blipFill>
                    <a:blip r:embed="rId39"/>
                    <a:stretch>
                      <a:fillRect/>
                    </a:stretch>
                  </pic:blipFill>
                  <pic:spPr>
                    <a:xfrm>
                      <a:off x="0" y="0"/>
                      <a:ext cx="5380952" cy="3123809"/>
                    </a:xfrm>
                    <a:prstGeom prst="rect">
                      <a:avLst/>
                    </a:prstGeom>
                  </pic:spPr>
                </pic:pic>
              </a:graphicData>
            </a:graphic>
          </wp:inline>
        </w:drawing>
      </w:r>
    </w:p>
    <w:p w14:paraId="2C9F087F" w14:textId="353866D1" w:rsidR="006C5742" w:rsidRPr="00A76861" w:rsidRDefault="00A76861" w:rsidP="00A76861">
      <w:pPr>
        <w:pStyle w:val="Caption"/>
        <w:jc w:val="center"/>
        <w:rPr>
          <w:rFonts w:ascii="Readex Pro" w:hAnsi="Readex Pro" w:cs="Readex Pro"/>
          <w:i w:val="0"/>
          <w:iCs w:val="0"/>
          <w:color w:val="000000" w:themeColor="text1"/>
        </w:rPr>
      </w:pPr>
      <w:r w:rsidRPr="00A76861">
        <w:rPr>
          <w:rFonts w:ascii="Readex Pro" w:hAnsi="Readex Pro" w:cs="Readex Pro"/>
          <w:i w:val="0"/>
          <w:iCs w:val="0"/>
          <w:color w:val="000000" w:themeColor="text1"/>
        </w:rPr>
        <w:t xml:space="preserve">Figure </w:t>
      </w:r>
      <w:r w:rsidRPr="00A76861">
        <w:rPr>
          <w:rFonts w:ascii="Readex Pro" w:hAnsi="Readex Pro" w:cs="Readex Pro"/>
          <w:i w:val="0"/>
          <w:iCs w:val="0"/>
          <w:color w:val="000000" w:themeColor="text1"/>
        </w:rPr>
        <w:fldChar w:fldCharType="begin"/>
      </w:r>
      <w:r w:rsidRPr="00A76861">
        <w:rPr>
          <w:rFonts w:ascii="Readex Pro" w:hAnsi="Readex Pro" w:cs="Readex Pro"/>
          <w:i w:val="0"/>
          <w:iCs w:val="0"/>
          <w:color w:val="000000" w:themeColor="text1"/>
        </w:rPr>
        <w:instrText xml:space="preserve"> SEQ Figure \* ARABIC </w:instrText>
      </w:r>
      <w:r w:rsidRPr="00A76861">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16</w:t>
      </w:r>
      <w:r w:rsidRPr="00A76861">
        <w:rPr>
          <w:rFonts w:ascii="Readex Pro" w:hAnsi="Readex Pro" w:cs="Readex Pro"/>
          <w:i w:val="0"/>
          <w:iCs w:val="0"/>
          <w:color w:val="000000" w:themeColor="text1"/>
        </w:rPr>
        <w:fldChar w:fldCharType="end"/>
      </w:r>
      <w:r w:rsidRPr="00A76861">
        <w:rPr>
          <w:rFonts w:ascii="Readex Pro" w:hAnsi="Readex Pro" w:cs="Readex Pro"/>
          <w:i w:val="0"/>
          <w:iCs w:val="0"/>
          <w:color w:val="000000" w:themeColor="text1"/>
        </w:rPr>
        <w:t xml:space="preserve">. Frequency Distribution </w:t>
      </w:r>
      <w:r w:rsidR="00527712">
        <w:rPr>
          <w:rFonts w:ascii="Readex Pro" w:hAnsi="Readex Pro" w:cs="Readex Pro"/>
          <w:i w:val="0"/>
          <w:iCs w:val="0"/>
          <w:color w:val="000000" w:themeColor="text1"/>
        </w:rPr>
        <w:t xml:space="preserve">of </w:t>
      </w:r>
      <w:r w:rsidRPr="00A76861">
        <w:rPr>
          <w:rFonts w:ascii="Readex Pro" w:hAnsi="Readex Pro" w:cs="Readex Pro"/>
          <w:i w:val="0"/>
          <w:iCs w:val="0"/>
          <w:color w:val="000000" w:themeColor="text1"/>
        </w:rPr>
        <w:t>Number of Tracks Per Invoice</w:t>
      </w:r>
    </w:p>
    <w:p w14:paraId="2D57E65A" w14:textId="62846478" w:rsidR="00DB61E7" w:rsidRDefault="00D04B5E" w:rsidP="00544B24">
      <w:pPr>
        <w:rPr>
          <w:rFonts w:ascii="Readex Pro" w:hAnsi="Readex Pro" w:cs="Readex Pro"/>
          <w:color w:val="000000" w:themeColor="text1"/>
        </w:rPr>
      </w:pPr>
      <w:r>
        <w:rPr>
          <w:rFonts w:ascii="Readex Pro" w:hAnsi="Readex Pro" w:cs="Readex Pro"/>
          <w:color w:val="000000" w:themeColor="text1"/>
        </w:rPr>
        <w:tab/>
        <w:t xml:space="preserve">After modeling this into a histogram, we </w:t>
      </w:r>
      <w:r w:rsidR="000C7864">
        <w:rPr>
          <w:rFonts w:ascii="Readex Pro" w:hAnsi="Readex Pro" w:cs="Readex Pro"/>
          <w:color w:val="000000" w:themeColor="text1"/>
        </w:rPr>
        <w:t>observe that</w:t>
      </w:r>
      <w:r>
        <w:rPr>
          <w:rFonts w:ascii="Readex Pro" w:hAnsi="Readex Pro" w:cs="Readex Pro"/>
          <w:color w:val="000000" w:themeColor="text1"/>
        </w:rPr>
        <w:t xml:space="preserve"> the distribution is </w:t>
      </w:r>
      <w:r w:rsidR="00D141E7">
        <w:rPr>
          <w:rFonts w:ascii="Readex Pro" w:hAnsi="Readex Pro" w:cs="Readex Pro"/>
          <w:color w:val="000000" w:themeColor="text1"/>
        </w:rPr>
        <w:t xml:space="preserve">positively </w:t>
      </w:r>
      <w:r>
        <w:rPr>
          <w:rFonts w:ascii="Readex Pro" w:hAnsi="Readex Pro" w:cs="Readex Pro"/>
          <w:color w:val="000000" w:themeColor="text1"/>
        </w:rPr>
        <w:t>skewed</w:t>
      </w:r>
      <w:r w:rsidR="005B30EB">
        <w:rPr>
          <w:rFonts w:ascii="Readex Pro" w:hAnsi="Readex Pro" w:cs="Readex Pro"/>
          <w:color w:val="000000" w:themeColor="text1"/>
        </w:rPr>
        <w:t>. Thus, we find that</w:t>
      </w:r>
      <w:r>
        <w:rPr>
          <w:rFonts w:ascii="Readex Pro" w:hAnsi="Readex Pro" w:cs="Readex Pro"/>
          <w:color w:val="000000" w:themeColor="text1"/>
        </w:rPr>
        <w:t xml:space="preserve"> the typical invoice contains 1 to 3 tracks.</w:t>
      </w:r>
      <w:r w:rsidR="00CA666D">
        <w:rPr>
          <w:rFonts w:ascii="Readex Pro" w:hAnsi="Readex Pro" w:cs="Readex Pro"/>
          <w:color w:val="000000" w:themeColor="text1"/>
        </w:rPr>
        <w:t xml:space="preserve"> However, this range can stretch up to 9 or 15 tracks.</w:t>
      </w:r>
    </w:p>
    <w:p w14:paraId="07AADAC3" w14:textId="77777777" w:rsidR="00585C73" w:rsidRDefault="00585C73" w:rsidP="00544B24">
      <w:pPr>
        <w:rPr>
          <w:rFonts w:ascii="Readex Pro" w:hAnsi="Readex Pro" w:cs="Readex Pro"/>
          <w:color w:val="000000" w:themeColor="text1"/>
        </w:rPr>
      </w:pPr>
    </w:p>
    <w:p w14:paraId="51017786" w14:textId="4B08753A" w:rsidR="008870CD" w:rsidRDefault="008870CD" w:rsidP="00882F8F">
      <w:pPr>
        <w:pStyle w:val="Heading3"/>
        <w:rPr>
          <w:rFonts w:ascii="Readex Pro" w:hAnsi="Readex Pro" w:cs="Readex Pro"/>
          <w:color w:val="000000" w:themeColor="text1"/>
        </w:rPr>
      </w:pPr>
      <w:r w:rsidRPr="008870CD">
        <w:rPr>
          <w:rFonts w:ascii="Readex Pro" w:hAnsi="Readex Pro" w:cs="Readex Pro"/>
          <w:color w:val="000000" w:themeColor="text1"/>
        </w:rPr>
        <w:t>What's the average and median revenue per invoice?</w:t>
      </w:r>
    </w:p>
    <w:p w14:paraId="5AC816B0" w14:textId="77777777" w:rsidR="00F5415B" w:rsidRDefault="000736E7" w:rsidP="00F5415B">
      <w:pPr>
        <w:keepNext/>
        <w:jc w:val="center"/>
      </w:pPr>
      <w:r>
        <w:rPr>
          <w:noProof/>
        </w:rPr>
        <w:drawing>
          <wp:inline distT="0" distB="0" distL="0" distR="0" wp14:anchorId="2A15C887" wp14:editId="4A918B7C">
            <wp:extent cx="2766060" cy="391725"/>
            <wp:effectExtent l="0" t="0" r="0" b="8890"/>
            <wp:docPr id="177709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97143" name=""/>
                    <pic:cNvPicPr/>
                  </pic:nvPicPr>
                  <pic:blipFill>
                    <a:blip r:embed="rId40"/>
                    <a:stretch>
                      <a:fillRect/>
                    </a:stretch>
                  </pic:blipFill>
                  <pic:spPr>
                    <a:xfrm>
                      <a:off x="0" y="0"/>
                      <a:ext cx="2793830" cy="395658"/>
                    </a:xfrm>
                    <a:prstGeom prst="rect">
                      <a:avLst/>
                    </a:prstGeom>
                  </pic:spPr>
                </pic:pic>
              </a:graphicData>
            </a:graphic>
          </wp:inline>
        </w:drawing>
      </w:r>
    </w:p>
    <w:p w14:paraId="2864CC31" w14:textId="4330C950" w:rsidR="00DB61E7" w:rsidRPr="00F5415B" w:rsidRDefault="00F5415B" w:rsidP="00F5415B">
      <w:pPr>
        <w:pStyle w:val="Caption"/>
        <w:jc w:val="center"/>
        <w:rPr>
          <w:rFonts w:ascii="Readex Pro" w:hAnsi="Readex Pro" w:cs="Readex Pro"/>
          <w:i w:val="0"/>
          <w:iCs w:val="0"/>
          <w:color w:val="000000" w:themeColor="text1"/>
        </w:rPr>
      </w:pPr>
      <w:r w:rsidRPr="00F5415B">
        <w:rPr>
          <w:rFonts w:ascii="Readex Pro" w:hAnsi="Readex Pro" w:cs="Readex Pro"/>
          <w:i w:val="0"/>
          <w:iCs w:val="0"/>
          <w:color w:val="000000" w:themeColor="text1"/>
        </w:rPr>
        <w:t xml:space="preserve">Table </w:t>
      </w:r>
      <w:r w:rsidRPr="00F5415B">
        <w:rPr>
          <w:rFonts w:ascii="Readex Pro" w:hAnsi="Readex Pro" w:cs="Readex Pro"/>
          <w:i w:val="0"/>
          <w:iCs w:val="0"/>
          <w:color w:val="000000" w:themeColor="text1"/>
        </w:rPr>
        <w:fldChar w:fldCharType="begin"/>
      </w:r>
      <w:r w:rsidRPr="00F5415B">
        <w:rPr>
          <w:rFonts w:ascii="Readex Pro" w:hAnsi="Readex Pro" w:cs="Readex Pro"/>
          <w:i w:val="0"/>
          <w:iCs w:val="0"/>
          <w:color w:val="000000" w:themeColor="text1"/>
        </w:rPr>
        <w:instrText xml:space="preserve"> SEQ Table \* ARABIC </w:instrText>
      </w:r>
      <w:r w:rsidRPr="00F5415B">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13</w:t>
      </w:r>
      <w:r w:rsidRPr="00F5415B">
        <w:rPr>
          <w:rFonts w:ascii="Readex Pro" w:hAnsi="Readex Pro" w:cs="Readex Pro"/>
          <w:i w:val="0"/>
          <w:iCs w:val="0"/>
          <w:color w:val="000000" w:themeColor="text1"/>
        </w:rPr>
        <w:fldChar w:fldCharType="end"/>
      </w:r>
      <w:r w:rsidRPr="00F5415B">
        <w:rPr>
          <w:rFonts w:ascii="Readex Pro" w:hAnsi="Readex Pro" w:cs="Readex Pro"/>
          <w:i w:val="0"/>
          <w:iCs w:val="0"/>
          <w:color w:val="000000" w:themeColor="text1"/>
        </w:rPr>
        <w:t>. Average and Median Revenue Per Invoice</w:t>
      </w:r>
    </w:p>
    <w:p w14:paraId="526B5CC0" w14:textId="02328F2B" w:rsidR="002F5E51" w:rsidRDefault="002F5E51" w:rsidP="008870CD">
      <w:pPr>
        <w:rPr>
          <w:rFonts w:ascii="Readex Pro" w:hAnsi="Readex Pro" w:cs="Readex Pro"/>
          <w:color w:val="000000" w:themeColor="text1"/>
        </w:rPr>
      </w:pPr>
      <w:r>
        <w:rPr>
          <w:rFonts w:ascii="Readex Pro" w:hAnsi="Readex Pro" w:cs="Readex Pro"/>
          <w:color w:val="000000" w:themeColor="text1"/>
        </w:rPr>
        <w:tab/>
        <w:t xml:space="preserve">The average revenue generated per invoice is $6.00, with a median revenue per invoice of $3.96. This means that the distribution of the revenue generated per invoice is positively skewed. In simpler terms, SonicStream has more invoices where they generate more </w:t>
      </w:r>
      <w:r w:rsidR="00441677">
        <w:rPr>
          <w:rFonts w:ascii="Readex Pro" w:hAnsi="Readex Pro" w:cs="Readex Pro"/>
          <w:color w:val="000000" w:themeColor="text1"/>
        </w:rPr>
        <w:t>at most</w:t>
      </w:r>
      <w:r>
        <w:rPr>
          <w:rFonts w:ascii="Readex Pro" w:hAnsi="Readex Pro" w:cs="Readex Pro"/>
          <w:color w:val="000000" w:themeColor="text1"/>
        </w:rPr>
        <w:t xml:space="preserve"> $</w:t>
      </w:r>
      <w:r w:rsidR="00802E85">
        <w:rPr>
          <w:rFonts w:ascii="Readex Pro" w:hAnsi="Readex Pro" w:cs="Readex Pro"/>
          <w:color w:val="000000" w:themeColor="text1"/>
        </w:rPr>
        <w:t>6.00</w:t>
      </w:r>
      <w:r>
        <w:rPr>
          <w:rFonts w:ascii="Readex Pro" w:hAnsi="Readex Pro" w:cs="Readex Pro"/>
          <w:color w:val="000000" w:themeColor="text1"/>
        </w:rPr>
        <w:t>.</w:t>
      </w:r>
      <w:r>
        <w:rPr>
          <w:rFonts w:ascii="Readex Pro" w:hAnsi="Readex Pro" w:cs="Readex Pro"/>
          <w:color w:val="000000" w:themeColor="text1"/>
        </w:rPr>
        <w:tab/>
      </w:r>
    </w:p>
    <w:p w14:paraId="19E8418F" w14:textId="77777777" w:rsidR="002F5E51" w:rsidRDefault="002F5E51" w:rsidP="008870CD">
      <w:pPr>
        <w:rPr>
          <w:rFonts w:ascii="Readex Pro" w:hAnsi="Readex Pro" w:cs="Readex Pro"/>
          <w:color w:val="000000" w:themeColor="text1"/>
        </w:rPr>
      </w:pPr>
    </w:p>
    <w:p w14:paraId="64742F88" w14:textId="7515DB8F" w:rsidR="00DB61E7" w:rsidRDefault="00DB61E7" w:rsidP="00B96734">
      <w:pPr>
        <w:pStyle w:val="Heading3"/>
        <w:rPr>
          <w:rFonts w:ascii="Readex Pro" w:hAnsi="Readex Pro" w:cs="Readex Pro"/>
          <w:color w:val="000000" w:themeColor="text1"/>
        </w:rPr>
      </w:pPr>
      <w:r w:rsidRPr="00DB61E7">
        <w:rPr>
          <w:rFonts w:ascii="Readex Pro" w:hAnsi="Readex Pro" w:cs="Readex Pro"/>
          <w:color w:val="000000" w:themeColor="text1"/>
        </w:rPr>
        <w:lastRenderedPageBreak/>
        <w:t xml:space="preserve">What's the distribution of invoices by the </w:t>
      </w:r>
      <w:r>
        <w:rPr>
          <w:rFonts w:ascii="Readex Pro" w:hAnsi="Readex Pro" w:cs="Readex Pro"/>
          <w:color w:val="000000" w:themeColor="text1"/>
        </w:rPr>
        <w:t>revenue</w:t>
      </w:r>
      <w:r w:rsidRPr="00DB61E7">
        <w:rPr>
          <w:rFonts w:ascii="Readex Pro" w:hAnsi="Readex Pro" w:cs="Readex Pro"/>
          <w:color w:val="000000" w:themeColor="text1"/>
        </w:rPr>
        <w:t>?</w:t>
      </w:r>
    </w:p>
    <w:p w14:paraId="0D365104" w14:textId="77777777" w:rsidR="009E0521" w:rsidRDefault="00FA012E" w:rsidP="009E0521">
      <w:pPr>
        <w:keepNext/>
        <w:jc w:val="center"/>
      </w:pPr>
      <w:r>
        <w:rPr>
          <w:noProof/>
        </w:rPr>
        <w:drawing>
          <wp:inline distT="0" distB="0" distL="0" distR="0" wp14:anchorId="5B6EF3E3" wp14:editId="26B38653">
            <wp:extent cx="4777740" cy="2605268"/>
            <wp:effectExtent l="0" t="0" r="3810" b="5080"/>
            <wp:docPr id="1586648561"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8561" name="Picture 1" descr="A graph with numbers and a bar&#10;&#10;AI-generated content may be incorrect."/>
                    <pic:cNvPicPr/>
                  </pic:nvPicPr>
                  <pic:blipFill>
                    <a:blip r:embed="rId41"/>
                    <a:stretch>
                      <a:fillRect/>
                    </a:stretch>
                  </pic:blipFill>
                  <pic:spPr>
                    <a:xfrm>
                      <a:off x="0" y="0"/>
                      <a:ext cx="4783105" cy="2608194"/>
                    </a:xfrm>
                    <a:prstGeom prst="rect">
                      <a:avLst/>
                    </a:prstGeom>
                  </pic:spPr>
                </pic:pic>
              </a:graphicData>
            </a:graphic>
          </wp:inline>
        </w:drawing>
      </w:r>
    </w:p>
    <w:p w14:paraId="0914F8FB" w14:textId="7354D0EF" w:rsidR="00345BAF" w:rsidRPr="009E0521" w:rsidRDefault="009E0521" w:rsidP="009E0521">
      <w:pPr>
        <w:pStyle w:val="Caption"/>
        <w:jc w:val="center"/>
        <w:rPr>
          <w:rFonts w:ascii="Readex Pro" w:hAnsi="Readex Pro" w:cs="Readex Pro"/>
          <w:i w:val="0"/>
          <w:iCs w:val="0"/>
          <w:color w:val="000000" w:themeColor="text1"/>
        </w:rPr>
      </w:pPr>
      <w:r w:rsidRPr="009E0521">
        <w:rPr>
          <w:rFonts w:ascii="Readex Pro" w:hAnsi="Readex Pro" w:cs="Readex Pro"/>
          <w:i w:val="0"/>
          <w:iCs w:val="0"/>
          <w:color w:val="000000" w:themeColor="text1"/>
        </w:rPr>
        <w:t xml:space="preserve">Figure </w:t>
      </w:r>
      <w:r w:rsidRPr="009E0521">
        <w:rPr>
          <w:rFonts w:ascii="Readex Pro" w:hAnsi="Readex Pro" w:cs="Readex Pro"/>
          <w:i w:val="0"/>
          <w:iCs w:val="0"/>
          <w:color w:val="000000" w:themeColor="text1"/>
        </w:rPr>
        <w:fldChar w:fldCharType="begin"/>
      </w:r>
      <w:r w:rsidRPr="009E0521">
        <w:rPr>
          <w:rFonts w:ascii="Readex Pro" w:hAnsi="Readex Pro" w:cs="Readex Pro"/>
          <w:i w:val="0"/>
          <w:iCs w:val="0"/>
          <w:color w:val="000000" w:themeColor="text1"/>
        </w:rPr>
        <w:instrText xml:space="preserve"> SEQ Figure \* ARABIC </w:instrText>
      </w:r>
      <w:r w:rsidRPr="009E0521">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17</w:t>
      </w:r>
      <w:r w:rsidRPr="009E0521">
        <w:rPr>
          <w:rFonts w:ascii="Readex Pro" w:hAnsi="Readex Pro" w:cs="Readex Pro"/>
          <w:i w:val="0"/>
          <w:iCs w:val="0"/>
          <w:color w:val="000000" w:themeColor="text1"/>
        </w:rPr>
        <w:fldChar w:fldCharType="end"/>
      </w:r>
      <w:r w:rsidRPr="009E0521">
        <w:rPr>
          <w:rFonts w:ascii="Readex Pro" w:hAnsi="Readex Pro" w:cs="Readex Pro"/>
          <w:i w:val="0"/>
          <w:iCs w:val="0"/>
          <w:color w:val="000000" w:themeColor="text1"/>
        </w:rPr>
        <w:t>. Cou</w:t>
      </w:r>
      <w:r w:rsidRPr="009E0521">
        <w:rPr>
          <w:rFonts w:ascii="Readex Pro" w:hAnsi="Readex Pro" w:cs="Readex Pro"/>
          <w:i w:val="0"/>
          <w:iCs w:val="0"/>
          <w:noProof/>
          <w:color w:val="000000" w:themeColor="text1"/>
        </w:rPr>
        <w:t xml:space="preserve">nt of Invoices by the </w:t>
      </w:r>
      <w:r w:rsidR="000C7CD7">
        <w:rPr>
          <w:rFonts w:ascii="Readex Pro" w:hAnsi="Readex Pro" w:cs="Readex Pro"/>
          <w:i w:val="0"/>
          <w:iCs w:val="0"/>
          <w:noProof/>
          <w:color w:val="000000" w:themeColor="text1"/>
        </w:rPr>
        <w:t>Revenue</w:t>
      </w:r>
      <w:r w:rsidRPr="009E0521">
        <w:rPr>
          <w:rFonts w:ascii="Readex Pro" w:hAnsi="Readex Pro" w:cs="Readex Pro"/>
          <w:i w:val="0"/>
          <w:iCs w:val="0"/>
          <w:noProof/>
          <w:color w:val="000000" w:themeColor="text1"/>
        </w:rPr>
        <w:t xml:space="preserve"> Per Invoice</w:t>
      </w:r>
    </w:p>
    <w:p w14:paraId="2F1C789F" w14:textId="2F15D26B" w:rsidR="004C3860" w:rsidRDefault="004C3860" w:rsidP="00CC6186">
      <w:pPr>
        <w:rPr>
          <w:rFonts w:ascii="Readex Pro" w:hAnsi="Readex Pro" w:cs="Readex Pro"/>
          <w:color w:val="000000" w:themeColor="text1"/>
        </w:rPr>
      </w:pPr>
      <w:r>
        <w:rPr>
          <w:rFonts w:ascii="Readex Pro" w:hAnsi="Readex Pro" w:cs="Readex Pro"/>
          <w:color w:val="000000" w:themeColor="text1"/>
        </w:rPr>
        <w:tab/>
      </w:r>
      <w:r w:rsidR="00D53668">
        <w:rPr>
          <w:rFonts w:ascii="Readex Pro" w:hAnsi="Readex Pro" w:cs="Readex Pro"/>
          <w:color w:val="000000" w:themeColor="text1"/>
        </w:rPr>
        <w:t xml:space="preserve">The highest number of invoices, at least 100 invoices, </w:t>
      </w:r>
      <w:r>
        <w:rPr>
          <w:rFonts w:ascii="Readex Pro" w:hAnsi="Readex Pro" w:cs="Readex Pro"/>
          <w:color w:val="000000" w:themeColor="text1"/>
        </w:rPr>
        <w:t xml:space="preserve">generated </w:t>
      </w:r>
      <w:r w:rsidR="00D53668">
        <w:rPr>
          <w:rFonts w:ascii="Readex Pro" w:hAnsi="Readex Pro" w:cs="Readex Pro"/>
          <w:color w:val="000000" w:themeColor="text1"/>
        </w:rPr>
        <w:t>a revenue of</w:t>
      </w:r>
      <w:r>
        <w:rPr>
          <w:rFonts w:ascii="Readex Pro" w:hAnsi="Readex Pro" w:cs="Readex Pro"/>
          <w:color w:val="000000" w:themeColor="text1"/>
        </w:rPr>
        <w:t xml:space="preserve"> $1.98. </w:t>
      </w:r>
      <w:r w:rsidR="00D53668">
        <w:rPr>
          <w:rFonts w:ascii="Readex Pro" w:hAnsi="Readex Pro" w:cs="Readex Pro"/>
          <w:color w:val="000000" w:themeColor="text1"/>
        </w:rPr>
        <w:t>Furthermore, at least 50 invoices generated a revenue</w:t>
      </w:r>
      <w:r>
        <w:rPr>
          <w:rFonts w:ascii="Readex Pro" w:hAnsi="Readex Pro" w:cs="Readex Pro"/>
          <w:color w:val="000000" w:themeColor="text1"/>
        </w:rPr>
        <w:t xml:space="preserve"> of $0.99, $3.96, $5.94, $8.91, and $13.86</w:t>
      </w:r>
      <w:r w:rsidR="00D53668">
        <w:rPr>
          <w:rFonts w:ascii="Readex Pro" w:hAnsi="Readex Pro" w:cs="Readex Pro"/>
          <w:color w:val="000000" w:themeColor="text1"/>
        </w:rPr>
        <w:t>. Less than ten invoices generated revenues of other values.</w:t>
      </w:r>
      <w:r w:rsidR="006F689C">
        <w:rPr>
          <w:rFonts w:ascii="Readex Pro" w:hAnsi="Readex Pro" w:cs="Readex Pro"/>
          <w:color w:val="000000" w:themeColor="text1"/>
        </w:rPr>
        <w:t xml:space="preserve"> </w:t>
      </w:r>
      <w:r w:rsidR="0039201E">
        <w:rPr>
          <w:rFonts w:ascii="Readex Pro" w:hAnsi="Readex Pro" w:cs="Readex Pro"/>
          <w:color w:val="000000" w:themeColor="text1"/>
        </w:rPr>
        <w:t>Note that this observation seems to be supported by the distribution of number of invoices by the number of tracks sold.</w:t>
      </w:r>
    </w:p>
    <w:p w14:paraId="1FE55CCD" w14:textId="77777777" w:rsidR="00523A5D" w:rsidRDefault="00001A4C" w:rsidP="00523A5D">
      <w:pPr>
        <w:keepNext/>
        <w:jc w:val="center"/>
      </w:pPr>
      <w:r>
        <w:rPr>
          <w:noProof/>
        </w:rPr>
        <w:drawing>
          <wp:inline distT="0" distB="0" distL="0" distR="0" wp14:anchorId="5770EAF9" wp14:editId="55B5BFFD">
            <wp:extent cx="5371429" cy="3523809"/>
            <wp:effectExtent l="0" t="0" r="1270" b="635"/>
            <wp:docPr id="425906440"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06440" name="Picture 1" descr="A graph of a bar graph&#10;&#10;AI-generated content may be incorrect."/>
                    <pic:cNvPicPr/>
                  </pic:nvPicPr>
                  <pic:blipFill>
                    <a:blip r:embed="rId42"/>
                    <a:stretch>
                      <a:fillRect/>
                    </a:stretch>
                  </pic:blipFill>
                  <pic:spPr>
                    <a:xfrm>
                      <a:off x="0" y="0"/>
                      <a:ext cx="5371429" cy="3523809"/>
                    </a:xfrm>
                    <a:prstGeom prst="rect">
                      <a:avLst/>
                    </a:prstGeom>
                  </pic:spPr>
                </pic:pic>
              </a:graphicData>
            </a:graphic>
          </wp:inline>
        </w:drawing>
      </w:r>
    </w:p>
    <w:p w14:paraId="06A6BEE3" w14:textId="1F9E94AA" w:rsidR="00A63F3D" w:rsidRPr="00523A5D" w:rsidRDefault="00523A5D" w:rsidP="00523A5D">
      <w:pPr>
        <w:pStyle w:val="Caption"/>
        <w:jc w:val="center"/>
        <w:rPr>
          <w:rFonts w:ascii="Readex Pro" w:hAnsi="Readex Pro" w:cs="Readex Pro"/>
          <w:i w:val="0"/>
          <w:iCs w:val="0"/>
          <w:color w:val="000000" w:themeColor="text1"/>
        </w:rPr>
      </w:pPr>
      <w:r w:rsidRPr="00523A5D">
        <w:rPr>
          <w:rFonts w:ascii="Readex Pro" w:hAnsi="Readex Pro" w:cs="Readex Pro"/>
          <w:i w:val="0"/>
          <w:iCs w:val="0"/>
          <w:color w:val="000000" w:themeColor="text1"/>
        </w:rPr>
        <w:t xml:space="preserve">Figure </w:t>
      </w:r>
      <w:r w:rsidRPr="00523A5D">
        <w:rPr>
          <w:rFonts w:ascii="Readex Pro" w:hAnsi="Readex Pro" w:cs="Readex Pro"/>
          <w:i w:val="0"/>
          <w:iCs w:val="0"/>
          <w:color w:val="000000" w:themeColor="text1"/>
        </w:rPr>
        <w:fldChar w:fldCharType="begin"/>
      </w:r>
      <w:r w:rsidRPr="00523A5D">
        <w:rPr>
          <w:rFonts w:ascii="Readex Pro" w:hAnsi="Readex Pro" w:cs="Readex Pro"/>
          <w:i w:val="0"/>
          <w:iCs w:val="0"/>
          <w:color w:val="000000" w:themeColor="text1"/>
        </w:rPr>
        <w:instrText xml:space="preserve"> SEQ Figure \* ARABIC </w:instrText>
      </w:r>
      <w:r w:rsidRPr="00523A5D">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18</w:t>
      </w:r>
      <w:r w:rsidRPr="00523A5D">
        <w:rPr>
          <w:rFonts w:ascii="Readex Pro" w:hAnsi="Readex Pro" w:cs="Readex Pro"/>
          <w:i w:val="0"/>
          <w:iCs w:val="0"/>
          <w:color w:val="000000" w:themeColor="text1"/>
        </w:rPr>
        <w:fldChar w:fldCharType="end"/>
      </w:r>
      <w:r w:rsidRPr="00523A5D">
        <w:rPr>
          <w:rFonts w:ascii="Readex Pro" w:hAnsi="Readex Pro" w:cs="Readex Pro"/>
          <w:i w:val="0"/>
          <w:iCs w:val="0"/>
          <w:color w:val="000000" w:themeColor="text1"/>
        </w:rPr>
        <w:t>. Frequency Distribution of Revenue Per Invoice</w:t>
      </w:r>
    </w:p>
    <w:p w14:paraId="2350FD12" w14:textId="3DD33B22" w:rsidR="00A63F3D" w:rsidRDefault="00635F60" w:rsidP="008870CD">
      <w:pPr>
        <w:rPr>
          <w:rFonts w:ascii="Readex Pro" w:hAnsi="Readex Pro" w:cs="Readex Pro"/>
          <w:color w:val="000000" w:themeColor="text1"/>
        </w:rPr>
      </w:pPr>
      <w:r>
        <w:rPr>
          <w:rFonts w:ascii="Readex Pro" w:hAnsi="Readex Pro" w:cs="Readex Pro"/>
          <w:color w:val="000000" w:themeColor="text1"/>
        </w:rPr>
        <w:lastRenderedPageBreak/>
        <w:tab/>
        <w:t xml:space="preserve">After modeling this into a histogram, we observe that the distribution is </w:t>
      </w:r>
      <w:r w:rsidR="00F249E4">
        <w:rPr>
          <w:rFonts w:ascii="Readex Pro" w:hAnsi="Readex Pro" w:cs="Readex Pro"/>
          <w:color w:val="000000" w:themeColor="text1"/>
        </w:rPr>
        <w:t xml:space="preserve">positively </w:t>
      </w:r>
      <w:r>
        <w:rPr>
          <w:rFonts w:ascii="Readex Pro" w:hAnsi="Readex Pro" w:cs="Readex Pro"/>
          <w:color w:val="000000" w:themeColor="text1"/>
        </w:rPr>
        <w:t>skewed. Thus, we find that the typical invoice generates a revenue ranging from $0.99 to $3.19.</w:t>
      </w:r>
      <w:r w:rsidR="00AE2EC1">
        <w:rPr>
          <w:rFonts w:ascii="Readex Pro" w:hAnsi="Readex Pro" w:cs="Readex Pro"/>
          <w:color w:val="000000" w:themeColor="text1"/>
        </w:rPr>
        <w:t xml:space="preserve"> However, this can stretch up to $9.79</w:t>
      </w:r>
      <w:r w:rsidR="00B70B3D">
        <w:rPr>
          <w:rFonts w:ascii="Readex Pro" w:hAnsi="Readex Pro" w:cs="Readex Pro"/>
          <w:color w:val="000000" w:themeColor="text1"/>
        </w:rPr>
        <w:t xml:space="preserve"> or $14.19.</w:t>
      </w:r>
    </w:p>
    <w:p w14:paraId="046F397F" w14:textId="77777777" w:rsidR="005C4980" w:rsidRPr="008870CD" w:rsidRDefault="005C4980" w:rsidP="008870CD">
      <w:pPr>
        <w:rPr>
          <w:rFonts w:ascii="Readex Pro" w:hAnsi="Readex Pro" w:cs="Readex Pro"/>
          <w:color w:val="000000" w:themeColor="text1"/>
        </w:rPr>
      </w:pPr>
    </w:p>
    <w:p w14:paraId="516CA4FD" w14:textId="5CFC6026" w:rsidR="008870CD" w:rsidRDefault="008870CD" w:rsidP="00D130C3">
      <w:pPr>
        <w:pStyle w:val="Heading3"/>
        <w:rPr>
          <w:rFonts w:ascii="Readex Pro" w:hAnsi="Readex Pro" w:cs="Readex Pro"/>
          <w:color w:val="000000" w:themeColor="text1"/>
        </w:rPr>
      </w:pPr>
      <w:r w:rsidRPr="008870CD">
        <w:rPr>
          <w:rFonts w:ascii="Readex Pro" w:hAnsi="Readex Pro" w:cs="Readex Pro"/>
          <w:color w:val="000000" w:themeColor="text1"/>
        </w:rPr>
        <w:t xml:space="preserve">How many tracks are being sold </w:t>
      </w:r>
      <w:r w:rsidR="00D163F4">
        <w:rPr>
          <w:rFonts w:ascii="Readex Pro" w:hAnsi="Readex Pro" w:cs="Readex Pro"/>
          <w:color w:val="000000" w:themeColor="text1"/>
        </w:rPr>
        <w:t>weekly</w:t>
      </w:r>
      <w:r w:rsidRPr="008870CD">
        <w:rPr>
          <w:rFonts w:ascii="Readex Pro" w:hAnsi="Readex Pro" w:cs="Readex Pro"/>
          <w:color w:val="000000" w:themeColor="text1"/>
        </w:rPr>
        <w:t>?</w:t>
      </w:r>
      <w:r w:rsidR="00D163F4">
        <w:rPr>
          <w:rFonts w:ascii="Readex Pro" w:hAnsi="Readex Pro" w:cs="Readex Pro"/>
          <w:color w:val="000000" w:themeColor="text1"/>
        </w:rPr>
        <w:t xml:space="preserve"> How much revenue is generated </w:t>
      </w:r>
      <w:r w:rsidR="00B76427">
        <w:rPr>
          <w:rFonts w:ascii="Readex Pro" w:hAnsi="Readex Pro" w:cs="Readex Pro"/>
          <w:color w:val="000000" w:themeColor="text1"/>
        </w:rPr>
        <w:t>weekly?</w:t>
      </w:r>
    </w:p>
    <w:p w14:paraId="1385A432" w14:textId="77777777" w:rsidR="00051913" w:rsidRDefault="0023754C" w:rsidP="00051913">
      <w:pPr>
        <w:keepNext/>
        <w:jc w:val="center"/>
      </w:pPr>
      <w:r>
        <w:rPr>
          <w:noProof/>
        </w:rPr>
        <w:drawing>
          <wp:inline distT="0" distB="0" distL="0" distR="0" wp14:anchorId="64CE0253" wp14:editId="11AC175D">
            <wp:extent cx="2552700" cy="721901"/>
            <wp:effectExtent l="0" t="0" r="0" b="2540"/>
            <wp:docPr id="206623727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7278" name="Picture 1" descr="A white background with black text&#10;&#10;AI-generated content may be incorrect."/>
                    <pic:cNvPicPr/>
                  </pic:nvPicPr>
                  <pic:blipFill>
                    <a:blip r:embed="rId43"/>
                    <a:stretch>
                      <a:fillRect/>
                    </a:stretch>
                  </pic:blipFill>
                  <pic:spPr>
                    <a:xfrm>
                      <a:off x="0" y="0"/>
                      <a:ext cx="2568762" cy="726443"/>
                    </a:xfrm>
                    <a:prstGeom prst="rect">
                      <a:avLst/>
                    </a:prstGeom>
                  </pic:spPr>
                </pic:pic>
              </a:graphicData>
            </a:graphic>
          </wp:inline>
        </w:drawing>
      </w:r>
    </w:p>
    <w:p w14:paraId="7EB4ACB1" w14:textId="28B96CBF" w:rsidR="00A93E76" w:rsidRPr="00051913" w:rsidRDefault="00051913" w:rsidP="00051913">
      <w:pPr>
        <w:pStyle w:val="Caption"/>
        <w:jc w:val="center"/>
        <w:rPr>
          <w:rFonts w:ascii="Readex Pro" w:hAnsi="Readex Pro" w:cs="Readex Pro"/>
          <w:i w:val="0"/>
          <w:iCs w:val="0"/>
          <w:color w:val="000000" w:themeColor="text1"/>
        </w:rPr>
      </w:pPr>
      <w:r w:rsidRPr="00051913">
        <w:rPr>
          <w:rFonts w:ascii="Readex Pro" w:hAnsi="Readex Pro" w:cs="Readex Pro"/>
          <w:i w:val="0"/>
          <w:iCs w:val="0"/>
          <w:color w:val="000000" w:themeColor="text1"/>
        </w:rPr>
        <w:t xml:space="preserve">Table </w:t>
      </w:r>
      <w:r w:rsidRPr="00051913">
        <w:rPr>
          <w:rFonts w:ascii="Readex Pro" w:hAnsi="Readex Pro" w:cs="Readex Pro"/>
          <w:i w:val="0"/>
          <w:iCs w:val="0"/>
          <w:color w:val="000000" w:themeColor="text1"/>
        </w:rPr>
        <w:fldChar w:fldCharType="begin"/>
      </w:r>
      <w:r w:rsidRPr="00051913">
        <w:rPr>
          <w:rFonts w:ascii="Readex Pro" w:hAnsi="Readex Pro" w:cs="Readex Pro"/>
          <w:i w:val="0"/>
          <w:iCs w:val="0"/>
          <w:color w:val="000000" w:themeColor="text1"/>
        </w:rPr>
        <w:instrText xml:space="preserve"> SEQ Table \* ARABIC </w:instrText>
      </w:r>
      <w:r w:rsidRPr="00051913">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14</w:t>
      </w:r>
      <w:r w:rsidRPr="00051913">
        <w:rPr>
          <w:rFonts w:ascii="Readex Pro" w:hAnsi="Readex Pro" w:cs="Readex Pro"/>
          <w:i w:val="0"/>
          <w:iCs w:val="0"/>
          <w:color w:val="000000" w:themeColor="text1"/>
        </w:rPr>
        <w:fldChar w:fldCharType="end"/>
      </w:r>
      <w:r w:rsidRPr="00051913">
        <w:rPr>
          <w:rFonts w:ascii="Readex Pro" w:hAnsi="Readex Pro" w:cs="Readex Pro"/>
          <w:i w:val="0"/>
          <w:iCs w:val="0"/>
          <w:color w:val="000000" w:themeColor="text1"/>
        </w:rPr>
        <w:t>. Weekly Tracks Sold and Revenue Generated</w:t>
      </w:r>
    </w:p>
    <w:p w14:paraId="63900239" w14:textId="590187E4" w:rsidR="00426C38" w:rsidRDefault="00D141E7" w:rsidP="008870CD">
      <w:pPr>
        <w:rPr>
          <w:rFonts w:ascii="Readex Pro" w:hAnsi="Readex Pro" w:cs="Readex Pro"/>
          <w:color w:val="000000" w:themeColor="text1"/>
        </w:rPr>
      </w:pPr>
      <w:r>
        <w:rPr>
          <w:rFonts w:ascii="Readex Pro" w:hAnsi="Readex Pro" w:cs="Readex Pro"/>
          <w:color w:val="000000" w:themeColor="text1"/>
        </w:rPr>
        <w:tab/>
        <w:t>The average weekly number of tracks sold</w:t>
      </w:r>
      <w:r w:rsidR="00B536A8">
        <w:rPr>
          <w:rFonts w:ascii="Readex Pro" w:hAnsi="Readex Pro" w:cs="Readex Pro"/>
          <w:color w:val="000000" w:themeColor="text1"/>
        </w:rPr>
        <w:t xml:space="preserve"> is 11 tracks</w:t>
      </w:r>
      <w:r w:rsidR="009C5740">
        <w:rPr>
          <w:rFonts w:ascii="Readex Pro" w:hAnsi="Readex Pro" w:cs="Readex Pro"/>
          <w:color w:val="000000" w:themeColor="text1"/>
        </w:rPr>
        <w:t xml:space="preserve"> </w:t>
      </w:r>
      <w:r>
        <w:rPr>
          <w:rFonts w:ascii="Readex Pro" w:hAnsi="Readex Pro" w:cs="Readex Pro"/>
          <w:color w:val="000000" w:themeColor="text1"/>
        </w:rPr>
        <w:t>and the</w:t>
      </w:r>
      <w:r w:rsidR="009C5740">
        <w:rPr>
          <w:rFonts w:ascii="Readex Pro" w:hAnsi="Readex Pro" w:cs="Readex Pro"/>
          <w:color w:val="000000" w:themeColor="text1"/>
        </w:rPr>
        <w:t xml:space="preserve"> average</w:t>
      </w:r>
      <w:r w:rsidR="0032694D">
        <w:rPr>
          <w:rFonts w:ascii="Readex Pro" w:hAnsi="Readex Pro" w:cs="Readex Pro"/>
          <w:color w:val="000000" w:themeColor="text1"/>
        </w:rPr>
        <w:t xml:space="preserve"> weekly</w:t>
      </w:r>
      <w:r>
        <w:rPr>
          <w:rFonts w:ascii="Readex Pro" w:hAnsi="Readex Pro" w:cs="Readex Pro"/>
          <w:color w:val="000000" w:themeColor="text1"/>
        </w:rPr>
        <w:t xml:space="preserve"> revenue generated </w:t>
      </w:r>
      <w:r w:rsidR="00B536A8">
        <w:rPr>
          <w:rFonts w:ascii="Readex Pro" w:hAnsi="Readex Pro" w:cs="Readex Pro"/>
          <w:color w:val="000000" w:themeColor="text1"/>
        </w:rPr>
        <w:t>is</w:t>
      </w:r>
      <w:r>
        <w:rPr>
          <w:rFonts w:ascii="Readex Pro" w:hAnsi="Readex Pro" w:cs="Readex Pro"/>
          <w:color w:val="000000" w:themeColor="text1"/>
        </w:rPr>
        <w:t xml:space="preserve"> $11.53. The associated median values are 14 tracks and $13.86, respectively. </w:t>
      </w:r>
    </w:p>
    <w:p w14:paraId="3337D335" w14:textId="3B02B42A" w:rsidR="00D130C3" w:rsidRDefault="00D130C3" w:rsidP="008870CD">
      <w:pPr>
        <w:rPr>
          <w:rFonts w:ascii="Readex Pro" w:hAnsi="Readex Pro" w:cs="Readex Pro"/>
          <w:color w:val="000000" w:themeColor="text1"/>
        </w:rPr>
      </w:pPr>
      <w:r>
        <w:rPr>
          <w:rFonts w:ascii="Readex Pro" w:hAnsi="Readex Pro" w:cs="Readex Pro"/>
          <w:color w:val="000000" w:themeColor="text1"/>
        </w:rPr>
        <w:tab/>
        <w:t>Thus, we find that a typical week for SonicStream sells 11 to 14 tracks and generate</w:t>
      </w:r>
      <w:r w:rsidR="005D348D">
        <w:rPr>
          <w:rFonts w:ascii="Readex Pro" w:hAnsi="Readex Pro" w:cs="Readex Pro"/>
          <w:color w:val="000000" w:themeColor="text1"/>
        </w:rPr>
        <w:t>s</w:t>
      </w:r>
      <w:r>
        <w:rPr>
          <w:rFonts w:ascii="Readex Pro" w:hAnsi="Readex Pro" w:cs="Readex Pro"/>
          <w:color w:val="000000" w:themeColor="text1"/>
        </w:rPr>
        <w:t xml:space="preserve"> $11.53 to $13.86.</w:t>
      </w:r>
    </w:p>
    <w:p w14:paraId="1A984F0B" w14:textId="77777777" w:rsidR="00426C38" w:rsidRPr="008870CD" w:rsidRDefault="00426C38" w:rsidP="008870CD">
      <w:pPr>
        <w:rPr>
          <w:rFonts w:ascii="Readex Pro" w:hAnsi="Readex Pro" w:cs="Readex Pro"/>
          <w:color w:val="000000" w:themeColor="text1"/>
        </w:rPr>
      </w:pPr>
    </w:p>
    <w:p w14:paraId="16BBB966" w14:textId="53C2DA82" w:rsidR="00CE071A" w:rsidRDefault="00C93934" w:rsidP="005F26E5">
      <w:pPr>
        <w:pStyle w:val="Heading3"/>
        <w:rPr>
          <w:rFonts w:ascii="Readex Pro" w:hAnsi="Readex Pro" w:cs="Readex Pro"/>
          <w:color w:val="000000" w:themeColor="text1"/>
        </w:rPr>
      </w:pPr>
      <w:r w:rsidRPr="00C93934">
        <w:rPr>
          <w:rFonts w:ascii="Readex Pro" w:hAnsi="Readex Pro" w:cs="Readex Pro"/>
          <w:color w:val="000000" w:themeColor="text1"/>
        </w:rPr>
        <w:t>How many tracks are being sold monthly? How much revenue is generated monthly?</w:t>
      </w:r>
    </w:p>
    <w:p w14:paraId="053E81E6" w14:textId="77777777" w:rsidR="00051913" w:rsidRDefault="00DC1B31" w:rsidP="00051913">
      <w:pPr>
        <w:keepNext/>
        <w:jc w:val="center"/>
      </w:pPr>
      <w:r>
        <w:rPr>
          <w:noProof/>
        </w:rPr>
        <w:drawing>
          <wp:inline distT="0" distB="0" distL="0" distR="0" wp14:anchorId="57590F8C" wp14:editId="402297E6">
            <wp:extent cx="2727960" cy="743292"/>
            <wp:effectExtent l="0" t="0" r="0" b="0"/>
            <wp:docPr id="196088291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82913" name="Picture 1" descr="A screenshot of a phone&#10;&#10;AI-generated content may be incorrect."/>
                    <pic:cNvPicPr/>
                  </pic:nvPicPr>
                  <pic:blipFill>
                    <a:blip r:embed="rId44"/>
                    <a:stretch>
                      <a:fillRect/>
                    </a:stretch>
                  </pic:blipFill>
                  <pic:spPr>
                    <a:xfrm>
                      <a:off x="0" y="0"/>
                      <a:ext cx="2752847" cy="750073"/>
                    </a:xfrm>
                    <a:prstGeom prst="rect">
                      <a:avLst/>
                    </a:prstGeom>
                  </pic:spPr>
                </pic:pic>
              </a:graphicData>
            </a:graphic>
          </wp:inline>
        </w:drawing>
      </w:r>
    </w:p>
    <w:p w14:paraId="04276B32" w14:textId="787F4A8F" w:rsidR="00CE071A" w:rsidRPr="00051913" w:rsidRDefault="00051913" w:rsidP="00051913">
      <w:pPr>
        <w:pStyle w:val="Caption"/>
        <w:jc w:val="center"/>
        <w:rPr>
          <w:rFonts w:ascii="Readex Pro" w:hAnsi="Readex Pro" w:cs="Readex Pro"/>
          <w:i w:val="0"/>
          <w:iCs w:val="0"/>
          <w:color w:val="000000" w:themeColor="text1"/>
        </w:rPr>
      </w:pPr>
      <w:r w:rsidRPr="00051913">
        <w:rPr>
          <w:rFonts w:ascii="Readex Pro" w:hAnsi="Readex Pro" w:cs="Readex Pro"/>
          <w:i w:val="0"/>
          <w:iCs w:val="0"/>
          <w:color w:val="000000" w:themeColor="text1"/>
        </w:rPr>
        <w:t xml:space="preserve">Table </w:t>
      </w:r>
      <w:r w:rsidRPr="00051913">
        <w:rPr>
          <w:rFonts w:ascii="Readex Pro" w:hAnsi="Readex Pro" w:cs="Readex Pro"/>
          <w:i w:val="0"/>
          <w:iCs w:val="0"/>
          <w:color w:val="000000" w:themeColor="text1"/>
        </w:rPr>
        <w:fldChar w:fldCharType="begin"/>
      </w:r>
      <w:r w:rsidRPr="00051913">
        <w:rPr>
          <w:rFonts w:ascii="Readex Pro" w:hAnsi="Readex Pro" w:cs="Readex Pro"/>
          <w:i w:val="0"/>
          <w:iCs w:val="0"/>
          <w:color w:val="000000" w:themeColor="text1"/>
        </w:rPr>
        <w:instrText xml:space="preserve"> SEQ Table \* ARABIC </w:instrText>
      </w:r>
      <w:r w:rsidRPr="00051913">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15</w:t>
      </w:r>
      <w:r w:rsidRPr="00051913">
        <w:rPr>
          <w:rFonts w:ascii="Readex Pro" w:hAnsi="Readex Pro" w:cs="Readex Pro"/>
          <w:i w:val="0"/>
          <w:iCs w:val="0"/>
          <w:color w:val="000000" w:themeColor="text1"/>
        </w:rPr>
        <w:fldChar w:fldCharType="end"/>
      </w:r>
      <w:r w:rsidRPr="00051913">
        <w:rPr>
          <w:rFonts w:ascii="Readex Pro" w:hAnsi="Readex Pro" w:cs="Readex Pro"/>
          <w:i w:val="0"/>
          <w:iCs w:val="0"/>
          <w:color w:val="000000" w:themeColor="text1"/>
        </w:rPr>
        <w:t>. Monthly Tracks Sold and Revenue Generated</w:t>
      </w:r>
    </w:p>
    <w:p w14:paraId="033B2B23" w14:textId="45296786" w:rsidR="00CE071A" w:rsidRDefault="009C5740" w:rsidP="00CE071A">
      <w:pPr>
        <w:rPr>
          <w:rFonts w:ascii="Readex Pro" w:hAnsi="Readex Pro" w:cs="Readex Pro"/>
          <w:color w:val="000000" w:themeColor="text1"/>
        </w:rPr>
      </w:pPr>
      <w:r>
        <w:rPr>
          <w:rFonts w:ascii="Readex Pro" w:hAnsi="Readex Pro" w:cs="Readex Pro"/>
          <w:color w:val="000000" w:themeColor="text1"/>
        </w:rPr>
        <w:tab/>
        <w:t xml:space="preserve">The average monthly number of tracks sold </w:t>
      </w:r>
      <w:r w:rsidR="003426C4">
        <w:rPr>
          <w:rFonts w:ascii="Readex Pro" w:hAnsi="Readex Pro" w:cs="Readex Pro"/>
          <w:color w:val="000000" w:themeColor="text1"/>
        </w:rPr>
        <w:t xml:space="preserve">is 37 tracks and the average monthly revenue generated is $38.81. The associated median values are 38 tracks and $37.62. </w:t>
      </w:r>
    </w:p>
    <w:p w14:paraId="10A4B8BE" w14:textId="52066654" w:rsidR="005D348D" w:rsidRDefault="005D348D" w:rsidP="00CE071A">
      <w:pPr>
        <w:rPr>
          <w:rFonts w:ascii="Readex Pro" w:hAnsi="Readex Pro" w:cs="Readex Pro"/>
          <w:color w:val="000000" w:themeColor="text1"/>
        </w:rPr>
      </w:pPr>
      <w:r>
        <w:rPr>
          <w:rFonts w:ascii="Readex Pro" w:hAnsi="Readex Pro" w:cs="Readex Pro"/>
          <w:color w:val="000000" w:themeColor="text1"/>
        </w:rPr>
        <w:tab/>
        <w:t>Thus, we find that a typical month for SonicStream sells 37 to 38 tracks and generates $37.62 to $38.81.</w:t>
      </w:r>
    </w:p>
    <w:p w14:paraId="13174103" w14:textId="77777777" w:rsidR="005D348D" w:rsidRPr="008870CD" w:rsidRDefault="005D348D" w:rsidP="00CE071A">
      <w:pPr>
        <w:rPr>
          <w:rFonts w:ascii="Readex Pro" w:hAnsi="Readex Pro" w:cs="Readex Pro"/>
          <w:color w:val="000000" w:themeColor="text1"/>
        </w:rPr>
      </w:pPr>
    </w:p>
    <w:p w14:paraId="7A3D1121" w14:textId="4B9AD9FF" w:rsidR="008870CD" w:rsidRDefault="00C62EDA" w:rsidP="005C65A9">
      <w:pPr>
        <w:pStyle w:val="Heading3"/>
        <w:rPr>
          <w:rFonts w:ascii="Readex Pro" w:hAnsi="Readex Pro" w:cs="Readex Pro"/>
          <w:color w:val="000000" w:themeColor="text1"/>
        </w:rPr>
      </w:pPr>
      <w:r w:rsidRPr="00C62EDA">
        <w:rPr>
          <w:rFonts w:ascii="Readex Pro" w:hAnsi="Readex Pro" w:cs="Readex Pro"/>
          <w:color w:val="000000" w:themeColor="text1"/>
        </w:rPr>
        <w:lastRenderedPageBreak/>
        <w:t xml:space="preserve">How many tracks are being sold </w:t>
      </w:r>
      <w:r>
        <w:rPr>
          <w:rFonts w:ascii="Readex Pro" w:hAnsi="Readex Pro" w:cs="Readex Pro"/>
          <w:color w:val="000000" w:themeColor="text1"/>
        </w:rPr>
        <w:t>quarterly</w:t>
      </w:r>
      <w:r w:rsidRPr="00C62EDA">
        <w:rPr>
          <w:rFonts w:ascii="Readex Pro" w:hAnsi="Readex Pro" w:cs="Readex Pro"/>
          <w:color w:val="000000" w:themeColor="text1"/>
        </w:rPr>
        <w:t xml:space="preserve">? How much revenue is generated </w:t>
      </w:r>
      <w:r>
        <w:rPr>
          <w:rFonts w:ascii="Readex Pro" w:hAnsi="Readex Pro" w:cs="Readex Pro"/>
          <w:color w:val="000000" w:themeColor="text1"/>
        </w:rPr>
        <w:t>quarterly</w:t>
      </w:r>
      <w:r w:rsidRPr="00C62EDA">
        <w:rPr>
          <w:rFonts w:ascii="Readex Pro" w:hAnsi="Readex Pro" w:cs="Readex Pro"/>
          <w:color w:val="000000" w:themeColor="text1"/>
        </w:rPr>
        <w:t>?</w:t>
      </w:r>
    </w:p>
    <w:p w14:paraId="38AFB027" w14:textId="77777777" w:rsidR="00051913" w:rsidRDefault="00860A76" w:rsidP="00051913">
      <w:pPr>
        <w:keepNext/>
        <w:jc w:val="center"/>
      </w:pPr>
      <w:r>
        <w:rPr>
          <w:noProof/>
        </w:rPr>
        <w:drawing>
          <wp:inline distT="0" distB="0" distL="0" distR="0" wp14:anchorId="3303BB18" wp14:editId="1E30BEB4">
            <wp:extent cx="2979420" cy="766589"/>
            <wp:effectExtent l="0" t="0" r="0" b="0"/>
            <wp:docPr id="152426769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67694" name="Picture 1" descr="A white background with black text&#10;&#10;AI-generated content may be incorrect."/>
                    <pic:cNvPicPr/>
                  </pic:nvPicPr>
                  <pic:blipFill>
                    <a:blip r:embed="rId45"/>
                    <a:stretch>
                      <a:fillRect/>
                    </a:stretch>
                  </pic:blipFill>
                  <pic:spPr>
                    <a:xfrm>
                      <a:off x="0" y="0"/>
                      <a:ext cx="2990907" cy="769545"/>
                    </a:xfrm>
                    <a:prstGeom prst="rect">
                      <a:avLst/>
                    </a:prstGeom>
                  </pic:spPr>
                </pic:pic>
              </a:graphicData>
            </a:graphic>
          </wp:inline>
        </w:drawing>
      </w:r>
    </w:p>
    <w:p w14:paraId="45CFDE8D" w14:textId="73AB537C" w:rsidR="00D5329F" w:rsidRPr="00051913" w:rsidRDefault="00051913" w:rsidP="00051913">
      <w:pPr>
        <w:pStyle w:val="Caption"/>
        <w:jc w:val="center"/>
        <w:rPr>
          <w:rFonts w:ascii="Readex Pro" w:hAnsi="Readex Pro" w:cs="Readex Pro"/>
          <w:i w:val="0"/>
          <w:iCs w:val="0"/>
          <w:color w:val="000000" w:themeColor="text1"/>
        </w:rPr>
      </w:pPr>
      <w:r w:rsidRPr="00051913">
        <w:rPr>
          <w:rFonts w:ascii="Readex Pro" w:hAnsi="Readex Pro" w:cs="Readex Pro"/>
          <w:i w:val="0"/>
          <w:iCs w:val="0"/>
          <w:color w:val="000000" w:themeColor="text1"/>
        </w:rPr>
        <w:t xml:space="preserve">Table </w:t>
      </w:r>
      <w:r w:rsidRPr="00051913">
        <w:rPr>
          <w:rFonts w:ascii="Readex Pro" w:hAnsi="Readex Pro" w:cs="Readex Pro"/>
          <w:i w:val="0"/>
          <w:iCs w:val="0"/>
          <w:color w:val="000000" w:themeColor="text1"/>
        </w:rPr>
        <w:fldChar w:fldCharType="begin"/>
      </w:r>
      <w:r w:rsidRPr="00051913">
        <w:rPr>
          <w:rFonts w:ascii="Readex Pro" w:hAnsi="Readex Pro" w:cs="Readex Pro"/>
          <w:i w:val="0"/>
          <w:iCs w:val="0"/>
          <w:color w:val="000000" w:themeColor="text1"/>
        </w:rPr>
        <w:instrText xml:space="preserve"> SEQ Table \* ARABIC </w:instrText>
      </w:r>
      <w:r w:rsidRPr="00051913">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16</w:t>
      </w:r>
      <w:r w:rsidRPr="00051913">
        <w:rPr>
          <w:rFonts w:ascii="Readex Pro" w:hAnsi="Readex Pro" w:cs="Readex Pro"/>
          <w:i w:val="0"/>
          <w:iCs w:val="0"/>
          <w:color w:val="000000" w:themeColor="text1"/>
        </w:rPr>
        <w:fldChar w:fldCharType="end"/>
      </w:r>
      <w:r w:rsidRPr="00051913">
        <w:rPr>
          <w:rFonts w:ascii="Readex Pro" w:hAnsi="Readex Pro" w:cs="Readex Pro"/>
          <w:i w:val="0"/>
          <w:iCs w:val="0"/>
          <w:color w:val="000000" w:themeColor="text1"/>
        </w:rPr>
        <w:t>. Quarterly Tracks Sold and Revenue Generated</w:t>
      </w:r>
    </w:p>
    <w:p w14:paraId="1E94D391" w14:textId="13EB00A5" w:rsidR="00103E59" w:rsidRDefault="00103E59" w:rsidP="00103E59">
      <w:pPr>
        <w:rPr>
          <w:rFonts w:ascii="Readex Pro" w:hAnsi="Readex Pro" w:cs="Readex Pro"/>
          <w:color w:val="000000" w:themeColor="text1"/>
        </w:rPr>
      </w:pPr>
      <w:r>
        <w:rPr>
          <w:rFonts w:ascii="Readex Pro" w:hAnsi="Readex Pro" w:cs="Readex Pro"/>
          <w:color w:val="000000" w:themeColor="text1"/>
        </w:rPr>
        <w:tab/>
        <w:t xml:space="preserve">The average quarterly number of tracks sold is 112 tracks and the average quarterly revenue generated is $116.43. The associated median values are 114 tracks and $112.86. </w:t>
      </w:r>
    </w:p>
    <w:p w14:paraId="4E851F7E" w14:textId="34EF2BAC" w:rsidR="00103E59" w:rsidRDefault="00103E59" w:rsidP="00103E59">
      <w:pPr>
        <w:rPr>
          <w:rFonts w:ascii="Readex Pro" w:hAnsi="Readex Pro" w:cs="Readex Pro"/>
          <w:color w:val="000000" w:themeColor="text1"/>
        </w:rPr>
      </w:pPr>
      <w:r>
        <w:rPr>
          <w:rFonts w:ascii="Readex Pro" w:hAnsi="Readex Pro" w:cs="Readex Pro"/>
          <w:color w:val="000000" w:themeColor="text1"/>
        </w:rPr>
        <w:tab/>
        <w:t xml:space="preserve">Thus, we find that a typical quarter for SonicStream sells </w:t>
      </w:r>
      <w:r w:rsidR="00A26E9F">
        <w:rPr>
          <w:rFonts w:ascii="Readex Pro" w:hAnsi="Readex Pro" w:cs="Readex Pro"/>
          <w:color w:val="000000" w:themeColor="text1"/>
        </w:rPr>
        <w:t>112 to 114</w:t>
      </w:r>
      <w:r>
        <w:rPr>
          <w:rFonts w:ascii="Readex Pro" w:hAnsi="Readex Pro" w:cs="Readex Pro"/>
          <w:color w:val="000000" w:themeColor="text1"/>
        </w:rPr>
        <w:t xml:space="preserve"> tracks and generates $</w:t>
      </w:r>
      <w:r w:rsidR="00A26E9F">
        <w:rPr>
          <w:rFonts w:ascii="Readex Pro" w:hAnsi="Readex Pro" w:cs="Readex Pro"/>
          <w:color w:val="000000" w:themeColor="text1"/>
        </w:rPr>
        <w:t>112.86</w:t>
      </w:r>
      <w:r>
        <w:rPr>
          <w:rFonts w:ascii="Readex Pro" w:hAnsi="Readex Pro" w:cs="Readex Pro"/>
          <w:color w:val="000000" w:themeColor="text1"/>
        </w:rPr>
        <w:t xml:space="preserve"> to $</w:t>
      </w:r>
      <w:r w:rsidR="00A26E9F">
        <w:rPr>
          <w:rFonts w:ascii="Readex Pro" w:hAnsi="Readex Pro" w:cs="Readex Pro"/>
          <w:color w:val="000000" w:themeColor="text1"/>
        </w:rPr>
        <w:t>116.86</w:t>
      </w:r>
      <w:r>
        <w:rPr>
          <w:rFonts w:ascii="Readex Pro" w:hAnsi="Readex Pro" w:cs="Readex Pro"/>
          <w:color w:val="000000" w:themeColor="text1"/>
        </w:rPr>
        <w:t>.</w:t>
      </w:r>
    </w:p>
    <w:p w14:paraId="782782F1" w14:textId="77777777" w:rsidR="00D5329F" w:rsidRPr="008870CD" w:rsidRDefault="00D5329F" w:rsidP="008870CD">
      <w:pPr>
        <w:rPr>
          <w:rFonts w:ascii="Readex Pro" w:hAnsi="Readex Pro" w:cs="Readex Pro"/>
          <w:color w:val="000000" w:themeColor="text1"/>
        </w:rPr>
      </w:pPr>
    </w:p>
    <w:p w14:paraId="05F6A41B" w14:textId="3624EFA5" w:rsidR="008870CD" w:rsidRDefault="00C62EDA" w:rsidP="000A57CE">
      <w:pPr>
        <w:pStyle w:val="Heading3"/>
        <w:rPr>
          <w:rFonts w:ascii="Readex Pro" w:hAnsi="Readex Pro" w:cs="Readex Pro"/>
          <w:color w:val="000000" w:themeColor="text1"/>
        </w:rPr>
      </w:pPr>
      <w:r w:rsidRPr="00C62EDA">
        <w:rPr>
          <w:rFonts w:ascii="Readex Pro" w:hAnsi="Readex Pro" w:cs="Readex Pro"/>
          <w:color w:val="000000" w:themeColor="text1"/>
        </w:rPr>
        <w:t xml:space="preserve">How many tracks are being sold </w:t>
      </w:r>
      <w:r>
        <w:rPr>
          <w:rFonts w:ascii="Readex Pro" w:hAnsi="Readex Pro" w:cs="Readex Pro"/>
          <w:color w:val="000000" w:themeColor="text1"/>
        </w:rPr>
        <w:t>yearly</w:t>
      </w:r>
      <w:r w:rsidRPr="00C62EDA">
        <w:rPr>
          <w:rFonts w:ascii="Readex Pro" w:hAnsi="Readex Pro" w:cs="Readex Pro"/>
          <w:color w:val="000000" w:themeColor="text1"/>
        </w:rPr>
        <w:t xml:space="preserve">? How much revenue is generated </w:t>
      </w:r>
      <w:r>
        <w:rPr>
          <w:rFonts w:ascii="Readex Pro" w:hAnsi="Readex Pro" w:cs="Readex Pro"/>
          <w:color w:val="000000" w:themeColor="text1"/>
        </w:rPr>
        <w:t>yearly</w:t>
      </w:r>
      <w:r w:rsidRPr="00C62EDA">
        <w:rPr>
          <w:rFonts w:ascii="Readex Pro" w:hAnsi="Readex Pro" w:cs="Readex Pro"/>
          <w:color w:val="000000" w:themeColor="text1"/>
        </w:rPr>
        <w:t>?</w:t>
      </w:r>
    </w:p>
    <w:p w14:paraId="5BC6111D" w14:textId="77777777" w:rsidR="00294FC2" w:rsidRDefault="008072D5" w:rsidP="00294FC2">
      <w:pPr>
        <w:keepNext/>
        <w:jc w:val="center"/>
      </w:pPr>
      <w:r>
        <w:rPr>
          <w:noProof/>
        </w:rPr>
        <w:drawing>
          <wp:inline distT="0" distB="0" distL="0" distR="0" wp14:anchorId="00420855" wp14:editId="37E3E80B">
            <wp:extent cx="2987040" cy="770593"/>
            <wp:effectExtent l="0" t="0" r="3810" b="0"/>
            <wp:docPr id="52356686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66869" name="Picture 1" descr="A screenshot of a phone&#10;&#10;AI-generated content may be incorrect."/>
                    <pic:cNvPicPr/>
                  </pic:nvPicPr>
                  <pic:blipFill>
                    <a:blip r:embed="rId46"/>
                    <a:stretch>
                      <a:fillRect/>
                    </a:stretch>
                  </pic:blipFill>
                  <pic:spPr>
                    <a:xfrm>
                      <a:off x="0" y="0"/>
                      <a:ext cx="2997813" cy="773372"/>
                    </a:xfrm>
                    <a:prstGeom prst="rect">
                      <a:avLst/>
                    </a:prstGeom>
                  </pic:spPr>
                </pic:pic>
              </a:graphicData>
            </a:graphic>
          </wp:inline>
        </w:drawing>
      </w:r>
    </w:p>
    <w:p w14:paraId="6A84C98A" w14:textId="27511A01" w:rsidR="003D7E26" w:rsidRPr="00294FC2" w:rsidRDefault="00294FC2" w:rsidP="00294FC2">
      <w:pPr>
        <w:pStyle w:val="Caption"/>
        <w:jc w:val="center"/>
        <w:rPr>
          <w:rFonts w:ascii="Readex Pro" w:hAnsi="Readex Pro" w:cs="Readex Pro"/>
          <w:i w:val="0"/>
          <w:iCs w:val="0"/>
          <w:color w:val="000000" w:themeColor="text1"/>
        </w:rPr>
      </w:pPr>
      <w:r w:rsidRPr="00294FC2">
        <w:rPr>
          <w:rFonts w:ascii="Readex Pro" w:hAnsi="Readex Pro" w:cs="Readex Pro"/>
          <w:i w:val="0"/>
          <w:iCs w:val="0"/>
          <w:color w:val="000000" w:themeColor="text1"/>
        </w:rPr>
        <w:t xml:space="preserve">Table </w:t>
      </w:r>
      <w:r w:rsidRPr="00294FC2">
        <w:rPr>
          <w:rFonts w:ascii="Readex Pro" w:hAnsi="Readex Pro" w:cs="Readex Pro"/>
          <w:i w:val="0"/>
          <w:iCs w:val="0"/>
          <w:color w:val="000000" w:themeColor="text1"/>
        </w:rPr>
        <w:fldChar w:fldCharType="begin"/>
      </w:r>
      <w:r w:rsidRPr="00294FC2">
        <w:rPr>
          <w:rFonts w:ascii="Readex Pro" w:hAnsi="Readex Pro" w:cs="Readex Pro"/>
          <w:i w:val="0"/>
          <w:iCs w:val="0"/>
          <w:color w:val="000000" w:themeColor="text1"/>
        </w:rPr>
        <w:instrText xml:space="preserve"> SEQ Table \* ARABIC </w:instrText>
      </w:r>
      <w:r w:rsidRPr="00294FC2">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17</w:t>
      </w:r>
      <w:r w:rsidRPr="00294FC2">
        <w:rPr>
          <w:rFonts w:ascii="Readex Pro" w:hAnsi="Readex Pro" w:cs="Readex Pro"/>
          <w:i w:val="0"/>
          <w:iCs w:val="0"/>
          <w:color w:val="000000" w:themeColor="text1"/>
        </w:rPr>
        <w:fldChar w:fldCharType="end"/>
      </w:r>
      <w:r w:rsidRPr="00294FC2">
        <w:rPr>
          <w:rFonts w:ascii="Readex Pro" w:hAnsi="Readex Pro" w:cs="Readex Pro"/>
          <w:i w:val="0"/>
          <w:iCs w:val="0"/>
          <w:color w:val="000000" w:themeColor="text1"/>
        </w:rPr>
        <w:t>. Yearly Tracks Sold and Revenue Generated</w:t>
      </w:r>
    </w:p>
    <w:p w14:paraId="0B6548C7" w14:textId="29036F7F" w:rsidR="000A57CE" w:rsidRDefault="000A57CE" w:rsidP="000A57CE">
      <w:pPr>
        <w:rPr>
          <w:rFonts w:ascii="Readex Pro" w:hAnsi="Readex Pro" w:cs="Readex Pro"/>
          <w:color w:val="000000" w:themeColor="text1"/>
        </w:rPr>
      </w:pPr>
      <w:r>
        <w:rPr>
          <w:rFonts w:ascii="Readex Pro" w:hAnsi="Readex Pro" w:cs="Readex Pro"/>
          <w:color w:val="000000" w:themeColor="text1"/>
        </w:rPr>
        <w:tab/>
        <w:t xml:space="preserve">The average </w:t>
      </w:r>
      <w:r w:rsidR="007A0E2E">
        <w:rPr>
          <w:rFonts w:ascii="Readex Pro" w:hAnsi="Readex Pro" w:cs="Readex Pro"/>
          <w:color w:val="000000" w:themeColor="text1"/>
        </w:rPr>
        <w:t>yearly</w:t>
      </w:r>
      <w:r>
        <w:rPr>
          <w:rFonts w:ascii="Readex Pro" w:hAnsi="Readex Pro" w:cs="Readex Pro"/>
          <w:color w:val="000000" w:themeColor="text1"/>
        </w:rPr>
        <w:t xml:space="preserve"> number of tracks sold is </w:t>
      </w:r>
      <w:r w:rsidR="00FE6723">
        <w:rPr>
          <w:rFonts w:ascii="Readex Pro" w:hAnsi="Readex Pro" w:cs="Readex Pro"/>
          <w:color w:val="000000" w:themeColor="text1"/>
        </w:rPr>
        <w:t>448</w:t>
      </w:r>
      <w:r>
        <w:rPr>
          <w:rFonts w:ascii="Readex Pro" w:hAnsi="Readex Pro" w:cs="Readex Pro"/>
          <w:color w:val="000000" w:themeColor="text1"/>
        </w:rPr>
        <w:t xml:space="preserve"> tracks and the average </w:t>
      </w:r>
      <w:r w:rsidR="007A0E2E">
        <w:rPr>
          <w:rFonts w:ascii="Readex Pro" w:hAnsi="Readex Pro" w:cs="Readex Pro"/>
          <w:color w:val="000000" w:themeColor="text1"/>
        </w:rPr>
        <w:t xml:space="preserve">yearly </w:t>
      </w:r>
      <w:r>
        <w:rPr>
          <w:rFonts w:ascii="Readex Pro" w:hAnsi="Readex Pro" w:cs="Readex Pro"/>
          <w:color w:val="000000" w:themeColor="text1"/>
        </w:rPr>
        <w:t>revenue generated is $</w:t>
      </w:r>
      <w:r w:rsidR="00FE6723">
        <w:rPr>
          <w:rFonts w:ascii="Readex Pro" w:hAnsi="Readex Pro" w:cs="Readex Pro"/>
          <w:color w:val="000000" w:themeColor="text1"/>
        </w:rPr>
        <w:t>465.72</w:t>
      </w:r>
      <w:r>
        <w:rPr>
          <w:rFonts w:ascii="Readex Pro" w:hAnsi="Readex Pro" w:cs="Readex Pro"/>
          <w:color w:val="000000" w:themeColor="text1"/>
        </w:rPr>
        <w:t xml:space="preserve">. The associated median values are </w:t>
      </w:r>
      <w:r w:rsidR="00FE6723">
        <w:rPr>
          <w:rFonts w:ascii="Readex Pro" w:hAnsi="Readex Pro" w:cs="Readex Pro"/>
          <w:color w:val="000000" w:themeColor="text1"/>
        </w:rPr>
        <w:t>447</w:t>
      </w:r>
      <w:r>
        <w:rPr>
          <w:rFonts w:ascii="Readex Pro" w:hAnsi="Readex Pro" w:cs="Readex Pro"/>
          <w:color w:val="000000" w:themeColor="text1"/>
        </w:rPr>
        <w:t xml:space="preserve"> tracks and $</w:t>
      </w:r>
      <w:r w:rsidR="00FE6723">
        <w:rPr>
          <w:rFonts w:ascii="Readex Pro" w:hAnsi="Readex Pro" w:cs="Readex Pro"/>
          <w:color w:val="000000" w:themeColor="text1"/>
        </w:rPr>
        <w:t>469.58</w:t>
      </w:r>
      <w:r>
        <w:rPr>
          <w:rFonts w:ascii="Readex Pro" w:hAnsi="Readex Pro" w:cs="Readex Pro"/>
          <w:color w:val="000000" w:themeColor="text1"/>
        </w:rPr>
        <w:t xml:space="preserve">. </w:t>
      </w:r>
    </w:p>
    <w:p w14:paraId="41FBBD02" w14:textId="3BB55E13" w:rsidR="003D7E26" w:rsidRDefault="000A57CE" w:rsidP="00544B24">
      <w:pPr>
        <w:rPr>
          <w:rFonts w:ascii="Readex Pro" w:hAnsi="Readex Pro" w:cs="Readex Pro"/>
          <w:color w:val="000000" w:themeColor="text1"/>
        </w:rPr>
      </w:pPr>
      <w:r>
        <w:rPr>
          <w:rFonts w:ascii="Readex Pro" w:hAnsi="Readex Pro" w:cs="Readex Pro"/>
          <w:color w:val="000000" w:themeColor="text1"/>
        </w:rPr>
        <w:tab/>
        <w:t xml:space="preserve">Thus, we find that a typical </w:t>
      </w:r>
      <w:r w:rsidR="007A0E2E">
        <w:rPr>
          <w:rFonts w:ascii="Readex Pro" w:hAnsi="Readex Pro" w:cs="Readex Pro"/>
          <w:color w:val="000000" w:themeColor="text1"/>
        </w:rPr>
        <w:t>year</w:t>
      </w:r>
      <w:r>
        <w:rPr>
          <w:rFonts w:ascii="Readex Pro" w:hAnsi="Readex Pro" w:cs="Readex Pro"/>
          <w:color w:val="000000" w:themeColor="text1"/>
        </w:rPr>
        <w:t xml:space="preserve"> for SonicStream sells </w:t>
      </w:r>
      <w:r w:rsidR="00E13D55">
        <w:rPr>
          <w:rFonts w:ascii="Readex Pro" w:hAnsi="Readex Pro" w:cs="Readex Pro"/>
          <w:color w:val="000000" w:themeColor="text1"/>
        </w:rPr>
        <w:t>447 to 448</w:t>
      </w:r>
      <w:r>
        <w:rPr>
          <w:rFonts w:ascii="Readex Pro" w:hAnsi="Readex Pro" w:cs="Readex Pro"/>
          <w:color w:val="000000" w:themeColor="text1"/>
        </w:rPr>
        <w:t xml:space="preserve"> tracks and generates $</w:t>
      </w:r>
      <w:r w:rsidR="00116978">
        <w:rPr>
          <w:rFonts w:ascii="Readex Pro" w:hAnsi="Readex Pro" w:cs="Readex Pro"/>
          <w:color w:val="000000" w:themeColor="text1"/>
        </w:rPr>
        <w:t>465.72 to $469.58.</w:t>
      </w:r>
    </w:p>
    <w:p w14:paraId="479965C1" w14:textId="62E176E0" w:rsidR="003D7E26" w:rsidRPr="0056759D" w:rsidRDefault="005841BA" w:rsidP="00544B24">
      <w:pPr>
        <w:rPr>
          <w:rFonts w:ascii="Readex Pro" w:hAnsi="Readex Pro" w:cs="Readex Pro"/>
          <w:color w:val="000000" w:themeColor="text1"/>
        </w:rPr>
      </w:pPr>
      <w:r>
        <w:rPr>
          <w:rFonts w:ascii="Readex Pro" w:hAnsi="Readex Pro" w:cs="Readex Pro"/>
          <w:color w:val="000000" w:themeColor="text1"/>
        </w:rPr>
        <w:br w:type="page"/>
      </w:r>
    </w:p>
    <w:p w14:paraId="0CB12744" w14:textId="3A6BCA49" w:rsidR="00780A45" w:rsidRPr="0056759D" w:rsidRDefault="00780A45" w:rsidP="00780A45">
      <w:pPr>
        <w:pStyle w:val="Heading2"/>
        <w:rPr>
          <w:rFonts w:ascii="Readex Pro" w:hAnsi="Readex Pro" w:cs="Readex Pro"/>
          <w:color w:val="000000" w:themeColor="text1"/>
        </w:rPr>
      </w:pPr>
      <w:r w:rsidRPr="0056759D">
        <w:rPr>
          <w:rFonts w:ascii="Readex Pro" w:hAnsi="Readex Pro" w:cs="Readex Pro"/>
          <w:color w:val="000000" w:themeColor="text1"/>
        </w:rPr>
        <w:lastRenderedPageBreak/>
        <w:t>Geographic Insights</w:t>
      </w:r>
    </w:p>
    <w:p w14:paraId="4EC8E976" w14:textId="7D6E7385" w:rsidR="00780A45" w:rsidRDefault="002523C0" w:rsidP="00544B24">
      <w:pPr>
        <w:rPr>
          <w:rFonts w:ascii="Readex Pro" w:hAnsi="Readex Pro" w:cs="Readex Pro"/>
          <w:color w:val="000000" w:themeColor="text1"/>
        </w:rPr>
      </w:pPr>
      <w:r>
        <w:rPr>
          <w:rFonts w:ascii="Readex Pro" w:hAnsi="Readex Pro" w:cs="Readex Pro"/>
          <w:color w:val="000000" w:themeColor="text1"/>
        </w:rPr>
        <w:tab/>
        <w:t>In this section, we examine how sales volume and revenue generated vary across countries.</w:t>
      </w:r>
    </w:p>
    <w:p w14:paraId="56D486CA" w14:textId="77777777" w:rsidR="007B79DD" w:rsidRDefault="007B79DD" w:rsidP="00544B24">
      <w:pPr>
        <w:rPr>
          <w:rFonts w:ascii="Readex Pro" w:hAnsi="Readex Pro" w:cs="Readex Pro"/>
          <w:color w:val="000000" w:themeColor="text1"/>
        </w:rPr>
      </w:pPr>
    </w:p>
    <w:p w14:paraId="591CEE64" w14:textId="41884BAA" w:rsidR="00F072F4" w:rsidRDefault="00F072F4" w:rsidP="00BC280C">
      <w:pPr>
        <w:pStyle w:val="Heading3"/>
        <w:rPr>
          <w:rFonts w:ascii="Readex Pro" w:hAnsi="Readex Pro" w:cs="Readex Pro"/>
          <w:color w:val="000000" w:themeColor="text1"/>
        </w:rPr>
      </w:pPr>
      <w:r w:rsidRPr="00F072F4">
        <w:rPr>
          <w:rFonts w:ascii="Readex Pro" w:hAnsi="Readex Pro" w:cs="Readex Pro"/>
          <w:color w:val="000000" w:themeColor="text1"/>
        </w:rPr>
        <w:t>What is the average and median number of sales per country?</w:t>
      </w:r>
    </w:p>
    <w:p w14:paraId="1DCE6CFC" w14:textId="77777777" w:rsidR="00F43451" w:rsidRDefault="00AC2AEB" w:rsidP="00F43451">
      <w:pPr>
        <w:keepNext/>
        <w:jc w:val="center"/>
      </w:pPr>
      <w:r w:rsidRPr="00AC2AEB">
        <w:rPr>
          <w:rFonts w:ascii="Readex Pro" w:hAnsi="Readex Pro" w:cs="Readex Pro"/>
          <w:noProof/>
          <w:color w:val="000000" w:themeColor="text1"/>
        </w:rPr>
        <w:drawing>
          <wp:inline distT="0" distB="0" distL="0" distR="0" wp14:anchorId="258D9061" wp14:editId="1D68C627">
            <wp:extent cx="3444240" cy="373380"/>
            <wp:effectExtent l="0" t="0" r="3810" b="7620"/>
            <wp:docPr id="172310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4240" cy="373380"/>
                    </a:xfrm>
                    <a:prstGeom prst="rect">
                      <a:avLst/>
                    </a:prstGeom>
                    <a:noFill/>
                    <a:ln>
                      <a:noFill/>
                    </a:ln>
                  </pic:spPr>
                </pic:pic>
              </a:graphicData>
            </a:graphic>
          </wp:inline>
        </w:drawing>
      </w:r>
    </w:p>
    <w:p w14:paraId="5D1EFF9F" w14:textId="0FFC9611" w:rsidR="00F072F4" w:rsidRPr="00F43451" w:rsidRDefault="00F43451" w:rsidP="00F43451">
      <w:pPr>
        <w:pStyle w:val="Caption"/>
        <w:jc w:val="center"/>
        <w:rPr>
          <w:rFonts w:ascii="Readex Pro" w:hAnsi="Readex Pro" w:cs="Readex Pro"/>
          <w:i w:val="0"/>
          <w:iCs w:val="0"/>
          <w:color w:val="000000" w:themeColor="text1"/>
        </w:rPr>
      </w:pPr>
      <w:r w:rsidRPr="00F43451">
        <w:rPr>
          <w:rFonts w:ascii="Readex Pro" w:hAnsi="Readex Pro" w:cs="Readex Pro"/>
          <w:i w:val="0"/>
          <w:iCs w:val="0"/>
          <w:color w:val="000000" w:themeColor="text1"/>
        </w:rPr>
        <w:t xml:space="preserve">Table </w:t>
      </w:r>
      <w:r w:rsidRPr="00F43451">
        <w:rPr>
          <w:rFonts w:ascii="Readex Pro" w:hAnsi="Readex Pro" w:cs="Readex Pro"/>
          <w:i w:val="0"/>
          <w:iCs w:val="0"/>
          <w:color w:val="000000" w:themeColor="text1"/>
        </w:rPr>
        <w:fldChar w:fldCharType="begin"/>
      </w:r>
      <w:r w:rsidRPr="00F43451">
        <w:rPr>
          <w:rFonts w:ascii="Readex Pro" w:hAnsi="Readex Pro" w:cs="Readex Pro"/>
          <w:i w:val="0"/>
          <w:iCs w:val="0"/>
          <w:color w:val="000000" w:themeColor="text1"/>
        </w:rPr>
        <w:instrText xml:space="preserve"> SEQ Table \* ARABIC </w:instrText>
      </w:r>
      <w:r w:rsidRPr="00F43451">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18</w:t>
      </w:r>
      <w:r w:rsidRPr="00F43451">
        <w:rPr>
          <w:rFonts w:ascii="Readex Pro" w:hAnsi="Readex Pro" w:cs="Readex Pro"/>
          <w:i w:val="0"/>
          <w:iCs w:val="0"/>
          <w:color w:val="000000" w:themeColor="text1"/>
        </w:rPr>
        <w:fldChar w:fldCharType="end"/>
      </w:r>
      <w:r w:rsidRPr="00F43451">
        <w:rPr>
          <w:rFonts w:ascii="Readex Pro" w:hAnsi="Readex Pro" w:cs="Readex Pro"/>
          <w:i w:val="0"/>
          <w:iCs w:val="0"/>
          <w:color w:val="000000" w:themeColor="text1"/>
        </w:rPr>
        <w:t xml:space="preserve">. Number of Sales </w:t>
      </w:r>
      <w:r w:rsidR="00971A51" w:rsidRPr="00F43451">
        <w:rPr>
          <w:rFonts w:ascii="Readex Pro" w:hAnsi="Readex Pro" w:cs="Readex Pro"/>
          <w:i w:val="0"/>
          <w:iCs w:val="0"/>
          <w:color w:val="000000" w:themeColor="text1"/>
        </w:rPr>
        <w:t>by</w:t>
      </w:r>
      <w:r w:rsidRPr="00F43451">
        <w:rPr>
          <w:rFonts w:ascii="Readex Pro" w:hAnsi="Readex Pro" w:cs="Readex Pro"/>
          <w:i w:val="0"/>
          <w:iCs w:val="0"/>
          <w:color w:val="000000" w:themeColor="text1"/>
        </w:rPr>
        <w:t xml:space="preserve"> Country</w:t>
      </w:r>
    </w:p>
    <w:p w14:paraId="2D334DC9" w14:textId="36DABBC4" w:rsidR="00F072F4" w:rsidRDefault="0033203D" w:rsidP="00544B24">
      <w:pPr>
        <w:rPr>
          <w:rFonts w:ascii="Readex Pro" w:hAnsi="Readex Pro" w:cs="Readex Pro"/>
          <w:color w:val="000000" w:themeColor="text1"/>
        </w:rPr>
      </w:pPr>
      <w:r>
        <w:rPr>
          <w:rFonts w:ascii="Readex Pro" w:hAnsi="Readex Pro" w:cs="Readex Pro"/>
          <w:color w:val="000000" w:themeColor="text1"/>
        </w:rPr>
        <w:tab/>
      </w:r>
      <w:r w:rsidR="00D30AD1">
        <w:rPr>
          <w:rFonts w:ascii="Readex Pro" w:hAnsi="Readex Pro" w:cs="Readex Pro"/>
          <w:color w:val="000000" w:themeColor="text1"/>
        </w:rPr>
        <w:t>The average number of sales per country is 93 sales, with the associated median value of 38 sales. From this, we observe that the distribution of the number of sales by country is positively skewed. Thus, we find that there are more countries where the number of sales is at most 93.</w:t>
      </w:r>
    </w:p>
    <w:p w14:paraId="6CEB8379" w14:textId="77777777" w:rsidR="007B79DD" w:rsidRDefault="007B79DD" w:rsidP="00544B24">
      <w:pPr>
        <w:rPr>
          <w:rFonts w:ascii="Readex Pro" w:hAnsi="Readex Pro" w:cs="Readex Pro"/>
          <w:color w:val="000000" w:themeColor="text1"/>
        </w:rPr>
      </w:pPr>
    </w:p>
    <w:p w14:paraId="2A2A9D10" w14:textId="0B2769B2" w:rsidR="00F072F4" w:rsidRDefault="00F072F4" w:rsidP="00BC280C">
      <w:pPr>
        <w:pStyle w:val="Heading3"/>
        <w:rPr>
          <w:rFonts w:ascii="Readex Pro" w:hAnsi="Readex Pro" w:cs="Readex Pro"/>
          <w:color w:val="000000" w:themeColor="text1"/>
        </w:rPr>
      </w:pPr>
      <w:r w:rsidRPr="00F072F4">
        <w:rPr>
          <w:rFonts w:ascii="Readex Pro" w:hAnsi="Readex Pro" w:cs="Readex Pro"/>
          <w:color w:val="000000" w:themeColor="text1"/>
        </w:rPr>
        <w:t xml:space="preserve">What are the top </w:t>
      </w:r>
      <w:r w:rsidR="00CA07BC">
        <w:rPr>
          <w:rFonts w:ascii="Readex Pro" w:hAnsi="Readex Pro" w:cs="Readex Pro"/>
          <w:color w:val="000000" w:themeColor="text1"/>
        </w:rPr>
        <w:t>9</w:t>
      </w:r>
      <w:r w:rsidRPr="00F072F4">
        <w:rPr>
          <w:rFonts w:ascii="Readex Pro" w:hAnsi="Readex Pro" w:cs="Readex Pro"/>
          <w:color w:val="000000" w:themeColor="text1"/>
        </w:rPr>
        <w:t xml:space="preserve"> countries by the number of sales?</w:t>
      </w:r>
    </w:p>
    <w:p w14:paraId="2BE9665B" w14:textId="35839C53" w:rsidR="00973BB5" w:rsidRDefault="00B72B34" w:rsidP="00973BB5">
      <w:pPr>
        <w:keepNext/>
        <w:jc w:val="center"/>
      </w:pPr>
      <w:r>
        <w:rPr>
          <w:noProof/>
        </w:rPr>
        <w:drawing>
          <wp:inline distT="0" distB="0" distL="0" distR="0" wp14:anchorId="1510DB06" wp14:editId="095BA862">
            <wp:extent cx="5361905" cy="2923809"/>
            <wp:effectExtent l="0" t="0" r="0" b="0"/>
            <wp:docPr id="612358028"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58028" name="Picture 1" descr="A graph with numbers and a bar&#10;&#10;AI-generated content may be incorrect."/>
                    <pic:cNvPicPr/>
                  </pic:nvPicPr>
                  <pic:blipFill>
                    <a:blip r:embed="rId48"/>
                    <a:stretch>
                      <a:fillRect/>
                    </a:stretch>
                  </pic:blipFill>
                  <pic:spPr>
                    <a:xfrm>
                      <a:off x="0" y="0"/>
                      <a:ext cx="5361905" cy="2923809"/>
                    </a:xfrm>
                    <a:prstGeom prst="rect">
                      <a:avLst/>
                    </a:prstGeom>
                  </pic:spPr>
                </pic:pic>
              </a:graphicData>
            </a:graphic>
          </wp:inline>
        </w:drawing>
      </w:r>
    </w:p>
    <w:p w14:paraId="47BBB15A" w14:textId="3945AE6F" w:rsidR="00973BB5" w:rsidRPr="00973BB5" w:rsidRDefault="00973BB5" w:rsidP="00973BB5">
      <w:pPr>
        <w:pStyle w:val="Caption"/>
        <w:jc w:val="center"/>
        <w:rPr>
          <w:rFonts w:ascii="Readex Pro" w:hAnsi="Readex Pro" w:cs="Readex Pro"/>
          <w:i w:val="0"/>
          <w:iCs w:val="0"/>
          <w:color w:val="000000" w:themeColor="text1"/>
        </w:rPr>
      </w:pPr>
      <w:r w:rsidRPr="00973BB5">
        <w:rPr>
          <w:rFonts w:ascii="Readex Pro" w:hAnsi="Readex Pro" w:cs="Readex Pro"/>
          <w:i w:val="0"/>
          <w:iCs w:val="0"/>
          <w:color w:val="000000" w:themeColor="text1"/>
        </w:rPr>
        <w:t xml:space="preserve">Figure </w:t>
      </w:r>
      <w:r w:rsidRPr="00973BB5">
        <w:rPr>
          <w:rFonts w:ascii="Readex Pro" w:hAnsi="Readex Pro" w:cs="Readex Pro"/>
          <w:i w:val="0"/>
          <w:iCs w:val="0"/>
          <w:color w:val="000000" w:themeColor="text1"/>
        </w:rPr>
        <w:fldChar w:fldCharType="begin"/>
      </w:r>
      <w:r w:rsidRPr="00973BB5">
        <w:rPr>
          <w:rFonts w:ascii="Readex Pro" w:hAnsi="Readex Pro" w:cs="Readex Pro"/>
          <w:i w:val="0"/>
          <w:iCs w:val="0"/>
          <w:color w:val="000000" w:themeColor="text1"/>
        </w:rPr>
        <w:instrText xml:space="preserve"> SEQ Figure \* ARABIC </w:instrText>
      </w:r>
      <w:r w:rsidRPr="00973BB5">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19</w:t>
      </w:r>
      <w:r w:rsidRPr="00973BB5">
        <w:rPr>
          <w:rFonts w:ascii="Readex Pro" w:hAnsi="Readex Pro" w:cs="Readex Pro"/>
          <w:i w:val="0"/>
          <w:iCs w:val="0"/>
          <w:color w:val="000000" w:themeColor="text1"/>
        </w:rPr>
        <w:fldChar w:fldCharType="end"/>
      </w:r>
      <w:r w:rsidRPr="00973BB5">
        <w:rPr>
          <w:rFonts w:ascii="Readex Pro" w:hAnsi="Readex Pro" w:cs="Readex Pro"/>
          <w:i w:val="0"/>
          <w:iCs w:val="0"/>
          <w:color w:val="000000" w:themeColor="text1"/>
        </w:rPr>
        <w:t xml:space="preserve">. Top </w:t>
      </w:r>
      <w:r w:rsidR="00B72B34">
        <w:rPr>
          <w:rFonts w:ascii="Readex Pro" w:hAnsi="Readex Pro" w:cs="Readex Pro"/>
          <w:i w:val="0"/>
          <w:iCs w:val="0"/>
          <w:color w:val="000000" w:themeColor="text1"/>
        </w:rPr>
        <w:t>9</w:t>
      </w:r>
      <w:r w:rsidRPr="00973BB5">
        <w:rPr>
          <w:rFonts w:ascii="Readex Pro" w:hAnsi="Readex Pro" w:cs="Readex Pro"/>
          <w:i w:val="0"/>
          <w:iCs w:val="0"/>
          <w:color w:val="000000" w:themeColor="text1"/>
        </w:rPr>
        <w:t xml:space="preserve"> Countries by Sales Volume</w:t>
      </w:r>
    </w:p>
    <w:p w14:paraId="41299878" w14:textId="07BDD6BE" w:rsidR="00C47CEB" w:rsidRDefault="00C47CEB" w:rsidP="00544B24">
      <w:pPr>
        <w:rPr>
          <w:rFonts w:ascii="Readex Pro" w:hAnsi="Readex Pro" w:cs="Readex Pro"/>
          <w:color w:val="000000" w:themeColor="text1"/>
        </w:rPr>
      </w:pPr>
      <w:r>
        <w:rPr>
          <w:rFonts w:ascii="Readex Pro" w:hAnsi="Readex Pro" w:cs="Readex Pro"/>
          <w:color w:val="000000" w:themeColor="text1"/>
        </w:rPr>
        <w:tab/>
        <w:t xml:space="preserve">After counting the number of sales per country, we list above the top </w:t>
      </w:r>
      <w:r w:rsidR="004A0C30">
        <w:rPr>
          <w:rFonts w:ascii="Readex Pro" w:hAnsi="Readex Pro" w:cs="Readex Pro"/>
          <w:color w:val="000000" w:themeColor="text1"/>
        </w:rPr>
        <w:t>9</w:t>
      </w:r>
      <w:r>
        <w:rPr>
          <w:rFonts w:ascii="Readex Pro" w:hAnsi="Readex Pro" w:cs="Readex Pro"/>
          <w:color w:val="000000" w:themeColor="text1"/>
        </w:rPr>
        <w:t xml:space="preserve"> countries in terms of sales, where:</w:t>
      </w:r>
    </w:p>
    <w:p w14:paraId="7A39E141" w14:textId="1A94E575" w:rsidR="00F072F4" w:rsidRDefault="00C47CEB" w:rsidP="00C47CEB">
      <w:pPr>
        <w:pStyle w:val="ListParagraph"/>
        <w:numPr>
          <w:ilvl w:val="0"/>
          <w:numId w:val="10"/>
        </w:numPr>
        <w:rPr>
          <w:rFonts w:ascii="Readex Pro" w:hAnsi="Readex Pro" w:cs="Readex Pro"/>
          <w:color w:val="000000" w:themeColor="text1"/>
        </w:rPr>
      </w:pPr>
      <w:r w:rsidRPr="00C47CEB">
        <w:rPr>
          <w:rFonts w:ascii="Readex Pro" w:hAnsi="Readex Pro" w:cs="Readex Pro"/>
          <w:b/>
          <w:bCs/>
          <w:color w:val="000000" w:themeColor="text1"/>
        </w:rPr>
        <w:t>USA</w:t>
      </w:r>
      <w:r w:rsidRPr="00C47CEB">
        <w:rPr>
          <w:rFonts w:ascii="Readex Pro" w:hAnsi="Readex Pro" w:cs="Readex Pro"/>
          <w:color w:val="000000" w:themeColor="text1"/>
        </w:rPr>
        <w:t xml:space="preserve"> </w:t>
      </w:r>
      <w:r>
        <w:rPr>
          <w:rFonts w:ascii="Readex Pro" w:hAnsi="Readex Pro" w:cs="Readex Pro"/>
          <w:color w:val="000000" w:themeColor="text1"/>
        </w:rPr>
        <w:t>has</w:t>
      </w:r>
      <w:r w:rsidRPr="00C47CEB">
        <w:rPr>
          <w:rFonts w:ascii="Readex Pro" w:hAnsi="Readex Pro" w:cs="Readex Pro"/>
          <w:color w:val="000000" w:themeColor="text1"/>
        </w:rPr>
        <w:t xml:space="preserve"> at least 50% more sales than the rest of the countries</w:t>
      </w:r>
      <w:r w:rsidR="00094F33">
        <w:rPr>
          <w:rFonts w:ascii="Readex Pro" w:hAnsi="Readex Pro" w:cs="Readex Pro"/>
          <w:color w:val="000000" w:themeColor="text1"/>
        </w:rPr>
        <w:t>, and</w:t>
      </w:r>
    </w:p>
    <w:p w14:paraId="780120B0" w14:textId="6FD16F44" w:rsidR="00C47CEB" w:rsidRDefault="00C47CEB" w:rsidP="00C47CEB">
      <w:pPr>
        <w:pStyle w:val="ListParagraph"/>
        <w:numPr>
          <w:ilvl w:val="0"/>
          <w:numId w:val="10"/>
        </w:numPr>
        <w:rPr>
          <w:rFonts w:ascii="Readex Pro" w:hAnsi="Readex Pro" w:cs="Readex Pro"/>
          <w:color w:val="000000" w:themeColor="text1"/>
        </w:rPr>
      </w:pPr>
      <w:r>
        <w:rPr>
          <w:rFonts w:ascii="Readex Pro" w:hAnsi="Readex Pro" w:cs="Readex Pro"/>
          <w:b/>
          <w:bCs/>
          <w:color w:val="000000" w:themeColor="text1"/>
        </w:rPr>
        <w:t>Canada</w:t>
      </w:r>
      <w:r>
        <w:rPr>
          <w:rFonts w:ascii="Readex Pro" w:hAnsi="Readex Pro" w:cs="Readex Pro"/>
          <w:color w:val="000000" w:themeColor="text1"/>
        </w:rPr>
        <w:t xml:space="preserve"> has at least 50% more sales than the rest of the countries, other than USA.</w:t>
      </w:r>
    </w:p>
    <w:p w14:paraId="7054E5BE" w14:textId="05B534ED" w:rsidR="00ED084B" w:rsidRDefault="00ED084B" w:rsidP="009E0C9E">
      <w:pPr>
        <w:ind w:firstLine="720"/>
        <w:rPr>
          <w:rFonts w:ascii="Readex Pro" w:hAnsi="Readex Pro" w:cs="Readex Pro"/>
          <w:color w:val="000000" w:themeColor="text1"/>
        </w:rPr>
      </w:pPr>
      <w:r w:rsidRPr="00ED084B">
        <w:rPr>
          <w:rFonts w:ascii="Readex Pro" w:hAnsi="Readex Pro" w:cs="Readex Pro"/>
          <w:b/>
          <w:bCs/>
          <w:color w:val="000000" w:themeColor="text1"/>
        </w:rPr>
        <w:lastRenderedPageBreak/>
        <w:t>Brazil</w:t>
      </w:r>
      <w:r>
        <w:rPr>
          <w:rFonts w:ascii="Readex Pro" w:hAnsi="Readex Pro" w:cs="Readex Pro"/>
          <w:color w:val="000000" w:themeColor="text1"/>
        </w:rPr>
        <w:t xml:space="preserve">, </w:t>
      </w:r>
      <w:r w:rsidRPr="00ED084B">
        <w:rPr>
          <w:rFonts w:ascii="Readex Pro" w:hAnsi="Readex Pro" w:cs="Readex Pro"/>
          <w:b/>
          <w:bCs/>
          <w:color w:val="000000" w:themeColor="text1"/>
        </w:rPr>
        <w:t>France</w:t>
      </w:r>
      <w:r>
        <w:rPr>
          <w:rFonts w:ascii="Readex Pro" w:hAnsi="Readex Pro" w:cs="Readex Pro"/>
          <w:color w:val="000000" w:themeColor="text1"/>
        </w:rPr>
        <w:t xml:space="preserve">, </w:t>
      </w:r>
      <w:r w:rsidRPr="00ED084B">
        <w:rPr>
          <w:rFonts w:ascii="Readex Pro" w:hAnsi="Readex Pro" w:cs="Readex Pro"/>
          <w:b/>
          <w:bCs/>
          <w:color w:val="000000" w:themeColor="text1"/>
        </w:rPr>
        <w:t>Germany</w:t>
      </w:r>
      <w:r>
        <w:rPr>
          <w:rFonts w:ascii="Readex Pro" w:hAnsi="Readex Pro" w:cs="Readex Pro"/>
          <w:color w:val="000000" w:themeColor="text1"/>
        </w:rPr>
        <w:t xml:space="preserve">, and </w:t>
      </w:r>
      <w:r w:rsidRPr="00ED084B">
        <w:rPr>
          <w:rFonts w:ascii="Readex Pro" w:hAnsi="Readex Pro" w:cs="Readex Pro"/>
          <w:b/>
          <w:bCs/>
          <w:color w:val="000000" w:themeColor="text1"/>
        </w:rPr>
        <w:t>United Kingdom</w:t>
      </w:r>
      <w:r>
        <w:rPr>
          <w:rFonts w:ascii="Readex Pro" w:hAnsi="Readex Pro" w:cs="Readex Pro"/>
          <w:color w:val="000000" w:themeColor="text1"/>
        </w:rPr>
        <w:t xml:space="preserve"> follow closely</w:t>
      </w:r>
      <w:r w:rsidR="009E0C9E">
        <w:rPr>
          <w:rFonts w:ascii="Readex Pro" w:hAnsi="Readex Pro" w:cs="Readex Pro"/>
          <w:color w:val="000000" w:themeColor="text1"/>
        </w:rPr>
        <w:t xml:space="preserve"> after USA and Canada</w:t>
      </w:r>
      <w:r>
        <w:rPr>
          <w:rFonts w:ascii="Readex Pro" w:hAnsi="Readex Pro" w:cs="Readex Pro"/>
          <w:color w:val="000000" w:themeColor="text1"/>
        </w:rPr>
        <w:t>, having at least 100 sales.</w:t>
      </w:r>
      <w:r w:rsidR="009E0C9E">
        <w:rPr>
          <w:rFonts w:ascii="Readex Pro" w:hAnsi="Readex Pro" w:cs="Readex Pro"/>
          <w:color w:val="000000" w:themeColor="text1"/>
        </w:rPr>
        <w:t xml:space="preserve"> </w:t>
      </w:r>
      <w:r w:rsidR="009E0C9E" w:rsidRPr="009E0C9E">
        <w:rPr>
          <w:rFonts w:ascii="Readex Pro" w:hAnsi="Readex Pro" w:cs="Readex Pro"/>
          <w:b/>
          <w:bCs/>
          <w:color w:val="000000" w:themeColor="text1"/>
        </w:rPr>
        <w:t>Portugal</w:t>
      </w:r>
      <w:r w:rsidR="009E0C9E">
        <w:rPr>
          <w:rFonts w:ascii="Readex Pro" w:hAnsi="Readex Pro" w:cs="Readex Pro"/>
          <w:color w:val="000000" w:themeColor="text1"/>
        </w:rPr>
        <w:t xml:space="preserve">, </w:t>
      </w:r>
      <w:r w:rsidR="009E0C9E" w:rsidRPr="009E0C9E">
        <w:rPr>
          <w:rFonts w:ascii="Readex Pro" w:hAnsi="Readex Pro" w:cs="Readex Pro"/>
          <w:b/>
          <w:bCs/>
          <w:color w:val="000000" w:themeColor="text1"/>
        </w:rPr>
        <w:t>Czech Republic</w:t>
      </w:r>
      <w:r w:rsidR="009E0C9E">
        <w:rPr>
          <w:rFonts w:ascii="Readex Pro" w:hAnsi="Readex Pro" w:cs="Readex Pro"/>
          <w:color w:val="000000" w:themeColor="text1"/>
        </w:rPr>
        <w:t xml:space="preserve">, and </w:t>
      </w:r>
      <w:r w:rsidR="009E0C9E" w:rsidRPr="009E0C9E">
        <w:rPr>
          <w:rFonts w:ascii="Readex Pro" w:hAnsi="Readex Pro" w:cs="Readex Pro"/>
          <w:b/>
          <w:bCs/>
          <w:color w:val="000000" w:themeColor="text1"/>
        </w:rPr>
        <w:t>Ind</w:t>
      </w:r>
      <w:r w:rsidR="009E0C9E">
        <w:rPr>
          <w:rFonts w:ascii="Readex Pro" w:hAnsi="Readex Pro" w:cs="Readex Pro"/>
          <w:b/>
          <w:bCs/>
          <w:color w:val="000000" w:themeColor="text1"/>
        </w:rPr>
        <w:t>i</w:t>
      </w:r>
      <w:r w:rsidR="009E0C9E" w:rsidRPr="009E0C9E">
        <w:rPr>
          <w:rFonts w:ascii="Readex Pro" w:hAnsi="Readex Pro" w:cs="Readex Pro"/>
          <w:b/>
          <w:bCs/>
          <w:color w:val="000000" w:themeColor="text1"/>
        </w:rPr>
        <w:t>a</w:t>
      </w:r>
      <w:r w:rsidR="009E0C9E">
        <w:rPr>
          <w:rFonts w:ascii="Readex Pro" w:hAnsi="Readex Pro" w:cs="Readex Pro"/>
          <w:color w:val="000000" w:themeColor="text1"/>
        </w:rPr>
        <w:t xml:space="preserve"> have at least 70 sales.</w:t>
      </w:r>
    </w:p>
    <w:p w14:paraId="18528866" w14:textId="77777777" w:rsidR="00C601C1" w:rsidRPr="00ED084B" w:rsidRDefault="00C601C1" w:rsidP="009E0C9E">
      <w:pPr>
        <w:ind w:firstLine="720"/>
        <w:rPr>
          <w:rFonts w:ascii="Readex Pro" w:hAnsi="Readex Pro" w:cs="Readex Pro"/>
          <w:color w:val="000000" w:themeColor="text1"/>
        </w:rPr>
      </w:pPr>
    </w:p>
    <w:p w14:paraId="62A145F7" w14:textId="77C4E7DD" w:rsidR="00F072F4" w:rsidRDefault="00F072F4" w:rsidP="00BC280C">
      <w:pPr>
        <w:pStyle w:val="Heading3"/>
        <w:rPr>
          <w:rFonts w:ascii="Readex Pro" w:hAnsi="Readex Pro" w:cs="Readex Pro"/>
          <w:color w:val="000000" w:themeColor="text1"/>
        </w:rPr>
      </w:pPr>
      <w:r w:rsidRPr="00F072F4">
        <w:rPr>
          <w:rFonts w:ascii="Readex Pro" w:hAnsi="Readex Pro" w:cs="Readex Pro"/>
          <w:color w:val="000000" w:themeColor="text1"/>
        </w:rPr>
        <w:t>What is the average and median number of invoices per country?</w:t>
      </w:r>
    </w:p>
    <w:p w14:paraId="50C35A5F" w14:textId="77777777" w:rsidR="000525BB" w:rsidRDefault="001458D0" w:rsidP="000525BB">
      <w:pPr>
        <w:keepNext/>
        <w:jc w:val="center"/>
      </w:pPr>
      <w:r w:rsidRPr="001458D0">
        <w:rPr>
          <w:rFonts w:ascii="Readex Pro" w:hAnsi="Readex Pro" w:cs="Readex Pro"/>
          <w:noProof/>
          <w:color w:val="000000" w:themeColor="text1"/>
        </w:rPr>
        <w:drawing>
          <wp:inline distT="0" distB="0" distL="0" distR="0" wp14:anchorId="2F6A29D3" wp14:editId="57AB6503">
            <wp:extent cx="3223260" cy="373380"/>
            <wp:effectExtent l="0" t="0" r="0" b="7620"/>
            <wp:docPr id="374495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3260" cy="373380"/>
                    </a:xfrm>
                    <a:prstGeom prst="rect">
                      <a:avLst/>
                    </a:prstGeom>
                    <a:noFill/>
                    <a:ln>
                      <a:noFill/>
                    </a:ln>
                  </pic:spPr>
                </pic:pic>
              </a:graphicData>
            </a:graphic>
          </wp:inline>
        </w:drawing>
      </w:r>
    </w:p>
    <w:p w14:paraId="090CBE7F" w14:textId="1ABCA460" w:rsidR="00F072F4" w:rsidRPr="000525BB" w:rsidRDefault="000525BB" w:rsidP="000525BB">
      <w:pPr>
        <w:pStyle w:val="Caption"/>
        <w:jc w:val="center"/>
        <w:rPr>
          <w:rFonts w:ascii="Readex Pro" w:hAnsi="Readex Pro" w:cs="Readex Pro"/>
          <w:i w:val="0"/>
          <w:iCs w:val="0"/>
          <w:color w:val="000000" w:themeColor="text1"/>
        </w:rPr>
      </w:pPr>
      <w:r w:rsidRPr="000525BB">
        <w:rPr>
          <w:rFonts w:ascii="Readex Pro" w:hAnsi="Readex Pro" w:cs="Readex Pro"/>
          <w:i w:val="0"/>
          <w:iCs w:val="0"/>
          <w:color w:val="000000" w:themeColor="text1"/>
        </w:rPr>
        <w:t xml:space="preserve">Table </w:t>
      </w:r>
      <w:r w:rsidRPr="000525BB">
        <w:rPr>
          <w:rFonts w:ascii="Readex Pro" w:hAnsi="Readex Pro" w:cs="Readex Pro"/>
          <w:i w:val="0"/>
          <w:iCs w:val="0"/>
          <w:color w:val="000000" w:themeColor="text1"/>
        </w:rPr>
        <w:fldChar w:fldCharType="begin"/>
      </w:r>
      <w:r w:rsidRPr="000525BB">
        <w:rPr>
          <w:rFonts w:ascii="Readex Pro" w:hAnsi="Readex Pro" w:cs="Readex Pro"/>
          <w:i w:val="0"/>
          <w:iCs w:val="0"/>
          <w:color w:val="000000" w:themeColor="text1"/>
        </w:rPr>
        <w:instrText xml:space="preserve"> SEQ Table \* ARABIC </w:instrText>
      </w:r>
      <w:r w:rsidRPr="000525BB">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19</w:t>
      </w:r>
      <w:r w:rsidRPr="000525BB">
        <w:rPr>
          <w:rFonts w:ascii="Readex Pro" w:hAnsi="Readex Pro" w:cs="Readex Pro"/>
          <w:i w:val="0"/>
          <w:iCs w:val="0"/>
          <w:color w:val="000000" w:themeColor="text1"/>
        </w:rPr>
        <w:fldChar w:fldCharType="end"/>
      </w:r>
      <w:r w:rsidRPr="000525BB">
        <w:rPr>
          <w:rFonts w:ascii="Readex Pro" w:hAnsi="Readex Pro" w:cs="Readex Pro"/>
          <w:i w:val="0"/>
          <w:iCs w:val="0"/>
          <w:color w:val="000000" w:themeColor="text1"/>
        </w:rPr>
        <w:t>. Number of Invoices by Country</w:t>
      </w:r>
    </w:p>
    <w:p w14:paraId="3F4C75B8" w14:textId="245E4445" w:rsidR="00F072F4" w:rsidRDefault="00D254E3" w:rsidP="00544B24">
      <w:pPr>
        <w:rPr>
          <w:rFonts w:ascii="Readex Pro" w:hAnsi="Readex Pro" w:cs="Readex Pro"/>
          <w:color w:val="000000" w:themeColor="text1"/>
        </w:rPr>
      </w:pPr>
      <w:r>
        <w:rPr>
          <w:rFonts w:ascii="Readex Pro" w:hAnsi="Readex Pro" w:cs="Readex Pro"/>
          <w:color w:val="000000" w:themeColor="text1"/>
        </w:rPr>
        <w:tab/>
        <w:t>The average number of invoices per country is 17 invoices, with the associated median value of 7 sales. From this, we observe that the distribution of the number of invoices by country is positively skewed. Thus, we find that there are more countries where the number of invoices is at most 17.</w:t>
      </w:r>
    </w:p>
    <w:p w14:paraId="03368CBB" w14:textId="77777777" w:rsidR="00152C52" w:rsidRDefault="00152C52" w:rsidP="00544B24">
      <w:pPr>
        <w:rPr>
          <w:rFonts w:ascii="Readex Pro" w:hAnsi="Readex Pro" w:cs="Readex Pro"/>
          <w:color w:val="000000" w:themeColor="text1"/>
        </w:rPr>
      </w:pPr>
    </w:p>
    <w:p w14:paraId="35E3C50A" w14:textId="603F039B" w:rsidR="00F072F4" w:rsidRDefault="00F072F4" w:rsidP="00D00898">
      <w:pPr>
        <w:pStyle w:val="Heading3"/>
        <w:rPr>
          <w:rFonts w:ascii="Readex Pro" w:hAnsi="Readex Pro" w:cs="Readex Pro"/>
          <w:color w:val="000000" w:themeColor="text1"/>
        </w:rPr>
      </w:pPr>
      <w:r w:rsidRPr="00F072F4">
        <w:rPr>
          <w:rFonts w:ascii="Readex Pro" w:hAnsi="Readex Pro" w:cs="Readex Pro"/>
          <w:color w:val="000000" w:themeColor="text1"/>
        </w:rPr>
        <w:t xml:space="preserve">What are the top </w:t>
      </w:r>
      <w:r w:rsidR="00371625">
        <w:rPr>
          <w:rFonts w:ascii="Readex Pro" w:hAnsi="Readex Pro" w:cs="Readex Pro"/>
          <w:color w:val="000000" w:themeColor="text1"/>
        </w:rPr>
        <w:t>9</w:t>
      </w:r>
      <w:r w:rsidRPr="00F072F4">
        <w:rPr>
          <w:rFonts w:ascii="Readex Pro" w:hAnsi="Readex Pro" w:cs="Readex Pro"/>
          <w:color w:val="000000" w:themeColor="text1"/>
        </w:rPr>
        <w:t xml:space="preserve"> countries by the number of invoices?</w:t>
      </w:r>
    </w:p>
    <w:p w14:paraId="6CDB6609" w14:textId="285CF32D" w:rsidR="000470CD" w:rsidRDefault="0094401B" w:rsidP="000470CD">
      <w:pPr>
        <w:keepNext/>
        <w:jc w:val="center"/>
      </w:pPr>
      <w:r>
        <w:rPr>
          <w:noProof/>
        </w:rPr>
        <w:drawing>
          <wp:inline distT="0" distB="0" distL="0" distR="0" wp14:anchorId="10E9DAC5" wp14:editId="3156B328">
            <wp:extent cx="5371429" cy="2923809"/>
            <wp:effectExtent l="0" t="0" r="1270" b="0"/>
            <wp:docPr id="10043302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026" name="Picture 1" descr="A graph with numbers and a bar&#10;&#10;AI-generated content may be incorrect."/>
                    <pic:cNvPicPr/>
                  </pic:nvPicPr>
                  <pic:blipFill>
                    <a:blip r:embed="rId50"/>
                    <a:stretch>
                      <a:fillRect/>
                    </a:stretch>
                  </pic:blipFill>
                  <pic:spPr>
                    <a:xfrm>
                      <a:off x="0" y="0"/>
                      <a:ext cx="5371429" cy="2923809"/>
                    </a:xfrm>
                    <a:prstGeom prst="rect">
                      <a:avLst/>
                    </a:prstGeom>
                  </pic:spPr>
                </pic:pic>
              </a:graphicData>
            </a:graphic>
          </wp:inline>
        </w:drawing>
      </w:r>
    </w:p>
    <w:p w14:paraId="4E2A644D" w14:textId="3427F2E6" w:rsidR="002A77D8" w:rsidRPr="000470CD" w:rsidRDefault="000470CD" w:rsidP="000470CD">
      <w:pPr>
        <w:pStyle w:val="Caption"/>
        <w:jc w:val="center"/>
        <w:rPr>
          <w:rFonts w:ascii="Readex Pro" w:hAnsi="Readex Pro" w:cs="Readex Pro"/>
          <w:i w:val="0"/>
          <w:iCs w:val="0"/>
          <w:color w:val="000000" w:themeColor="text1"/>
        </w:rPr>
      </w:pPr>
      <w:r w:rsidRPr="000470CD">
        <w:rPr>
          <w:rFonts w:ascii="Readex Pro" w:hAnsi="Readex Pro" w:cs="Readex Pro"/>
          <w:i w:val="0"/>
          <w:iCs w:val="0"/>
          <w:color w:val="000000" w:themeColor="text1"/>
        </w:rPr>
        <w:t xml:space="preserve">Figure </w:t>
      </w:r>
      <w:r w:rsidRPr="000470CD">
        <w:rPr>
          <w:rFonts w:ascii="Readex Pro" w:hAnsi="Readex Pro" w:cs="Readex Pro"/>
          <w:i w:val="0"/>
          <w:iCs w:val="0"/>
          <w:color w:val="000000" w:themeColor="text1"/>
        </w:rPr>
        <w:fldChar w:fldCharType="begin"/>
      </w:r>
      <w:r w:rsidRPr="000470CD">
        <w:rPr>
          <w:rFonts w:ascii="Readex Pro" w:hAnsi="Readex Pro" w:cs="Readex Pro"/>
          <w:i w:val="0"/>
          <w:iCs w:val="0"/>
          <w:color w:val="000000" w:themeColor="text1"/>
        </w:rPr>
        <w:instrText xml:space="preserve"> SEQ Figure \* ARABIC </w:instrText>
      </w:r>
      <w:r w:rsidRPr="000470CD">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20</w:t>
      </w:r>
      <w:r w:rsidRPr="000470CD">
        <w:rPr>
          <w:rFonts w:ascii="Readex Pro" w:hAnsi="Readex Pro" w:cs="Readex Pro"/>
          <w:i w:val="0"/>
          <w:iCs w:val="0"/>
          <w:color w:val="000000" w:themeColor="text1"/>
        </w:rPr>
        <w:fldChar w:fldCharType="end"/>
      </w:r>
      <w:r w:rsidRPr="000470CD">
        <w:rPr>
          <w:rFonts w:ascii="Readex Pro" w:hAnsi="Readex Pro" w:cs="Readex Pro"/>
          <w:i w:val="0"/>
          <w:iCs w:val="0"/>
          <w:color w:val="000000" w:themeColor="text1"/>
        </w:rPr>
        <w:t xml:space="preserve">. Top </w:t>
      </w:r>
      <w:r w:rsidR="00855B54">
        <w:rPr>
          <w:rFonts w:ascii="Readex Pro" w:hAnsi="Readex Pro" w:cs="Readex Pro"/>
          <w:i w:val="0"/>
          <w:iCs w:val="0"/>
          <w:color w:val="000000" w:themeColor="text1"/>
        </w:rPr>
        <w:t>9</w:t>
      </w:r>
      <w:r w:rsidRPr="000470CD">
        <w:rPr>
          <w:rFonts w:ascii="Readex Pro" w:hAnsi="Readex Pro" w:cs="Readex Pro"/>
          <w:i w:val="0"/>
          <w:iCs w:val="0"/>
          <w:color w:val="000000" w:themeColor="text1"/>
        </w:rPr>
        <w:t xml:space="preserve"> Countries by Invoice Volume</w:t>
      </w:r>
    </w:p>
    <w:p w14:paraId="3E765A8B" w14:textId="05645EA3" w:rsidR="00FF710E" w:rsidRDefault="00FF710E" w:rsidP="00FF710E">
      <w:pPr>
        <w:rPr>
          <w:rFonts w:ascii="Readex Pro" w:hAnsi="Readex Pro" w:cs="Readex Pro"/>
          <w:color w:val="000000" w:themeColor="text1"/>
        </w:rPr>
      </w:pPr>
      <w:r>
        <w:rPr>
          <w:rFonts w:ascii="Readex Pro" w:hAnsi="Readex Pro" w:cs="Readex Pro"/>
          <w:color w:val="000000" w:themeColor="text1"/>
        </w:rPr>
        <w:tab/>
        <w:t xml:space="preserve">After counting the number of invoices per country, we list above the top </w:t>
      </w:r>
      <w:r w:rsidR="00DF3A7D">
        <w:rPr>
          <w:rFonts w:ascii="Readex Pro" w:hAnsi="Readex Pro" w:cs="Readex Pro"/>
          <w:color w:val="000000" w:themeColor="text1"/>
        </w:rPr>
        <w:t>9</w:t>
      </w:r>
      <w:r>
        <w:rPr>
          <w:rFonts w:ascii="Readex Pro" w:hAnsi="Readex Pro" w:cs="Readex Pro"/>
          <w:color w:val="000000" w:themeColor="text1"/>
        </w:rPr>
        <w:t xml:space="preserve"> countries in terms of </w:t>
      </w:r>
      <w:r w:rsidR="001710FA">
        <w:rPr>
          <w:rFonts w:ascii="Readex Pro" w:hAnsi="Readex Pro" w:cs="Readex Pro"/>
          <w:color w:val="000000" w:themeColor="text1"/>
        </w:rPr>
        <w:t>the number of invoices</w:t>
      </w:r>
      <w:r>
        <w:rPr>
          <w:rFonts w:ascii="Readex Pro" w:hAnsi="Readex Pro" w:cs="Readex Pro"/>
          <w:color w:val="000000" w:themeColor="text1"/>
        </w:rPr>
        <w:t>, where:</w:t>
      </w:r>
    </w:p>
    <w:p w14:paraId="5D7C4B81" w14:textId="45FA54C2" w:rsidR="00FF710E" w:rsidRDefault="00FF710E" w:rsidP="00FF710E">
      <w:pPr>
        <w:pStyle w:val="ListParagraph"/>
        <w:numPr>
          <w:ilvl w:val="0"/>
          <w:numId w:val="10"/>
        </w:numPr>
        <w:rPr>
          <w:rFonts w:ascii="Readex Pro" w:hAnsi="Readex Pro" w:cs="Readex Pro"/>
          <w:color w:val="000000" w:themeColor="text1"/>
        </w:rPr>
      </w:pPr>
      <w:r w:rsidRPr="00C47CEB">
        <w:rPr>
          <w:rFonts w:ascii="Readex Pro" w:hAnsi="Readex Pro" w:cs="Readex Pro"/>
          <w:b/>
          <w:bCs/>
          <w:color w:val="000000" w:themeColor="text1"/>
        </w:rPr>
        <w:t>USA</w:t>
      </w:r>
      <w:r w:rsidRPr="00C47CEB">
        <w:rPr>
          <w:rFonts w:ascii="Readex Pro" w:hAnsi="Readex Pro" w:cs="Readex Pro"/>
          <w:color w:val="000000" w:themeColor="text1"/>
        </w:rPr>
        <w:t xml:space="preserve"> </w:t>
      </w:r>
      <w:r>
        <w:rPr>
          <w:rFonts w:ascii="Readex Pro" w:hAnsi="Readex Pro" w:cs="Readex Pro"/>
          <w:color w:val="000000" w:themeColor="text1"/>
        </w:rPr>
        <w:t>has</w:t>
      </w:r>
      <w:r w:rsidRPr="00C47CEB">
        <w:rPr>
          <w:rFonts w:ascii="Readex Pro" w:hAnsi="Readex Pro" w:cs="Readex Pro"/>
          <w:color w:val="000000" w:themeColor="text1"/>
        </w:rPr>
        <w:t xml:space="preserve"> at least 50% more </w:t>
      </w:r>
      <w:r w:rsidR="009A262D">
        <w:rPr>
          <w:rFonts w:ascii="Readex Pro" w:hAnsi="Readex Pro" w:cs="Readex Pro"/>
          <w:color w:val="000000" w:themeColor="text1"/>
        </w:rPr>
        <w:t>invoices</w:t>
      </w:r>
      <w:r w:rsidRPr="00C47CEB">
        <w:rPr>
          <w:rFonts w:ascii="Readex Pro" w:hAnsi="Readex Pro" w:cs="Readex Pro"/>
          <w:color w:val="000000" w:themeColor="text1"/>
        </w:rPr>
        <w:t xml:space="preserve"> than the rest of the countries</w:t>
      </w:r>
      <w:r>
        <w:rPr>
          <w:rFonts w:ascii="Readex Pro" w:hAnsi="Readex Pro" w:cs="Readex Pro"/>
          <w:color w:val="000000" w:themeColor="text1"/>
        </w:rPr>
        <w:t>, and</w:t>
      </w:r>
    </w:p>
    <w:p w14:paraId="046978DF" w14:textId="6F3CC003" w:rsidR="00FF710E" w:rsidRDefault="00FF710E" w:rsidP="00FF710E">
      <w:pPr>
        <w:pStyle w:val="ListParagraph"/>
        <w:numPr>
          <w:ilvl w:val="0"/>
          <w:numId w:val="10"/>
        </w:numPr>
        <w:rPr>
          <w:rFonts w:ascii="Readex Pro" w:hAnsi="Readex Pro" w:cs="Readex Pro"/>
          <w:color w:val="000000" w:themeColor="text1"/>
        </w:rPr>
      </w:pPr>
      <w:r>
        <w:rPr>
          <w:rFonts w:ascii="Readex Pro" w:hAnsi="Readex Pro" w:cs="Readex Pro"/>
          <w:b/>
          <w:bCs/>
          <w:color w:val="000000" w:themeColor="text1"/>
        </w:rPr>
        <w:t>Canada</w:t>
      </w:r>
      <w:r>
        <w:rPr>
          <w:rFonts w:ascii="Readex Pro" w:hAnsi="Readex Pro" w:cs="Readex Pro"/>
          <w:color w:val="000000" w:themeColor="text1"/>
        </w:rPr>
        <w:t xml:space="preserve"> has at least 50% more </w:t>
      </w:r>
      <w:r w:rsidR="009A262D">
        <w:rPr>
          <w:rFonts w:ascii="Readex Pro" w:hAnsi="Readex Pro" w:cs="Readex Pro"/>
          <w:color w:val="000000" w:themeColor="text1"/>
        </w:rPr>
        <w:t>invoices</w:t>
      </w:r>
      <w:r>
        <w:rPr>
          <w:rFonts w:ascii="Readex Pro" w:hAnsi="Readex Pro" w:cs="Readex Pro"/>
          <w:color w:val="000000" w:themeColor="text1"/>
        </w:rPr>
        <w:t xml:space="preserve"> than the rest of the countries, other than USA.</w:t>
      </w:r>
    </w:p>
    <w:p w14:paraId="5D4EB0CB" w14:textId="105F0934" w:rsidR="00FF710E" w:rsidRDefault="00FF710E" w:rsidP="00FF710E">
      <w:pPr>
        <w:ind w:firstLine="720"/>
        <w:rPr>
          <w:rFonts w:ascii="Readex Pro" w:hAnsi="Readex Pro" w:cs="Readex Pro"/>
          <w:color w:val="000000" w:themeColor="text1"/>
        </w:rPr>
      </w:pPr>
      <w:r w:rsidRPr="00ED084B">
        <w:rPr>
          <w:rFonts w:ascii="Readex Pro" w:hAnsi="Readex Pro" w:cs="Readex Pro"/>
          <w:b/>
          <w:bCs/>
          <w:color w:val="000000" w:themeColor="text1"/>
        </w:rPr>
        <w:lastRenderedPageBreak/>
        <w:t>Brazil</w:t>
      </w:r>
      <w:r>
        <w:rPr>
          <w:rFonts w:ascii="Readex Pro" w:hAnsi="Readex Pro" w:cs="Readex Pro"/>
          <w:color w:val="000000" w:themeColor="text1"/>
        </w:rPr>
        <w:t xml:space="preserve">, </w:t>
      </w:r>
      <w:r w:rsidRPr="00ED084B">
        <w:rPr>
          <w:rFonts w:ascii="Readex Pro" w:hAnsi="Readex Pro" w:cs="Readex Pro"/>
          <w:b/>
          <w:bCs/>
          <w:color w:val="000000" w:themeColor="text1"/>
        </w:rPr>
        <w:t>France</w:t>
      </w:r>
      <w:r>
        <w:rPr>
          <w:rFonts w:ascii="Readex Pro" w:hAnsi="Readex Pro" w:cs="Readex Pro"/>
          <w:color w:val="000000" w:themeColor="text1"/>
        </w:rPr>
        <w:t xml:space="preserve">, </w:t>
      </w:r>
      <w:r w:rsidRPr="00ED084B">
        <w:rPr>
          <w:rFonts w:ascii="Readex Pro" w:hAnsi="Readex Pro" w:cs="Readex Pro"/>
          <w:b/>
          <w:bCs/>
          <w:color w:val="000000" w:themeColor="text1"/>
        </w:rPr>
        <w:t>Germany</w:t>
      </w:r>
      <w:r>
        <w:rPr>
          <w:rFonts w:ascii="Readex Pro" w:hAnsi="Readex Pro" w:cs="Readex Pro"/>
          <w:color w:val="000000" w:themeColor="text1"/>
        </w:rPr>
        <w:t xml:space="preserve">, and </w:t>
      </w:r>
      <w:r w:rsidRPr="00ED084B">
        <w:rPr>
          <w:rFonts w:ascii="Readex Pro" w:hAnsi="Readex Pro" w:cs="Readex Pro"/>
          <w:b/>
          <w:bCs/>
          <w:color w:val="000000" w:themeColor="text1"/>
        </w:rPr>
        <w:t>United Kingdom</w:t>
      </w:r>
      <w:r>
        <w:rPr>
          <w:rFonts w:ascii="Readex Pro" w:hAnsi="Readex Pro" w:cs="Readex Pro"/>
          <w:color w:val="000000" w:themeColor="text1"/>
        </w:rPr>
        <w:t xml:space="preserve"> follow closely after USA and Canada, having at least </w:t>
      </w:r>
      <w:r w:rsidR="0041351C">
        <w:rPr>
          <w:rFonts w:ascii="Readex Pro" w:hAnsi="Readex Pro" w:cs="Readex Pro"/>
          <w:color w:val="000000" w:themeColor="text1"/>
        </w:rPr>
        <w:t>20 invoices</w:t>
      </w:r>
      <w:r>
        <w:rPr>
          <w:rFonts w:ascii="Readex Pro" w:hAnsi="Readex Pro" w:cs="Readex Pro"/>
          <w:color w:val="000000" w:themeColor="text1"/>
        </w:rPr>
        <w:t xml:space="preserve">. </w:t>
      </w:r>
      <w:r w:rsidRPr="009E0C9E">
        <w:rPr>
          <w:rFonts w:ascii="Readex Pro" w:hAnsi="Readex Pro" w:cs="Readex Pro"/>
          <w:b/>
          <w:bCs/>
          <w:color w:val="000000" w:themeColor="text1"/>
        </w:rPr>
        <w:t>Portugal</w:t>
      </w:r>
      <w:r>
        <w:rPr>
          <w:rFonts w:ascii="Readex Pro" w:hAnsi="Readex Pro" w:cs="Readex Pro"/>
          <w:color w:val="000000" w:themeColor="text1"/>
        </w:rPr>
        <w:t xml:space="preserve">, </w:t>
      </w:r>
      <w:r w:rsidRPr="009E0C9E">
        <w:rPr>
          <w:rFonts w:ascii="Readex Pro" w:hAnsi="Readex Pro" w:cs="Readex Pro"/>
          <w:b/>
          <w:bCs/>
          <w:color w:val="000000" w:themeColor="text1"/>
        </w:rPr>
        <w:t>Czech Republic</w:t>
      </w:r>
      <w:r>
        <w:rPr>
          <w:rFonts w:ascii="Readex Pro" w:hAnsi="Readex Pro" w:cs="Readex Pro"/>
          <w:color w:val="000000" w:themeColor="text1"/>
        </w:rPr>
        <w:t xml:space="preserve">, and </w:t>
      </w:r>
      <w:r w:rsidRPr="009E0C9E">
        <w:rPr>
          <w:rFonts w:ascii="Readex Pro" w:hAnsi="Readex Pro" w:cs="Readex Pro"/>
          <w:b/>
          <w:bCs/>
          <w:color w:val="000000" w:themeColor="text1"/>
        </w:rPr>
        <w:t>Ind</w:t>
      </w:r>
      <w:r>
        <w:rPr>
          <w:rFonts w:ascii="Readex Pro" w:hAnsi="Readex Pro" w:cs="Readex Pro"/>
          <w:b/>
          <w:bCs/>
          <w:color w:val="000000" w:themeColor="text1"/>
        </w:rPr>
        <w:t>i</w:t>
      </w:r>
      <w:r w:rsidRPr="009E0C9E">
        <w:rPr>
          <w:rFonts w:ascii="Readex Pro" w:hAnsi="Readex Pro" w:cs="Readex Pro"/>
          <w:b/>
          <w:bCs/>
          <w:color w:val="000000" w:themeColor="text1"/>
        </w:rPr>
        <w:t>a</w:t>
      </w:r>
      <w:r>
        <w:rPr>
          <w:rFonts w:ascii="Readex Pro" w:hAnsi="Readex Pro" w:cs="Readex Pro"/>
          <w:color w:val="000000" w:themeColor="text1"/>
        </w:rPr>
        <w:t xml:space="preserve"> have at least </w:t>
      </w:r>
      <w:r w:rsidR="00B83817">
        <w:rPr>
          <w:rFonts w:ascii="Readex Pro" w:hAnsi="Readex Pro" w:cs="Readex Pro"/>
          <w:color w:val="000000" w:themeColor="text1"/>
        </w:rPr>
        <w:t>13</w:t>
      </w:r>
      <w:r>
        <w:rPr>
          <w:rFonts w:ascii="Readex Pro" w:hAnsi="Readex Pro" w:cs="Readex Pro"/>
          <w:color w:val="000000" w:themeColor="text1"/>
        </w:rPr>
        <w:t xml:space="preserve"> </w:t>
      </w:r>
      <w:r w:rsidR="00C800F3">
        <w:rPr>
          <w:rFonts w:ascii="Readex Pro" w:hAnsi="Readex Pro" w:cs="Readex Pro"/>
          <w:color w:val="000000" w:themeColor="text1"/>
        </w:rPr>
        <w:t>invoices</w:t>
      </w:r>
      <w:r>
        <w:rPr>
          <w:rFonts w:ascii="Readex Pro" w:hAnsi="Readex Pro" w:cs="Readex Pro"/>
          <w:color w:val="000000" w:themeColor="text1"/>
        </w:rPr>
        <w:t xml:space="preserve">. </w:t>
      </w:r>
    </w:p>
    <w:p w14:paraId="6FAC044A" w14:textId="2D9CCF91" w:rsidR="00AC2AEB" w:rsidRDefault="00AC2AEB" w:rsidP="00544B24">
      <w:pPr>
        <w:rPr>
          <w:rFonts w:ascii="Readex Pro" w:hAnsi="Readex Pro" w:cs="Readex Pro"/>
          <w:color w:val="000000" w:themeColor="text1"/>
        </w:rPr>
      </w:pPr>
    </w:p>
    <w:p w14:paraId="1E2F896A" w14:textId="4BAA689C" w:rsidR="00AC2AEB" w:rsidRDefault="00AC2AEB" w:rsidP="00901269">
      <w:pPr>
        <w:pStyle w:val="Heading3"/>
        <w:rPr>
          <w:rFonts w:ascii="Readex Pro" w:hAnsi="Readex Pro" w:cs="Readex Pro"/>
          <w:color w:val="000000" w:themeColor="text1"/>
        </w:rPr>
      </w:pPr>
      <w:r w:rsidRPr="00AC2AEB">
        <w:rPr>
          <w:rFonts w:ascii="Readex Pro" w:hAnsi="Readex Pro" w:cs="Readex Pro"/>
          <w:color w:val="000000" w:themeColor="text1"/>
        </w:rPr>
        <w:t>What is the average and median revenue per country?</w:t>
      </w:r>
    </w:p>
    <w:p w14:paraId="45A03EDA" w14:textId="77777777" w:rsidR="00F81C93" w:rsidRDefault="001F6DB9" w:rsidP="00F81C93">
      <w:pPr>
        <w:keepNext/>
        <w:jc w:val="center"/>
      </w:pPr>
      <w:r w:rsidRPr="001F6DB9">
        <w:rPr>
          <w:rFonts w:ascii="Readex Pro" w:hAnsi="Readex Pro" w:cs="Readex Pro"/>
          <w:noProof/>
          <w:color w:val="000000" w:themeColor="text1"/>
        </w:rPr>
        <w:drawing>
          <wp:inline distT="0" distB="0" distL="0" distR="0" wp14:anchorId="3F90255E" wp14:editId="3D210718">
            <wp:extent cx="2842260" cy="373380"/>
            <wp:effectExtent l="0" t="0" r="0" b="7620"/>
            <wp:docPr id="1682738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2260" cy="373380"/>
                    </a:xfrm>
                    <a:prstGeom prst="rect">
                      <a:avLst/>
                    </a:prstGeom>
                    <a:noFill/>
                    <a:ln>
                      <a:noFill/>
                    </a:ln>
                  </pic:spPr>
                </pic:pic>
              </a:graphicData>
            </a:graphic>
          </wp:inline>
        </w:drawing>
      </w:r>
    </w:p>
    <w:p w14:paraId="4D09A3DE" w14:textId="5251F8EC" w:rsidR="00AC2AEB" w:rsidRPr="00F81C93" w:rsidRDefault="00F81C93" w:rsidP="00F81C93">
      <w:pPr>
        <w:pStyle w:val="Caption"/>
        <w:jc w:val="center"/>
        <w:rPr>
          <w:rFonts w:ascii="Readex Pro" w:hAnsi="Readex Pro" w:cs="Readex Pro"/>
          <w:i w:val="0"/>
          <w:iCs w:val="0"/>
          <w:color w:val="000000" w:themeColor="text1"/>
        </w:rPr>
      </w:pPr>
      <w:r w:rsidRPr="00F81C93">
        <w:rPr>
          <w:rFonts w:ascii="Readex Pro" w:hAnsi="Readex Pro" w:cs="Readex Pro"/>
          <w:i w:val="0"/>
          <w:iCs w:val="0"/>
          <w:color w:val="000000" w:themeColor="text1"/>
        </w:rPr>
        <w:t xml:space="preserve">Table </w:t>
      </w:r>
      <w:r w:rsidRPr="00F81C93">
        <w:rPr>
          <w:rFonts w:ascii="Readex Pro" w:hAnsi="Readex Pro" w:cs="Readex Pro"/>
          <w:i w:val="0"/>
          <w:iCs w:val="0"/>
          <w:color w:val="000000" w:themeColor="text1"/>
        </w:rPr>
        <w:fldChar w:fldCharType="begin"/>
      </w:r>
      <w:r w:rsidRPr="00F81C93">
        <w:rPr>
          <w:rFonts w:ascii="Readex Pro" w:hAnsi="Readex Pro" w:cs="Readex Pro"/>
          <w:i w:val="0"/>
          <w:iCs w:val="0"/>
          <w:color w:val="000000" w:themeColor="text1"/>
        </w:rPr>
        <w:instrText xml:space="preserve"> SEQ Table \* ARABIC </w:instrText>
      </w:r>
      <w:r w:rsidRPr="00F81C93">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20</w:t>
      </w:r>
      <w:r w:rsidRPr="00F81C93">
        <w:rPr>
          <w:rFonts w:ascii="Readex Pro" w:hAnsi="Readex Pro" w:cs="Readex Pro"/>
          <w:i w:val="0"/>
          <w:iCs w:val="0"/>
          <w:color w:val="000000" w:themeColor="text1"/>
        </w:rPr>
        <w:fldChar w:fldCharType="end"/>
      </w:r>
      <w:r w:rsidRPr="00F81C93">
        <w:rPr>
          <w:rFonts w:ascii="Readex Pro" w:hAnsi="Readex Pro" w:cs="Readex Pro"/>
          <w:i w:val="0"/>
          <w:iCs w:val="0"/>
          <w:color w:val="000000" w:themeColor="text1"/>
        </w:rPr>
        <w:t>. Revenue per Country</w:t>
      </w:r>
    </w:p>
    <w:p w14:paraId="27FB7472" w14:textId="00E284E9" w:rsidR="002A77D8" w:rsidRDefault="00901269" w:rsidP="00544B24">
      <w:pPr>
        <w:rPr>
          <w:rFonts w:ascii="Readex Pro" w:hAnsi="Readex Pro" w:cs="Readex Pro"/>
          <w:color w:val="000000" w:themeColor="text1"/>
        </w:rPr>
      </w:pPr>
      <w:r>
        <w:rPr>
          <w:rFonts w:ascii="Readex Pro" w:hAnsi="Readex Pro" w:cs="Readex Pro"/>
          <w:color w:val="000000" w:themeColor="text1"/>
        </w:rPr>
        <w:tab/>
        <w:t>The average revenue per country is $97.03, with the associated median value of $44.12. From this, we observe that the distribution of the revenue generated by country is positively skewed. Thus, we find that there are more countries where the revenue generated is at most $97.03.</w:t>
      </w:r>
    </w:p>
    <w:p w14:paraId="4CD0A07C" w14:textId="77777777" w:rsidR="00AC2AEB" w:rsidRDefault="00AC2AEB" w:rsidP="00544B24">
      <w:pPr>
        <w:rPr>
          <w:rFonts w:ascii="Readex Pro" w:hAnsi="Readex Pro" w:cs="Readex Pro"/>
          <w:color w:val="000000" w:themeColor="text1"/>
        </w:rPr>
      </w:pPr>
    </w:p>
    <w:p w14:paraId="63C32AEC" w14:textId="085EA249" w:rsidR="00AC2AEB" w:rsidRDefault="00AC2AEB" w:rsidP="00DE235F">
      <w:pPr>
        <w:pStyle w:val="Heading3"/>
        <w:rPr>
          <w:rFonts w:ascii="Readex Pro" w:hAnsi="Readex Pro" w:cs="Readex Pro"/>
          <w:color w:val="000000" w:themeColor="text1"/>
        </w:rPr>
      </w:pPr>
      <w:r w:rsidRPr="00AC2AEB">
        <w:rPr>
          <w:rFonts w:ascii="Readex Pro" w:hAnsi="Readex Pro" w:cs="Readex Pro"/>
          <w:color w:val="000000" w:themeColor="text1"/>
        </w:rPr>
        <w:t>What are the top</w:t>
      </w:r>
      <w:r>
        <w:rPr>
          <w:rFonts w:ascii="Readex Pro" w:hAnsi="Readex Pro" w:cs="Readex Pro"/>
          <w:color w:val="000000" w:themeColor="text1"/>
        </w:rPr>
        <w:t xml:space="preserve"> </w:t>
      </w:r>
      <w:r w:rsidR="00230956">
        <w:rPr>
          <w:rFonts w:ascii="Readex Pro" w:hAnsi="Readex Pro" w:cs="Readex Pro"/>
          <w:color w:val="000000" w:themeColor="text1"/>
        </w:rPr>
        <w:t>9</w:t>
      </w:r>
      <w:r w:rsidRPr="00AC2AEB">
        <w:rPr>
          <w:rFonts w:ascii="Readex Pro" w:hAnsi="Readex Pro" w:cs="Readex Pro"/>
          <w:color w:val="000000" w:themeColor="text1"/>
        </w:rPr>
        <w:t xml:space="preserve"> countries by revenue?</w:t>
      </w:r>
    </w:p>
    <w:p w14:paraId="19EE280B" w14:textId="5D546D1A" w:rsidR="000F496F" w:rsidRDefault="00EC29F4" w:rsidP="000F496F">
      <w:pPr>
        <w:keepNext/>
        <w:jc w:val="center"/>
      </w:pPr>
      <w:r>
        <w:rPr>
          <w:noProof/>
        </w:rPr>
        <w:drawing>
          <wp:inline distT="0" distB="0" distL="0" distR="0" wp14:anchorId="0AEA6B18" wp14:editId="1B7D401C">
            <wp:extent cx="5943600" cy="3427095"/>
            <wp:effectExtent l="0" t="0" r="0" b="1905"/>
            <wp:docPr id="1155252448" name="Picture 1" descr="A graph of blue bar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52448" name="Picture 1" descr="A graph of blue bars with black numbers&#10;&#10;AI-generated content may be incorrect."/>
                    <pic:cNvPicPr/>
                  </pic:nvPicPr>
                  <pic:blipFill>
                    <a:blip r:embed="rId52"/>
                    <a:stretch>
                      <a:fillRect/>
                    </a:stretch>
                  </pic:blipFill>
                  <pic:spPr>
                    <a:xfrm>
                      <a:off x="0" y="0"/>
                      <a:ext cx="5943600" cy="3427095"/>
                    </a:xfrm>
                    <a:prstGeom prst="rect">
                      <a:avLst/>
                    </a:prstGeom>
                  </pic:spPr>
                </pic:pic>
              </a:graphicData>
            </a:graphic>
          </wp:inline>
        </w:drawing>
      </w:r>
    </w:p>
    <w:p w14:paraId="5431FF47" w14:textId="234BBC42" w:rsidR="00AC2AEB" w:rsidRPr="00505D17" w:rsidRDefault="000F496F" w:rsidP="000F496F">
      <w:pPr>
        <w:pStyle w:val="Caption"/>
        <w:jc w:val="center"/>
        <w:rPr>
          <w:rFonts w:ascii="Readex Pro" w:hAnsi="Readex Pro" w:cs="Readex Pro"/>
          <w:i w:val="0"/>
          <w:iCs w:val="0"/>
          <w:color w:val="000000" w:themeColor="text1"/>
        </w:rPr>
      </w:pPr>
      <w:r w:rsidRPr="00505D17">
        <w:rPr>
          <w:rFonts w:ascii="Readex Pro" w:hAnsi="Readex Pro" w:cs="Readex Pro"/>
          <w:i w:val="0"/>
          <w:iCs w:val="0"/>
          <w:color w:val="000000" w:themeColor="text1"/>
        </w:rPr>
        <w:t xml:space="preserve">Figure </w:t>
      </w:r>
      <w:r w:rsidRPr="00505D17">
        <w:rPr>
          <w:rFonts w:ascii="Readex Pro" w:hAnsi="Readex Pro" w:cs="Readex Pro"/>
          <w:i w:val="0"/>
          <w:iCs w:val="0"/>
          <w:color w:val="000000" w:themeColor="text1"/>
        </w:rPr>
        <w:fldChar w:fldCharType="begin"/>
      </w:r>
      <w:r w:rsidRPr="00505D17">
        <w:rPr>
          <w:rFonts w:ascii="Readex Pro" w:hAnsi="Readex Pro" w:cs="Readex Pro"/>
          <w:i w:val="0"/>
          <w:iCs w:val="0"/>
          <w:color w:val="000000" w:themeColor="text1"/>
        </w:rPr>
        <w:instrText xml:space="preserve"> SEQ Figure \* ARABIC </w:instrText>
      </w:r>
      <w:r w:rsidRPr="00505D17">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21</w:t>
      </w:r>
      <w:r w:rsidRPr="00505D17">
        <w:rPr>
          <w:rFonts w:ascii="Readex Pro" w:hAnsi="Readex Pro" w:cs="Readex Pro"/>
          <w:i w:val="0"/>
          <w:iCs w:val="0"/>
          <w:color w:val="000000" w:themeColor="text1"/>
        </w:rPr>
        <w:fldChar w:fldCharType="end"/>
      </w:r>
      <w:r w:rsidRPr="00505D17">
        <w:rPr>
          <w:rFonts w:ascii="Readex Pro" w:hAnsi="Readex Pro" w:cs="Readex Pro"/>
          <w:i w:val="0"/>
          <w:iCs w:val="0"/>
          <w:color w:val="000000" w:themeColor="text1"/>
        </w:rPr>
        <w:t xml:space="preserve">. Top </w:t>
      </w:r>
      <w:r w:rsidR="002B3667">
        <w:rPr>
          <w:rFonts w:ascii="Readex Pro" w:hAnsi="Readex Pro" w:cs="Readex Pro"/>
          <w:i w:val="0"/>
          <w:iCs w:val="0"/>
          <w:color w:val="000000" w:themeColor="text1"/>
        </w:rPr>
        <w:t>9</w:t>
      </w:r>
      <w:r w:rsidRPr="00505D17">
        <w:rPr>
          <w:rFonts w:ascii="Readex Pro" w:hAnsi="Readex Pro" w:cs="Readex Pro"/>
          <w:i w:val="0"/>
          <w:iCs w:val="0"/>
          <w:color w:val="000000" w:themeColor="text1"/>
        </w:rPr>
        <w:t xml:space="preserve"> Countries by Revenue</w:t>
      </w:r>
    </w:p>
    <w:p w14:paraId="49D00D4D" w14:textId="42BF9E7A" w:rsidR="00DE235F" w:rsidRDefault="00DE235F" w:rsidP="00DE235F">
      <w:pPr>
        <w:rPr>
          <w:rFonts w:ascii="Readex Pro" w:hAnsi="Readex Pro" w:cs="Readex Pro"/>
          <w:color w:val="000000" w:themeColor="text1"/>
        </w:rPr>
      </w:pPr>
      <w:r>
        <w:rPr>
          <w:rFonts w:ascii="Readex Pro" w:hAnsi="Readex Pro" w:cs="Readex Pro"/>
          <w:color w:val="000000" w:themeColor="text1"/>
        </w:rPr>
        <w:tab/>
        <w:t xml:space="preserve">After aggregating the revenue generated per country, we list above the top </w:t>
      </w:r>
      <w:r w:rsidR="002B3667">
        <w:rPr>
          <w:rFonts w:ascii="Readex Pro" w:hAnsi="Readex Pro" w:cs="Readex Pro"/>
          <w:color w:val="000000" w:themeColor="text1"/>
        </w:rPr>
        <w:t>9</w:t>
      </w:r>
      <w:r>
        <w:rPr>
          <w:rFonts w:ascii="Readex Pro" w:hAnsi="Readex Pro" w:cs="Readex Pro"/>
          <w:color w:val="000000" w:themeColor="text1"/>
        </w:rPr>
        <w:t xml:space="preserve"> countries in terms of </w:t>
      </w:r>
      <w:r w:rsidR="003D489D">
        <w:rPr>
          <w:rFonts w:ascii="Readex Pro" w:hAnsi="Readex Pro" w:cs="Readex Pro"/>
          <w:color w:val="000000" w:themeColor="text1"/>
        </w:rPr>
        <w:t>the revenue generated</w:t>
      </w:r>
      <w:r>
        <w:rPr>
          <w:rFonts w:ascii="Readex Pro" w:hAnsi="Readex Pro" w:cs="Readex Pro"/>
          <w:color w:val="000000" w:themeColor="text1"/>
        </w:rPr>
        <w:t>, where:</w:t>
      </w:r>
    </w:p>
    <w:p w14:paraId="4D9B3025" w14:textId="543FF3E5" w:rsidR="00DE235F" w:rsidRDefault="00DE235F" w:rsidP="00DE235F">
      <w:pPr>
        <w:pStyle w:val="ListParagraph"/>
        <w:numPr>
          <w:ilvl w:val="0"/>
          <w:numId w:val="10"/>
        </w:numPr>
        <w:rPr>
          <w:rFonts w:ascii="Readex Pro" w:hAnsi="Readex Pro" w:cs="Readex Pro"/>
          <w:color w:val="000000" w:themeColor="text1"/>
        </w:rPr>
      </w:pPr>
      <w:r w:rsidRPr="00C47CEB">
        <w:rPr>
          <w:rFonts w:ascii="Readex Pro" w:hAnsi="Readex Pro" w:cs="Readex Pro"/>
          <w:b/>
          <w:bCs/>
          <w:color w:val="000000" w:themeColor="text1"/>
        </w:rPr>
        <w:t>USA</w:t>
      </w:r>
      <w:r w:rsidRPr="00C47CEB">
        <w:rPr>
          <w:rFonts w:ascii="Readex Pro" w:hAnsi="Readex Pro" w:cs="Readex Pro"/>
          <w:color w:val="000000" w:themeColor="text1"/>
        </w:rPr>
        <w:t xml:space="preserve"> </w:t>
      </w:r>
      <w:r w:rsidR="003D489D">
        <w:rPr>
          <w:rFonts w:ascii="Readex Pro" w:hAnsi="Readex Pro" w:cs="Readex Pro"/>
          <w:color w:val="000000" w:themeColor="text1"/>
        </w:rPr>
        <w:t>generated</w:t>
      </w:r>
      <w:r w:rsidRPr="00C47CEB">
        <w:rPr>
          <w:rFonts w:ascii="Readex Pro" w:hAnsi="Readex Pro" w:cs="Readex Pro"/>
          <w:color w:val="000000" w:themeColor="text1"/>
        </w:rPr>
        <w:t xml:space="preserve"> at least 50% more </w:t>
      </w:r>
      <w:r w:rsidR="003D489D">
        <w:rPr>
          <w:rFonts w:ascii="Readex Pro" w:hAnsi="Readex Pro" w:cs="Readex Pro"/>
          <w:color w:val="000000" w:themeColor="text1"/>
        </w:rPr>
        <w:t>revenue</w:t>
      </w:r>
      <w:r w:rsidRPr="00C47CEB">
        <w:rPr>
          <w:rFonts w:ascii="Readex Pro" w:hAnsi="Readex Pro" w:cs="Readex Pro"/>
          <w:color w:val="000000" w:themeColor="text1"/>
        </w:rPr>
        <w:t xml:space="preserve"> than the rest of the countries</w:t>
      </w:r>
      <w:r>
        <w:rPr>
          <w:rFonts w:ascii="Readex Pro" w:hAnsi="Readex Pro" w:cs="Readex Pro"/>
          <w:color w:val="000000" w:themeColor="text1"/>
        </w:rPr>
        <w:t>, and</w:t>
      </w:r>
    </w:p>
    <w:p w14:paraId="5592C7DE" w14:textId="5054A4D8" w:rsidR="00DE235F" w:rsidRDefault="00DE235F" w:rsidP="00DE235F">
      <w:pPr>
        <w:pStyle w:val="ListParagraph"/>
        <w:numPr>
          <w:ilvl w:val="0"/>
          <w:numId w:val="10"/>
        </w:numPr>
        <w:rPr>
          <w:rFonts w:ascii="Readex Pro" w:hAnsi="Readex Pro" w:cs="Readex Pro"/>
          <w:color w:val="000000" w:themeColor="text1"/>
        </w:rPr>
      </w:pPr>
      <w:r>
        <w:rPr>
          <w:rFonts w:ascii="Readex Pro" w:hAnsi="Readex Pro" w:cs="Readex Pro"/>
          <w:b/>
          <w:bCs/>
          <w:color w:val="000000" w:themeColor="text1"/>
        </w:rPr>
        <w:lastRenderedPageBreak/>
        <w:t>Canada</w:t>
      </w:r>
      <w:r>
        <w:rPr>
          <w:rFonts w:ascii="Readex Pro" w:hAnsi="Readex Pro" w:cs="Readex Pro"/>
          <w:color w:val="000000" w:themeColor="text1"/>
        </w:rPr>
        <w:t xml:space="preserve"> </w:t>
      </w:r>
      <w:r w:rsidR="003D489D">
        <w:rPr>
          <w:rFonts w:ascii="Readex Pro" w:hAnsi="Readex Pro" w:cs="Readex Pro"/>
          <w:color w:val="000000" w:themeColor="text1"/>
        </w:rPr>
        <w:t>generated</w:t>
      </w:r>
      <w:r>
        <w:rPr>
          <w:rFonts w:ascii="Readex Pro" w:hAnsi="Readex Pro" w:cs="Readex Pro"/>
          <w:color w:val="000000" w:themeColor="text1"/>
        </w:rPr>
        <w:t xml:space="preserve"> at least 50% more invoices than the rest of the countries, other than USA.</w:t>
      </w:r>
    </w:p>
    <w:p w14:paraId="341EBFC4" w14:textId="6B6E0EC1" w:rsidR="00AC2AEB" w:rsidRDefault="003D489D" w:rsidP="00CB7924">
      <w:pPr>
        <w:ind w:firstLine="720"/>
        <w:rPr>
          <w:rFonts w:ascii="Readex Pro" w:hAnsi="Readex Pro" w:cs="Readex Pro"/>
          <w:color w:val="000000" w:themeColor="text1"/>
        </w:rPr>
      </w:pPr>
      <w:r>
        <w:rPr>
          <w:rFonts w:ascii="Readex Pro" w:hAnsi="Readex Pro" w:cs="Readex Pro"/>
          <w:b/>
          <w:bCs/>
          <w:color w:val="000000" w:themeColor="text1"/>
        </w:rPr>
        <w:t>France</w:t>
      </w:r>
      <w:r w:rsidR="00DE235F">
        <w:rPr>
          <w:rFonts w:ascii="Readex Pro" w:hAnsi="Readex Pro" w:cs="Readex Pro"/>
          <w:color w:val="000000" w:themeColor="text1"/>
        </w:rPr>
        <w:t xml:space="preserve">, </w:t>
      </w:r>
      <w:r>
        <w:rPr>
          <w:rFonts w:ascii="Readex Pro" w:hAnsi="Readex Pro" w:cs="Readex Pro"/>
          <w:b/>
          <w:bCs/>
          <w:color w:val="000000" w:themeColor="text1"/>
        </w:rPr>
        <w:t>Brazil</w:t>
      </w:r>
      <w:r w:rsidR="00DE235F">
        <w:rPr>
          <w:rFonts w:ascii="Readex Pro" w:hAnsi="Readex Pro" w:cs="Readex Pro"/>
          <w:color w:val="000000" w:themeColor="text1"/>
        </w:rPr>
        <w:t xml:space="preserve">, </w:t>
      </w:r>
      <w:r w:rsidR="00DE235F" w:rsidRPr="00ED084B">
        <w:rPr>
          <w:rFonts w:ascii="Readex Pro" w:hAnsi="Readex Pro" w:cs="Readex Pro"/>
          <w:b/>
          <w:bCs/>
          <w:color w:val="000000" w:themeColor="text1"/>
        </w:rPr>
        <w:t>Germany</w:t>
      </w:r>
      <w:r w:rsidR="00DE235F">
        <w:rPr>
          <w:rFonts w:ascii="Readex Pro" w:hAnsi="Readex Pro" w:cs="Readex Pro"/>
          <w:color w:val="000000" w:themeColor="text1"/>
        </w:rPr>
        <w:t xml:space="preserve">, and </w:t>
      </w:r>
      <w:r w:rsidR="00DE235F" w:rsidRPr="00ED084B">
        <w:rPr>
          <w:rFonts w:ascii="Readex Pro" w:hAnsi="Readex Pro" w:cs="Readex Pro"/>
          <w:b/>
          <w:bCs/>
          <w:color w:val="000000" w:themeColor="text1"/>
        </w:rPr>
        <w:t>United Kingdom</w:t>
      </w:r>
      <w:r w:rsidR="00DE235F">
        <w:rPr>
          <w:rFonts w:ascii="Readex Pro" w:hAnsi="Readex Pro" w:cs="Readex Pro"/>
          <w:color w:val="000000" w:themeColor="text1"/>
        </w:rPr>
        <w:t xml:space="preserve"> follow closely after USA and Canada, </w:t>
      </w:r>
      <w:r w:rsidR="003C6F40">
        <w:rPr>
          <w:rFonts w:ascii="Readex Pro" w:hAnsi="Readex Pro" w:cs="Readex Pro"/>
          <w:color w:val="000000" w:themeColor="text1"/>
        </w:rPr>
        <w:t>having generated a revenue of</w:t>
      </w:r>
      <w:r w:rsidR="00510A27">
        <w:rPr>
          <w:rFonts w:ascii="Readex Pro" w:hAnsi="Readex Pro" w:cs="Readex Pro"/>
          <w:color w:val="000000" w:themeColor="text1"/>
        </w:rPr>
        <w:t xml:space="preserve"> at least</w:t>
      </w:r>
      <w:r w:rsidR="003C6F40">
        <w:rPr>
          <w:rFonts w:ascii="Readex Pro" w:hAnsi="Readex Pro" w:cs="Readex Pro"/>
          <w:color w:val="000000" w:themeColor="text1"/>
        </w:rPr>
        <w:t xml:space="preserve"> $100</w:t>
      </w:r>
      <w:r w:rsidR="00DE235F">
        <w:rPr>
          <w:rFonts w:ascii="Readex Pro" w:hAnsi="Readex Pro" w:cs="Readex Pro"/>
          <w:color w:val="000000" w:themeColor="text1"/>
        </w:rPr>
        <w:t xml:space="preserve">. </w:t>
      </w:r>
      <w:r w:rsidR="00DE235F" w:rsidRPr="009E0C9E">
        <w:rPr>
          <w:rFonts w:ascii="Readex Pro" w:hAnsi="Readex Pro" w:cs="Readex Pro"/>
          <w:b/>
          <w:bCs/>
          <w:color w:val="000000" w:themeColor="text1"/>
        </w:rPr>
        <w:t>Czech Republic</w:t>
      </w:r>
      <w:r w:rsidR="00DE235F">
        <w:rPr>
          <w:rFonts w:ascii="Readex Pro" w:hAnsi="Readex Pro" w:cs="Readex Pro"/>
          <w:color w:val="000000" w:themeColor="text1"/>
        </w:rPr>
        <w:t>,</w:t>
      </w:r>
      <w:r w:rsidR="003C6F40">
        <w:rPr>
          <w:rFonts w:ascii="Readex Pro" w:hAnsi="Readex Pro" w:cs="Readex Pro"/>
          <w:color w:val="000000" w:themeColor="text1"/>
        </w:rPr>
        <w:t xml:space="preserve"> </w:t>
      </w:r>
      <w:r w:rsidR="00971A51" w:rsidRPr="009E0C9E">
        <w:rPr>
          <w:rFonts w:ascii="Readex Pro" w:hAnsi="Readex Pro" w:cs="Readex Pro"/>
          <w:b/>
          <w:bCs/>
          <w:color w:val="000000" w:themeColor="text1"/>
        </w:rPr>
        <w:t>Portugal,</w:t>
      </w:r>
      <w:r w:rsidR="00DE235F">
        <w:rPr>
          <w:rFonts w:ascii="Readex Pro" w:hAnsi="Readex Pro" w:cs="Readex Pro"/>
          <w:color w:val="000000" w:themeColor="text1"/>
        </w:rPr>
        <w:t xml:space="preserve"> and </w:t>
      </w:r>
      <w:r w:rsidR="00DE235F" w:rsidRPr="009E0C9E">
        <w:rPr>
          <w:rFonts w:ascii="Readex Pro" w:hAnsi="Readex Pro" w:cs="Readex Pro"/>
          <w:b/>
          <w:bCs/>
          <w:color w:val="000000" w:themeColor="text1"/>
        </w:rPr>
        <w:t>Ind</w:t>
      </w:r>
      <w:r w:rsidR="00DE235F">
        <w:rPr>
          <w:rFonts w:ascii="Readex Pro" w:hAnsi="Readex Pro" w:cs="Readex Pro"/>
          <w:b/>
          <w:bCs/>
          <w:color w:val="000000" w:themeColor="text1"/>
        </w:rPr>
        <w:t>i</w:t>
      </w:r>
      <w:r w:rsidR="00DE235F" w:rsidRPr="009E0C9E">
        <w:rPr>
          <w:rFonts w:ascii="Readex Pro" w:hAnsi="Readex Pro" w:cs="Readex Pro"/>
          <w:b/>
          <w:bCs/>
          <w:color w:val="000000" w:themeColor="text1"/>
        </w:rPr>
        <w:t>a</w:t>
      </w:r>
      <w:r w:rsidR="00DE235F">
        <w:rPr>
          <w:rFonts w:ascii="Readex Pro" w:hAnsi="Readex Pro" w:cs="Readex Pro"/>
          <w:color w:val="000000" w:themeColor="text1"/>
        </w:rPr>
        <w:t xml:space="preserve"> have</w:t>
      </w:r>
      <w:r w:rsidR="00510A27">
        <w:rPr>
          <w:rFonts w:ascii="Readex Pro" w:hAnsi="Readex Pro" w:cs="Readex Pro"/>
          <w:color w:val="000000" w:themeColor="text1"/>
        </w:rPr>
        <w:t xml:space="preserve"> generated a revenue of at least $75</w:t>
      </w:r>
      <w:r w:rsidR="00DE235F">
        <w:rPr>
          <w:rFonts w:ascii="Readex Pro" w:hAnsi="Readex Pro" w:cs="Readex Pro"/>
          <w:color w:val="000000" w:themeColor="text1"/>
        </w:rPr>
        <w:t>.</w:t>
      </w:r>
    </w:p>
    <w:p w14:paraId="09645F49" w14:textId="4C27375A" w:rsidR="005B6D00" w:rsidRDefault="005B6D00">
      <w:pPr>
        <w:rPr>
          <w:rFonts w:ascii="Readex Pro" w:eastAsiaTheme="majorEastAsia" w:hAnsi="Readex Pro" w:cs="Readex Pro"/>
          <w:color w:val="000000" w:themeColor="text1"/>
          <w:sz w:val="28"/>
          <w:szCs w:val="28"/>
        </w:rPr>
      </w:pPr>
    </w:p>
    <w:p w14:paraId="7F3AD2EE" w14:textId="612F921C" w:rsidR="00F072F4" w:rsidRDefault="00D63FF9" w:rsidP="005B6D00">
      <w:pPr>
        <w:pStyle w:val="Heading3"/>
        <w:rPr>
          <w:rFonts w:ascii="Readex Pro" w:hAnsi="Readex Pro" w:cs="Readex Pro"/>
          <w:color w:val="000000" w:themeColor="text1"/>
        </w:rPr>
      </w:pPr>
      <w:r w:rsidRPr="00D63FF9">
        <w:rPr>
          <w:rFonts w:ascii="Readex Pro" w:hAnsi="Readex Pro" w:cs="Readex Pro"/>
          <w:color w:val="000000" w:themeColor="text1"/>
        </w:rPr>
        <w:t>Is there any correlation between the number of customers and the revenue by country?</w:t>
      </w:r>
    </w:p>
    <w:p w14:paraId="5F9181A6" w14:textId="77777777" w:rsidR="000E29CD" w:rsidRDefault="00736B01" w:rsidP="000E29CD">
      <w:pPr>
        <w:keepNext/>
        <w:jc w:val="center"/>
      </w:pPr>
      <w:r>
        <w:rPr>
          <w:noProof/>
        </w:rPr>
        <w:drawing>
          <wp:inline distT="0" distB="0" distL="0" distR="0" wp14:anchorId="57A4BD20" wp14:editId="74FD3B98">
            <wp:extent cx="5943600" cy="3243580"/>
            <wp:effectExtent l="0" t="0" r="0" b="0"/>
            <wp:docPr id="156257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0761" name=""/>
                    <pic:cNvPicPr/>
                  </pic:nvPicPr>
                  <pic:blipFill>
                    <a:blip r:embed="rId53"/>
                    <a:stretch>
                      <a:fillRect/>
                    </a:stretch>
                  </pic:blipFill>
                  <pic:spPr>
                    <a:xfrm>
                      <a:off x="0" y="0"/>
                      <a:ext cx="5943600" cy="3243580"/>
                    </a:xfrm>
                    <a:prstGeom prst="rect">
                      <a:avLst/>
                    </a:prstGeom>
                  </pic:spPr>
                </pic:pic>
              </a:graphicData>
            </a:graphic>
          </wp:inline>
        </w:drawing>
      </w:r>
    </w:p>
    <w:p w14:paraId="361AC5FD" w14:textId="4F43983D" w:rsidR="00F072F4" w:rsidRPr="000E29CD" w:rsidRDefault="000E29CD" w:rsidP="000E29CD">
      <w:pPr>
        <w:pStyle w:val="Caption"/>
        <w:jc w:val="center"/>
        <w:rPr>
          <w:rFonts w:ascii="Readex Pro" w:hAnsi="Readex Pro" w:cs="Readex Pro"/>
          <w:i w:val="0"/>
          <w:iCs w:val="0"/>
          <w:color w:val="000000" w:themeColor="text1"/>
        </w:rPr>
      </w:pPr>
      <w:r w:rsidRPr="000E29CD">
        <w:rPr>
          <w:rFonts w:ascii="Readex Pro" w:hAnsi="Readex Pro" w:cs="Readex Pro"/>
          <w:i w:val="0"/>
          <w:iCs w:val="0"/>
          <w:color w:val="000000" w:themeColor="text1"/>
        </w:rPr>
        <w:t xml:space="preserve">Figure </w:t>
      </w:r>
      <w:r w:rsidRPr="000E29CD">
        <w:rPr>
          <w:rFonts w:ascii="Readex Pro" w:hAnsi="Readex Pro" w:cs="Readex Pro"/>
          <w:i w:val="0"/>
          <w:iCs w:val="0"/>
          <w:color w:val="000000" w:themeColor="text1"/>
        </w:rPr>
        <w:fldChar w:fldCharType="begin"/>
      </w:r>
      <w:r w:rsidRPr="000E29CD">
        <w:rPr>
          <w:rFonts w:ascii="Readex Pro" w:hAnsi="Readex Pro" w:cs="Readex Pro"/>
          <w:i w:val="0"/>
          <w:iCs w:val="0"/>
          <w:color w:val="000000" w:themeColor="text1"/>
        </w:rPr>
        <w:instrText xml:space="preserve"> SEQ Figure \* ARABIC </w:instrText>
      </w:r>
      <w:r w:rsidRPr="000E29CD">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22</w:t>
      </w:r>
      <w:r w:rsidRPr="000E29CD">
        <w:rPr>
          <w:rFonts w:ascii="Readex Pro" w:hAnsi="Readex Pro" w:cs="Readex Pro"/>
          <w:i w:val="0"/>
          <w:iCs w:val="0"/>
          <w:color w:val="000000" w:themeColor="text1"/>
        </w:rPr>
        <w:fldChar w:fldCharType="end"/>
      </w:r>
      <w:r w:rsidRPr="000E29CD">
        <w:rPr>
          <w:rFonts w:ascii="Readex Pro" w:hAnsi="Readex Pro" w:cs="Readex Pro"/>
          <w:i w:val="0"/>
          <w:iCs w:val="0"/>
          <w:color w:val="000000" w:themeColor="text1"/>
        </w:rPr>
        <w:t>. Relationship between the Number of Customers and Revenue by Country</w:t>
      </w:r>
    </w:p>
    <w:p w14:paraId="362FBBD7" w14:textId="06C3AC89" w:rsidR="00F072F4" w:rsidRDefault="005B6D00" w:rsidP="00544B24">
      <w:pPr>
        <w:rPr>
          <w:rFonts w:ascii="Readex Pro" w:hAnsi="Readex Pro" w:cs="Readex Pro"/>
          <w:color w:val="000000" w:themeColor="text1"/>
        </w:rPr>
      </w:pPr>
      <w:r>
        <w:rPr>
          <w:rFonts w:ascii="Readex Pro" w:hAnsi="Readex Pro" w:cs="Readex Pro"/>
          <w:color w:val="000000" w:themeColor="text1"/>
        </w:rPr>
        <w:tab/>
        <w:t>The correlation coefficient is observed to be extremely close to 1, which implies that the there is a strong positive correlation between the number of customers and the revenue generated by country. Thus, we can conclude that, as of now, there are no countries which are either high-revenue and low-sales-volume or low-revenue and high-sales-volume.</w:t>
      </w:r>
    </w:p>
    <w:p w14:paraId="746614CA" w14:textId="0B38743C" w:rsidR="00780A45" w:rsidRPr="0056759D" w:rsidRDefault="00053465" w:rsidP="00544B24">
      <w:pPr>
        <w:rPr>
          <w:rFonts w:ascii="Readex Pro" w:hAnsi="Readex Pro" w:cs="Readex Pro"/>
          <w:color w:val="000000" w:themeColor="text1"/>
        </w:rPr>
      </w:pPr>
      <w:r>
        <w:rPr>
          <w:rFonts w:ascii="Readex Pro" w:hAnsi="Readex Pro" w:cs="Readex Pro"/>
          <w:color w:val="000000" w:themeColor="text1"/>
        </w:rPr>
        <w:br w:type="page"/>
      </w:r>
    </w:p>
    <w:p w14:paraId="1E995C4D" w14:textId="54547FE1" w:rsidR="00780A45" w:rsidRPr="0056759D" w:rsidRDefault="00780A45" w:rsidP="00E004F8">
      <w:pPr>
        <w:pStyle w:val="Heading2"/>
        <w:rPr>
          <w:rFonts w:ascii="Readex Pro" w:hAnsi="Readex Pro" w:cs="Readex Pro"/>
          <w:color w:val="000000" w:themeColor="text1"/>
        </w:rPr>
      </w:pPr>
      <w:r w:rsidRPr="0056759D">
        <w:rPr>
          <w:rFonts w:ascii="Readex Pro" w:hAnsi="Readex Pro" w:cs="Readex Pro"/>
          <w:color w:val="000000" w:themeColor="text1"/>
        </w:rPr>
        <w:lastRenderedPageBreak/>
        <w:t>Customer Behavior</w:t>
      </w:r>
    </w:p>
    <w:p w14:paraId="3496F748" w14:textId="1C8328FC" w:rsidR="00780A45" w:rsidRDefault="0048035F" w:rsidP="00544B24">
      <w:pPr>
        <w:rPr>
          <w:rFonts w:ascii="Readex Pro" w:hAnsi="Readex Pro" w:cs="Readex Pro"/>
          <w:color w:val="000000" w:themeColor="text1"/>
        </w:rPr>
      </w:pPr>
      <w:r>
        <w:rPr>
          <w:rFonts w:ascii="Readex Pro" w:hAnsi="Readex Pro" w:cs="Readex Pro"/>
          <w:color w:val="000000" w:themeColor="text1"/>
        </w:rPr>
        <w:tab/>
        <w:t>In this section we examine the sales volume and revenue generated from a typical customer</w:t>
      </w:r>
      <w:r w:rsidR="00156B97">
        <w:rPr>
          <w:rFonts w:ascii="Readex Pro" w:hAnsi="Readex Pro" w:cs="Readex Pro"/>
          <w:color w:val="000000" w:themeColor="text1"/>
        </w:rPr>
        <w:t>. We will also calculate</w:t>
      </w:r>
      <w:r w:rsidR="00201FE1">
        <w:rPr>
          <w:rFonts w:ascii="Readex Pro" w:hAnsi="Readex Pro" w:cs="Readex Pro"/>
          <w:color w:val="000000" w:themeColor="text1"/>
        </w:rPr>
        <w:t xml:space="preserve"> the customer</w:t>
      </w:r>
      <w:r>
        <w:rPr>
          <w:rFonts w:ascii="Readex Pro" w:hAnsi="Readex Pro" w:cs="Readex Pro"/>
          <w:color w:val="000000" w:themeColor="text1"/>
        </w:rPr>
        <w:t xml:space="preserve"> order values, </w:t>
      </w:r>
      <w:r w:rsidR="00201FE1">
        <w:rPr>
          <w:rFonts w:ascii="Readex Pro" w:hAnsi="Readex Pro" w:cs="Readex Pro"/>
          <w:color w:val="000000" w:themeColor="text1"/>
        </w:rPr>
        <w:t xml:space="preserve">the customer order frequency, the customer </w:t>
      </w:r>
      <w:r>
        <w:rPr>
          <w:rFonts w:ascii="Readex Pro" w:hAnsi="Readex Pro" w:cs="Readex Pro"/>
          <w:color w:val="000000" w:themeColor="text1"/>
        </w:rPr>
        <w:t>lifespan, and the customer lifetime value.</w:t>
      </w:r>
    </w:p>
    <w:p w14:paraId="16C3B014" w14:textId="77777777" w:rsidR="00AA410B" w:rsidRDefault="00AA410B" w:rsidP="00544B24">
      <w:pPr>
        <w:rPr>
          <w:rFonts w:ascii="Readex Pro" w:hAnsi="Readex Pro" w:cs="Readex Pro"/>
          <w:color w:val="000000" w:themeColor="text1"/>
        </w:rPr>
      </w:pPr>
    </w:p>
    <w:p w14:paraId="6771619D" w14:textId="057A62E3" w:rsidR="00374B43" w:rsidRDefault="001E6F67" w:rsidP="009654BE">
      <w:pPr>
        <w:pStyle w:val="Heading3"/>
        <w:rPr>
          <w:rFonts w:ascii="Readex Pro" w:hAnsi="Readex Pro" w:cs="Readex Pro"/>
          <w:color w:val="000000" w:themeColor="text1"/>
        </w:rPr>
      </w:pPr>
      <w:r w:rsidRPr="001E6F67">
        <w:rPr>
          <w:rFonts w:ascii="Readex Pro" w:hAnsi="Readex Pro" w:cs="Readex Pro"/>
          <w:color w:val="000000" w:themeColor="text1"/>
        </w:rPr>
        <w:t>What's the average and median number of tracks per customer?</w:t>
      </w:r>
    </w:p>
    <w:p w14:paraId="4A48205F" w14:textId="77777777" w:rsidR="00613AE3" w:rsidRDefault="00374B43" w:rsidP="00613AE3">
      <w:pPr>
        <w:keepNext/>
        <w:jc w:val="center"/>
      </w:pPr>
      <w:r w:rsidRPr="00374B43">
        <w:rPr>
          <w:rFonts w:ascii="Readex Pro" w:hAnsi="Readex Pro" w:cs="Readex Pro"/>
          <w:noProof/>
          <w:color w:val="000000" w:themeColor="text1"/>
        </w:rPr>
        <w:drawing>
          <wp:inline distT="0" distB="0" distL="0" distR="0" wp14:anchorId="4EC559D8" wp14:editId="1C49EE99">
            <wp:extent cx="2720340" cy="373380"/>
            <wp:effectExtent l="0" t="0" r="3810" b="7620"/>
            <wp:docPr id="1366096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0340" cy="373380"/>
                    </a:xfrm>
                    <a:prstGeom prst="rect">
                      <a:avLst/>
                    </a:prstGeom>
                    <a:noFill/>
                    <a:ln>
                      <a:noFill/>
                    </a:ln>
                  </pic:spPr>
                </pic:pic>
              </a:graphicData>
            </a:graphic>
          </wp:inline>
        </w:drawing>
      </w:r>
    </w:p>
    <w:p w14:paraId="2AB533F7" w14:textId="227DCEFA" w:rsidR="00374B43"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21</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Number of Tracks Per Customer</w:t>
      </w:r>
    </w:p>
    <w:p w14:paraId="5F61D696" w14:textId="51A3C1F1" w:rsidR="00374B43" w:rsidRDefault="00A8237E" w:rsidP="00357718">
      <w:pPr>
        <w:ind w:firstLine="720"/>
        <w:rPr>
          <w:rFonts w:ascii="Readex Pro" w:hAnsi="Readex Pro" w:cs="Readex Pro"/>
          <w:color w:val="000000" w:themeColor="text1"/>
        </w:rPr>
      </w:pPr>
      <w:r>
        <w:rPr>
          <w:rFonts w:ascii="Readex Pro" w:hAnsi="Readex Pro" w:cs="Readex Pro"/>
          <w:color w:val="000000" w:themeColor="text1"/>
        </w:rPr>
        <w:t>In terms of the number of tracks per customer, the average and median</w:t>
      </w:r>
      <w:r w:rsidR="003E041A">
        <w:rPr>
          <w:rFonts w:ascii="Readex Pro" w:hAnsi="Readex Pro" w:cs="Readex Pro"/>
          <w:color w:val="000000" w:themeColor="text1"/>
        </w:rPr>
        <w:t xml:space="preserve"> tracks sold</w:t>
      </w:r>
      <w:r>
        <w:rPr>
          <w:rFonts w:ascii="Readex Pro" w:hAnsi="Readex Pro" w:cs="Readex Pro"/>
          <w:color w:val="000000" w:themeColor="text1"/>
        </w:rPr>
        <w:t xml:space="preserve"> are equal.</w:t>
      </w:r>
      <w:r w:rsidR="00C73331">
        <w:rPr>
          <w:rFonts w:ascii="Readex Pro" w:hAnsi="Readex Pro" w:cs="Readex Pro"/>
          <w:color w:val="000000" w:themeColor="text1"/>
        </w:rPr>
        <w:t xml:space="preserve"> In fact, almost all customers have bought 38 tracks.</w:t>
      </w:r>
    </w:p>
    <w:p w14:paraId="4A86C2FF" w14:textId="08C8EF65" w:rsidR="0049058C" w:rsidRDefault="0049058C" w:rsidP="001C20B2">
      <w:pPr>
        <w:pStyle w:val="Heading3"/>
        <w:rPr>
          <w:rFonts w:ascii="Readex Pro" w:hAnsi="Readex Pro" w:cs="Readex Pro"/>
          <w:color w:val="000000" w:themeColor="text1"/>
        </w:rPr>
      </w:pPr>
      <w:r w:rsidRPr="0049058C">
        <w:rPr>
          <w:rFonts w:ascii="Readex Pro" w:hAnsi="Readex Pro" w:cs="Readex Pro"/>
          <w:color w:val="000000" w:themeColor="text1"/>
        </w:rPr>
        <w:t>What's the average and median revenue per customer?</w:t>
      </w:r>
    </w:p>
    <w:p w14:paraId="2B303612" w14:textId="77777777" w:rsidR="00613AE3" w:rsidRDefault="005D1575" w:rsidP="00613AE3">
      <w:pPr>
        <w:keepNext/>
        <w:jc w:val="center"/>
      </w:pPr>
      <w:r w:rsidRPr="005D1575">
        <w:rPr>
          <w:rFonts w:ascii="Readex Pro" w:hAnsi="Readex Pro" w:cs="Readex Pro"/>
          <w:noProof/>
          <w:color w:val="000000" w:themeColor="text1"/>
        </w:rPr>
        <w:drawing>
          <wp:inline distT="0" distB="0" distL="0" distR="0" wp14:anchorId="509FB35C" wp14:editId="2A78BE0C">
            <wp:extent cx="2103120" cy="373380"/>
            <wp:effectExtent l="0" t="0" r="0" b="7620"/>
            <wp:docPr id="271651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3120" cy="373380"/>
                    </a:xfrm>
                    <a:prstGeom prst="rect">
                      <a:avLst/>
                    </a:prstGeom>
                    <a:noFill/>
                    <a:ln>
                      <a:noFill/>
                    </a:ln>
                  </pic:spPr>
                </pic:pic>
              </a:graphicData>
            </a:graphic>
          </wp:inline>
        </w:drawing>
      </w:r>
    </w:p>
    <w:p w14:paraId="5047F9AA" w14:textId="46E5C0C5" w:rsidR="0049058C"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22</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Revenue Per Customer</w:t>
      </w:r>
    </w:p>
    <w:p w14:paraId="1B09E3A3" w14:textId="5C2EF932" w:rsidR="0049058C" w:rsidRDefault="002D2E0A" w:rsidP="00544B24">
      <w:pPr>
        <w:rPr>
          <w:rFonts w:ascii="Readex Pro" w:hAnsi="Readex Pro" w:cs="Readex Pro"/>
          <w:color w:val="000000" w:themeColor="text1"/>
        </w:rPr>
      </w:pPr>
      <w:r>
        <w:rPr>
          <w:rFonts w:ascii="Readex Pro" w:hAnsi="Readex Pro" w:cs="Readex Pro"/>
          <w:color w:val="000000" w:themeColor="text1"/>
        </w:rPr>
        <w:tab/>
        <w:t>In terms of the revenue generated per customer, the average and median revenue</w:t>
      </w:r>
      <w:r w:rsidR="00A11E6F">
        <w:rPr>
          <w:rFonts w:ascii="Readex Pro" w:hAnsi="Readex Pro" w:cs="Readex Pro"/>
          <w:color w:val="000000" w:themeColor="text1"/>
        </w:rPr>
        <w:t>, $39.47 and $37.62</w:t>
      </w:r>
      <w:r w:rsidR="00754E5C">
        <w:rPr>
          <w:rFonts w:ascii="Readex Pro" w:hAnsi="Readex Pro" w:cs="Readex Pro"/>
          <w:color w:val="000000" w:themeColor="text1"/>
        </w:rPr>
        <w:t>,</w:t>
      </w:r>
      <w:r>
        <w:rPr>
          <w:rFonts w:ascii="Readex Pro" w:hAnsi="Readex Pro" w:cs="Readex Pro"/>
          <w:color w:val="000000" w:themeColor="text1"/>
        </w:rPr>
        <w:t xml:space="preserve"> are really close to each other. While the average revenue per customer is higher than the median revenue per customer, the difference is not significant especially after knowing that most of SonicStream’s customers have bought 38 tracks.</w:t>
      </w:r>
    </w:p>
    <w:p w14:paraId="693DD032" w14:textId="5E390455" w:rsidR="0049058C" w:rsidRDefault="00096182" w:rsidP="00D72D27">
      <w:pPr>
        <w:pStyle w:val="Heading3"/>
        <w:rPr>
          <w:rFonts w:ascii="Readex Pro" w:hAnsi="Readex Pro" w:cs="Readex Pro"/>
          <w:color w:val="000000" w:themeColor="text1"/>
        </w:rPr>
      </w:pPr>
      <w:r w:rsidRPr="00096182">
        <w:rPr>
          <w:rFonts w:ascii="Readex Pro" w:hAnsi="Readex Pro" w:cs="Readex Pro"/>
          <w:color w:val="000000" w:themeColor="text1"/>
        </w:rPr>
        <w:t>What is the average order value?</w:t>
      </w:r>
      <w:r w:rsidR="00B310B4">
        <w:rPr>
          <w:rFonts w:ascii="Readex Pro" w:hAnsi="Readex Pro" w:cs="Readex Pro"/>
          <w:color w:val="000000" w:themeColor="text1"/>
        </w:rPr>
        <w:t xml:space="preserve"> </w:t>
      </w:r>
      <w:r w:rsidR="00B310B4" w:rsidRPr="00096182">
        <w:rPr>
          <w:rFonts w:ascii="Readex Pro" w:hAnsi="Readex Pro" w:cs="Readex Pro"/>
          <w:color w:val="000000" w:themeColor="text1"/>
        </w:rPr>
        <w:t>What is the average purchase frequency?</w:t>
      </w:r>
    </w:p>
    <w:p w14:paraId="2247D07B" w14:textId="77777777" w:rsidR="00613AE3" w:rsidRDefault="007C29E8" w:rsidP="00613AE3">
      <w:pPr>
        <w:keepNext/>
        <w:jc w:val="center"/>
      </w:pPr>
      <w:r w:rsidRPr="007C29E8">
        <w:rPr>
          <w:rFonts w:ascii="Readex Pro" w:hAnsi="Readex Pro" w:cs="Readex Pro"/>
          <w:noProof/>
          <w:color w:val="000000" w:themeColor="text1"/>
        </w:rPr>
        <w:drawing>
          <wp:inline distT="0" distB="0" distL="0" distR="0" wp14:anchorId="453FE622" wp14:editId="76402711">
            <wp:extent cx="2301240" cy="556260"/>
            <wp:effectExtent l="0" t="0" r="3810" b="0"/>
            <wp:docPr id="804618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1240" cy="556260"/>
                    </a:xfrm>
                    <a:prstGeom prst="rect">
                      <a:avLst/>
                    </a:prstGeom>
                    <a:noFill/>
                    <a:ln>
                      <a:noFill/>
                    </a:ln>
                  </pic:spPr>
                </pic:pic>
              </a:graphicData>
            </a:graphic>
          </wp:inline>
        </w:drawing>
      </w:r>
    </w:p>
    <w:p w14:paraId="03B5C3A8" w14:textId="71D649D8" w:rsidR="009A2C44"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23</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Average Order Value</w:t>
      </w:r>
    </w:p>
    <w:p w14:paraId="0EF5235E" w14:textId="77777777" w:rsidR="00D72D27" w:rsidRDefault="00D72D27" w:rsidP="00D72D27">
      <w:pPr>
        <w:jc w:val="center"/>
        <w:rPr>
          <w:rFonts w:ascii="Readex Pro" w:hAnsi="Readex Pro" w:cs="Readex Pro"/>
          <w:color w:val="000000" w:themeColor="text1"/>
        </w:rPr>
      </w:pPr>
      <w:r w:rsidRPr="005B3B31">
        <w:rPr>
          <w:rFonts w:ascii="Readex Pro" w:hAnsi="Readex Pro" w:cs="Readex Pro"/>
          <w:noProof/>
          <w:color w:val="000000" w:themeColor="text1"/>
        </w:rPr>
        <w:drawing>
          <wp:inline distT="0" distB="0" distL="0" distR="0" wp14:anchorId="4275BDC6" wp14:editId="39FE2BC6">
            <wp:extent cx="5676900" cy="1104900"/>
            <wp:effectExtent l="0" t="0" r="0" b="0"/>
            <wp:docPr id="412910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6900" cy="1104900"/>
                    </a:xfrm>
                    <a:prstGeom prst="rect">
                      <a:avLst/>
                    </a:prstGeom>
                    <a:noFill/>
                    <a:ln>
                      <a:noFill/>
                    </a:ln>
                  </pic:spPr>
                </pic:pic>
              </a:graphicData>
            </a:graphic>
          </wp:inline>
        </w:drawing>
      </w:r>
    </w:p>
    <w:p w14:paraId="0E703F55" w14:textId="77777777" w:rsidR="00613AE3" w:rsidRDefault="00D72D27" w:rsidP="00613AE3">
      <w:pPr>
        <w:keepNext/>
        <w:jc w:val="center"/>
      </w:pPr>
      <w:r w:rsidRPr="00096182">
        <w:rPr>
          <w:rFonts w:ascii="Readex Pro" w:hAnsi="Readex Pro" w:cs="Readex Pro"/>
          <w:noProof/>
          <w:color w:val="000000" w:themeColor="text1"/>
        </w:rPr>
        <w:lastRenderedPageBreak/>
        <w:drawing>
          <wp:inline distT="0" distB="0" distL="0" distR="0" wp14:anchorId="66E21269" wp14:editId="09E92AED">
            <wp:extent cx="1729740" cy="373380"/>
            <wp:effectExtent l="0" t="0" r="3810" b="7620"/>
            <wp:docPr id="7026858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9740" cy="373380"/>
                    </a:xfrm>
                    <a:prstGeom prst="rect">
                      <a:avLst/>
                    </a:prstGeom>
                    <a:noFill/>
                    <a:ln>
                      <a:noFill/>
                    </a:ln>
                  </pic:spPr>
                </pic:pic>
              </a:graphicData>
            </a:graphic>
          </wp:inline>
        </w:drawing>
      </w:r>
    </w:p>
    <w:p w14:paraId="66A2CF3C" w14:textId="3E5C99E1" w:rsidR="00D72D27"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24</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Average Order Frequency</w:t>
      </w:r>
    </w:p>
    <w:p w14:paraId="32424C90" w14:textId="5A73A64B" w:rsidR="0090623E" w:rsidRDefault="002F6AAA" w:rsidP="009A2C44">
      <w:pPr>
        <w:rPr>
          <w:rFonts w:ascii="Readex Pro" w:hAnsi="Readex Pro" w:cs="Readex Pro"/>
          <w:color w:val="000000" w:themeColor="text1"/>
        </w:rPr>
      </w:pPr>
      <w:r>
        <w:rPr>
          <w:rFonts w:ascii="Readex Pro" w:hAnsi="Readex Pro" w:cs="Readex Pro"/>
          <w:color w:val="000000" w:themeColor="text1"/>
        </w:rPr>
        <w:tab/>
      </w:r>
      <w:r w:rsidR="00AA04B3">
        <w:rPr>
          <w:rFonts w:ascii="Readex Pro" w:hAnsi="Readex Pro" w:cs="Readex Pro"/>
          <w:color w:val="000000" w:themeColor="text1"/>
        </w:rPr>
        <w:t xml:space="preserve">The typical </w:t>
      </w:r>
      <w:r w:rsidR="00510679">
        <w:rPr>
          <w:rFonts w:ascii="Readex Pro" w:hAnsi="Readex Pro" w:cs="Readex Pro"/>
          <w:color w:val="000000" w:themeColor="text1"/>
        </w:rPr>
        <w:t xml:space="preserve">SonicStream </w:t>
      </w:r>
      <w:r w:rsidR="00AA04B3">
        <w:rPr>
          <w:rFonts w:ascii="Readex Pro" w:hAnsi="Readex Pro" w:cs="Readex Pro"/>
          <w:color w:val="000000" w:themeColor="text1"/>
        </w:rPr>
        <w:t xml:space="preserve">customer </w:t>
      </w:r>
      <w:r>
        <w:rPr>
          <w:rFonts w:ascii="Readex Pro" w:hAnsi="Readex Pro" w:cs="Readex Pro"/>
          <w:color w:val="000000" w:themeColor="text1"/>
        </w:rPr>
        <w:t>has an average order value of $1.04</w:t>
      </w:r>
      <w:r w:rsidR="00146639">
        <w:rPr>
          <w:rFonts w:ascii="Readex Pro" w:hAnsi="Readex Pro" w:cs="Readex Pro"/>
          <w:color w:val="000000" w:themeColor="text1"/>
        </w:rPr>
        <w:t xml:space="preserve"> and typically makes 9-10 purchases every year.</w:t>
      </w:r>
      <w:r>
        <w:rPr>
          <w:rFonts w:ascii="Readex Pro" w:hAnsi="Readex Pro" w:cs="Readex Pro"/>
          <w:color w:val="000000" w:themeColor="text1"/>
        </w:rPr>
        <w:t xml:space="preserve"> </w:t>
      </w:r>
      <w:r w:rsidR="00146639">
        <w:rPr>
          <w:rFonts w:ascii="Readex Pro" w:hAnsi="Readex Pro" w:cs="Readex Pro"/>
          <w:color w:val="000000" w:themeColor="text1"/>
        </w:rPr>
        <w:t>These results seem to be</w:t>
      </w:r>
      <w:r w:rsidR="0016363A">
        <w:rPr>
          <w:rFonts w:ascii="Readex Pro" w:hAnsi="Readex Pro" w:cs="Readex Pro"/>
          <w:color w:val="000000" w:themeColor="text1"/>
        </w:rPr>
        <w:t xml:space="preserve"> around the standard for a digital media store which sells songs.</w:t>
      </w:r>
      <w:r w:rsidR="00F0492A">
        <w:rPr>
          <w:rFonts w:ascii="Readex Pro" w:hAnsi="Readex Pro" w:cs="Readex Pro"/>
          <w:color w:val="000000" w:themeColor="text1"/>
        </w:rPr>
        <w:t xml:space="preserve"> </w:t>
      </w:r>
    </w:p>
    <w:p w14:paraId="2C88A912" w14:textId="77777777" w:rsidR="0090623E" w:rsidRDefault="0090623E" w:rsidP="009A2C44">
      <w:pPr>
        <w:rPr>
          <w:rFonts w:ascii="Readex Pro" w:hAnsi="Readex Pro" w:cs="Readex Pro"/>
          <w:color w:val="000000" w:themeColor="text1"/>
        </w:rPr>
      </w:pPr>
    </w:p>
    <w:p w14:paraId="2D62188A" w14:textId="50EAE085" w:rsidR="0090623E" w:rsidRDefault="00096182" w:rsidP="001C20B2">
      <w:pPr>
        <w:pStyle w:val="Heading3"/>
        <w:rPr>
          <w:rFonts w:ascii="Readex Pro" w:hAnsi="Readex Pro" w:cs="Readex Pro"/>
          <w:color w:val="000000" w:themeColor="text1"/>
        </w:rPr>
      </w:pPr>
      <w:r w:rsidRPr="00096182">
        <w:rPr>
          <w:rFonts w:ascii="Readex Pro" w:hAnsi="Readex Pro" w:cs="Readex Pro"/>
          <w:color w:val="000000" w:themeColor="text1"/>
        </w:rPr>
        <w:t>What is the customer value?</w:t>
      </w:r>
      <w:r w:rsidR="000462D0">
        <w:rPr>
          <w:rFonts w:ascii="Readex Pro" w:hAnsi="Readex Pro" w:cs="Readex Pro"/>
          <w:color w:val="000000" w:themeColor="text1"/>
        </w:rPr>
        <w:t xml:space="preserve"> </w:t>
      </w:r>
      <w:r w:rsidR="000462D0" w:rsidRPr="00F004B5">
        <w:rPr>
          <w:rFonts w:ascii="Readex Pro" w:hAnsi="Readex Pro" w:cs="Readex Pro"/>
          <w:color w:val="000000" w:themeColor="text1"/>
        </w:rPr>
        <w:t>What is the customer lifespan?</w:t>
      </w:r>
    </w:p>
    <w:p w14:paraId="341B328B" w14:textId="77777777" w:rsidR="00613AE3" w:rsidRDefault="00FD42E9" w:rsidP="00613AE3">
      <w:pPr>
        <w:keepNext/>
        <w:jc w:val="center"/>
      </w:pPr>
      <w:r w:rsidRPr="00FD42E9">
        <w:rPr>
          <w:rFonts w:ascii="Readex Pro" w:hAnsi="Readex Pro" w:cs="Readex Pro"/>
          <w:noProof/>
          <w:color w:val="000000" w:themeColor="text1"/>
        </w:rPr>
        <w:drawing>
          <wp:inline distT="0" distB="0" distL="0" distR="0" wp14:anchorId="2FB1EA77" wp14:editId="03DC9E45">
            <wp:extent cx="3048000" cy="556260"/>
            <wp:effectExtent l="0" t="0" r="0" b="0"/>
            <wp:docPr id="8686158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556260"/>
                    </a:xfrm>
                    <a:prstGeom prst="rect">
                      <a:avLst/>
                    </a:prstGeom>
                    <a:noFill/>
                    <a:ln>
                      <a:noFill/>
                    </a:ln>
                  </pic:spPr>
                </pic:pic>
              </a:graphicData>
            </a:graphic>
          </wp:inline>
        </w:drawing>
      </w:r>
    </w:p>
    <w:p w14:paraId="5E0BC96A" w14:textId="26ED7B5E" w:rsidR="00D42D80"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25</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Customer Value</w:t>
      </w:r>
    </w:p>
    <w:p w14:paraId="0CBCAA94" w14:textId="77777777" w:rsidR="00613AE3" w:rsidRDefault="000462D0" w:rsidP="00613AE3">
      <w:pPr>
        <w:keepNext/>
        <w:jc w:val="center"/>
      </w:pPr>
      <w:r w:rsidRPr="00F004B5">
        <w:rPr>
          <w:rFonts w:ascii="Readex Pro" w:hAnsi="Readex Pro" w:cs="Readex Pro"/>
          <w:noProof/>
          <w:color w:val="000000" w:themeColor="text1"/>
        </w:rPr>
        <w:drawing>
          <wp:inline distT="0" distB="0" distL="0" distR="0" wp14:anchorId="2C99C45A" wp14:editId="220E8870">
            <wp:extent cx="5021580" cy="373380"/>
            <wp:effectExtent l="0" t="0" r="7620" b="7620"/>
            <wp:docPr id="1744540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1580" cy="373380"/>
                    </a:xfrm>
                    <a:prstGeom prst="rect">
                      <a:avLst/>
                    </a:prstGeom>
                    <a:noFill/>
                    <a:ln>
                      <a:noFill/>
                    </a:ln>
                  </pic:spPr>
                </pic:pic>
              </a:graphicData>
            </a:graphic>
          </wp:inline>
        </w:drawing>
      </w:r>
    </w:p>
    <w:p w14:paraId="2E41168F" w14:textId="1A873C97" w:rsidR="000462D0" w:rsidRPr="00244F09" w:rsidRDefault="00613AE3" w:rsidP="00613AE3">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26</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Customer Lifespan</w:t>
      </w:r>
    </w:p>
    <w:p w14:paraId="6CFA32D9" w14:textId="3264A8DE" w:rsidR="00096182" w:rsidRDefault="00D31B36" w:rsidP="000462D0">
      <w:pPr>
        <w:rPr>
          <w:rFonts w:ascii="Readex Pro" w:hAnsi="Readex Pro" w:cs="Readex Pro"/>
          <w:color w:val="000000" w:themeColor="text1"/>
        </w:rPr>
      </w:pPr>
      <w:r>
        <w:rPr>
          <w:rFonts w:ascii="Readex Pro" w:hAnsi="Readex Pro" w:cs="Readex Pro"/>
          <w:color w:val="000000" w:themeColor="text1"/>
        </w:rPr>
        <w:tab/>
        <w:t>After finding that the typical SonicStream customer generates $1.04 on average and makes 9-10 purchases every year, the typical SonicStream customer has a yearly customer value of $10.04.</w:t>
      </w:r>
    </w:p>
    <w:p w14:paraId="62C8AD9D" w14:textId="6B9A20EB" w:rsidR="00CE637A" w:rsidRDefault="00106A43" w:rsidP="009A2C44">
      <w:pPr>
        <w:rPr>
          <w:rFonts w:ascii="Readex Pro" w:hAnsi="Readex Pro" w:cs="Readex Pro"/>
          <w:color w:val="000000" w:themeColor="text1"/>
        </w:rPr>
      </w:pPr>
      <w:r>
        <w:rPr>
          <w:rFonts w:ascii="Readex Pro" w:hAnsi="Readex Pro" w:cs="Readex Pro"/>
          <w:color w:val="000000" w:themeColor="text1"/>
        </w:rPr>
        <w:tab/>
      </w:r>
      <w:r w:rsidR="000462D0">
        <w:rPr>
          <w:rFonts w:ascii="Readex Pro" w:hAnsi="Readex Pro" w:cs="Readex Pro"/>
          <w:color w:val="000000" w:themeColor="text1"/>
        </w:rPr>
        <w:t>After finding each customer’s first and last transaction dates with SonicStream, t</w:t>
      </w:r>
      <w:r>
        <w:rPr>
          <w:rFonts w:ascii="Readex Pro" w:hAnsi="Readex Pro" w:cs="Readex Pro"/>
          <w:color w:val="000000" w:themeColor="text1"/>
        </w:rPr>
        <w:t>he average and median lifespan of a typical SonicStream customer is around 3 to 4 years.</w:t>
      </w:r>
    </w:p>
    <w:p w14:paraId="05B6BFDF" w14:textId="77777777" w:rsidR="004C1DD4" w:rsidRDefault="004C1DD4" w:rsidP="009A2C44">
      <w:pPr>
        <w:rPr>
          <w:rFonts w:ascii="Readex Pro" w:hAnsi="Readex Pro" w:cs="Readex Pro"/>
          <w:color w:val="000000" w:themeColor="text1"/>
        </w:rPr>
      </w:pPr>
    </w:p>
    <w:p w14:paraId="7C3E2960" w14:textId="385530BF" w:rsidR="00CC0A05" w:rsidRDefault="00813A20" w:rsidP="001C20B2">
      <w:pPr>
        <w:pStyle w:val="Heading3"/>
        <w:rPr>
          <w:rFonts w:ascii="Readex Pro" w:hAnsi="Readex Pro" w:cs="Readex Pro"/>
          <w:color w:val="000000" w:themeColor="text1"/>
        </w:rPr>
      </w:pPr>
      <w:r w:rsidRPr="00813A20">
        <w:rPr>
          <w:rFonts w:ascii="Readex Pro" w:hAnsi="Readex Pro" w:cs="Readex Pro"/>
          <w:color w:val="000000" w:themeColor="text1"/>
        </w:rPr>
        <w:t>What is the average customer lifetime value?</w:t>
      </w:r>
    </w:p>
    <w:p w14:paraId="58C0BE73" w14:textId="77777777" w:rsidR="009A2C44" w:rsidRDefault="009A2C44" w:rsidP="009A2C44">
      <w:pPr>
        <w:rPr>
          <w:rFonts w:ascii="Readex Pro" w:hAnsi="Readex Pro" w:cs="Readex Pro"/>
          <w:color w:val="000000" w:themeColor="text1"/>
        </w:rPr>
      </w:pPr>
    </w:p>
    <w:p w14:paraId="3A1A69AE" w14:textId="77777777" w:rsidR="009177A9" w:rsidRDefault="0090623E" w:rsidP="009177A9">
      <w:pPr>
        <w:keepNext/>
        <w:jc w:val="center"/>
      </w:pPr>
      <w:r w:rsidRPr="0090623E">
        <w:rPr>
          <w:rFonts w:ascii="Readex Pro" w:hAnsi="Readex Pro" w:cs="Readex Pro"/>
          <w:noProof/>
          <w:color w:val="000000" w:themeColor="text1"/>
        </w:rPr>
        <w:drawing>
          <wp:inline distT="0" distB="0" distL="0" distR="0" wp14:anchorId="0D9A04D3" wp14:editId="6509EA80">
            <wp:extent cx="3124200" cy="739140"/>
            <wp:effectExtent l="0" t="0" r="0" b="3810"/>
            <wp:docPr id="10564079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4200" cy="739140"/>
                    </a:xfrm>
                    <a:prstGeom prst="rect">
                      <a:avLst/>
                    </a:prstGeom>
                    <a:noFill/>
                    <a:ln>
                      <a:noFill/>
                    </a:ln>
                  </pic:spPr>
                </pic:pic>
              </a:graphicData>
            </a:graphic>
          </wp:inline>
        </w:drawing>
      </w:r>
    </w:p>
    <w:p w14:paraId="288FCFEB" w14:textId="15CCF5E4" w:rsidR="00CC0A05" w:rsidRPr="00244F09" w:rsidRDefault="009177A9" w:rsidP="009177A9">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27</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Computing for the Average Customer Lifetime Value</w:t>
      </w:r>
    </w:p>
    <w:p w14:paraId="105E04DE" w14:textId="23D99BEE" w:rsidR="00CC0A05" w:rsidRPr="0056759D" w:rsidRDefault="00973AD5" w:rsidP="009A2C44">
      <w:pPr>
        <w:rPr>
          <w:rFonts w:ascii="Readex Pro" w:hAnsi="Readex Pro" w:cs="Readex Pro"/>
          <w:color w:val="000000" w:themeColor="text1"/>
        </w:rPr>
      </w:pPr>
      <w:r>
        <w:rPr>
          <w:rFonts w:ascii="Readex Pro" w:hAnsi="Readex Pro" w:cs="Readex Pro"/>
          <w:color w:val="000000" w:themeColor="text1"/>
        </w:rPr>
        <w:tab/>
        <w:t xml:space="preserve">After knowing that the typical SonicStream customer generates $10.04 every year, and a SonicStream customer generally lasts 3 to 4 </w:t>
      </w:r>
      <w:r w:rsidR="00BC30D4">
        <w:rPr>
          <w:rFonts w:ascii="Readex Pro" w:hAnsi="Readex Pro" w:cs="Readex Pro"/>
          <w:color w:val="000000" w:themeColor="text1"/>
        </w:rPr>
        <w:t>years, the</w:t>
      </w:r>
      <w:r>
        <w:rPr>
          <w:rFonts w:ascii="Readex Pro" w:hAnsi="Readex Pro" w:cs="Readex Pro"/>
          <w:color w:val="000000" w:themeColor="text1"/>
        </w:rPr>
        <w:t xml:space="preserve"> </w:t>
      </w:r>
      <w:r w:rsidR="001A6C4A">
        <w:rPr>
          <w:rFonts w:ascii="Readex Pro" w:hAnsi="Readex Pro" w:cs="Readex Pro"/>
          <w:color w:val="000000" w:themeColor="text1"/>
        </w:rPr>
        <w:t xml:space="preserve">average </w:t>
      </w:r>
      <w:r>
        <w:rPr>
          <w:rFonts w:ascii="Readex Pro" w:hAnsi="Readex Pro" w:cs="Readex Pro"/>
          <w:color w:val="000000" w:themeColor="text1"/>
        </w:rPr>
        <w:t>customer lifetime value is $38.57.</w:t>
      </w:r>
    </w:p>
    <w:p w14:paraId="462374DD" w14:textId="59470DD0" w:rsidR="00780A45" w:rsidRPr="0056759D" w:rsidRDefault="003B1FDA" w:rsidP="00544B24">
      <w:pPr>
        <w:rPr>
          <w:rFonts w:ascii="Readex Pro" w:hAnsi="Readex Pro" w:cs="Readex Pro"/>
          <w:color w:val="000000" w:themeColor="text1"/>
        </w:rPr>
      </w:pPr>
      <w:r>
        <w:rPr>
          <w:rFonts w:ascii="Readex Pro" w:hAnsi="Readex Pro" w:cs="Readex Pro"/>
          <w:color w:val="000000" w:themeColor="text1"/>
        </w:rPr>
        <w:br w:type="page"/>
      </w:r>
    </w:p>
    <w:p w14:paraId="3F12CF79" w14:textId="354E72F7" w:rsidR="00780A45" w:rsidRPr="0056759D" w:rsidRDefault="00780A45" w:rsidP="00780A45">
      <w:pPr>
        <w:pStyle w:val="Heading2"/>
        <w:rPr>
          <w:rFonts w:ascii="Readex Pro" w:hAnsi="Readex Pro" w:cs="Readex Pro"/>
          <w:color w:val="000000" w:themeColor="text1"/>
        </w:rPr>
      </w:pPr>
      <w:r w:rsidRPr="0056759D">
        <w:rPr>
          <w:rFonts w:ascii="Readex Pro" w:hAnsi="Readex Pro" w:cs="Readex Pro"/>
          <w:color w:val="000000" w:themeColor="text1"/>
        </w:rPr>
        <w:lastRenderedPageBreak/>
        <w:t>Employee Performance</w:t>
      </w:r>
    </w:p>
    <w:p w14:paraId="1A36B036" w14:textId="33D776C4" w:rsidR="00780A45" w:rsidRDefault="007C5911" w:rsidP="00544B24">
      <w:pPr>
        <w:rPr>
          <w:rFonts w:ascii="Readex Pro" w:hAnsi="Readex Pro" w:cs="Readex Pro"/>
          <w:color w:val="000000" w:themeColor="text1"/>
        </w:rPr>
      </w:pPr>
      <w:r>
        <w:rPr>
          <w:rFonts w:ascii="Readex Pro" w:hAnsi="Readex Pro" w:cs="Readex Pro"/>
          <w:color w:val="000000" w:themeColor="text1"/>
        </w:rPr>
        <w:tab/>
        <w:t xml:space="preserve">In this section, we will </w:t>
      </w:r>
      <w:r w:rsidR="00BA212B">
        <w:rPr>
          <w:rFonts w:ascii="Readex Pro" w:hAnsi="Readex Pro" w:cs="Readex Pro"/>
          <w:color w:val="000000" w:themeColor="text1"/>
        </w:rPr>
        <w:t xml:space="preserve">briefly </w:t>
      </w:r>
      <w:r>
        <w:rPr>
          <w:rFonts w:ascii="Readex Pro" w:hAnsi="Readex Pro" w:cs="Readex Pro"/>
          <w:color w:val="000000" w:themeColor="text1"/>
        </w:rPr>
        <w:t>examine the sales performance of our sales representatives, in terms of sales volume and revenue generated.</w:t>
      </w:r>
    </w:p>
    <w:p w14:paraId="7268E796" w14:textId="77777777" w:rsidR="00FC4562" w:rsidRDefault="00FC4562" w:rsidP="00544B24">
      <w:pPr>
        <w:rPr>
          <w:rFonts w:ascii="Readex Pro" w:hAnsi="Readex Pro" w:cs="Readex Pro"/>
          <w:color w:val="000000" w:themeColor="text1"/>
        </w:rPr>
      </w:pPr>
    </w:p>
    <w:p w14:paraId="6CDDAF0C" w14:textId="4381041D" w:rsidR="008D70EF" w:rsidRPr="009B0E25" w:rsidRDefault="009B0E25" w:rsidP="009B0E25">
      <w:pPr>
        <w:pStyle w:val="Heading3"/>
        <w:rPr>
          <w:rFonts w:ascii="Readex Pro" w:hAnsi="Readex Pro" w:cs="Readex Pro"/>
          <w:color w:val="000000" w:themeColor="text1"/>
        </w:rPr>
      </w:pPr>
      <w:r w:rsidRPr="009B0E25">
        <w:rPr>
          <w:rFonts w:ascii="Readex Pro" w:hAnsi="Readex Pro" w:cs="Readex Pro"/>
          <w:color w:val="000000" w:themeColor="text1"/>
        </w:rPr>
        <w:t>What is the number of unique customers served per representative?</w:t>
      </w:r>
      <w:r>
        <w:rPr>
          <w:rFonts w:ascii="Readex Pro" w:hAnsi="Readex Pro" w:cs="Readex Pro"/>
          <w:color w:val="000000" w:themeColor="text1"/>
        </w:rPr>
        <w:t xml:space="preserve"> </w:t>
      </w:r>
      <w:r w:rsidRPr="009B0E25">
        <w:rPr>
          <w:rFonts w:ascii="Readex Pro" w:hAnsi="Readex Pro" w:cs="Readex Pro"/>
          <w:color w:val="000000" w:themeColor="text1"/>
        </w:rPr>
        <w:t>What is the customer coverage ratio of the sales representatives?</w:t>
      </w:r>
    </w:p>
    <w:p w14:paraId="6087F953" w14:textId="77777777" w:rsidR="009B0E25" w:rsidRDefault="008D70EF" w:rsidP="009B0E25">
      <w:pPr>
        <w:keepNext/>
        <w:jc w:val="center"/>
      </w:pPr>
      <w:r>
        <w:rPr>
          <w:noProof/>
        </w:rPr>
        <w:drawing>
          <wp:inline distT="0" distB="0" distL="0" distR="0" wp14:anchorId="21B54BC9" wp14:editId="05BF3E4C">
            <wp:extent cx="2964180" cy="781319"/>
            <wp:effectExtent l="0" t="0" r="7620" b="0"/>
            <wp:docPr id="1161723740" name="Picture 1" descr="A screenshot of a number of unknow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3740" name="Picture 1" descr="A screenshot of a number of unknowns&#10;&#10;AI-generated content may be incorrect."/>
                    <pic:cNvPicPr/>
                  </pic:nvPicPr>
                  <pic:blipFill>
                    <a:blip r:embed="rId62"/>
                    <a:stretch>
                      <a:fillRect/>
                    </a:stretch>
                  </pic:blipFill>
                  <pic:spPr>
                    <a:xfrm>
                      <a:off x="0" y="0"/>
                      <a:ext cx="2972040" cy="783391"/>
                    </a:xfrm>
                    <a:prstGeom prst="rect">
                      <a:avLst/>
                    </a:prstGeom>
                  </pic:spPr>
                </pic:pic>
              </a:graphicData>
            </a:graphic>
          </wp:inline>
        </w:drawing>
      </w:r>
    </w:p>
    <w:p w14:paraId="59E76A87" w14:textId="730E7312" w:rsidR="008D70EF" w:rsidRPr="009B0E25" w:rsidRDefault="009B0E25" w:rsidP="009B0E25">
      <w:pPr>
        <w:pStyle w:val="Caption"/>
        <w:jc w:val="center"/>
        <w:rPr>
          <w:rFonts w:ascii="Readex Pro" w:hAnsi="Readex Pro" w:cs="Readex Pro"/>
          <w:i w:val="0"/>
          <w:iCs w:val="0"/>
          <w:color w:val="000000" w:themeColor="text1"/>
        </w:rPr>
      </w:pPr>
      <w:r w:rsidRPr="009B0E25">
        <w:rPr>
          <w:rFonts w:ascii="Readex Pro" w:hAnsi="Readex Pro" w:cs="Readex Pro"/>
          <w:i w:val="0"/>
          <w:iCs w:val="0"/>
          <w:color w:val="000000" w:themeColor="text1"/>
        </w:rPr>
        <w:t xml:space="preserve">Table </w:t>
      </w:r>
      <w:r w:rsidR="008460A4">
        <w:rPr>
          <w:rFonts w:ascii="Readex Pro" w:hAnsi="Readex Pro" w:cs="Readex Pro"/>
          <w:i w:val="0"/>
          <w:iCs w:val="0"/>
          <w:color w:val="000000" w:themeColor="text1"/>
        </w:rPr>
        <w:fldChar w:fldCharType="begin"/>
      </w:r>
      <w:r w:rsidR="008460A4">
        <w:rPr>
          <w:rFonts w:ascii="Readex Pro" w:hAnsi="Readex Pro" w:cs="Readex Pro"/>
          <w:i w:val="0"/>
          <w:iCs w:val="0"/>
          <w:color w:val="000000" w:themeColor="text1"/>
        </w:rPr>
        <w:instrText xml:space="preserve"> SEQ Table \* ARABIC </w:instrText>
      </w:r>
      <w:r w:rsidR="008460A4">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28</w:t>
      </w:r>
      <w:r w:rsidR="008460A4">
        <w:rPr>
          <w:rFonts w:ascii="Readex Pro" w:hAnsi="Readex Pro" w:cs="Readex Pro"/>
          <w:i w:val="0"/>
          <w:iCs w:val="0"/>
          <w:color w:val="000000" w:themeColor="text1"/>
        </w:rPr>
        <w:fldChar w:fldCharType="end"/>
      </w:r>
      <w:r w:rsidRPr="009B0E25">
        <w:rPr>
          <w:rFonts w:ascii="Readex Pro" w:hAnsi="Readex Pro" w:cs="Readex Pro"/>
          <w:i w:val="0"/>
          <w:iCs w:val="0"/>
          <w:color w:val="000000" w:themeColor="text1"/>
        </w:rPr>
        <w:t>. Number of Unique Customers Per Sales Representative</w:t>
      </w:r>
    </w:p>
    <w:p w14:paraId="64FF8F32" w14:textId="209BA04D" w:rsidR="008D70EF" w:rsidRDefault="009B0E25" w:rsidP="00C94023">
      <w:pPr>
        <w:ind w:firstLine="720"/>
        <w:rPr>
          <w:rFonts w:ascii="Readex Pro" w:hAnsi="Readex Pro" w:cs="Readex Pro"/>
          <w:color w:val="000000" w:themeColor="text1"/>
        </w:rPr>
      </w:pPr>
      <w:r>
        <w:rPr>
          <w:rFonts w:ascii="Readex Pro" w:hAnsi="Readex Pro" w:cs="Readex Pro"/>
          <w:color w:val="000000" w:themeColor="text1"/>
        </w:rPr>
        <w:t>Throughout their work here in SonicStream, our sales agents are mostly within a small range of the number of unique customers they oversaw.</w:t>
      </w:r>
      <w:r w:rsidR="000C0551">
        <w:rPr>
          <w:rFonts w:ascii="Readex Pro" w:hAnsi="Readex Pro" w:cs="Readex Pro"/>
          <w:color w:val="000000" w:themeColor="text1"/>
        </w:rPr>
        <w:t xml:space="preserve"> </w:t>
      </w:r>
      <w:r w:rsidR="00971A51">
        <w:rPr>
          <w:rFonts w:ascii="Readex Pro" w:hAnsi="Readex Pro" w:cs="Readex Pro"/>
          <w:color w:val="000000" w:themeColor="text1"/>
        </w:rPr>
        <w:t>Note</w:t>
      </w:r>
      <w:r w:rsidR="000C0551">
        <w:rPr>
          <w:rFonts w:ascii="Readex Pro" w:hAnsi="Readex Pro" w:cs="Readex Pro"/>
          <w:color w:val="000000" w:themeColor="text1"/>
        </w:rPr>
        <w:t xml:space="preserve"> that Jane and Margaret have at least 20 unique customers, but Steve is not falling that far behind with 18 customers.</w:t>
      </w:r>
    </w:p>
    <w:p w14:paraId="31AB45BB" w14:textId="77777777" w:rsidR="00984160" w:rsidRDefault="009B0E25" w:rsidP="00984160">
      <w:pPr>
        <w:keepNext/>
        <w:jc w:val="center"/>
      </w:pPr>
      <w:r>
        <w:rPr>
          <w:noProof/>
        </w:rPr>
        <w:drawing>
          <wp:inline distT="0" distB="0" distL="0" distR="0" wp14:anchorId="45EB9789" wp14:editId="04EA5934">
            <wp:extent cx="4404360" cy="2401667"/>
            <wp:effectExtent l="0" t="0" r="0" b="0"/>
            <wp:docPr id="59706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67387" name=""/>
                    <pic:cNvPicPr/>
                  </pic:nvPicPr>
                  <pic:blipFill>
                    <a:blip r:embed="rId63"/>
                    <a:stretch>
                      <a:fillRect/>
                    </a:stretch>
                  </pic:blipFill>
                  <pic:spPr>
                    <a:xfrm>
                      <a:off x="0" y="0"/>
                      <a:ext cx="4416020" cy="2408025"/>
                    </a:xfrm>
                    <a:prstGeom prst="rect">
                      <a:avLst/>
                    </a:prstGeom>
                  </pic:spPr>
                </pic:pic>
              </a:graphicData>
            </a:graphic>
          </wp:inline>
        </w:drawing>
      </w:r>
    </w:p>
    <w:p w14:paraId="758144B1" w14:textId="4595748B" w:rsidR="009B0E25" w:rsidRPr="00984160" w:rsidRDefault="00984160" w:rsidP="00984160">
      <w:pPr>
        <w:pStyle w:val="Caption"/>
        <w:jc w:val="center"/>
        <w:rPr>
          <w:rFonts w:ascii="Readex Pro" w:hAnsi="Readex Pro" w:cs="Readex Pro"/>
          <w:i w:val="0"/>
          <w:iCs w:val="0"/>
          <w:color w:val="000000" w:themeColor="text1"/>
        </w:rPr>
      </w:pPr>
      <w:r w:rsidRPr="00984160">
        <w:rPr>
          <w:rFonts w:ascii="Readex Pro" w:hAnsi="Readex Pro" w:cs="Readex Pro"/>
          <w:i w:val="0"/>
          <w:iCs w:val="0"/>
          <w:color w:val="000000" w:themeColor="text1"/>
        </w:rPr>
        <w:t xml:space="preserve">Figure </w:t>
      </w:r>
      <w:r w:rsidRPr="00984160">
        <w:rPr>
          <w:rFonts w:ascii="Readex Pro" w:hAnsi="Readex Pro" w:cs="Readex Pro"/>
          <w:i w:val="0"/>
          <w:iCs w:val="0"/>
          <w:color w:val="000000" w:themeColor="text1"/>
        </w:rPr>
        <w:fldChar w:fldCharType="begin"/>
      </w:r>
      <w:r w:rsidRPr="00984160">
        <w:rPr>
          <w:rFonts w:ascii="Readex Pro" w:hAnsi="Readex Pro" w:cs="Readex Pro"/>
          <w:i w:val="0"/>
          <w:iCs w:val="0"/>
          <w:color w:val="000000" w:themeColor="text1"/>
        </w:rPr>
        <w:instrText xml:space="preserve"> SEQ Figure \* ARABIC </w:instrText>
      </w:r>
      <w:r w:rsidRPr="00984160">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23</w:t>
      </w:r>
      <w:r w:rsidRPr="00984160">
        <w:rPr>
          <w:rFonts w:ascii="Readex Pro" w:hAnsi="Readex Pro" w:cs="Readex Pro"/>
          <w:i w:val="0"/>
          <w:iCs w:val="0"/>
          <w:color w:val="000000" w:themeColor="text1"/>
        </w:rPr>
        <w:fldChar w:fldCharType="end"/>
      </w:r>
      <w:r w:rsidRPr="00984160">
        <w:rPr>
          <w:rFonts w:ascii="Readex Pro" w:hAnsi="Readex Pro" w:cs="Readex Pro"/>
          <w:i w:val="0"/>
          <w:iCs w:val="0"/>
          <w:color w:val="000000" w:themeColor="text1"/>
        </w:rPr>
        <w:t>. Customer Coverage Ratio of the Sales Representatives</w:t>
      </w:r>
    </w:p>
    <w:p w14:paraId="439AAFA5" w14:textId="5BB0EFDF" w:rsidR="00780A45" w:rsidRDefault="000C0551" w:rsidP="00C94023">
      <w:pPr>
        <w:ind w:firstLine="720"/>
        <w:rPr>
          <w:rFonts w:ascii="Readex Pro" w:hAnsi="Readex Pro" w:cs="Readex Pro"/>
          <w:color w:val="000000" w:themeColor="text1"/>
        </w:rPr>
      </w:pPr>
      <w:r>
        <w:rPr>
          <w:rFonts w:ascii="Readex Pro" w:hAnsi="Readex Pro" w:cs="Readex Pro"/>
          <w:color w:val="000000" w:themeColor="text1"/>
        </w:rPr>
        <w:t>Once we look at the customer coverage ratios for our three sales representatives, we find that</w:t>
      </w:r>
      <w:r w:rsidR="00533D7C">
        <w:rPr>
          <w:rFonts w:ascii="Readex Pro" w:hAnsi="Readex Pro" w:cs="Readex Pro"/>
          <w:color w:val="000000" w:themeColor="text1"/>
        </w:rPr>
        <w:t xml:space="preserve"> the percentage of coverage of the</w:t>
      </w:r>
      <w:r>
        <w:rPr>
          <w:rFonts w:ascii="Readex Pro" w:hAnsi="Readex Pro" w:cs="Readex Pro"/>
          <w:color w:val="000000" w:themeColor="text1"/>
        </w:rPr>
        <w:t xml:space="preserve"> customer base</w:t>
      </w:r>
      <w:r w:rsidR="00533D7C">
        <w:rPr>
          <w:rFonts w:ascii="Readex Pro" w:hAnsi="Readex Pro" w:cs="Readex Pro"/>
          <w:color w:val="000000" w:themeColor="text1"/>
        </w:rPr>
        <w:t xml:space="preserve"> is </w:t>
      </w:r>
      <w:r w:rsidR="005F35E4">
        <w:rPr>
          <w:rFonts w:ascii="Readex Pro" w:hAnsi="Readex Pro" w:cs="Readex Pro"/>
          <w:color w:val="000000" w:themeColor="text1"/>
        </w:rPr>
        <w:t>mostly equal</w:t>
      </w:r>
      <w:r w:rsidR="00533D7C">
        <w:rPr>
          <w:rFonts w:ascii="Readex Pro" w:hAnsi="Readex Pro" w:cs="Readex Pro"/>
          <w:color w:val="000000" w:themeColor="text1"/>
        </w:rPr>
        <w:t xml:space="preserve"> among them</w:t>
      </w:r>
      <w:r>
        <w:rPr>
          <w:rFonts w:ascii="Readex Pro" w:hAnsi="Readex Pro" w:cs="Readex Pro"/>
          <w:color w:val="000000" w:themeColor="text1"/>
        </w:rPr>
        <w:t>. The order of the most coverage is also equivalent to the order of the number of unique customers.</w:t>
      </w:r>
    </w:p>
    <w:p w14:paraId="736A4F71" w14:textId="40CC0795" w:rsidR="005C4641" w:rsidRPr="00EA2F06" w:rsidRDefault="005C4641" w:rsidP="00EA2F06">
      <w:pPr>
        <w:pStyle w:val="Heading3"/>
        <w:rPr>
          <w:rFonts w:ascii="Readex Pro" w:hAnsi="Readex Pro" w:cs="Readex Pro"/>
          <w:color w:val="000000" w:themeColor="text1"/>
        </w:rPr>
      </w:pPr>
      <w:r w:rsidRPr="00EA2F06">
        <w:rPr>
          <w:rFonts w:ascii="Readex Pro" w:hAnsi="Readex Pro" w:cs="Readex Pro"/>
          <w:color w:val="000000" w:themeColor="text1"/>
        </w:rPr>
        <w:lastRenderedPageBreak/>
        <w:t>Which support representative has facilitated the highest number of sales?</w:t>
      </w:r>
    </w:p>
    <w:p w14:paraId="71E0C9BE" w14:textId="77777777" w:rsidR="00301CF4" w:rsidRDefault="00656A2F" w:rsidP="00301CF4">
      <w:pPr>
        <w:keepNext/>
        <w:jc w:val="center"/>
      </w:pPr>
      <w:r>
        <w:rPr>
          <w:noProof/>
        </w:rPr>
        <w:drawing>
          <wp:inline distT="0" distB="0" distL="0" distR="0" wp14:anchorId="38C9E237" wp14:editId="0A62D1B2">
            <wp:extent cx="4076700" cy="2222996"/>
            <wp:effectExtent l="0" t="0" r="0" b="6350"/>
            <wp:docPr id="1263417232"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17232" name="Picture 1" descr="A graph of a number of people&#10;&#10;AI-generated content may be incorrect."/>
                    <pic:cNvPicPr/>
                  </pic:nvPicPr>
                  <pic:blipFill>
                    <a:blip r:embed="rId64"/>
                    <a:stretch>
                      <a:fillRect/>
                    </a:stretch>
                  </pic:blipFill>
                  <pic:spPr>
                    <a:xfrm>
                      <a:off x="0" y="0"/>
                      <a:ext cx="4088425" cy="2229389"/>
                    </a:xfrm>
                    <a:prstGeom prst="rect">
                      <a:avLst/>
                    </a:prstGeom>
                  </pic:spPr>
                </pic:pic>
              </a:graphicData>
            </a:graphic>
          </wp:inline>
        </w:drawing>
      </w:r>
    </w:p>
    <w:p w14:paraId="467F1931" w14:textId="0E6B6AEA" w:rsidR="00656A2F"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29</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Sales Volume by Representative</w:t>
      </w:r>
    </w:p>
    <w:p w14:paraId="7CA20C52" w14:textId="7F6BB720" w:rsidR="00830CE0" w:rsidRDefault="00250437" w:rsidP="00830CE0">
      <w:pPr>
        <w:rPr>
          <w:rFonts w:ascii="Readex Pro" w:hAnsi="Readex Pro" w:cs="Readex Pro"/>
          <w:color w:val="000000" w:themeColor="text1"/>
        </w:rPr>
      </w:pPr>
      <w:r>
        <w:rPr>
          <w:rFonts w:ascii="Readex Pro" w:hAnsi="Readex Pro" w:cs="Readex Pro"/>
          <w:color w:val="000000" w:themeColor="text1"/>
        </w:rPr>
        <w:tab/>
        <w:t>Jane has facilitated 796 sales, which is the highest among the support representatives.</w:t>
      </w:r>
      <w:r w:rsidR="00F87252">
        <w:rPr>
          <w:rFonts w:ascii="Readex Pro" w:hAnsi="Readex Pro" w:cs="Readex Pro"/>
          <w:color w:val="000000" w:themeColor="text1"/>
        </w:rPr>
        <w:t xml:space="preserve"> However, Margaret and Steve are not falling far behind, with 760 sales and 684 sales, respectively.</w:t>
      </w:r>
    </w:p>
    <w:p w14:paraId="6290828E" w14:textId="60E99911" w:rsidR="00544B24" w:rsidRPr="00830CE0" w:rsidRDefault="00FE4892" w:rsidP="00830CE0">
      <w:pPr>
        <w:pStyle w:val="Heading3"/>
        <w:rPr>
          <w:rFonts w:ascii="Readex Pro" w:hAnsi="Readex Pro" w:cs="Readex Pro"/>
          <w:color w:val="000000" w:themeColor="text1"/>
        </w:rPr>
      </w:pPr>
      <w:r w:rsidRPr="00830CE0">
        <w:rPr>
          <w:rFonts w:ascii="Readex Pro" w:hAnsi="Readex Pro" w:cs="Readex Pro"/>
          <w:color w:val="000000" w:themeColor="text1"/>
        </w:rPr>
        <w:t xml:space="preserve">Which support representative has </w:t>
      </w:r>
      <w:r w:rsidR="00E04F3F" w:rsidRPr="00830CE0">
        <w:rPr>
          <w:rFonts w:ascii="Readex Pro" w:hAnsi="Readex Pro" w:cs="Readex Pro"/>
          <w:color w:val="000000" w:themeColor="text1"/>
        </w:rPr>
        <w:t>generated</w:t>
      </w:r>
      <w:r w:rsidRPr="00830CE0">
        <w:rPr>
          <w:rFonts w:ascii="Readex Pro" w:hAnsi="Readex Pro" w:cs="Readex Pro"/>
          <w:color w:val="000000" w:themeColor="text1"/>
        </w:rPr>
        <w:t xml:space="preserve"> the highest amount of revenue?</w:t>
      </w:r>
    </w:p>
    <w:p w14:paraId="15A15A71" w14:textId="77777777" w:rsidR="00301CF4" w:rsidRDefault="00656A2F" w:rsidP="00301CF4">
      <w:pPr>
        <w:keepNext/>
        <w:jc w:val="center"/>
      </w:pPr>
      <w:r>
        <w:rPr>
          <w:noProof/>
        </w:rPr>
        <w:drawing>
          <wp:inline distT="0" distB="0" distL="0" distR="0" wp14:anchorId="7FDB72EE" wp14:editId="440E6E3F">
            <wp:extent cx="3962400" cy="2167707"/>
            <wp:effectExtent l="0" t="0" r="0" b="4445"/>
            <wp:docPr id="852458383" name="Picture 1" descr="A graph of blue rectangular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58383" name="Picture 1" descr="A graph of blue rectangular bars with white text&#10;&#10;AI-generated content may be incorrect."/>
                    <pic:cNvPicPr/>
                  </pic:nvPicPr>
                  <pic:blipFill>
                    <a:blip r:embed="rId65"/>
                    <a:stretch>
                      <a:fillRect/>
                    </a:stretch>
                  </pic:blipFill>
                  <pic:spPr>
                    <a:xfrm>
                      <a:off x="0" y="0"/>
                      <a:ext cx="3978116" cy="2176305"/>
                    </a:xfrm>
                    <a:prstGeom prst="rect">
                      <a:avLst/>
                    </a:prstGeom>
                  </pic:spPr>
                </pic:pic>
              </a:graphicData>
            </a:graphic>
          </wp:inline>
        </w:drawing>
      </w:r>
    </w:p>
    <w:p w14:paraId="1037219F" w14:textId="37A1C427" w:rsidR="00656A2F"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30</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Revenue by Representative</w:t>
      </w:r>
    </w:p>
    <w:p w14:paraId="0EFCCE31" w14:textId="625D40AE" w:rsidR="00E04F3F" w:rsidRPr="0056759D" w:rsidRDefault="00E04F3F" w:rsidP="00E04F3F">
      <w:pPr>
        <w:rPr>
          <w:rFonts w:ascii="Readex Pro" w:hAnsi="Readex Pro" w:cs="Readex Pro"/>
          <w:color w:val="000000" w:themeColor="text1"/>
        </w:rPr>
      </w:pPr>
      <w:r>
        <w:rPr>
          <w:rFonts w:ascii="Readex Pro" w:hAnsi="Readex Pro" w:cs="Readex Pro"/>
          <w:color w:val="000000" w:themeColor="text1"/>
        </w:rPr>
        <w:tab/>
        <w:t xml:space="preserve">Jane </w:t>
      </w:r>
      <w:r w:rsidR="00C84BF2">
        <w:rPr>
          <w:rFonts w:ascii="Readex Pro" w:hAnsi="Readex Pro" w:cs="Readex Pro"/>
          <w:color w:val="000000" w:themeColor="text1"/>
        </w:rPr>
        <w:t>has generated $833.04</w:t>
      </w:r>
      <w:r>
        <w:rPr>
          <w:rFonts w:ascii="Readex Pro" w:hAnsi="Readex Pro" w:cs="Readex Pro"/>
          <w:color w:val="000000" w:themeColor="text1"/>
        </w:rPr>
        <w:t>, which is the highest among the support representatives. However, Margaret and Steve are not falling far behind, with</w:t>
      </w:r>
      <w:r w:rsidR="00C84BF2">
        <w:rPr>
          <w:rFonts w:ascii="Readex Pro" w:hAnsi="Readex Pro" w:cs="Readex Pro"/>
          <w:color w:val="000000" w:themeColor="text1"/>
        </w:rPr>
        <w:t xml:space="preserve"> $775.40 and $720.16</w:t>
      </w:r>
      <w:r>
        <w:rPr>
          <w:rFonts w:ascii="Readex Pro" w:hAnsi="Readex Pro" w:cs="Readex Pro"/>
          <w:color w:val="000000" w:themeColor="text1"/>
        </w:rPr>
        <w:t>, respectively.</w:t>
      </w:r>
    </w:p>
    <w:p w14:paraId="4C385EB0" w14:textId="77777777" w:rsidR="00B928F9" w:rsidRDefault="00B928F9" w:rsidP="00544B24">
      <w:pPr>
        <w:rPr>
          <w:rFonts w:ascii="Readex Pro" w:hAnsi="Readex Pro" w:cs="Readex Pro"/>
          <w:color w:val="000000" w:themeColor="text1"/>
        </w:rPr>
      </w:pPr>
    </w:p>
    <w:p w14:paraId="62294B3B" w14:textId="2053A95C" w:rsidR="00B928F9" w:rsidRPr="00B928F9" w:rsidRDefault="00B928F9" w:rsidP="00B928F9">
      <w:pPr>
        <w:pStyle w:val="Heading3"/>
        <w:rPr>
          <w:rFonts w:ascii="Readex Pro" w:hAnsi="Readex Pro" w:cs="Readex Pro"/>
          <w:color w:val="000000" w:themeColor="text1"/>
        </w:rPr>
      </w:pPr>
      <w:r w:rsidRPr="00B928F9">
        <w:rPr>
          <w:rFonts w:ascii="Readex Pro" w:hAnsi="Readex Pro" w:cs="Readex Pro"/>
          <w:color w:val="000000" w:themeColor="text1"/>
        </w:rPr>
        <w:lastRenderedPageBreak/>
        <w:t>How many sales did each representative make over time?</w:t>
      </w:r>
    </w:p>
    <w:p w14:paraId="2637E20C" w14:textId="77777777" w:rsidR="00301CF4" w:rsidRDefault="004B0B4E" w:rsidP="00301CF4">
      <w:pPr>
        <w:keepNext/>
        <w:jc w:val="center"/>
      </w:pPr>
      <w:r>
        <w:rPr>
          <w:noProof/>
        </w:rPr>
        <w:drawing>
          <wp:inline distT="0" distB="0" distL="0" distR="0" wp14:anchorId="79EADCBD" wp14:editId="45E8C659">
            <wp:extent cx="5242560" cy="2704175"/>
            <wp:effectExtent l="0" t="0" r="0" b="1270"/>
            <wp:docPr id="202912797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971" name="Picture 1" descr="A graph of different colored lines&#10;&#10;AI-generated content may be incorrect."/>
                    <pic:cNvPicPr/>
                  </pic:nvPicPr>
                  <pic:blipFill>
                    <a:blip r:embed="rId66"/>
                    <a:stretch>
                      <a:fillRect/>
                    </a:stretch>
                  </pic:blipFill>
                  <pic:spPr>
                    <a:xfrm>
                      <a:off x="0" y="0"/>
                      <a:ext cx="5245249" cy="2705562"/>
                    </a:xfrm>
                    <a:prstGeom prst="rect">
                      <a:avLst/>
                    </a:prstGeom>
                  </pic:spPr>
                </pic:pic>
              </a:graphicData>
            </a:graphic>
          </wp:inline>
        </w:drawing>
      </w:r>
    </w:p>
    <w:p w14:paraId="3DEBF752" w14:textId="5DC49B6D" w:rsidR="00656A2F"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Figure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Figure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24</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Yearly Sales Volume by Sales Agent</w:t>
      </w:r>
    </w:p>
    <w:p w14:paraId="526A14A5" w14:textId="77777777" w:rsidR="00301CF4" w:rsidRDefault="004B0B4E" w:rsidP="00301CF4">
      <w:pPr>
        <w:keepNext/>
        <w:jc w:val="center"/>
      </w:pPr>
      <w:r>
        <w:rPr>
          <w:noProof/>
        </w:rPr>
        <w:drawing>
          <wp:inline distT="0" distB="0" distL="0" distR="0" wp14:anchorId="41F70CDA" wp14:editId="01E72C86">
            <wp:extent cx="2766060" cy="1136200"/>
            <wp:effectExtent l="0" t="0" r="0" b="6985"/>
            <wp:docPr id="1597810731"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10731" name="Picture 1" descr="A table with numbers and letters&#10;&#10;AI-generated content may be incorrect."/>
                    <pic:cNvPicPr/>
                  </pic:nvPicPr>
                  <pic:blipFill>
                    <a:blip r:embed="rId67"/>
                    <a:stretch>
                      <a:fillRect/>
                    </a:stretch>
                  </pic:blipFill>
                  <pic:spPr>
                    <a:xfrm>
                      <a:off x="0" y="0"/>
                      <a:ext cx="2774643" cy="1139726"/>
                    </a:xfrm>
                    <a:prstGeom prst="rect">
                      <a:avLst/>
                    </a:prstGeom>
                  </pic:spPr>
                </pic:pic>
              </a:graphicData>
            </a:graphic>
          </wp:inline>
        </w:drawing>
      </w:r>
    </w:p>
    <w:p w14:paraId="1BA7D5F1" w14:textId="18640408" w:rsidR="00544B24"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31</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xml:space="preserve">. Yearly Sales Volume </w:t>
      </w:r>
      <w:r w:rsidR="00244F09" w:rsidRPr="00244F09">
        <w:rPr>
          <w:rFonts w:ascii="Readex Pro" w:hAnsi="Readex Pro" w:cs="Readex Pro"/>
          <w:i w:val="0"/>
          <w:iCs w:val="0"/>
          <w:color w:val="000000" w:themeColor="text1"/>
        </w:rPr>
        <w:t>by</w:t>
      </w:r>
      <w:r w:rsidRPr="00244F09">
        <w:rPr>
          <w:rFonts w:ascii="Readex Pro" w:hAnsi="Readex Pro" w:cs="Readex Pro"/>
          <w:i w:val="0"/>
          <w:iCs w:val="0"/>
          <w:color w:val="000000" w:themeColor="text1"/>
        </w:rPr>
        <w:t xml:space="preserve"> Sales Agent</w:t>
      </w:r>
    </w:p>
    <w:p w14:paraId="082BC54D" w14:textId="77777777" w:rsidR="00807C9D" w:rsidRDefault="00807C9D" w:rsidP="00544B24">
      <w:pPr>
        <w:rPr>
          <w:rFonts w:ascii="Readex Pro" w:hAnsi="Readex Pro" w:cs="Readex Pro"/>
          <w:color w:val="000000" w:themeColor="text1"/>
        </w:rPr>
      </w:pPr>
      <w:r>
        <w:rPr>
          <w:rFonts w:ascii="Readex Pro" w:hAnsi="Readex Pro" w:cs="Readex Pro"/>
          <w:color w:val="000000" w:themeColor="text1"/>
        </w:rPr>
        <w:tab/>
        <w:t>After looking at the volume of sales facilitated by our support representatives, we find that:</w:t>
      </w:r>
    </w:p>
    <w:p w14:paraId="06A1223C" w14:textId="307DD4E3" w:rsidR="00807C9D" w:rsidRDefault="00807C9D" w:rsidP="00807C9D">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T</w:t>
      </w:r>
      <w:r w:rsidRPr="00807C9D">
        <w:rPr>
          <w:rFonts w:ascii="Readex Pro" w:hAnsi="Readex Pro" w:cs="Readex Pro"/>
          <w:color w:val="000000" w:themeColor="text1"/>
        </w:rPr>
        <w:t>he volume of sales facilitated by Margaret is increasing from starting from 2024.</w:t>
      </w:r>
    </w:p>
    <w:p w14:paraId="4C344327" w14:textId="6007D4EE" w:rsidR="00123C17" w:rsidRDefault="00807C9D" w:rsidP="00807C9D">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 xml:space="preserve">The volume of sales facilitated by Jane peaked </w:t>
      </w:r>
      <w:r w:rsidR="004B2977">
        <w:rPr>
          <w:rFonts w:ascii="Readex Pro" w:hAnsi="Readex Pro" w:cs="Readex Pro"/>
          <w:color w:val="000000" w:themeColor="text1"/>
        </w:rPr>
        <w:t>in</w:t>
      </w:r>
      <w:r>
        <w:rPr>
          <w:rFonts w:ascii="Readex Pro" w:hAnsi="Readex Pro" w:cs="Readex Pro"/>
          <w:color w:val="000000" w:themeColor="text1"/>
        </w:rPr>
        <w:t xml:space="preserve"> </w:t>
      </w:r>
      <w:r w:rsidR="004B2977">
        <w:rPr>
          <w:rFonts w:ascii="Readex Pro" w:hAnsi="Readex Pro" w:cs="Readex Pro"/>
          <w:color w:val="000000" w:themeColor="text1"/>
        </w:rPr>
        <w:t>2022 but</w:t>
      </w:r>
      <w:r>
        <w:rPr>
          <w:rFonts w:ascii="Readex Pro" w:hAnsi="Readex Pro" w:cs="Readex Pro"/>
          <w:color w:val="000000" w:themeColor="text1"/>
        </w:rPr>
        <w:t xml:space="preserve"> seems to settle</w:t>
      </w:r>
      <w:r w:rsidR="00C44FE0">
        <w:rPr>
          <w:rFonts w:ascii="Readex Pro" w:hAnsi="Readex Pro" w:cs="Readex Pro"/>
          <w:color w:val="000000" w:themeColor="text1"/>
        </w:rPr>
        <w:t xml:space="preserve"> lower</w:t>
      </w:r>
      <w:r>
        <w:rPr>
          <w:rFonts w:ascii="Readex Pro" w:hAnsi="Readex Pro" w:cs="Readex Pro"/>
          <w:color w:val="000000" w:themeColor="text1"/>
        </w:rPr>
        <w:t xml:space="preserve"> from 2023 onwards.</w:t>
      </w:r>
    </w:p>
    <w:p w14:paraId="11D9CE78" w14:textId="096CBE7A" w:rsidR="0090083D" w:rsidRPr="00D01AF9" w:rsidRDefault="00807C9D" w:rsidP="00544B24">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 xml:space="preserve">The volume of sales facilitated by Steve peaked at the starting year, 2021, </w:t>
      </w:r>
      <w:r w:rsidR="007F0A8B">
        <w:rPr>
          <w:rFonts w:ascii="Readex Pro" w:hAnsi="Readex Pro" w:cs="Readex Pro"/>
          <w:color w:val="000000" w:themeColor="text1"/>
        </w:rPr>
        <w:t xml:space="preserve">and </w:t>
      </w:r>
      <w:r w:rsidR="004B2977">
        <w:rPr>
          <w:rFonts w:ascii="Readex Pro" w:hAnsi="Readex Pro" w:cs="Readex Pro"/>
          <w:color w:val="000000" w:themeColor="text1"/>
        </w:rPr>
        <w:t>in</w:t>
      </w:r>
      <w:r w:rsidR="007F0A8B">
        <w:rPr>
          <w:rFonts w:ascii="Readex Pro" w:hAnsi="Readex Pro" w:cs="Readex Pro"/>
          <w:color w:val="000000" w:themeColor="text1"/>
        </w:rPr>
        <w:t xml:space="preserve"> 2023. However, it settles lower in other years.</w:t>
      </w:r>
    </w:p>
    <w:p w14:paraId="09081588" w14:textId="77777777" w:rsidR="0090083D" w:rsidRDefault="0090083D" w:rsidP="00544B24">
      <w:pPr>
        <w:rPr>
          <w:rFonts w:ascii="Readex Pro" w:hAnsi="Readex Pro" w:cs="Readex Pro"/>
          <w:color w:val="000000" w:themeColor="text1"/>
        </w:rPr>
      </w:pPr>
    </w:p>
    <w:p w14:paraId="17218681" w14:textId="77777777" w:rsidR="0090083D" w:rsidRDefault="0090083D" w:rsidP="00544B24">
      <w:pPr>
        <w:rPr>
          <w:rFonts w:ascii="Readex Pro" w:hAnsi="Readex Pro" w:cs="Readex Pro"/>
          <w:color w:val="000000" w:themeColor="text1"/>
        </w:rPr>
      </w:pPr>
    </w:p>
    <w:p w14:paraId="1A60B6F4" w14:textId="4C9C4450" w:rsidR="0090083D" w:rsidRPr="0090083D" w:rsidRDefault="0090083D" w:rsidP="0090083D">
      <w:pPr>
        <w:pStyle w:val="Heading3"/>
        <w:rPr>
          <w:rFonts w:ascii="Readex Pro" w:hAnsi="Readex Pro" w:cs="Readex Pro"/>
          <w:color w:val="000000" w:themeColor="text1"/>
        </w:rPr>
      </w:pPr>
      <w:r w:rsidRPr="0090083D">
        <w:rPr>
          <w:rFonts w:ascii="Readex Pro" w:hAnsi="Readex Pro" w:cs="Readex Pro"/>
          <w:color w:val="000000" w:themeColor="text1"/>
        </w:rPr>
        <w:lastRenderedPageBreak/>
        <w:t>How much revenue did each representative generate over time?</w:t>
      </w:r>
    </w:p>
    <w:p w14:paraId="3762F365" w14:textId="77777777" w:rsidR="00301CF4" w:rsidRDefault="005C4641" w:rsidP="00301CF4">
      <w:pPr>
        <w:keepNext/>
        <w:jc w:val="center"/>
      </w:pPr>
      <w:r>
        <w:rPr>
          <w:noProof/>
        </w:rPr>
        <w:drawing>
          <wp:inline distT="0" distB="0" distL="0" distR="0" wp14:anchorId="147956BD" wp14:editId="3BF14C22">
            <wp:extent cx="5943600" cy="3070225"/>
            <wp:effectExtent l="0" t="0" r="0" b="0"/>
            <wp:docPr id="78272036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0362" name="Picture 1" descr="A graph of different colored lines&#10;&#10;AI-generated content may be incorrect."/>
                    <pic:cNvPicPr/>
                  </pic:nvPicPr>
                  <pic:blipFill>
                    <a:blip r:embed="rId68"/>
                    <a:stretch>
                      <a:fillRect/>
                    </a:stretch>
                  </pic:blipFill>
                  <pic:spPr>
                    <a:xfrm>
                      <a:off x="0" y="0"/>
                      <a:ext cx="5943600" cy="3070225"/>
                    </a:xfrm>
                    <a:prstGeom prst="rect">
                      <a:avLst/>
                    </a:prstGeom>
                  </pic:spPr>
                </pic:pic>
              </a:graphicData>
            </a:graphic>
          </wp:inline>
        </w:drawing>
      </w:r>
    </w:p>
    <w:p w14:paraId="13102357" w14:textId="1D6ED3A6" w:rsidR="005C4641" w:rsidRPr="00244F09" w:rsidRDefault="00301CF4" w:rsidP="00301CF4">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Figure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Figure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25</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Yearly Revenue by Sales Agent</w:t>
      </w:r>
    </w:p>
    <w:p w14:paraId="4CE33DF1" w14:textId="77777777" w:rsidR="00D53686" w:rsidRDefault="00383113" w:rsidP="00D53686">
      <w:pPr>
        <w:keepNext/>
        <w:jc w:val="center"/>
      </w:pPr>
      <w:r>
        <w:rPr>
          <w:noProof/>
        </w:rPr>
        <w:drawing>
          <wp:inline distT="0" distB="0" distL="0" distR="0" wp14:anchorId="0D9F9A27" wp14:editId="3EE97A46">
            <wp:extent cx="2804160" cy="1151850"/>
            <wp:effectExtent l="0" t="0" r="0" b="0"/>
            <wp:docPr id="200385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6727" name=""/>
                    <pic:cNvPicPr/>
                  </pic:nvPicPr>
                  <pic:blipFill>
                    <a:blip r:embed="rId69"/>
                    <a:stretch>
                      <a:fillRect/>
                    </a:stretch>
                  </pic:blipFill>
                  <pic:spPr>
                    <a:xfrm>
                      <a:off x="0" y="0"/>
                      <a:ext cx="2814921" cy="1156270"/>
                    </a:xfrm>
                    <a:prstGeom prst="rect">
                      <a:avLst/>
                    </a:prstGeom>
                  </pic:spPr>
                </pic:pic>
              </a:graphicData>
            </a:graphic>
          </wp:inline>
        </w:drawing>
      </w:r>
    </w:p>
    <w:p w14:paraId="36B92894" w14:textId="414D2F47" w:rsidR="00123C17" w:rsidRPr="00244F09" w:rsidRDefault="00D53686" w:rsidP="00D53686">
      <w:pPr>
        <w:pStyle w:val="Caption"/>
        <w:jc w:val="center"/>
        <w:rPr>
          <w:rFonts w:ascii="Readex Pro" w:hAnsi="Readex Pro" w:cs="Readex Pro"/>
          <w:i w:val="0"/>
          <w:iCs w:val="0"/>
          <w:color w:val="000000" w:themeColor="text1"/>
        </w:rPr>
      </w:pPr>
      <w:r w:rsidRPr="00244F09">
        <w:rPr>
          <w:rFonts w:ascii="Readex Pro" w:hAnsi="Readex Pro" w:cs="Readex Pro"/>
          <w:i w:val="0"/>
          <w:iCs w:val="0"/>
          <w:color w:val="000000" w:themeColor="text1"/>
        </w:rPr>
        <w:t xml:space="preserve">Table </w:t>
      </w:r>
      <w:r w:rsidRPr="00244F09">
        <w:rPr>
          <w:rFonts w:ascii="Readex Pro" w:hAnsi="Readex Pro" w:cs="Readex Pro"/>
          <w:i w:val="0"/>
          <w:iCs w:val="0"/>
          <w:color w:val="000000" w:themeColor="text1"/>
        </w:rPr>
        <w:fldChar w:fldCharType="begin"/>
      </w:r>
      <w:r w:rsidRPr="00244F09">
        <w:rPr>
          <w:rFonts w:ascii="Readex Pro" w:hAnsi="Readex Pro" w:cs="Readex Pro"/>
          <w:i w:val="0"/>
          <w:iCs w:val="0"/>
          <w:color w:val="000000" w:themeColor="text1"/>
        </w:rPr>
        <w:instrText xml:space="preserve"> SEQ Table \* ARABIC </w:instrText>
      </w:r>
      <w:r w:rsidRPr="00244F09">
        <w:rPr>
          <w:rFonts w:ascii="Readex Pro" w:hAnsi="Readex Pro" w:cs="Readex Pro"/>
          <w:i w:val="0"/>
          <w:iCs w:val="0"/>
          <w:color w:val="000000" w:themeColor="text1"/>
        </w:rPr>
        <w:fldChar w:fldCharType="separate"/>
      </w:r>
      <w:r w:rsidR="00171BDD">
        <w:rPr>
          <w:rFonts w:ascii="Readex Pro" w:hAnsi="Readex Pro" w:cs="Readex Pro"/>
          <w:i w:val="0"/>
          <w:iCs w:val="0"/>
          <w:noProof/>
          <w:color w:val="000000" w:themeColor="text1"/>
        </w:rPr>
        <w:t>32</w:t>
      </w:r>
      <w:r w:rsidRPr="00244F09">
        <w:rPr>
          <w:rFonts w:ascii="Readex Pro" w:hAnsi="Readex Pro" w:cs="Readex Pro"/>
          <w:i w:val="0"/>
          <w:iCs w:val="0"/>
          <w:color w:val="000000" w:themeColor="text1"/>
        </w:rPr>
        <w:fldChar w:fldCharType="end"/>
      </w:r>
      <w:r w:rsidRPr="00244F09">
        <w:rPr>
          <w:rFonts w:ascii="Readex Pro" w:hAnsi="Readex Pro" w:cs="Readex Pro"/>
          <w:i w:val="0"/>
          <w:iCs w:val="0"/>
          <w:color w:val="000000" w:themeColor="text1"/>
        </w:rPr>
        <w:t>. Yearly Revenue by Sales Agent</w:t>
      </w:r>
    </w:p>
    <w:p w14:paraId="640BC7E6" w14:textId="543310C4" w:rsidR="00AA7F4E" w:rsidRDefault="00AA7F4E" w:rsidP="00AA7F4E">
      <w:pPr>
        <w:rPr>
          <w:rFonts w:ascii="Readex Pro" w:hAnsi="Readex Pro" w:cs="Readex Pro"/>
          <w:color w:val="000000" w:themeColor="text1"/>
        </w:rPr>
      </w:pPr>
      <w:r>
        <w:rPr>
          <w:rFonts w:ascii="Readex Pro" w:hAnsi="Readex Pro" w:cs="Readex Pro"/>
          <w:color w:val="000000" w:themeColor="text1"/>
        </w:rPr>
        <w:tab/>
        <w:t>After looking at the revenue generated by our support representatives, we find that</w:t>
      </w:r>
      <w:r w:rsidR="00747A9B">
        <w:rPr>
          <w:rFonts w:ascii="Readex Pro" w:hAnsi="Readex Pro" w:cs="Readex Pro"/>
          <w:color w:val="000000" w:themeColor="text1"/>
        </w:rPr>
        <w:t xml:space="preserve"> the trend is equivalent with the volume of sales </w:t>
      </w:r>
      <w:r w:rsidR="00B42ADA">
        <w:rPr>
          <w:rFonts w:ascii="Readex Pro" w:hAnsi="Readex Pro" w:cs="Readex Pro"/>
          <w:color w:val="000000" w:themeColor="text1"/>
        </w:rPr>
        <w:t>facilitated</w:t>
      </w:r>
      <w:r>
        <w:rPr>
          <w:rFonts w:ascii="Readex Pro" w:hAnsi="Readex Pro" w:cs="Readex Pro"/>
          <w:color w:val="000000" w:themeColor="text1"/>
        </w:rPr>
        <w:t>:</w:t>
      </w:r>
    </w:p>
    <w:p w14:paraId="3300A2FD" w14:textId="0680D814" w:rsidR="00AA7F4E" w:rsidRDefault="00AA7F4E" w:rsidP="00AA7F4E">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T</w:t>
      </w:r>
      <w:r w:rsidRPr="00807C9D">
        <w:rPr>
          <w:rFonts w:ascii="Readex Pro" w:hAnsi="Readex Pro" w:cs="Readex Pro"/>
          <w:color w:val="000000" w:themeColor="text1"/>
        </w:rPr>
        <w:t xml:space="preserve">he </w:t>
      </w:r>
      <w:r w:rsidR="00302E73">
        <w:rPr>
          <w:rFonts w:ascii="Readex Pro" w:hAnsi="Readex Pro" w:cs="Readex Pro"/>
          <w:color w:val="000000" w:themeColor="text1"/>
        </w:rPr>
        <w:t>revenue generated</w:t>
      </w:r>
      <w:r w:rsidRPr="00807C9D">
        <w:rPr>
          <w:rFonts w:ascii="Readex Pro" w:hAnsi="Readex Pro" w:cs="Readex Pro"/>
          <w:color w:val="000000" w:themeColor="text1"/>
        </w:rPr>
        <w:t xml:space="preserve"> by Margaret is increasing from starting from 2024.</w:t>
      </w:r>
    </w:p>
    <w:p w14:paraId="3A7994FC" w14:textId="60187111" w:rsidR="00AA7F4E" w:rsidRDefault="00AA7F4E" w:rsidP="00AA7F4E">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 xml:space="preserve">The </w:t>
      </w:r>
      <w:r w:rsidR="00302E73">
        <w:rPr>
          <w:rFonts w:ascii="Readex Pro" w:hAnsi="Readex Pro" w:cs="Readex Pro"/>
          <w:color w:val="000000" w:themeColor="text1"/>
        </w:rPr>
        <w:t>revenue generated</w:t>
      </w:r>
      <w:r w:rsidR="00302E73" w:rsidRPr="00807C9D">
        <w:rPr>
          <w:rFonts w:ascii="Readex Pro" w:hAnsi="Readex Pro" w:cs="Readex Pro"/>
          <w:color w:val="000000" w:themeColor="text1"/>
        </w:rPr>
        <w:t xml:space="preserve"> </w:t>
      </w:r>
      <w:r>
        <w:rPr>
          <w:rFonts w:ascii="Readex Pro" w:hAnsi="Readex Pro" w:cs="Readex Pro"/>
          <w:color w:val="000000" w:themeColor="text1"/>
        </w:rPr>
        <w:t xml:space="preserve">by Jane peaked </w:t>
      </w:r>
      <w:r w:rsidR="0047545E">
        <w:rPr>
          <w:rFonts w:ascii="Readex Pro" w:hAnsi="Readex Pro" w:cs="Readex Pro"/>
          <w:color w:val="000000" w:themeColor="text1"/>
        </w:rPr>
        <w:t>in</w:t>
      </w:r>
      <w:r>
        <w:rPr>
          <w:rFonts w:ascii="Readex Pro" w:hAnsi="Readex Pro" w:cs="Readex Pro"/>
          <w:color w:val="000000" w:themeColor="text1"/>
        </w:rPr>
        <w:t xml:space="preserve"> </w:t>
      </w:r>
      <w:r w:rsidR="006E5C81">
        <w:rPr>
          <w:rFonts w:ascii="Readex Pro" w:hAnsi="Readex Pro" w:cs="Readex Pro"/>
          <w:color w:val="000000" w:themeColor="text1"/>
        </w:rPr>
        <w:t>2022 but</w:t>
      </w:r>
      <w:r>
        <w:rPr>
          <w:rFonts w:ascii="Readex Pro" w:hAnsi="Readex Pro" w:cs="Readex Pro"/>
          <w:color w:val="000000" w:themeColor="text1"/>
        </w:rPr>
        <w:t xml:space="preserve"> seems to settle lower from 2023 onwards.</w:t>
      </w:r>
    </w:p>
    <w:p w14:paraId="65554F8D" w14:textId="32ABFA33" w:rsidR="00AA7F4E" w:rsidRPr="00D01AF9" w:rsidRDefault="00AA7F4E" w:rsidP="00AA7F4E">
      <w:pPr>
        <w:pStyle w:val="ListParagraph"/>
        <w:numPr>
          <w:ilvl w:val="0"/>
          <w:numId w:val="8"/>
        </w:numPr>
        <w:rPr>
          <w:rFonts w:ascii="Readex Pro" w:hAnsi="Readex Pro" w:cs="Readex Pro"/>
          <w:color w:val="000000" w:themeColor="text1"/>
        </w:rPr>
      </w:pPr>
      <w:r>
        <w:rPr>
          <w:rFonts w:ascii="Readex Pro" w:hAnsi="Readex Pro" w:cs="Readex Pro"/>
          <w:color w:val="000000" w:themeColor="text1"/>
        </w:rPr>
        <w:t xml:space="preserve">The </w:t>
      </w:r>
      <w:r w:rsidR="00302E73">
        <w:rPr>
          <w:rFonts w:ascii="Readex Pro" w:hAnsi="Readex Pro" w:cs="Readex Pro"/>
          <w:color w:val="000000" w:themeColor="text1"/>
        </w:rPr>
        <w:t>revenue generated</w:t>
      </w:r>
      <w:r w:rsidR="00302E73" w:rsidRPr="00807C9D">
        <w:rPr>
          <w:rFonts w:ascii="Readex Pro" w:hAnsi="Readex Pro" w:cs="Readex Pro"/>
          <w:color w:val="000000" w:themeColor="text1"/>
        </w:rPr>
        <w:t xml:space="preserve"> </w:t>
      </w:r>
      <w:r>
        <w:rPr>
          <w:rFonts w:ascii="Readex Pro" w:hAnsi="Readex Pro" w:cs="Readex Pro"/>
          <w:color w:val="000000" w:themeColor="text1"/>
        </w:rPr>
        <w:t xml:space="preserve">by Steve peaked at the starting year, 2021, and </w:t>
      </w:r>
      <w:r w:rsidR="006E5C81">
        <w:rPr>
          <w:rFonts w:ascii="Readex Pro" w:hAnsi="Readex Pro" w:cs="Readex Pro"/>
          <w:color w:val="000000" w:themeColor="text1"/>
        </w:rPr>
        <w:t>in</w:t>
      </w:r>
      <w:r>
        <w:rPr>
          <w:rFonts w:ascii="Readex Pro" w:hAnsi="Readex Pro" w:cs="Readex Pro"/>
          <w:color w:val="000000" w:themeColor="text1"/>
        </w:rPr>
        <w:t xml:space="preserve"> 2023. However, it settles lower in other years.</w:t>
      </w:r>
    </w:p>
    <w:p w14:paraId="114E62FA" w14:textId="0737CE6A" w:rsidR="00123C17" w:rsidRPr="0056759D" w:rsidRDefault="00E110F9" w:rsidP="00544B24">
      <w:pPr>
        <w:rPr>
          <w:rFonts w:ascii="Readex Pro" w:hAnsi="Readex Pro" w:cs="Readex Pro"/>
          <w:color w:val="000000" w:themeColor="text1"/>
        </w:rPr>
      </w:pPr>
      <w:r>
        <w:rPr>
          <w:rFonts w:ascii="Readex Pro" w:hAnsi="Readex Pro" w:cs="Readex Pro"/>
          <w:color w:val="000000" w:themeColor="text1"/>
        </w:rPr>
        <w:br w:type="page"/>
      </w:r>
    </w:p>
    <w:p w14:paraId="459A7F6C" w14:textId="2E0120F3"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Conclusion</w:t>
      </w:r>
    </w:p>
    <w:p w14:paraId="20435C8E" w14:textId="582E304C" w:rsidR="00544B24" w:rsidRDefault="00092D93" w:rsidP="00544B24">
      <w:pPr>
        <w:rPr>
          <w:rFonts w:ascii="Readex Pro" w:hAnsi="Readex Pro" w:cs="Readex Pro"/>
          <w:color w:val="000000" w:themeColor="text1"/>
        </w:rPr>
      </w:pPr>
      <w:r>
        <w:rPr>
          <w:rFonts w:ascii="Readex Pro" w:hAnsi="Readex Pro" w:cs="Readex Pro"/>
          <w:color w:val="000000" w:themeColor="text1"/>
        </w:rPr>
        <w:tab/>
        <w:t xml:space="preserve">After examining the dataset given by SonicStream’s database team, we have collected the relevant insights which </w:t>
      </w:r>
      <w:r w:rsidR="00222527">
        <w:rPr>
          <w:rFonts w:ascii="Readex Pro" w:hAnsi="Readex Pro" w:cs="Readex Pro"/>
          <w:color w:val="000000" w:themeColor="text1"/>
        </w:rPr>
        <w:t>may serve</w:t>
      </w:r>
      <w:r>
        <w:rPr>
          <w:rFonts w:ascii="Readex Pro" w:hAnsi="Readex Pro" w:cs="Readex Pro"/>
          <w:color w:val="000000" w:themeColor="text1"/>
        </w:rPr>
        <w:t xml:space="preserve"> </w:t>
      </w:r>
      <w:r w:rsidR="00266766">
        <w:rPr>
          <w:rFonts w:ascii="Readex Pro" w:hAnsi="Readex Pro" w:cs="Readex Pro"/>
          <w:color w:val="000000" w:themeColor="text1"/>
        </w:rPr>
        <w:t>SonicStream’s</w:t>
      </w:r>
      <w:r>
        <w:rPr>
          <w:rFonts w:ascii="Readex Pro" w:hAnsi="Readex Pro" w:cs="Readex Pro"/>
          <w:color w:val="000000" w:themeColor="text1"/>
        </w:rPr>
        <w:t xml:space="preserve"> Marketing and Product Strategy Team, Human Resources Team, and Sales Team.</w:t>
      </w:r>
    </w:p>
    <w:p w14:paraId="613D1C7F" w14:textId="77777777" w:rsidR="00FC554C" w:rsidRDefault="00FC554C" w:rsidP="00544B24">
      <w:pPr>
        <w:rPr>
          <w:rFonts w:ascii="Readex Pro" w:hAnsi="Readex Pro" w:cs="Readex Pro"/>
          <w:color w:val="000000" w:themeColor="text1"/>
        </w:rPr>
      </w:pPr>
    </w:p>
    <w:p w14:paraId="292F5CFD" w14:textId="7EE81E6C" w:rsidR="000F2539" w:rsidRPr="000F2539" w:rsidRDefault="000F2539" w:rsidP="000F2539">
      <w:pPr>
        <w:pStyle w:val="Heading2"/>
        <w:rPr>
          <w:rFonts w:ascii="Readex Pro" w:hAnsi="Readex Pro" w:cs="Readex Pro"/>
          <w:color w:val="000000" w:themeColor="text1"/>
        </w:rPr>
      </w:pPr>
      <w:r w:rsidRPr="000F2539">
        <w:rPr>
          <w:rFonts w:ascii="Readex Pro" w:hAnsi="Readex Pro" w:cs="Readex Pro"/>
          <w:color w:val="000000" w:themeColor="text1"/>
        </w:rPr>
        <w:t>Summary of Insights</w:t>
      </w:r>
    </w:p>
    <w:p w14:paraId="722F9DE4" w14:textId="31BB0E01" w:rsidR="000F2539" w:rsidRDefault="000F2539" w:rsidP="00544B24">
      <w:pPr>
        <w:rPr>
          <w:rFonts w:ascii="Readex Pro" w:hAnsi="Readex Pro" w:cs="Readex Pro"/>
          <w:color w:val="000000" w:themeColor="text1"/>
        </w:rPr>
      </w:pPr>
      <w:r>
        <w:rPr>
          <w:rFonts w:ascii="Readex Pro" w:hAnsi="Readex Pro" w:cs="Readex Pro"/>
          <w:color w:val="000000" w:themeColor="text1"/>
        </w:rPr>
        <w:tab/>
        <w:t>These are the relevant insights summarized and gathered from the analysis report.</w:t>
      </w:r>
    </w:p>
    <w:p w14:paraId="4D065BC8" w14:textId="77777777" w:rsidR="00305D64" w:rsidRDefault="00305D64" w:rsidP="00544B24">
      <w:pPr>
        <w:rPr>
          <w:rFonts w:ascii="Readex Pro" w:hAnsi="Readex Pro" w:cs="Readex Pro"/>
          <w:color w:val="000000" w:themeColor="text1"/>
        </w:rPr>
      </w:pPr>
    </w:p>
    <w:p w14:paraId="74ED4FF4" w14:textId="317BEEF9" w:rsidR="000F2539" w:rsidRPr="000F2539" w:rsidRDefault="000F2539" w:rsidP="000F2539">
      <w:pPr>
        <w:pStyle w:val="Heading3"/>
        <w:rPr>
          <w:rFonts w:ascii="Readex Pro" w:hAnsi="Readex Pro" w:cs="Readex Pro"/>
          <w:color w:val="000000" w:themeColor="text1"/>
        </w:rPr>
      </w:pPr>
      <w:r w:rsidRPr="000F2539">
        <w:rPr>
          <w:rFonts w:ascii="Readex Pro" w:hAnsi="Readex Pro" w:cs="Readex Pro"/>
          <w:color w:val="000000" w:themeColor="text1"/>
        </w:rPr>
        <w:t>Sales Performance</w:t>
      </w:r>
    </w:p>
    <w:p w14:paraId="4F9B4E71" w14:textId="77777777" w:rsidR="000F2539" w:rsidRDefault="000F2539" w:rsidP="000F2539">
      <w:pPr>
        <w:pStyle w:val="ListParagraph"/>
        <w:numPr>
          <w:ilvl w:val="0"/>
          <w:numId w:val="11"/>
        </w:numPr>
        <w:rPr>
          <w:rFonts w:ascii="Readex Pro" w:hAnsi="Readex Pro" w:cs="Readex Pro"/>
          <w:color w:val="000000" w:themeColor="text1"/>
        </w:rPr>
      </w:pPr>
      <w:r w:rsidRPr="000F2539">
        <w:rPr>
          <w:rFonts w:ascii="Readex Pro" w:hAnsi="Readex Pro" w:cs="Readex Pro"/>
          <w:color w:val="000000" w:themeColor="text1"/>
        </w:rPr>
        <w:t>SonicStream earned $2,328.60 after making a total of 412 unique invoices and a total of 2,240 sales.</w:t>
      </w:r>
    </w:p>
    <w:p w14:paraId="293129E0" w14:textId="3C6F2663" w:rsidR="000F2539" w:rsidRDefault="000F2539" w:rsidP="000F2539">
      <w:pPr>
        <w:pStyle w:val="ListParagraph"/>
        <w:numPr>
          <w:ilvl w:val="0"/>
          <w:numId w:val="11"/>
        </w:numPr>
        <w:rPr>
          <w:rFonts w:ascii="Readex Pro" w:hAnsi="Readex Pro" w:cs="Readex Pro"/>
          <w:color w:val="000000" w:themeColor="text1"/>
        </w:rPr>
      </w:pPr>
      <w:r w:rsidRPr="000F2539">
        <w:rPr>
          <w:rFonts w:ascii="Readex Pro" w:hAnsi="Readex Pro" w:cs="Readex Pro"/>
          <w:color w:val="000000" w:themeColor="text1"/>
        </w:rPr>
        <w:t xml:space="preserve">In volume of sales and revenue, the top 4 genres are: </w:t>
      </w:r>
      <w:r w:rsidRPr="000F2539">
        <w:rPr>
          <w:rFonts w:ascii="Readex Pro" w:hAnsi="Readex Pro" w:cs="Readex Pro"/>
          <w:b/>
          <w:bCs/>
          <w:color w:val="000000" w:themeColor="text1"/>
        </w:rPr>
        <w:t>Rock</w:t>
      </w:r>
      <w:r w:rsidRPr="000F2539">
        <w:rPr>
          <w:rFonts w:ascii="Readex Pro" w:hAnsi="Readex Pro" w:cs="Readex Pro"/>
          <w:color w:val="000000" w:themeColor="text1"/>
        </w:rPr>
        <w:t xml:space="preserve">, </w:t>
      </w:r>
      <w:r w:rsidRPr="000F2539">
        <w:rPr>
          <w:rFonts w:ascii="Readex Pro" w:hAnsi="Readex Pro" w:cs="Readex Pro"/>
          <w:b/>
          <w:bCs/>
          <w:color w:val="000000" w:themeColor="text1"/>
        </w:rPr>
        <w:t>Latin</w:t>
      </w:r>
      <w:r w:rsidRPr="000F2539">
        <w:rPr>
          <w:rFonts w:ascii="Readex Pro" w:hAnsi="Readex Pro" w:cs="Readex Pro"/>
          <w:color w:val="000000" w:themeColor="text1"/>
        </w:rPr>
        <w:t xml:space="preserve">, </w:t>
      </w:r>
      <w:r w:rsidRPr="000F2539">
        <w:rPr>
          <w:rFonts w:ascii="Readex Pro" w:hAnsi="Readex Pro" w:cs="Readex Pro"/>
          <w:b/>
          <w:bCs/>
          <w:color w:val="000000" w:themeColor="text1"/>
        </w:rPr>
        <w:t>Metal</w:t>
      </w:r>
      <w:r w:rsidRPr="000F2539">
        <w:rPr>
          <w:rFonts w:ascii="Readex Pro" w:hAnsi="Readex Pro" w:cs="Readex Pro"/>
          <w:color w:val="000000" w:themeColor="text1"/>
        </w:rPr>
        <w:t xml:space="preserve">, and </w:t>
      </w:r>
      <w:r w:rsidRPr="000F2539">
        <w:rPr>
          <w:rFonts w:ascii="Readex Pro" w:hAnsi="Readex Pro" w:cs="Readex Pro"/>
          <w:b/>
          <w:bCs/>
          <w:color w:val="000000" w:themeColor="text1"/>
        </w:rPr>
        <w:t>Alternative &amp; Punk</w:t>
      </w:r>
      <w:r w:rsidRPr="000F2539">
        <w:rPr>
          <w:rFonts w:ascii="Readex Pro" w:hAnsi="Readex Pro" w:cs="Readex Pro"/>
          <w:color w:val="000000" w:themeColor="text1"/>
        </w:rPr>
        <w:t>.</w:t>
      </w:r>
    </w:p>
    <w:p w14:paraId="55BFA1EA" w14:textId="77777777" w:rsidR="000F2539" w:rsidRDefault="000F2539" w:rsidP="000F2539">
      <w:pPr>
        <w:pStyle w:val="ListParagraph"/>
        <w:numPr>
          <w:ilvl w:val="0"/>
          <w:numId w:val="11"/>
        </w:numPr>
        <w:rPr>
          <w:rFonts w:ascii="Readex Pro" w:hAnsi="Readex Pro" w:cs="Readex Pro"/>
          <w:color w:val="000000" w:themeColor="text1"/>
        </w:rPr>
      </w:pPr>
      <w:r w:rsidRPr="000F2539">
        <w:rPr>
          <w:rFonts w:ascii="Readex Pro" w:hAnsi="Readex Pro" w:cs="Readex Pro"/>
          <w:color w:val="000000" w:themeColor="text1"/>
        </w:rPr>
        <w:t>In volume of sales and revenue, the top-selling albums are more varied in genre, which include the less top-selling genres.</w:t>
      </w:r>
    </w:p>
    <w:p w14:paraId="7E91F622" w14:textId="26FFF779" w:rsidR="005D71E2" w:rsidRDefault="005D71E2" w:rsidP="005D71E2">
      <w:pPr>
        <w:pStyle w:val="ListParagraph"/>
        <w:numPr>
          <w:ilvl w:val="1"/>
          <w:numId w:val="11"/>
        </w:numPr>
        <w:rPr>
          <w:rFonts w:ascii="Readex Pro" w:hAnsi="Readex Pro" w:cs="Readex Pro"/>
          <w:color w:val="000000" w:themeColor="text1"/>
        </w:rPr>
      </w:pPr>
      <w:r w:rsidRPr="005D71E2">
        <w:rPr>
          <w:rFonts w:ascii="Readex Pro" w:hAnsi="Readex Pro" w:cs="Readex Pro"/>
          <w:color w:val="000000" w:themeColor="text1"/>
        </w:rPr>
        <w:t xml:space="preserve">To increase volume of sales and generate more revenue, SonicStream should consider selling IPs under </w:t>
      </w:r>
      <w:r w:rsidRPr="005D71E2">
        <w:rPr>
          <w:rFonts w:ascii="Readex Pro" w:hAnsi="Readex Pro" w:cs="Readex Pro"/>
          <w:b/>
          <w:bCs/>
          <w:color w:val="000000" w:themeColor="text1"/>
        </w:rPr>
        <w:t>TV shows</w:t>
      </w:r>
      <w:r w:rsidRPr="005D71E2">
        <w:rPr>
          <w:rFonts w:ascii="Readex Pro" w:hAnsi="Readex Pro" w:cs="Readex Pro"/>
          <w:color w:val="000000" w:themeColor="text1"/>
        </w:rPr>
        <w:t xml:space="preserve">, </w:t>
      </w:r>
      <w:r w:rsidRPr="005D71E2">
        <w:rPr>
          <w:rFonts w:ascii="Readex Pro" w:hAnsi="Readex Pro" w:cs="Readex Pro"/>
          <w:b/>
          <w:bCs/>
          <w:color w:val="000000" w:themeColor="text1"/>
        </w:rPr>
        <w:t>Comedy</w:t>
      </w:r>
      <w:r w:rsidRPr="005D71E2">
        <w:rPr>
          <w:rFonts w:ascii="Readex Pro" w:hAnsi="Readex Pro" w:cs="Readex Pro"/>
          <w:color w:val="000000" w:themeColor="text1"/>
        </w:rPr>
        <w:t xml:space="preserve">, </w:t>
      </w:r>
      <w:r w:rsidRPr="005D71E2">
        <w:rPr>
          <w:rFonts w:ascii="Readex Pro" w:hAnsi="Readex Pro" w:cs="Readex Pro"/>
          <w:b/>
          <w:bCs/>
          <w:color w:val="000000" w:themeColor="text1"/>
        </w:rPr>
        <w:t>Drama</w:t>
      </w:r>
      <w:r w:rsidRPr="005D71E2">
        <w:rPr>
          <w:rFonts w:ascii="Readex Pro" w:hAnsi="Readex Pro" w:cs="Readex Pro"/>
          <w:color w:val="000000" w:themeColor="text1"/>
        </w:rPr>
        <w:t xml:space="preserve">, and </w:t>
      </w:r>
      <w:r w:rsidRPr="005D71E2">
        <w:rPr>
          <w:rFonts w:ascii="Readex Pro" w:hAnsi="Readex Pro" w:cs="Readex Pro"/>
          <w:b/>
          <w:bCs/>
          <w:color w:val="000000" w:themeColor="text1"/>
        </w:rPr>
        <w:t>Sci Fi &amp; Fantasy</w:t>
      </w:r>
      <w:r w:rsidRPr="005D71E2">
        <w:rPr>
          <w:rFonts w:ascii="Readex Pro" w:hAnsi="Readex Pro" w:cs="Readex Pro"/>
          <w:color w:val="000000" w:themeColor="text1"/>
        </w:rPr>
        <w:t>, just to name a few.</w:t>
      </w:r>
    </w:p>
    <w:p w14:paraId="375B8CC2" w14:textId="4F8D1B27" w:rsidR="00544B24" w:rsidRDefault="000F2539" w:rsidP="000F2539">
      <w:pPr>
        <w:pStyle w:val="ListParagraph"/>
        <w:numPr>
          <w:ilvl w:val="0"/>
          <w:numId w:val="11"/>
        </w:numPr>
        <w:rPr>
          <w:rFonts w:ascii="Readex Pro" w:hAnsi="Readex Pro" w:cs="Readex Pro"/>
          <w:color w:val="000000" w:themeColor="text1"/>
        </w:rPr>
      </w:pPr>
      <w:r w:rsidRPr="000F2539">
        <w:rPr>
          <w:rFonts w:ascii="Readex Pro" w:hAnsi="Readex Pro" w:cs="Readex Pro"/>
          <w:color w:val="000000" w:themeColor="text1"/>
        </w:rPr>
        <w:t xml:space="preserve">In volume of sales and revenue, the top-selling albums also reflect the top-selling genres. However, in terms of revenue, some entries include </w:t>
      </w:r>
      <w:r w:rsidRPr="00211702">
        <w:rPr>
          <w:rFonts w:ascii="Readex Pro" w:hAnsi="Readex Pro" w:cs="Readex Pro"/>
          <w:b/>
          <w:bCs/>
          <w:color w:val="000000" w:themeColor="text1"/>
        </w:rPr>
        <w:t>TV shows</w:t>
      </w:r>
      <w:r w:rsidRPr="000F2539">
        <w:rPr>
          <w:rFonts w:ascii="Readex Pro" w:hAnsi="Readex Pro" w:cs="Readex Pro"/>
          <w:color w:val="000000" w:themeColor="text1"/>
        </w:rPr>
        <w:t>.</w:t>
      </w:r>
    </w:p>
    <w:p w14:paraId="33B41DB7" w14:textId="77777777" w:rsidR="007A573F" w:rsidRPr="007A573F" w:rsidRDefault="007A573F" w:rsidP="007A573F">
      <w:pPr>
        <w:rPr>
          <w:rFonts w:ascii="Readex Pro" w:hAnsi="Readex Pro" w:cs="Readex Pro"/>
          <w:color w:val="000000" w:themeColor="text1"/>
        </w:rPr>
      </w:pPr>
    </w:p>
    <w:p w14:paraId="334260FA" w14:textId="63F9D3DB" w:rsidR="00544B24" w:rsidRPr="000E5AD3" w:rsidRDefault="00FD2CDE" w:rsidP="000E5AD3">
      <w:pPr>
        <w:pStyle w:val="Heading3"/>
        <w:rPr>
          <w:rFonts w:ascii="Readex Pro" w:hAnsi="Readex Pro" w:cs="Readex Pro"/>
          <w:color w:val="000000" w:themeColor="text1"/>
        </w:rPr>
      </w:pPr>
      <w:r w:rsidRPr="000E5AD3">
        <w:rPr>
          <w:rFonts w:ascii="Readex Pro" w:hAnsi="Readex Pro" w:cs="Readex Pro"/>
          <w:color w:val="000000" w:themeColor="text1"/>
        </w:rPr>
        <w:t>Time-based Analysi</w:t>
      </w:r>
      <w:r w:rsidR="000E5AD3" w:rsidRPr="000E5AD3">
        <w:rPr>
          <w:rFonts w:ascii="Readex Pro" w:hAnsi="Readex Pro" w:cs="Readex Pro"/>
          <w:color w:val="000000" w:themeColor="text1"/>
        </w:rPr>
        <w:t>s</w:t>
      </w:r>
    </w:p>
    <w:p w14:paraId="7D7469F4" w14:textId="77777777"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There is no significant variation in volume of sales and revenue yearly.</w:t>
      </w:r>
    </w:p>
    <w:p w14:paraId="238FF672" w14:textId="77777777"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There is no significant variation in volume of sales and revenue quarterly.</w:t>
      </w:r>
    </w:p>
    <w:p w14:paraId="45D10ECF" w14:textId="77777777" w:rsidR="00FD2CDE" w:rsidRDefault="00FD2CDE" w:rsidP="00FD2CDE">
      <w:pPr>
        <w:pStyle w:val="ListParagraph"/>
        <w:numPr>
          <w:ilvl w:val="1"/>
          <w:numId w:val="12"/>
        </w:numPr>
        <w:rPr>
          <w:rFonts w:ascii="Readex Pro" w:hAnsi="Readex Pro" w:cs="Readex Pro"/>
          <w:color w:val="000000" w:themeColor="text1"/>
        </w:rPr>
      </w:pPr>
      <w:r w:rsidRPr="00FD2CDE">
        <w:rPr>
          <w:rFonts w:ascii="Readex Pro" w:hAnsi="Readex Pro" w:cs="Readex Pro"/>
          <w:color w:val="000000" w:themeColor="text1"/>
        </w:rPr>
        <w:t>In terms of the volume of sales, most quarters passed the quarterly average number of sales.</w:t>
      </w:r>
    </w:p>
    <w:p w14:paraId="305E41B7" w14:textId="77777777" w:rsidR="00FD2CDE" w:rsidRDefault="00FD2CDE" w:rsidP="00FD2CDE">
      <w:pPr>
        <w:pStyle w:val="ListParagraph"/>
        <w:numPr>
          <w:ilvl w:val="1"/>
          <w:numId w:val="12"/>
        </w:numPr>
        <w:rPr>
          <w:rFonts w:ascii="Readex Pro" w:hAnsi="Readex Pro" w:cs="Readex Pro"/>
          <w:color w:val="000000" w:themeColor="text1"/>
        </w:rPr>
      </w:pPr>
      <w:r w:rsidRPr="00FD2CDE">
        <w:rPr>
          <w:rFonts w:ascii="Readex Pro" w:hAnsi="Readex Pro" w:cs="Readex Pro"/>
          <w:color w:val="000000" w:themeColor="text1"/>
        </w:rPr>
        <w:t>In terms of the revenue, only five quarters passed the quarterly average revenue.</w:t>
      </w:r>
    </w:p>
    <w:p w14:paraId="22D964B7" w14:textId="77777777"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There is no significant variation in volume of sales.</w:t>
      </w:r>
    </w:p>
    <w:p w14:paraId="3095DC64" w14:textId="5ECF3584"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 xml:space="preserve">There are clusters of months where the revenue passed the average monthly revenue. These spikes </w:t>
      </w:r>
      <w:r w:rsidR="00557B78">
        <w:rPr>
          <w:rFonts w:ascii="Readex Pro" w:hAnsi="Readex Pro" w:cs="Readex Pro"/>
          <w:color w:val="000000" w:themeColor="text1"/>
        </w:rPr>
        <w:t xml:space="preserve">reflect </w:t>
      </w:r>
      <w:r w:rsidRPr="00FD2CDE">
        <w:rPr>
          <w:rFonts w:ascii="Readex Pro" w:hAnsi="Readex Pro" w:cs="Readex Pro"/>
          <w:color w:val="000000" w:themeColor="text1"/>
        </w:rPr>
        <w:t>the quarters where the quarter passed the average quarterly revenue.</w:t>
      </w:r>
    </w:p>
    <w:p w14:paraId="164D54FE" w14:textId="1839C7B3" w:rsidR="00663ECA" w:rsidRDefault="00663ECA" w:rsidP="00FD2CDE">
      <w:pPr>
        <w:pStyle w:val="ListParagraph"/>
        <w:numPr>
          <w:ilvl w:val="0"/>
          <w:numId w:val="12"/>
        </w:numPr>
        <w:rPr>
          <w:rFonts w:ascii="Readex Pro" w:hAnsi="Readex Pro" w:cs="Readex Pro"/>
          <w:color w:val="000000" w:themeColor="text1"/>
        </w:rPr>
      </w:pPr>
      <w:r w:rsidRPr="00663ECA">
        <w:rPr>
          <w:rFonts w:ascii="Readex Pro" w:hAnsi="Readex Pro" w:cs="Readex Pro"/>
          <w:color w:val="000000" w:themeColor="text1"/>
        </w:rPr>
        <w:t xml:space="preserve">According to the monthly forecast over the store’s lifetime, </w:t>
      </w:r>
      <w:r w:rsidRPr="00663ECA">
        <w:rPr>
          <w:rFonts w:ascii="Readex Pro" w:hAnsi="Readex Pro" w:cs="Readex Pro"/>
          <w:b/>
          <w:bCs/>
          <w:color w:val="000000" w:themeColor="text1"/>
        </w:rPr>
        <w:t>revenue will continue to settle for the next two years</w:t>
      </w:r>
      <w:r w:rsidRPr="00663ECA">
        <w:rPr>
          <w:rFonts w:ascii="Readex Pro" w:hAnsi="Readex Pro" w:cs="Readex Pro"/>
          <w:color w:val="000000" w:themeColor="text1"/>
        </w:rPr>
        <w:t>. To spark revenue growth, changes in sales and marketing strategies and efforts in increasing the current customer base are required.</w:t>
      </w:r>
    </w:p>
    <w:p w14:paraId="007347DA" w14:textId="204F1E62"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lastRenderedPageBreak/>
        <w:t>After finding the seasonality index, we find that the first three quarters (January to September) yield higher revenues than the average.</w:t>
      </w:r>
    </w:p>
    <w:p w14:paraId="596E50B5" w14:textId="2DCFDEB8" w:rsidR="00FD2CDE" w:rsidRDefault="00FD2CDE" w:rsidP="00FD2CDE">
      <w:pPr>
        <w:pStyle w:val="ListParagraph"/>
        <w:numPr>
          <w:ilvl w:val="0"/>
          <w:numId w:val="12"/>
        </w:numPr>
        <w:rPr>
          <w:rFonts w:ascii="Readex Pro" w:hAnsi="Readex Pro" w:cs="Readex Pro"/>
          <w:color w:val="000000" w:themeColor="text1"/>
        </w:rPr>
      </w:pPr>
      <w:r w:rsidRPr="00FD2CDE">
        <w:rPr>
          <w:rFonts w:ascii="Readex Pro" w:hAnsi="Readex Pro" w:cs="Readex Pro"/>
          <w:color w:val="000000" w:themeColor="text1"/>
        </w:rPr>
        <w:t>After finding the seasonality index, we find that the months January, March, April, June, August, and September yield higher revenues than the average, which support insight 5.</w:t>
      </w:r>
    </w:p>
    <w:p w14:paraId="0A7F2643" w14:textId="77777777" w:rsidR="00E35717" w:rsidRPr="00E35717" w:rsidRDefault="00E35717" w:rsidP="00E35717">
      <w:pPr>
        <w:rPr>
          <w:rFonts w:ascii="Readex Pro" w:hAnsi="Readex Pro" w:cs="Readex Pro"/>
          <w:color w:val="000000" w:themeColor="text1"/>
        </w:rPr>
      </w:pPr>
    </w:p>
    <w:p w14:paraId="42A782BB" w14:textId="10043736" w:rsidR="00FD2CDE" w:rsidRPr="00A264E9" w:rsidRDefault="00FD2CDE" w:rsidP="00A264E9">
      <w:pPr>
        <w:pStyle w:val="Heading3"/>
        <w:rPr>
          <w:rFonts w:ascii="Readex Pro" w:hAnsi="Readex Pro" w:cs="Readex Pro"/>
          <w:color w:val="000000" w:themeColor="text1"/>
        </w:rPr>
      </w:pPr>
      <w:r w:rsidRPr="00A264E9">
        <w:rPr>
          <w:rFonts w:ascii="Readex Pro" w:hAnsi="Readex Pro" w:cs="Readex Pro"/>
          <w:color w:val="000000" w:themeColor="text1"/>
        </w:rPr>
        <w:t>Operational Efficiency</w:t>
      </w:r>
    </w:p>
    <w:p w14:paraId="3A3C9D67"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SonicStream sells 5 tracks per invoice on average. The median is 4 tracks per invoice. This implies that SonicStream has more invoices where they sell at most 5 tracks.</w:t>
      </w:r>
    </w:p>
    <w:p w14:paraId="721D1491"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The typical invoice contains at least 1 to 3 tracks, with 2 tracks being the most common. However, this range can stretch up to 9 or 15 tracks.</w:t>
      </w:r>
    </w:p>
    <w:p w14:paraId="497A7682"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SonicStream generates an average revenue of $6.00 per invoice, with a median of $3.96. This implies that SonicStream has more invoices where they generate at most $6.00.</w:t>
      </w:r>
    </w:p>
    <w:p w14:paraId="147F8E2D"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The typical invoice generates a revenue ranging from $0.99 to $3.19. However, this range can stretch up to $9.79 or $14.19.</w:t>
      </w:r>
    </w:p>
    <w:p w14:paraId="192AE1A2"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A typical week for SonicStream sells 11 to 14 tracks and generates $11.53 to $13.86.</w:t>
      </w:r>
    </w:p>
    <w:p w14:paraId="00C168B1"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A typical month for SonicStream sells 37 to 38 tracks and generates $37.62 to $38.81.</w:t>
      </w:r>
    </w:p>
    <w:p w14:paraId="68513862" w14:textId="77777777" w:rsidR="00FD2CDE" w:rsidRDefault="00FD2CDE" w:rsidP="00FD2CDE">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A typical quarter for SonicStream sells 112 to 114 tracks and generates $112.86 to $116.86.</w:t>
      </w:r>
    </w:p>
    <w:p w14:paraId="0CA8A0E7" w14:textId="6DDD4F04" w:rsidR="00BF1A6A" w:rsidRDefault="00FD2CDE" w:rsidP="00BF1A6A">
      <w:pPr>
        <w:pStyle w:val="ListParagraph"/>
        <w:numPr>
          <w:ilvl w:val="0"/>
          <w:numId w:val="15"/>
        </w:numPr>
        <w:rPr>
          <w:rFonts w:ascii="Readex Pro" w:hAnsi="Readex Pro" w:cs="Readex Pro"/>
          <w:color w:val="000000" w:themeColor="text1"/>
        </w:rPr>
      </w:pPr>
      <w:r w:rsidRPr="00FD2CDE">
        <w:rPr>
          <w:rFonts w:ascii="Readex Pro" w:hAnsi="Readex Pro" w:cs="Readex Pro"/>
          <w:color w:val="000000" w:themeColor="text1"/>
        </w:rPr>
        <w:t>A typical year for SonicStream sells 447 to 448 tracks and generates $465.72 to $469.58.</w:t>
      </w:r>
    </w:p>
    <w:p w14:paraId="0A4761C4" w14:textId="77777777" w:rsidR="00BF1A6A" w:rsidRPr="00BF1A6A" w:rsidRDefault="00BF1A6A" w:rsidP="00BF1A6A">
      <w:pPr>
        <w:rPr>
          <w:rFonts w:ascii="Readex Pro" w:hAnsi="Readex Pro" w:cs="Readex Pro"/>
          <w:color w:val="000000" w:themeColor="text1"/>
        </w:rPr>
      </w:pPr>
    </w:p>
    <w:p w14:paraId="6AA25913" w14:textId="54969F2D" w:rsidR="00FD2CDE" w:rsidRPr="00C01E41" w:rsidRDefault="00FD2CDE" w:rsidP="00C01E41">
      <w:pPr>
        <w:pStyle w:val="Heading3"/>
        <w:rPr>
          <w:rFonts w:ascii="Readex Pro" w:hAnsi="Readex Pro" w:cs="Readex Pro"/>
          <w:color w:val="000000" w:themeColor="text1"/>
        </w:rPr>
      </w:pPr>
      <w:r w:rsidRPr="00C01E41">
        <w:rPr>
          <w:rFonts w:ascii="Readex Pro" w:hAnsi="Readex Pro" w:cs="Readex Pro"/>
          <w:color w:val="000000" w:themeColor="text1"/>
        </w:rPr>
        <w:t>Geographic Insights</w:t>
      </w:r>
    </w:p>
    <w:p w14:paraId="07BD20A6" w14:textId="77777777" w:rsidR="00FD2CDE" w:rsidRDefault="00FD2CDE" w:rsidP="00FD2CDE">
      <w:pPr>
        <w:pStyle w:val="ListParagraph"/>
        <w:numPr>
          <w:ilvl w:val="0"/>
          <w:numId w:val="16"/>
        </w:numPr>
        <w:rPr>
          <w:rFonts w:ascii="Readex Pro" w:hAnsi="Readex Pro" w:cs="Readex Pro"/>
          <w:color w:val="000000" w:themeColor="text1"/>
        </w:rPr>
      </w:pPr>
      <w:r w:rsidRPr="00FD2CDE">
        <w:rPr>
          <w:rFonts w:ascii="Readex Pro" w:hAnsi="Readex Pro" w:cs="Readex Pro"/>
          <w:color w:val="000000" w:themeColor="text1"/>
        </w:rPr>
        <w:t>There are more countries where the number of sales is at most 93.</w:t>
      </w:r>
    </w:p>
    <w:p w14:paraId="318535F0" w14:textId="77777777" w:rsidR="00FD2CDE" w:rsidRDefault="00FD2CDE" w:rsidP="00FD2CDE">
      <w:pPr>
        <w:pStyle w:val="ListParagraph"/>
        <w:numPr>
          <w:ilvl w:val="0"/>
          <w:numId w:val="16"/>
        </w:numPr>
        <w:rPr>
          <w:rFonts w:ascii="Readex Pro" w:hAnsi="Readex Pro" w:cs="Readex Pro"/>
          <w:color w:val="000000" w:themeColor="text1"/>
        </w:rPr>
      </w:pPr>
      <w:r w:rsidRPr="00FD2CDE">
        <w:rPr>
          <w:rFonts w:ascii="Readex Pro" w:hAnsi="Readex Pro" w:cs="Readex Pro"/>
          <w:color w:val="000000" w:themeColor="text1"/>
        </w:rPr>
        <w:t>Across the number of sales, the number of invoices, and the revenue generated, the top 11 countries are:</w:t>
      </w:r>
    </w:p>
    <w:p w14:paraId="06FA2CC1" w14:textId="49611D8B" w:rsidR="00FD2CDE" w:rsidRDefault="00FD2CDE" w:rsidP="00FD2CDE">
      <w:pPr>
        <w:pStyle w:val="ListParagraph"/>
        <w:numPr>
          <w:ilvl w:val="1"/>
          <w:numId w:val="16"/>
        </w:numPr>
        <w:rPr>
          <w:rFonts w:ascii="Readex Pro" w:hAnsi="Readex Pro" w:cs="Readex Pro"/>
          <w:color w:val="000000" w:themeColor="text1"/>
        </w:rPr>
      </w:pPr>
      <w:r w:rsidRPr="00831354">
        <w:rPr>
          <w:rFonts w:ascii="Readex Pro" w:hAnsi="Readex Pro" w:cs="Readex Pro"/>
          <w:b/>
          <w:bCs/>
          <w:color w:val="000000" w:themeColor="text1"/>
        </w:rPr>
        <w:t>USA</w:t>
      </w:r>
      <w:r w:rsidRPr="00FD2CDE">
        <w:rPr>
          <w:rFonts w:ascii="Readex Pro" w:hAnsi="Readex Pro" w:cs="Readex Pro"/>
          <w:color w:val="000000" w:themeColor="text1"/>
        </w:rPr>
        <w:t xml:space="preserve"> is at least 50% ahead of the rest of the countries.</w:t>
      </w:r>
    </w:p>
    <w:p w14:paraId="2B6D1814" w14:textId="61478744" w:rsidR="00FD2CDE" w:rsidRDefault="00FD2CDE" w:rsidP="00FD2CDE">
      <w:pPr>
        <w:pStyle w:val="ListParagraph"/>
        <w:numPr>
          <w:ilvl w:val="1"/>
          <w:numId w:val="16"/>
        </w:numPr>
        <w:rPr>
          <w:rFonts w:ascii="Readex Pro" w:hAnsi="Readex Pro" w:cs="Readex Pro"/>
          <w:color w:val="000000" w:themeColor="text1"/>
        </w:rPr>
      </w:pPr>
      <w:r w:rsidRPr="00831354">
        <w:rPr>
          <w:rFonts w:ascii="Readex Pro" w:hAnsi="Readex Pro" w:cs="Readex Pro"/>
          <w:b/>
          <w:bCs/>
          <w:color w:val="000000" w:themeColor="text1"/>
        </w:rPr>
        <w:t>Canada</w:t>
      </w:r>
      <w:r w:rsidRPr="00FD2CDE">
        <w:rPr>
          <w:rFonts w:ascii="Readex Pro" w:hAnsi="Readex Pro" w:cs="Readex Pro"/>
          <w:color w:val="000000" w:themeColor="text1"/>
        </w:rPr>
        <w:t xml:space="preserve"> follows and is at least 50% ahead of the rest of the countries other than USA.</w:t>
      </w:r>
    </w:p>
    <w:p w14:paraId="7F9BF796" w14:textId="7D555612" w:rsidR="00FD2CDE" w:rsidRDefault="00FD2CDE" w:rsidP="00FD2CDE">
      <w:pPr>
        <w:pStyle w:val="ListParagraph"/>
        <w:numPr>
          <w:ilvl w:val="1"/>
          <w:numId w:val="16"/>
        </w:numPr>
        <w:rPr>
          <w:rFonts w:ascii="Readex Pro" w:hAnsi="Readex Pro" w:cs="Readex Pro"/>
          <w:color w:val="000000" w:themeColor="text1"/>
        </w:rPr>
      </w:pPr>
      <w:r w:rsidRPr="00831354">
        <w:rPr>
          <w:rFonts w:ascii="Readex Pro" w:hAnsi="Readex Pro" w:cs="Readex Pro"/>
          <w:b/>
          <w:bCs/>
          <w:color w:val="000000" w:themeColor="text1"/>
        </w:rPr>
        <w:t>Brazil</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France</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Germany</w:t>
      </w:r>
      <w:r w:rsidRPr="00FD2CDE">
        <w:rPr>
          <w:rFonts w:ascii="Readex Pro" w:hAnsi="Readex Pro" w:cs="Readex Pro"/>
          <w:color w:val="000000" w:themeColor="text1"/>
        </w:rPr>
        <w:t xml:space="preserve">, and </w:t>
      </w:r>
      <w:r w:rsidRPr="00831354">
        <w:rPr>
          <w:rFonts w:ascii="Readex Pro" w:hAnsi="Readex Pro" w:cs="Readex Pro"/>
          <w:b/>
          <w:bCs/>
          <w:color w:val="000000" w:themeColor="text1"/>
        </w:rPr>
        <w:t>United Kingdom</w:t>
      </w:r>
      <w:r w:rsidRPr="00FD2CDE">
        <w:rPr>
          <w:rFonts w:ascii="Readex Pro" w:hAnsi="Readex Pro" w:cs="Readex Pro"/>
          <w:color w:val="000000" w:themeColor="text1"/>
        </w:rPr>
        <w:t xml:space="preserve"> follow after Canada, occupying the middle portion of the top 10 </w:t>
      </w:r>
      <w:r w:rsidR="00B42ADA" w:rsidRPr="00FD2CDE">
        <w:rPr>
          <w:rFonts w:ascii="Readex Pro" w:hAnsi="Readex Pro" w:cs="Readex Pro"/>
          <w:color w:val="000000" w:themeColor="text1"/>
        </w:rPr>
        <w:t>ranking</w:t>
      </w:r>
      <w:r w:rsidRPr="00FD2CDE">
        <w:rPr>
          <w:rFonts w:ascii="Readex Pro" w:hAnsi="Readex Pro" w:cs="Readex Pro"/>
          <w:color w:val="000000" w:themeColor="text1"/>
        </w:rPr>
        <w:t>.</w:t>
      </w:r>
    </w:p>
    <w:p w14:paraId="25D5A02A" w14:textId="6AF4A886" w:rsidR="00FD2CDE" w:rsidRDefault="00FD2CDE" w:rsidP="00FD2CDE">
      <w:pPr>
        <w:pStyle w:val="ListParagraph"/>
        <w:numPr>
          <w:ilvl w:val="1"/>
          <w:numId w:val="16"/>
        </w:numPr>
        <w:rPr>
          <w:rFonts w:ascii="Readex Pro" w:hAnsi="Readex Pro" w:cs="Readex Pro"/>
          <w:color w:val="000000" w:themeColor="text1"/>
        </w:rPr>
      </w:pPr>
      <w:r w:rsidRPr="00FD2CDE">
        <w:rPr>
          <w:rFonts w:ascii="Readex Pro" w:hAnsi="Readex Pro" w:cs="Readex Pro"/>
          <w:color w:val="000000" w:themeColor="text1"/>
        </w:rPr>
        <w:t xml:space="preserve">The rest of the countries are </w:t>
      </w:r>
      <w:r w:rsidRPr="00831354">
        <w:rPr>
          <w:rFonts w:ascii="Readex Pro" w:hAnsi="Readex Pro" w:cs="Readex Pro"/>
          <w:b/>
          <w:bCs/>
          <w:color w:val="000000" w:themeColor="text1"/>
        </w:rPr>
        <w:t>Portugal</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Czech Republic</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India</w:t>
      </w:r>
      <w:r w:rsidRPr="00FD2CDE">
        <w:rPr>
          <w:rFonts w:ascii="Readex Pro" w:hAnsi="Readex Pro" w:cs="Readex Pro"/>
          <w:color w:val="000000" w:themeColor="text1"/>
        </w:rPr>
        <w:t xml:space="preserve">, </w:t>
      </w:r>
      <w:r w:rsidRPr="00831354">
        <w:rPr>
          <w:rFonts w:ascii="Readex Pro" w:hAnsi="Readex Pro" w:cs="Readex Pro"/>
          <w:b/>
          <w:bCs/>
          <w:color w:val="000000" w:themeColor="text1"/>
        </w:rPr>
        <w:t>Chile</w:t>
      </w:r>
      <w:r w:rsidRPr="00FD2CDE">
        <w:rPr>
          <w:rFonts w:ascii="Readex Pro" w:hAnsi="Readex Pro" w:cs="Readex Pro"/>
          <w:color w:val="000000" w:themeColor="text1"/>
        </w:rPr>
        <w:t xml:space="preserve">, and </w:t>
      </w:r>
      <w:r w:rsidRPr="00831354">
        <w:rPr>
          <w:rFonts w:ascii="Readex Pro" w:hAnsi="Readex Pro" w:cs="Readex Pro"/>
          <w:b/>
          <w:bCs/>
          <w:color w:val="000000" w:themeColor="text1"/>
        </w:rPr>
        <w:t>Belgium</w:t>
      </w:r>
      <w:r w:rsidRPr="00FD2CDE">
        <w:rPr>
          <w:rFonts w:ascii="Readex Pro" w:hAnsi="Readex Pro" w:cs="Readex Pro"/>
          <w:color w:val="000000" w:themeColor="text1"/>
        </w:rPr>
        <w:t>.</w:t>
      </w:r>
    </w:p>
    <w:p w14:paraId="14F96BF9" w14:textId="4B8EC161" w:rsidR="000759B7" w:rsidRPr="002D12C8" w:rsidRDefault="00FD2CDE" w:rsidP="000759B7">
      <w:pPr>
        <w:pStyle w:val="ListParagraph"/>
        <w:numPr>
          <w:ilvl w:val="0"/>
          <w:numId w:val="16"/>
        </w:numPr>
        <w:rPr>
          <w:rFonts w:ascii="Readex Pro" w:hAnsi="Readex Pro" w:cs="Readex Pro"/>
          <w:color w:val="000000" w:themeColor="text1"/>
        </w:rPr>
      </w:pPr>
      <w:r w:rsidRPr="00FD2CDE">
        <w:rPr>
          <w:rFonts w:ascii="Readex Pro" w:hAnsi="Readex Pro" w:cs="Readex Pro"/>
          <w:color w:val="000000" w:themeColor="text1"/>
        </w:rPr>
        <w:t>There is a strong positive correlation between the number of customers and the revenue generated by country. Thus</w:t>
      </w:r>
      <w:r w:rsidR="000922E0">
        <w:rPr>
          <w:rFonts w:ascii="Readex Pro" w:hAnsi="Readex Pro" w:cs="Readex Pro"/>
          <w:color w:val="000000" w:themeColor="text1"/>
        </w:rPr>
        <w:t>,</w:t>
      </w:r>
      <w:r w:rsidRPr="00FD2CDE">
        <w:rPr>
          <w:rFonts w:ascii="Readex Pro" w:hAnsi="Readex Pro" w:cs="Readex Pro"/>
          <w:color w:val="000000" w:themeColor="text1"/>
        </w:rPr>
        <w:t xml:space="preserve"> as of now, there are </w:t>
      </w:r>
      <w:r w:rsidRPr="008B45C2">
        <w:rPr>
          <w:rFonts w:ascii="Readex Pro" w:hAnsi="Readex Pro" w:cs="Readex Pro"/>
          <w:i/>
          <w:iCs/>
          <w:color w:val="000000" w:themeColor="text1"/>
        </w:rPr>
        <w:t>no countries which are either high-revenue and low-sales-volume or low-revenue and high-sales-volume</w:t>
      </w:r>
      <w:r w:rsidRPr="00FD2CDE">
        <w:rPr>
          <w:rFonts w:ascii="Readex Pro" w:hAnsi="Readex Pro" w:cs="Readex Pro"/>
          <w:color w:val="000000" w:themeColor="text1"/>
        </w:rPr>
        <w:t>.</w:t>
      </w:r>
      <w:r w:rsidR="00984877" w:rsidRPr="002D12C8">
        <w:rPr>
          <w:rFonts w:ascii="Readex Pro" w:hAnsi="Readex Pro" w:cs="Readex Pro"/>
          <w:color w:val="000000" w:themeColor="text1"/>
        </w:rPr>
        <w:br w:type="page"/>
      </w:r>
    </w:p>
    <w:p w14:paraId="3EDFBF79" w14:textId="35642253" w:rsidR="00FD2CDE" w:rsidRPr="00F07083" w:rsidRDefault="00042500" w:rsidP="00F07083">
      <w:pPr>
        <w:pStyle w:val="Heading3"/>
        <w:rPr>
          <w:rFonts w:ascii="Readex Pro" w:hAnsi="Readex Pro" w:cs="Readex Pro"/>
          <w:color w:val="000000" w:themeColor="text1"/>
        </w:rPr>
      </w:pPr>
      <w:r w:rsidRPr="00F07083">
        <w:rPr>
          <w:rFonts w:ascii="Readex Pro" w:hAnsi="Readex Pro" w:cs="Readex Pro"/>
          <w:color w:val="000000" w:themeColor="text1"/>
        </w:rPr>
        <w:lastRenderedPageBreak/>
        <w:t>Customer Behavior</w:t>
      </w:r>
    </w:p>
    <w:p w14:paraId="053CF2EB"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average and median tracks sold per customer are equal, which is 38 tracks.</w:t>
      </w:r>
    </w:p>
    <w:p w14:paraId="66BA3AA7"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average and median revenue generated per customer are close to each other, which are $39.47 and $37.62, respectively.</w:t>
      </w:r>
    </w:p>
    <w:p w14:paraId="2C1C33FF"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typical SonicStream customer has an average order value of $1.04 and typically makes 9 to 10 purchases every year.</w:t>
      </w:r>
    </w:p>
    <w:p w14:paraId="4CCB04C6"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typical SonicStream customer has a yearly customer value of $10.04.</w:t>
      </w:r>
    </w:p>
    <w:p w14:paraId="0569B85F" w14:textId="77777777"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The average and median lifespan of a typical SonicStream customer is around 3 to 4 years.</w:t>
      </w:r>
    </w:p>
    <w:p w14:paraId="6B6B21C8" w14:textId="1CA873A8" w:rsidR="00042500" w:rsidRDefault="00042500" w:rsidP="00042500">
      <w:pPr>
        <w:pStyle w:val="ListParagraph"/>
        <w:numPr>
          <w:ilvl w:val="0"/>
          <w:numId w:val="17"/>
        </w:numPr>
        <w:rPr>
          <w:rFonts w:ascii="Readex Pro" w:hAnsi="Readex Pro" w:cs="Readex Pro"/>
          <w:color w:val="000000" w:themeColor="text1"/>
        </w:rPr>
      </w:pPr>
      <w:r w:rsidRPr="00042500">
        <w:rPr>
          <w:rFonts w:ascii="Readex Pro" w:hAnsi="Readex Pro" w:cs="Readex Pro"/>
          <w:color w:val="000000" w:themeColor="text1"/>
        </w:rPr>
        <w:t>SonicStream's average customer lifetime value is $38.57.</w:t>
      </w:r>
    </w:p>
    <w:p w14:paraId="35DCA5C5" w14:textId="77777777" w:rsidR="00A77888" w:rsidRPr="00A77888" w:rsidRDefault="00A77888" w:rsidP="00A77888">
      <w:pPr>
        <w:rPr>
          <w:rFonts w:ascii="Readex Pro" w:hAnsi="Readex Pro" w:cs="Readex Pro"/>
          <w:color w:val="000000" w:themeColor="text1"/>
        </w:rPr>
      </w:pPr>
    </w:p>
    <w:p w14:paraId="3A92CDAC" w14:textId="77777777" w:rsidR="00042500" w:rsidRPr="0033322B" w:rsidRDefault="00042500" w:rsidP="0033322B">
      <w:pPr>
        <w:pStyle w:val="Heading3"/>
        <w:rPr>
          <w:rFonts w:ascii="Readex Pro" w:hAnsi="Readex Pro" w:cs="Readex Pro"/>
          <w:color w:val="000000" w:themeColor="text1"/>
        </w:rPr>
      </w:pPr>
      <w:r w:rsidRPr="0033322B">
        <w:rPr>
          <w:rFonts w:ascii="Readex Pro" w:hAnsi="Readex Pro" w:cs="Readex Pro"/>
          <w:color w:val="000000" w:themeColor="text1"/>
        </w:rPr>
        <w:t>Employee Performance</w:t>
      </w:r>
    </w:p>
    <w:p w14:paraId="4CCA1336"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The three representatives have assisted 18 to 21 unique customers. Jane has assisted the most, but Margaret and Steve are not too far behind.</w:t>
      </w:r>
    </w:p>
    <w:p w14:paraId="6EB2C2C0"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 xml:space="preserve">The </w:t>
      </w:r>
      <w:r w:rsidRPr="001C3205">
        <w:rPr>
          <w:rFonts w:ascii="Readex Pro" w:hAnsi="Readex Pro" w:cs="Readex Pro"/>
          <w:b/>
          <w:bCs/>
          <w:color w:val="000000" w:themeColor="text1"/>
        </w:rPr>
        <w:t>customer coverage ratio is mostly equal across the three representatives</w:t>
      </w:r>
      <w:r w:rsidRPr="00042500">
        <w:rPr>
          <w:rFonts w:ascii="Readex Pro" w:hAnsi="Readex Pro" w:cs="Readex Pro"/>
          <w:color w:val="000000" w:themeColor="text1"/>
        </w:rPr>
        <w:t>, where each of them cover around 33% of the customer base.</w:t>
      </w:r>
    </w:p>
    <w:p w14:paraId="0947DA9A" w14:textId="1EB10580"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 xml:space="preserve">Jane </w:t>
      </w:r>
      <w:r w:rsidR="00B42ADA" w:rsidRPr="00042500">
        <w:rPr>
          <w:rFonts w:ascii="Readex Pro" w:hAnsi="Readex Pro" w:cs="Readex Pro"/>
          <w:color w:val="000000" w:themeColor="text1"/>
        </w:rPr>
        <w:t>facilitated</w:t>
      </w:r>
      <w:r w:rsidRPr="00042500">
        <w:rPr>
          <w:rFonts w:ascii="Readex Pro" w:hAnsi="Readex Pro" w:cs="Readex Pro"/>
          <w:color w:val="000000" w:themeColor="text1"/>
        </w:rPr>
        <w:t xml:space="preserve"> the highest number of sales, with Margaret and Steve not falling behind.</w:t>
      </w:r>
    </w:p>
    <w:p w14:paraId="6DD4DD30"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Jane generated the highest revenue, with Margaret and Steve not falling behind.</w:t>
      </w:r>
    </w:p>
    <w:p w14:paraId="4A5632C5"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After viewing the yearly trend of the volume of sales, we find that:</w:t>
      </w:r>
    </w:p>
    <w:p w14:paraId="2AF058EF"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volume of sales facilitated by Margaret is increasing from starting from 2024.</w:t>
      </w:r>
    </w:p>
    <w:p w14:paraId="499D5EC9"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volume of sales facilitated by Jane peaked in 2022 but seems to settle lower from 2023 onwards.</w:t>
      </w:r>
    </w:p>
    <w:p w14:paraId="117D35C1"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volume of sales facilitated by Steve peaked at the starting year, 2021, and in 2023. However, it settles lower in other years.</w:t>
      </w:r>
    </w:p>
    <w:p w14:paraId="6E60C79A" w14:textId="77777777" w:rsidR="00042500" w:rsidRDefault="00042500" w:rsidP="00042500">
      <w:pPr>
        <w:pStyle w:val="ListParagraph"/>
        <w:numPr>
          <w:ilvl w:val="0"/>
          <w:numId w:val="18"/>
        </w:numPr>
        <w:rPr>
          <w:rFonts w:ascii="Readex Pro" w:hAnsi="Readex Pro" w:cs="Readex Pro"/>
          <w:color w:val="000000" w:themeColor="text1"/>
        </w:rPr>
      </w:pPr>
      <w:r w:rsidRPr="00042500">
        <w:rPr>
          <w:rFonts w:ascii="Readex Pro" w:hAnsi="Readex Pro" w:cs="Readex Pro"/>
          <w:color w:val="000000" w:themeColor="text1"/>
        </w:rPr>
        <w:t>After viewing the yearly trend of the revenue, we find that:</w:t>
      </w:r>
    </w:p>
    <w:p w14:paraId="3C56F828"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revenue generated by Margaret is increasing from starting from 2024.</w:t>
      </w:r>
    </w:p>
    <w:p w14:paraId="05AA197A" w14:textId="77777777" w:rsidR="00042500" w:rsidRDefault="00042500" w:rsidP="00042500">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revenue generated by Jane peaked in 2022 but seems to settle lower from 2023 onwards.</w:t>
      </w:r>
    </w:p>
    <w:p w14:paraId="503913AA" w14:textId="4FBAD7C6" w:rsidR="00FD2CDE" w:rsidRDefault="00042500" w:rsidP="00544B24">
      <w:pPr>
        <w:pStyle w:val="ListParagraph"/>
        <w:numPr>
          <w:ilvl w:val="1"/>
          <w:numId w:val="18"/>
        </w:numPr>
        <w:rPr>
          <w:rFonts w:ascii="Readex Pro" w:hAnsi="Readex Pro" w:cs="Readex Pro"/>
          <w:color w:val="000000" w:themeColor="text1"/>
        </w:rPr>
      </w:pPr>
      <w:r w:rsidRPr="00042500">
        <w:rPr>
          <w:rFonts w:ascii="Readex Pro" w:hAnsi="Readex Pro" w:cs="Readex Pro"/>
          <w:color w:val="000000" w:themeColor="text1"/>
        </w:rPr>
        <w:t>The revenue generated by Steve peaked at the starting year, 2021, and in 2023. However, it settles lower in other years.</w:t>
      </w:r>
    </w:p>
    <w:p w14:paraId="367EED9D" w14:textId="3E6E83FD" w:rsidR="00A45E19" w:rsidRPr="00A45E19" w:rsidRDefault="00EB20AD" w:rsidP="00A45E19">
      <w:pPr>
        <w:rPr>
          <w:rFonts w:ascii="Readex Pro" w:hAnsi="Readex Pro" w:cs="Readex Pro"/>
          <w:color w:val="000000" w:themeColor="text1"/>
        </w:rPr>
      </w:pPr>
      <w:r>
        <w:rPr>
          <w:rFonts w:ascii="Readex Pro" w:hAnsi="Readex Pro" w:cs="Readex Pro"/>
          <w:color w:val="000000" w:themeColor="text1"/>
        </w:rPr>
        <w:br w:type="page"/>
      </w:r>
    </w:p>
    <w:p w14:paraId="55810719" w14:textId="09C3F05F" w:rsidR="00544B24" w:rsidRPr="0056759D" w:rsidRDefault="00544B24" w:rsidP="00544B24">
      <w:pPr>
        <w:pStyle w:val="Heading1"/>
        <w:rPr>
          <w:rFonts w:ascii="Readex Pro" w:hAnsi="Readex Pro" w:cs="Readex Pro"/>
          <w:color w:val="000000" w:themeColor="text1"/>
        </w:rPr>
      </w:pPr>
      <w:r w:rsidRPr="0056759D">
        <w:rPr>
          <w:rFonts w:ascii="Readex Pro" w:hAnsi="Readex Pro" w:cs="Readex Pro"/>
          <w:color w:val="000000" w:themeColor="text1"/>
        </w:rPr>
        <w:lastRenderedPageBreak/>
        <w:t>Recommendations</w:t>
      </w:r>
    </w:p>
    <w:p w14:paraId="38254792" w14:textId="2E2DFCF8" w:rsidR="006D5E81" w:rsidRPr="006D5E81" w:rsidRDefault="006D5E81" w:rsidP="006D5E81">
      <w:pPr>
        <w:rPr>
          <w:rFonts w:ascii="Readex Pro" w:hAnsi="Readex Pro" w:cs="Readex Pro"/>
          <w:color w:val="000000" w:themeColor="text1"/>
        </w:rPr>
      </w:pPr>
      <w:r>
        <w:rPr>
          <w:rFonts w:ascii="Readex Pro" w:hAnsi="Readex Pro" w:cs="Readex Pro"/>
          <w:color w:val="000000" w:themeColor="text1"/>
        </w:rPr>
        <w:tab/>
        <w:t>One of the most crucial insights gained from this analysis report is that SonicStream, as it is in the present, will observe the revenue stagnate for the next two years, according to the monthly forecast. Because of this, it is essential for SonicStream to discuss strategies and plans for increasing sales activity.</w:t>
      </w:r>
    </w:p>
    <w:p w14:paraId="38ECAFF6" w14:textId="4BDB53A9" w:rsidR="0088629B" w:rsidRPr="0088629B" w:rsidRDefault="0088629B" w:rsidP="0088629B">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Continue stocking up</w:t>
      </w:r>
      <w:r w:rsidR="00A61429">
        <w:rPr>
          <w:rFonts w:ascii="Readex Pro" w:hAnsi="Readex Pro" w:cs="Readex Pro"/>
          <w:color w:val="000000" w:themeColor="text1"/>
        </w:rPr>
        <w:t xml:space="preserve"> on</w:t>
      </w:r>
      <w:r w:rsidRPr="0088629B">
        <w:rPr>
          <w:rFonts w:ascii="Readex Pro" w:hAnsi="Readex Pro" w:cs="Readex Pro"/>
          <w:color w:val="000000" w:themeColor="text1"/>
        </w:rPr>
        <w:t xml:space="preserve"> tracks which fall under the top 10 genres, especially Rock, Latin, Metal, and Alternative &amp; Punk.</w:t>
      </w:r>
    </w:p>
    <w:p w14:paraId="37FA9A15" w14:textId="730C4686" w:rsidR="006873D0" w:rsidRPr="002D12C8" w:rsidRDefault="006873D0" w:rsidP="002D12C8">
      <w:pPr>
        <w:pStyle w:val="ListParagraph"/>
        <w:numPr>
          <w:ilvl w:val="0"/>
          <w:numId w:val="20"/>
        </w:numPr>
        <w:rPr>
          <w:rFonts w:ascii="Readex Pro" w:hAnsi="Readex Pro" w:cs="Readex Pro"/>
          <w:color w:val="000000" w:themeColor="text1"/>
        </w:rPr>
      </w:pPr>
      <w:r w:rsidRPr="006873D0">
        <w:rPr>
          <w:rFonts w:ascii="Readex Pro" w:hAnsi="Readex Pro" w:cs="Readex Pro"/>
          <w:color w:val="000000" w:themeColor="text1"/>
        </w:rPr>
        <w:t>Consider catering to niche genres and perhaps expand on TV and films</w:t>
      </w:r>
      <w:r w:rsidR="002D12C8">
        <w:rPr>
          <w:rFonts w:ascii="Readex Pro" w:hAnsi="Readex Pro" w:cs="Readex Pro"/>
          <w:color w:val="000000" w:themeColor="text1"/>
        </w:rPr>
        <w:t xml:space="preserve">. </w:t>
      </w:r>
      <w:r w:rsidR="002D12C8" w:rsidRPr="005D71E2">
        <w:rPr>
          <w:rFonts w:ascii="Readex Pro" w:hAnsi="Readex Pro" w:cs="Readex Pro"/>
          <w:color w:val="000000" w:themeColor="text1"/>
        </w:rPr>
        <w:t xml:space="preserve">To increase volume of sales and generate more revenue, SonicStream should consider selling IPs under </w:t>
      </w:r>
      <w:r w:rsidR="002D12C8" w:rsidRPr="005D71E2">
        <w:rPr>
          <w:rFonts w:ascii="Readex Pro" w:hAnsi="Readex Pro" w:cs="Readex Pro"/>
          <w:b/>
          <w:bCs/>
          <w:color w:val="000000" w:themeColor="text1"/>
        </w:rPr>
        <w:t>TV shows</w:t>
      </w:r>
      <w:r w:rsidR="002D12C8" w:rsidRPr="005D71E2">
        <w:rPr>
          <w:rFonts w:ascii="Readex Pro" w:hAnsi="Readex Pro" w:cs="Readex Pro"/>
          <w:color w:val="000000" w:themeColor="text1"/>
        </w:rPr>
        <w:t xml:space="preserve">, </w:t>
      </w:r>
      <w:r w:rsidR="002D12C8" w:rsidRPr="005D71E2">
        <w:rPr>
          <w:rFonts w:ascii="Readex Pro" w:hAnsi="Readex Pro" w:cs="Readex Pro"/>
          <w:b/>
          <w:bCs/>
          <w:color w:val="000000" w:themeColor="text1"/>
        </w:rPr>
        <w:t>Comedy</w:t>
      </w:r>
      <w:r w:rsidR="002D12C8" w:rsidRPr="005D71E2">
        <w:rPr>
          <w:rFonts w:ascii="Readex Pro" w:hAnsi="Readex Pro" w:cs="Readex Pro"/>
          <w:color w:val="000000" w:themeColor="text1"/>
        </w:rPr>
        <w:t xml:space="preserve">, </w:t>
      </w:r>
      <w:r w:rsidR="002D12C8" w:rsidRPr="005D71E2">
        <w:rPr>
          <w:rFonts w:ascii="Readex Pro" w:hAnsi="Readex Pro" w:cs="Readex Pro"/>
          <w:b/>
          <w:bCs/>
          <w:color w:val="000000" w:themeColor="text1"/>
        </w:rPr>
        <w:t>Drama</w:t>
      </w:r>
      <w:r w:rsidR="002D12C8" w:rsidRPr="005D71E2">
        <w:rPr>
          <w:rFonts w:ascii="Readex Pro" w:hAnsi="Readex Pro" w:cs="Readex Pro"/>
          <w:color w:val="000000" w:themeColor="text1"/>
        </w:rPr>
        <w:t xml:space="preserve">, and </w:t>
      </w:r>
      <w:r w:rsidR="002D12C8" w:rsidRPr="005D71E2">
        <w:rPr>
          <w:rFonts w:ascii="Readex Pro" w:hAnsi="Readex Pro" w:cs="Readex Pro"/>
          <w:b/>
          <w:bCs/>
          <w:color w:val="000000" w:themeColor="text1"/>
        </w:rPr>
        <w:t>Sci Fi &amp; Fantasy</w:t>
      </w:r>
      <w:r w:rsidR="002D12C8" w:rsidRPr="005D71E2">
        <w:rPr>
          <w:rFonts w:ascii="Readex Pro" w:hAnsi="Readex Pro" w:cs="Readex Pro"/>
          <w:color w:val="000000" w:themeColor="text1"/>
        </w:rPr>
        <w:t>, just to name a few.</w:t>
      </w:r>
    </w:p>
    <w:p w14:paraId="5B84F9E0" w14:textId="5D73A129" w:rsidR="0088629B" w:rsidRPr="0088629B" w:rsidRDefault="0088629B" w:rsidP="0088629B">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Maintain performance for the first 3 quarters</w:t>
      </w:r>
      <w:r w:rsidR="00101FD4">
        <w:rPr>
          <w:rFonts w:ascii="Readex Pro" w:hAnsi="Readex Pro" w:cs="Readex Pro"/>
          <w:color w:val="000000" w:themeColor="text1"/>
        </w:rPr>
        <w:t>. However,</w:t>
      </w:r>
      <w:r w:rsidRPr="0088629B">
        <w:rPr>
          <w:rFonts w:ascii="Readex Pro" w:hAnsi="Readex Pro" w:cs="Readex Pro"/>
          <w:color w:val="000000" w:themeColor="text1"/>
        </w:rPr>
        <w:t xml:space="preserve"> address lower sales volume and revenue in the fourth quarter by considering special promotional sales events, especially around Halloween and Christmas.</w:t>
      </w:r>
    </w:p>
    <w:p w14:paraId="1772EF34" w14:textId="44C2110B" w:rsidR="0088629B" w:rsidRPr="0088629B" w:rsidRDefault="0088629B" w:rsidP="0088629B">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Since our typical invoices contain 1 to 3 tracks, let us consider bundling options to increase the number of tracks sold per invoice.</w:t>
      </w:r>
    </w:p>
    <w:p w14:paraId="2F4F55CA" w14:textId="56887E8F" w:rsidR="0088629B" w:rsidRPr="0088629B" w:rsidRDefault="0088629B" w:rsidP="0088629B">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 xml:space="preserve">The top-selling countries are in North America, Europe, and South America. </w:t>
      </w:r>
      <w:r w:rsidR="00A612D2">
        <w:rPr>
          <w:rFonts w:ascii="Readex Pro" w:hAnsi="Readex Pro" w:cs="Readex Pro"/>
          <w:color w:val="000000" w:themeColor="text1"/>
        </w:rPr>
        <w:t>We can focus our efforts</w:t>
      </w:r>
      <w:r w:rsidRPr="0088629B">
        <w:rPr>
          <w:rFonts w:ascii="Readex Pro" w:hAnsi="Readex Pro" w:cs="Readex Pro"/>
          <w:color w:val="000000" w:themeColor="text1"/>
        </w:rPr>
        <w:t xml:space="preserve"> </w:t>
      </w:r>
      <w:r w:rsidR="00A612D2">
        <w:rPr>
          <w:rFonts w:ascii="Readex Pro" w:hAnsi="Readex Pro" w:cs="Readex Pro"/>
          <w:color w:val="000000" w:themeColor="text1"/>
        </w:rPr>
        <w:t>in increasing our customer base for</w:t>
      </w:r>
      <w:r w:rsidRPr="0088629B">
        <w:rPr>
          <w:rFonts w:ascii="Readex Pro" w:hAnsi="Readex Pro" w:cs="Readex Pro"/>
          <w:color w:val="000000" w:themeColor="text1"/>
        </w:rPr>
        <w:t xml:space="preserve"> these continents.</w:t>
      </w:r>
    </w:p>
    <w:p w14:paraId="4C12EB66" w14:textId="494E26D4" w:rsidR="00544B24" w:rsidRPr="00440F83" w:rsidRDefault="0088629B" w:rsidP="00544B24">
      <w:pPr>
        <w:pStyle w:val="ListParagraph"/>
        <w:numPr>
          <w:ilvl w:val="0"/>
          <w:numId w:val="20"/>
        </w:numPr>
        <w:rPr>
          <w:rFonts w:ascii="Readex Pro" w:hAnsi="Readex Pro" w:cs="Readex Pro"/>
          <w:color w:val="000000" w:themeColor="text1"/>
        </w:rPr>
      </w:pPr>
      <w:r w:rsidRPr="0088629B">
        <w:rPr>
          <w:rFonts w:ascii="Readex Pro" w:hAnsi="Readex Pro" w:cs="Readex Pro"/>
          <w:color w:val="000000" w:themeColor="text1"/>
        </w:rPr>
        <w:t>The performance review with the representatives should involve asking them their sales strategies during their high-sales-volume and high-revenue months and quarters.</w:t>
      </w:r>
    </w:p>
    <w:sectPr w:rsidR="00544B24" w:rsidRPr="00440F83" w:rsidSect="00467C74">
      <w:footerReference w:type="defaul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1F79A" w14:textId="77777777" w:rsidR="007E2F5B" w:rsidRDefault="007E2F5B" w:rsidP="005D4E10">
      <w:pPr>
        <w:spacing w:after="0" w:line="240" w:lineRule="auto"/>
      </w:pPr>
      <w:r>
        <w:separator/>
      </w:r>
    </w:p>
  </w:endnote>
  <w:endnote w:type="continuationSeparator" w:id="0">
    <w:p w14:paraId="54471B01" w14:textId="77777777" w:rsidR="007E2F5B" w:rsidRDefault="007E2F5B" w:rsidP="005D4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exend">
    <w:panose1 w:val="00000000000000000000"/>
    <w:charset w:val="00"/>
    <w:family w:val="auto"/>
    <w:pitch w:val="variable"/>
    <w:sig w:usb0="A00000FF" w:usb1="4000205B" w:usb2="00000000" w:usb3="00000000" w:csb0="00000193" w:csb1="00000000"/>
    <w:embedRegular r:id="rId1" w:fontKey="{058C67CF-23B2-4E95-8692-4990C6ED20B8}"/>
  </w:font>
  <w:font w:name="Aptos">
    <w:charset w:val="00"/>
    <w:family w:val="swiss"/>
    <w:pitch w:val="variable"/>
    <w:sig w:usb0="20000287" w:usb1="00000003" w:usb2="00000000" w:usb3="00000000" w:csb0="0000019F" w:csb1="00000000"/>
    <w:embedRegular r:id="rId2" w:fontKey="{FB1DC94F-8367-482D-AF99-AE38D67A4465}"/>
    <w:embedBold r:id="rId3" w:fontKey="{04713CA0-59DD-456A-ACBF-401B1F8A627D}"/>
    <w:embedItalic r:id="rId4" w:fontKey="{75F7302F-3A09-4C66-9CDF-1FB13FCE37D2}"/>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5" w:fontKey="{671B4A9C-A9C0-46C1-871E-B94991EBFDAF}"/>
  </w:font>
  <w:font w:name="Readex Pro">
    <w:panose1 w:val="00000000000000000000"/>
    <w:charset w:val="00"/>
    <w:family w:val="auto"/>
    <w:pitch w:val="variable"/>
    <w:sig w:usb0="A00020FF" w:usb1="C000205B" w:usb2="00000000" w:usb3="00000000" w:csb0="000001D3" w:csb1="00000000"/>
    <w:embedRegular r:id="rId6" w:fontKey="{2AF2568E-BA76-4C13-A8ED-30C3851567EE}"/>
    <w:embedBold r:id="rId7" w:fontKey="{EA6DDE3D-D4D3-46D8-AECB-64E7BA961675}"/>
    <w:embedItalic r:id="rId8" w:fontKey="{30EFA7BB-269A-4DA5-ADA0-90D76B4DF3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79CFF" w14:textId="0F90070C" w:rsidR="005D4E10" w:rsidRPr="00751A11" w:rsidRDefault="005D4E10" w:rsidP="00B35002">
    <w:pPr>
      <w:pStyle w:val="Footer"/>
      <w:tabs>
        <w:tab w:val="clear" w:pos="4680"/>
      </w:tabs>
      <w:rPr>
        <w:rFonts w:ascii="Lexend" w:hAnsi="Lexend"/>
        <w:sz w:val="16"/>
        <w:szCs w:val="16"/>
      </w:rPr>
    </w:pPr>
    <w:r w:rsidRPr="00751A11">
      <w:rPr>
        <w:rFonts w:ascii="Lexend" w:hAnsi="Lexend"/>
        <w:sz w:val="16"/>
        <w:szCs w:val="16"/>
      </w:rPr>
      <w:t>SonicStream Digital Media Analysis Project | Keiran Seth</w:t>
    </w:r>
    <w:r w:rsidR="00B35002">
      <w:rPr>
        <w:rFonts w:ascii="Lexend" w:hAnsi="Lexend"/>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ED353" w14:textId="77777777" w:rsidR="007E2F5B" w:rsidRDefault="007E2F5B" w:rsidP="005D4E10">
      <w:pPr>
        <w:spacing w:after="0" w:line="240" w:lineRule="auto"/>
      </w:pPr>
      <w:r>
        <w:separator/>
      </w:r>
    </w:p>
  </w:footnote>
  <w:footnote w:type="continuationSeparator" w:id="0">
    <w:p w14:paraId="332425CF" w14:textId="77777777" w:rsidR="007E2F5B" w:rsidRDefault="007E2F5B" w:rsidP="005D4E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05CF0"/>
    <w:multiLevelType w:val="hybridMultilevel"/>
    <w:tmpl w:val="C164C890"/>
    <w:lvl w:ilvl="0" w:tplc="3C6A3A88">
      <w:numFmt w:val="bullet"/>
      <w:lvlText w:val="-"/>
      <w:lvlJc w:val="left"/>
      <w:pPr>
        <w:ind w:left="720" w:hanging="360"/>
      </w:pPr>
      <w:rPr>
        <w:rFonts w:ascii="Lexend" w:eastAsiaTheme="minorHAnsi" w:hAnsi="Lexend"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6B75A1E"/>
    <w:multiLevelType w:val="hybridMultilevel"/>
    <w:tmpl w:val="EA5205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8F55C8F"/>
    <w:multiLevelType w:val="hybridMultilevel"/>
    <w:tmpl w:val="4006893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B905110"/>
    <w:multiLevelType w:val="hybridMultilevel"/>
    <w:tmpl w:val="4156D7C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E406978"/>
    <w:multiLevelType w:val="hybridMultilevel"/>
    <w:tmpl w:val="024C79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853643"/>
    <w:multiLevelType w:val="hybridMultilevel"/>
    <w:tmpl w:val="5C20D5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75710FE"/>
    <w:multiLevelType w:val="hybridMultilevel"/>
    <w:tmpl w:val="F376BBB4"/>
    <w:lvl w:ilvl="0" w:tplc="3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861393"/>
    <w:multiLevelType w:val="hybridMultilevel"/>
    <w:tmpl w:val="48BA89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A20C9F"/>
    <w:multiLevelType w:val="hybridMultilevel"/>
    <w:tmpl w:val="D0BC490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3932284"/>
    <w:multiLevelType w:val="hybridMultilevel"/>
    <w:tmpl w:val="B936DB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7A12C78"/>
    <w:multiLevelType w:val="hybridMultilevel"/>
    <w:tmpl w:val="50F8A7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94944D3"/>
    <w:multiLevelType w:val="hybridMultilevel"/>
    <w:tmpl w:val="99AE360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58B84150"/>
    <w:multiLevelType w:val="hybridMultilevel"/>
    <w:tmpl w:val="D79ABC98"/>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5F9054CB"/>
    <w:multiLevelType w:val="hybridMultilevel"/>
    <w:tmpl w:val="7C5065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1E96C92"/>
    <w:multiLevelType w:val="multilevel"/>
    <w:tmpl w:val="B7C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046FD7"/>
    <w:multiLevelType w:val="hybridMultilevel"/>
    <w:tmpl w:val="65526842"/>
    <w:lvl w:ilvl="0" w:tplc="3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AAD3F41"/>
    <w:multiLevelType w:val="hybridMultilevel"/>
    <w:tmpl w:val="E536E9C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CB06713"/>
    <w:multiLevelType w:val="hybridMultilevel"/>
    <w:tmpl w:val="3A02C07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764D290B"/>
    <w:multiLevelType w:val="hybridMultilevel"/>
    <w:tmpl w:val="7188FD6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7E084887"/>
    <w:multiLevelType w:val="hybridMultilevel"/>
    <w:tmpl w:val="FF3E7EB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691444828">
    <w:abstractNumId w:val="0"/>
  </w:num>
  <w:num w:numId="2" w16cid:durableId="989014709">
    <w:abstractNumId w:val="5"/>
  </w:num>
  <w:num w:numId="3" w16cid:durableId="1339427132">
    <w:abstractNumId w:val="14"/>
  </w:num>
  <w:num w:numId="4" w16cid:durableId="272907143">
    <w:abstractNumId w:val="6"/>
  </w:num>
  <w:num w:numId="5" w16cid:durableId="1511795358">
    <w:abstractNumId w:val="15"/>
  </w:num>
  <w:num w:numId="6" w16cid:durableId="497814234">
    <w:abstractNumId w:val="17"/>
  </w:num>
  <w:num w:numId="7" w16cid:durableId="1356927078">
    <w:abstractNumId w:val="9"/>
  </w:num>
  <w:num w:numId="8" w16cid:durableId="1364135009">
    <w:abstractNumId w:val="7"/>
  </w:num>
  <w:num w:numId="9" w16cid:durableId="1797675003">
    <w:abstractNumId w:val="1"/>
  </w:num>
  <w:num w:numId="10" w16cid:durableId="823425343">
    <w:abstractNumId w:val="10"/>
  </w:num>
  <w:num w:numId="11" w16cid:durableId="1533575109">
    <w:abstractNumId w:val="18"/>
  </w:num>
  <w:num w:numId="12" w16cid:durableId="587082670">
    <w:abstractNumId w:val="19"/>
  </w:num>
  <w:num w:numId="13" w16cid:durableId="1298875148">
    <w:abstractNumId w:val="12"/>
  </w:num>
  <w:num w:numId="14" w16cid:durableId="1904756319">
    <w:abstractNumId w:val="13"/>
  </w:num>
  <w:num w:numId="15" w16cid:durableId="172766375">
    <w:abstractNumId w:val="8"/>
  </w:num>
  <w:num w:numId="16" w16cid:durableId="2141268607">
    <w:abstractNumId w:val="2"/>
  </w:num>
  <w:num w:numId="17" w16cid:durableId="355277250">
    <w:abstractNumId w:val="16"/>
  </w:num>
  <w:num w:numId="18" w16cid:durableId="212814095">
    <w:abstractNumId w:val="3"/>
  </w:num>
  <w:num w:numId="19" w16cid:durableId="793182241">
    <w:abstractNumId w:val="4"/>
  </w:num>
  <w:num w:numId="20" w16cid:durableId="8792478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B24"/>
    <w:rsid w:val="0000012B"/>
    <w:rsid w:val="00001A4C"/>
    <w:rsid w:val="00003051"/>
    <w:rsid w:val="0000374F"/>
    <w:rsid w:val="00010DB2"/>
    <w:rsid w:val="00012EC7"/>
    <w:rsid w:val="00024003"/>
    <w:rsid w:val="000277C5"/>
    <w:rsid w:val="0003373C"/>
    <w:rsid w:val="000417FE"/>
    <w:rsid w:val="00042500"/>
    <w:rsid w:val="00044707"/>
    <w:rsid w:val="000462D0"/>
    <w:rsid w:val="000470CD"/>
    <w:rsid w:val="000510F1"/>
    <w:rsid w:val="0005187C"/>
    <w:rsid w:val="00051913"/>
    <w:rsid w:val="000525BB"/>
    <w:rsid w:val="00052964"/>
    <w:rsid w:val="00052AD0"/>
    <w:rsid w:val="00053465"/>
    <w:rsid w:val="00057480"/>
    <w:rsid w:val="00057D98"/>
    <w:rsid w:val="000609DB"/>
    <w:rsid w:val="00064D40"/>
    <w:rsid w:val="00072357"/>
    <w:rsid w:val="000736E7"/>
    <w:rsid w:val="000759B7"/>
    <w:rsid w:val="0008223E"/>
    <w:rsid w:val="000825CB"/>
    <w:rsid w:val="0008584E"/>
    <w:rsid w:val="00085E4A"/>
    <w:rsid w:val="00087415"/>
    <w:rsid w:val="000922E0"/>
    <w:rsid w:val="00092D93"/>
    <w:rsid w:val="00094F33"/>
    <w:rsid w:val="0009519A"/>
    <w:rsid w:val="00096182"/>
    <w:rsid w:val="000A57CE"/>
    <w:rsid w:val="000A786D"/>
    <w:rsid w:val="000B08F7"/>
    <w:rsid w:val="000B5246"/>
    <w:rsid w:val="000C0551"/>
    <w:rsid w:val="000C2FC5"/>
    <w:rsid w:val="000C6924"/>
    <w:rsid w:val="000C7864"/>
    <w:rsid w:val="000C7CD7"/>
    <w:rsid w:val="000D48B7"/>
    <w:rsid w:val="000D60CD"/>
    <w:rsid w:val="000D711C"/>
    <w:rsid w:val="000E19D0"/>
    <w:rsid w:val="000E29CD"/>
    <w:rsid w:val="000E3C88"/>
    <w:rsid w:val="000E5AD3"/>
    <w:rsid w:val="000E6603"/>
    <w:rsid w:val="000F2539"/>
    <w:rsid w:val="000F2871"/>
    <w:rsid w:val="000F2CB0"/>
    <w:rsid w:val="000F496F"/>
    <w:rsid w:val="000F4A97"/>
    <w:rsid w:val="000F611A"/>
    <w:rsid w:val="00101FD4"/>
    <w:rsid w:val="00103E59"/>
    <w:rsid w:val="00104122"/>
    <w:rsid w:val="00106A43"/>
    <w:rsid w:val="00115381"/>
    <w:rsid w:val="00116978"/>
    <w:rsid w:val="001204C1"/>
    <w:rsid w:val="00121C9B"/>
    <w:rsid w:val="00122600"/>
    <w:rsid w:val="00123AFE"/>
    <w:rsid w:val="00123C17"/>
    <w:rsid w:val="001246F9"/>
    <w:rsid w:val="001349CF"/>
    <w:rsid w:val="00135A9E"/>
    <w:rsid w:val="00143FB0"/>
    <w:rsid w:val="0014400F"/>
    <w:rsid w:val="001458D0"/>
    <w:rsid w:val="00146639"/>
    <w:rsid w:val="00152C52"/>
    <w:rsid w:val="00153EF9"/>
    <w:rsid w:val="0015444A"/>
    <w:rsid w:val="00156B97"/>
    <w:rsid w:val="00160460"/>
    <w:rsid w:val="0016363A"/>
    <w:rsid w:val="001661EC"/>
    <w:rsid w:val="00166F6E"/>
    <w:rsid w:val="001710FA"/>
    <w:rsid w:val="00171BDD"/>
    <w:rsid w:val="001750D7"/>
    <w:rsid w:val="00176B76"/>
    <w:rsid w:val="001818FF"/>
    <w:rsid w:val="00184A46"/>
    <w:rsid w:val="00187AAB"/>
    <w:rsid w:val="00192E17"/>
    <w:rsid w:val="001A5662"/>
    <w:rsid w:val="001A57D2"/>
    <w:rsid w:val="001A6C4A"/>
    <w:rsid w:val="001A7447"/>
    <w:rsid w:val="001A77DA"/>
    <w:rsid w:val="001B1D4A"/>
    <w:rsid w:val="001B3B6E"/>
    <w:rsid w:val="001C0094"/>
    <w:rsid w:val="001C20B2"/>
    <w:rsid w:val="001C3205"/>
    <w:rsid w:val="001C752A"/>
    <w:rsid w:val="001D1D3E"/>
    <w:rsid w:val="001D5896"/>
    <w:rsid w:val="001E21FB"/>
    <w:rsid w:val="001E426F"/>
    <w:rsid w:val="001E6F67"/>
    <w:rsid w:val="001F4D06"/>
    <w:rsid w:val="001F6DB9"/>
    <w:rsid w:val="00201E6F"/>
    <w:rsid w:val="00201FE1"/>
    <w:rsid w:val="002043F8"/>
    <w:rsid w:val="00210E67"/>
    <w:rsid w:val="00211702"/>
    <w:rsid w:val="00215500"/>
    <w:rsid w:val="00222527"/>
    <w:rsid w:val="0022326E"/>
    <w:rsid w:val="002263F7"/>
    <w:rsid w:val="00226D73"/>
    <w:rsid w:val="00230956"/>
    <w:rsid w:val="00235460"/>
    <w:rsid w:val="0023754C"/>
    <w:rsid w:val="0024272E"/>
    <w:rsid w:val="00242A40"/>
    <w:rsid w:val="00244F09"/>
    <w:rsid w:val="00246164"/>
    <w:rsid w:val="00246D3A"/>
    <w:rsid w:val="00250437"/>
    <w:rsid w:val="002523C0"/>
    <w:rsid w:val="00266766"/>
    <w:rsid w:val="002764B7"/>
    <w:rsid w:val="002817DF"/>
    <w:rsid w:val="00284B7F"/>
    <w:rsid w:val="00285F85"/>
    <w:rsid w:val="0028786F"/>
    <w:rsid w:val="00287AA1"/>
    <w:rsid w:val="0029309C"/>
    <w:rsid w:val="00294FC2"/>
    <w:rsid w:val="002A0053"/>
    <w:rsid w:val="002A1B2A"/>
    <w:rsid w:val="002A673A"/>
    <w:rsid w:val="002A76BF"/>
    <w:rsid w:val="002A77D8"/>
    <w:rsid w:val="002B3667"/>
    <w:rsid w:val="002B404C"/>
    <w:rsid w:val="002C0456"/>
    <w:rsid w:val="002C24EE"/>
    <w:rsid w:val="002C3A29"/>
    <w:rsid w:val="002D12C8"/>
    <w:rsid w:val="002D2E0A"/>
    <w:rsid w:val="002D51A2"/>
    <w:rsid w:val="002D586B"/>
    <w:rsid w:val="002F46E8"/>
    <w:rsid w:val="002F5E51"/>
    <w:rsid w:val="002F6AAA"/>
    <w:rsid w:val="00301CF4"/>
    <w:rsid w:val="00302E73"/>
    <w:rsid w:val="00305D64"/>
    <w:rsid w:val="00312022"/>
    <w:rsid w:val="003132E3"/>
    <w:rsid w:val="0031451C"/>
    <w:rsid w:val="0031511D"/>
    <w:rsid w:val="00320DAC"/>
    <w:rsid w:val="00321B4C"/>
    <w:rsid w:val="00323260"/>
    <w:rsid w:val="0032483F"/>
    <w:rsid w:val="0032694D"/>
    <w:rsid w:val="00330E0B"/>
    <w:rsid w:val="0033146F"/>
    <w:rsid w:val="0033203D"/>
    <w:rsid w:val="00332D08"/>
    <w:rsid w:val="0033322B"/>
    <w:rsid w:val="003356CD"/>
    <w:rsid w:val="00336823"/>
    <w:rsid w:val="003415ED"/>
    <w:rsid w:val="003426C4"/>
    <w:rsid w:val="00343BA8"/>
    <w:rsid w:val="00345BAF"/>
    <w:rsid w:val="00353E46"/>
    <w:rsid w:val="00357718"/>
    <w:rsid w:val="00357955"/>
    <w:rsid w:val="00361A41"/>
    <w:rsid w:val="00362343"/>
    <w:rsid w:val="00371625"/>
    <w:rsid w:val="00374B43"/>
    <w:rsid w:val="00377C63"/>
    <w:rsid w:val="0038308E"/>
    <w:rsid w:val="00383113"/>
    <w:rsid w:val="003841F9"/>
    <w:rsid w:val="00391953"/>
    <w:rsid w:val="0039201E"/>
    <w:rsid w:val="00397824"/>
    <w:rsid w:val="00397B7C"/>
    <w:rsid w:val="003A4486"/>
    <w:rsid w:val="003B1FDA"/>
    <w:rsid w:val="003B2768"/>
    <w:rsid w:val="003B29F6"/>
    <w:rsid w:val="003B5690"/>
    <w:rsid w:val="003C388D"/>
    <w:rsid w:val="003C4854"/>
    <w:rsid w:val="003C4858"/>
    <w:rsid w:val="003C48DB"/>
    <w:rsid w:val="003C6F40"/>
    <w:rsid w:val="003D489D"/>
    <w:rsid w:val="003D7E26"/>
    <w:rsid w:val="003E041A"/>
    <w:rsid w:val="003E081A"/>
    <w:rsid w:val="003E3B3A"/>
    <w:rsid w:val="003E5B3D"/>
    <w:rsid w:val="003F431D"/>
    <w:rsid w:val="003F72A3"/>
    <w:rsid w:val="0040137A"/>
    <w:rsid w:val="00407974"/>
    <w:rsid w:val="004112D8"/>
    <w:rsid w:val="0041351C"/>
    <w:rsid w:val="004137DF"/>
    <w:rsid w:val="00415B09"/>
    <w:rsid w:val="0042033E"/>
    <w:rsid w:val="0042277F"/>
    <w:rsid w:val="004256F7"/>
    <w:rsid w:val="00426C38"/>
    <w:rsid w:val="0042793C"/>
    <w:rsid w:val="004327A8"/>
    <w:rsid w:val="004366A5"/>
    <w:rsid w:val="004368D2"/>
    <w:rsid w:val="00440F83"/>
    <w:rsid w:val="00441677"/>
    <w:rsid w:val="004420F4"/>
    <w:rsid w:val="004428F2"/>
    <w:rsid w:val="00452393"/>
    <w:rsid w:val="00456EC6"/>
    <w:rsid w:val="00464C37"/>
    <w:rsid w:val="00466058"/>
    <w:rsid w:val="00466423"/>
    <w:rsid w:val="00467C74"/>
    <w:rsid w:val="0047545E"/>
    <w:rsid w:val="0048035F"/>
    <w:rsid w:val="0049058C"/>
    <w:rsid w:val="004A0C30"/>
    <w:rsid w:val="004A17E1"/>
    <w:rsid w:val="004A32D2"/>
    <w:rsid w:val="004B0B4E"/>
    <w:rsid w:val="004B2977"/>
    <w:rsid w:val="004C03E1"/>
    <w:rsid w:val="004C0E40"/>
    <w:rsid w:val="004C1DD4"/>
    <w:rsid w:val="004C3860"/>
    <w:rsid w:val="004D5585"/>
    <w:rsid w:val="004E1563"/>
    <w:rsid w:val="004E1D71"/>
    <w:rsid w:val="004E5944"/>
    <w:rsid w:val="004F0F57"/>
    <w:rsid w:val="004F5A57"/>
    <w:rsid w:val="004F7219"/>
    <w:rsid w:val="004F76B0"/>
    <w:rsid w:val="004F7838"/>
    <w:rsid w:val="00503FB0"/>
    <w:rsid w:val="00505D17"/>
    <w:rsid w:val="00507B51"/>
    <w:rsid w:val="00510679"/>
    <w:rsid w:val="00510A27"/>
    <w:rsid w:val="00513A14"/>
    <w:rsid w:val="00516DF1"/>
    <w:rsid w:val="00523A5D"/>
    <w:rsid w:val="00527712"/>
    <w:rsid w:val="00530B05"/>
    <w:rsid w:val="0053279F"/>
    <w:rsid w:val="00533D7C"/>
    <w:rsid w:val="00535E7E"/>
    <w:rsid w:val="00535F4F"/>
    <w:rsid w:val="00541372"/>
    <w:rsid w:val="00542075"/>
    <w:rsid w:val="00544B24"/>
    <w:rsid w:val="00551E5A"/>
    <w:rsid w:val="00554130"/>
    <w:rsid w:val="00554156"/>
    <w:rsid w:val="005551E1"/>
    <w:rsid w:val="00556179"/>
    <w:rsid w:val="00557B78"/>
    <w:rsid w:val="00563426"/>
    <w:rsid w:val="0056759D"/>
    <w:rsid w:val="00574F22"/>
    <w:rsid w:val="00580EB3"/>
    <w:rsid w:val="005841BA"/>
    <w:rsid w:val="00585C73"/>
    <w:rsid w:val="00586CA9"/>
    <w:rsid w:val="0059167E"/>
    <w:rsid w:val="00591BF2"/>
    <w:rsid w:val="005A2928"/>
    <w:rsid w:val="005A5C72"/>
    <w:rsid w:val="005B30EB"/>
    <w:rsid w:val="005B3B31"/>
    <w:rsid w:val="005B6530"/>
    <w:rsid w:val="005B6D00"/>
    <w:rsid w:val="005C4641"/>
    <w:rsid w:val="005C4980"/>
    <w:rsid w:val="005C65A9"/>
    <w:rsid w:val="005D1575"/>
    <w:rsid w:val="005D1662"/>
    <w:rsid w:val="005D348D"/>
    <w:rsid w:val="005D4E10"/>
    <w:rsid w:val="005D57A3"/>
    <w:rsid w:val="005D71E2"/>
    <w:rsid w:val="005E22BD"/>
    <w:rsid w:val="005F202B"/>
    <w:rsid w:val="005F26E5"/>
    <w:rsid w:val="005F35E4"/>
    <w:rsid w:val="005F394E"/>
    <w:rsid w:val="005F5890"/>
    <w:rsid w:val="005F6114"/>
    <w:rsid w:val="00600138"/>
    <w:rsid w:val="00603D05"/>
    <w:rsid w:val="0060739A"/>
    <w:rsid w:val="006101B6"/>
    <w:rsid w:val="00611A5E"/>
    <w:rsid w:val="00613AE3"/>
    <w:rsid w:val="006148D7"/>
    <w:rsid w:val="00614C33"/>
    <w:rsid w:val="00620A3D"/>
    <w:rsid w:val="00622F86"/>
    <w:rsid w:val="00625650"/>
    <w:rsid w:val="00631325"/>
    <w:rsid w:val="00635F60"/>
    <w:rsid w:val="00636CB6"/>
    <w:rsid w:val="00647710"/>
    <w:rsid w:val="006509C5"/>
    <w:rsid w:val="00656A2F"/>
    <w:rsid w:val="00656EEE"/>
    <w:rsid w:val="00663ECA"/>
    <w:rsid w:val="0066431E"/>
    <w:rsid w:val="006668A9"/>
    <w:rsid w:val="00670BBD"/>
    <w:rsid w:val="00686083"/>
    <w:rsid w:val="006873D0"/>
    <w:rsid w:val="00696DCC"/>
    <w:rsid w:val="006A0F01"/>
    <w:rsid w:val="006C5742"/>
    <w:rsid w:val="006C7961"/>
    <w:rsid w:val="006C7DC4"/>
    <w:rsid w:val="006D59D1"/>
    <w:rsid w:val="006D5E81"/>
    <w:rsid w:val="006E2349"/>
    <w:rsid w:val="006E5C81"/>
    <w:rsid w:val="006E5F4B"/>
    <w:rsid w:val="006F06A9"/>
    <w:rsid w:val="006F2A11"/>
    <w:rsid w:val="006F2EAA"/>
    <w:rsid w:val="006F3525"/>
    <w:rsid w:val="006F6657"/>
    <w:rsid w:val="006F689C"/>
    <w:rsid w:val="00704189"/>
    <w:rsid w:val="0070467B"/>
    <w:rsid w:val="007056AE"/>
    <w:rsid w:val="007160AA"/>
    <w:rsid w:val="00736B01"/>
    <w:rsid w:val="00741199"/>
    <w:rsid w:val="00742DF1"/>
    <w:rsid w:val="00747A9B"/>
    <w:rsid w:val="00747C26"/>
    <w:rsid w:val="007500A3"/>
    <w:rsid w:val="00750F6D"/>
    <w:rsid w:val="00751406"/>
    <w:rsid w:val="00751A11"/>
    <w:rsid w:val="00751D9F"/>
    <w:rsid w:val="00753A15"/>
    <w:rsid w:val="00754E5C"/>
    <w:rsid w:val="00765869"/>
    <w:rsid w:val="00767F4A"/>
    <w:rsid w:val="00767FE0"/>
    <w:rsid w:val="00780A45"/>
    <w:rsid w:val="0078286B"/>
    <w:rsid w:val="0078410A"/>
    <w:rsid w:val="00794E8D"/>
    <w:rsid w:val="007A0E2E"/>
    <w:rsid w:val="007A127B"/>
    <w:rsid w:val="007A29B8"/>
    <w:rsid w:val="007A573F"/>
    <w:rsid w:val="007B0234"/>
    <w:rsid w:val="007B6FBF"/>
    <w:rsid w:val="007B781A"/>
    <w:rsid w:val="007B78A6"/>
    <w:rsid w:val="007B79DD"/>
    <w:rsid w:val="007C29E8"/>
    <w:rsid w:val="007C5911"/>
    <w:rsid w:val="007C7EF9"/>
    <w:rsid w:val="007D0CE2"/>
    <w:rsid w:val="007D5078"/>
    <w:rsid w:val="007D7AB2"/>
    <w:rsid w:val="007E132E"/>
    <w:rsid w:val="007E2F5B"/>
    <w:rsid w:val="007E3E8F"/>
    <w:rsid w:val="007E6837"/>
    <w:rsid w:val="007F054B"/>
    <w:rsid w:val="007F0A8B"/>
    <w:rsid w:val="007F41C6"/>
    <w:rsid w:val="007F7D1B"/>
    <w:rsid w:val="008005B6"/>
    <w:rsid w:val="00802E85"/>
    <w:rsid w:val="00804862"/>
    <w:rsid w:val="008072D5"/>
    <w:rsid w:val="00807C9D"/>
    <w:rsid w:val="00813A20"/>
    <w:rsid w:val="00817858"/>
    <w:rsid w:val="00817983"/>
    <w:rsid w:val="008214E0"/>
    <w:rsid w:val="00830CE0"/>
    <w:rsid w:val="00831354"/>
    <w:rsid w:val="008316B7"/>
    <w:rsid w:val="00834523"/>
    <w:rsid w:val="008355F7"/>
    <w:rsid w:val="00836F83"/>
    <w:rsid w:val="008425D3"/>
    <w:rsid w:val="0084394B"/>
    <w:rsid w:val="00845008"/>
    <w:rsid w:val="008460A4"/>
    <w:rsid w:val="00850EEA"/>
    <w:rsid w:val="00853DDC"/>
    <w:rsid w:val="00855B54"/>
    <w:rsid w:val="008576C6"/>
    <w:rsid w:val="00860A76"/>
    <w:rsid w:val="00880260"/>
    <w:rsid w:val="008806A0"/>
    <w:rsid w:val="00882F8F"/>
    <w:rsid w:val="0088441B"/>
    <w:rsid w:val="0088629B"/>
    <w:rsid w:val="008870CD"/>
    <w:rsid w:val="00891444"/>
    <w:rsid w:val="00896412"/>
    <w:rsid w:val="008A3A77"/>
    <w:rsid w:val="008A7B7D"/>
    <w:rsid w:val="008B45C2"/>
    <w:rsid w:val="008B69F5"/>
    <w:rsid w:val="008C293F"/>
    <w:rsid w:val="008D33AE"/>
    <w:rsid w:val="008D70EF"/>
    <w:rsid w:val="008E006A"/>
    <w:rsid w:val="008E0672"/>
    <w:rsid w:val="008E22D4"/>
    <w:rsid w:val="008E2538"/>
    <w:rsid w:val="008E5739"/>
    <w:rsid w:val="008E659F"/>
    <w:rsid w:val="008F3801"/>
    <w:rsid w:val="0090083D"/>
    <w:rsid w:val="00901269"/>
    <w:rsid w:val="00901A9A"/>
    <w:rsid w:val="009035CB"/>
    <w:rsid w:val="00905313"/>
    <w:rsid w:val="0090623E"/>
    <w:rsid w:val="00910C50"/>
    <w:rsid w:val="009111C7"/>
    <w:rsid w:val="0091465E"/>
    <w:rsid w:val="009177A9"/>
    <w:rsid w:val="00923915"/>
    <w:rsid w:val="0092467D"/>
    <w:rsid w:val="009248B1"/>
    <w:rsid w:val="009304FB"/>
    <w:rsid w:val="00932EA3"/>
    <w:rsid w:val="0094401B"/>
    <w:rsid w:val="00944E1E"/>
    <w:rsid w:val="009552D1"/>
    <w:rsid w:val="009654BE"/>
    <w:rsid w:val="00966F2B"/>
    <w:rsid w:val="00971A51"/>
    <w:rsid w:val="00971EFF"/>
    <w:rsid w:val="00973AD5"/>
    <w:rsid w:val="00973BB5"/>
    <w:rsid w:val="00983063"/>
    <w:rsid w:val="00984160"/>
    <w:rsid w:val="00984877"/>
    <w:rsid w:val="00985A9B"/>
    <w:rsid w:val="00993169"/>
    <w:rsid w:val="00996BAF"/>
    <w:rsid w:val="009A1A45"/>
    <w:rsid w:val="009A262D"/>
    <w:rsid w:val="009A2C44"/>
    <w:rsid w:val="009B0E25"/>
    <w:rsid w:val="009B4718"/>
    <w:rsid w:val="009C01A6"/>
    <w:rsid w:val="009C3EBE"/>
    <w:rsid w:val="009C5740"/>
    <w:rsid w:val="009D0BE7"/>
    <w:rsid w:val="009E0521"/>
    <w:rsid w:val="009E0C9E"/>
    <w:rsid w:val="009E1C5A"/>
    <w:rsid w:val="009E22A7"/>
    <w:rsid w:val="009E4C10"/>
    <w:rsid w:val="009E5A8F"/>
    <w:rsid w:val="009F0933"/>
    <w:rsid w:val="009F4EE2"/>
    <w:rsid w:val="009F7773"/>
    <w:rsid w:val="00A01AF1"/>
    <w:rsid w:val="00A03F4D"/>
    <w:rsid w:val="00A0433F"/>
    <w:rsid w:val="00A0771D"/>
    <w:rsid w:val="00A11E6F"/>
    <w:rsid w:val="00A1257C"/>
    <w:rsid w:val="00A15315"/>
    <w:rsid w:val="00A15484"/>
    <w:rsid w:val="00A158DE"/>
    <w:rsid w:val="00A23C51"/>
    <w:rsid w:val="00A264E9"/>
    <w:rsid w:val="00A26E9F"/>
    <w:rsid w:val="00A275DD"/>
    <w:rsid w:val="00A337B3"/>
    <w:rsid w:val="00A4020A"/>
    <w:rsid w:val="00A41121"/>
    <w:rsid w:val="00A45E19"/>
    <w:rsid w:val="00A5102E"/>
    <w:rsid w:val="00A6000B"/>
    <w:rsid w:val="00A612D2"/>
    <w:rsid w:val="00A61429"/>
    <w:rsid w:val="00A63F3D"/>
    <w:rsid w:val="00A64915"/>
    <w:rsid w:val="00A7327C"/>
    <w:rsid w:val="00A739B0"/>
    <w:rsid w:val="00A74854"/>
    <w:rsid w:val="00A75F3C"/>
    <w:rsid w:val="00A76861"/>
    <w:rsid w:val="00A77888"/>
    <w:rsid w:val="00A8237E"/>
    <w:rsid w:val="00A8483F"/>
    <w:rsid w:val="00A91BC7"/>
    <w:rsid w:val="00A93E76"/>
    <w:rsid w:val="00A96FBC"/>
    <w:rsid w:val="00AA04B3"/>
    <w:rsid w:val="00AA2A13"/>
    <w:rsid w:val="00AA410B"/>
    <w:rsid w:val="00AA5C06"/>
    <w:rsid w:val="00AA7F4E"/>
    <w:rsid w:val="00AB5C7F"/>
    <w:rsid w:val="00AB7518"/>
    <w:rsid w:val="00AB7ECE"/>
    <w:rsid w:val="00AC2AEB"/>
    <w:rsid w:val="00AC6BF0"/>
    <w:rsid w:val="00AD02AC"/>
    <w:rsid w:val="00AD5076"/>
    <w:rsid w:val="00AE2E6F"/>
    <w:rsid w:val="00AE2EC1"/>
    <w:rsid w:val="00AF150B"/>
    <w:rsid w:val="00AF542A"/>
    <w:rsid w:val="00B0095B"/>
    <w:rsid w:val="00B069F2"/>
    <w:rsid w:val="00B11950"/>
    <w:rsid w:val="00B1404C"/>
    <w:rsid w:val="00B14A57"/>
    <w:rsid w:val="00B25BC6"/>
    <w:rsid w:val="00B25DFB"/>
    <w:rsid w:val="00B310B4"/>
    <w:rsid w:val="00B35002"/>
    <w:rsid w:val="00B35034"/>
    <w:rsid w:val="00B37022"/>
    <w:rsid w:val="00B40C96"/>
    <w:rsid w:val="00B42ADA"/>
    <w:rsid w:val="00B43D96"/>
    <w:rsid w:val="00B457CF"/>
    <w:rsid w:val="00B45C53"/>
    <w:rsid w:val="00B47417"/>
    <w:rsid w:val="00B536A8"/>
    <w:rsid w:val="00B53724"/>
    <w:rsid w:val="00B54291"/>
    <w:rsid w:val="00B60C86"/>
    <w:rsid w:val="00B60DD9"/>
    <w:rsid w:val="00B66EE7"/>
    <w:rsid w:val="00B70844"/>
    <w:rsid w:val="00B70B3D"/>
    <w:rsid w:val="00B72B34"/>
    <w:rsid w:val="00B76427"/>
    <w:rsid w:val="00B83817"/>
    <w:rsid w:val="00B928F9"/>
    <w:rsid w:val="00B96734"/>
    <w:rsid w:val="00BA212B"/>
    <w:rsid w:val="00BA3053"/>
    <w:rsid w:val="00BA4B58"/>
    <w:rsid w:val="00BC280C"/>
    <w:rsid w:val="00BC30D4"/>
    <w:rsid w:val="00BC42BF"/>
    <w:rsid w:val="00BC692B"/>
    <w:rsid w:val="00BD13BD"/>
    <w:rsid w:val="00BD45FB"/>
    <w:rsid w:val="00BE5290"/>
    <w:rsid w:val="00BE6E26"/>
    <w:rsid w:val="00BF1A6A"/>
    <w:rsid w:val="00C01E41"/>
    <w:rsid w:val="00C02AD0"/>
    <w:rsid w:val="00C06876"/>
    <w:rsid w:val="00C11D76"/>
    <w:rsid w:val="00C15394"/>
    <w:rsid w:val="00C1574D"/>
    <w:rsid w:val="00C2329D"/>
    <w:rsid w:val="00C25C28"/>
    <w:rsid w:val="00C44FE0"/>
    <w:rsid w:val="00C45201"/>
    <w:rsid w:val="00C45B18"/>
    <w:rsid w:val="00C47CEB"/>
    <w:rsid w:val="00C540AD"/>
    <w:rsid w:val="00C5710B"/>
    <w:rsid w:val="00C601C1"/>
    <w:rsid w:val="00C605BF"/>
    <w:rsid w:val="00C62EDA"/>
    <w:rsid w:val="00C6697E"/>
    <w:rsid w:val="00C73331"/>
    <w:rsid w:val="00C800F3"/>
    <w:rsid w:val="00C84BF2"/>
    <w:rsid w:val="00C90099"/>
    <w:rsid w:val="00C92C69"/>
    <w:rsid w:val="00C93934"/>
    <w:rsid w:val="00C94023"/>
    <w:rsid w:val="00CA0534"/>
    <w:rsid w:val="00CA07BC"/>
    <w:rsid w:val="00CA2793"/>
    <w:rsid w:val="00CA45CD"/>
    <w:rsid w:val="00CA666D"/>
    <w:rsid w:val="00CB7924"/>
    <w:rsid w:val="00CC0A05"/>
    <w:rsid w:val="00CC4921"/>
    <w:rsid w:val="00CC5329"/>
    <w:rsid w:val="00CC6186"/>
    <w:rsid w:val="00CD3410"/>
    <w:rsid w:val="00CD6E75"/>
    <w:rsid w:val="00CD7D4F"/>
    <w:rsid w:val="00CE0076"/>
    <w:rsid w:val="00CE071A"/>
    <w:rsid w:val="00CE193D"/>
    <w:rsid w:val="00CE1CDF"/>
    <w:rsid w:val="00CE402D"/>
    <w:rsid w:val="00CE637A"/>
    <w:rsid w:val="00CF16AD"/>
    <w:rsid w:val="00CF5B84"/>
    <w:rsid w:val="00CF6CEA"/>
    <w:rsid w:val="00D00898"/>
    <w:rsid w:val="00D01AF9"/>
    <w:rsid w:val="00D04B5E"/>
    <w:rsid w:val="00D12675"/>
    <w:rsid w:val="00D130C3"/>
    <w:rsid w:val="00D141E7"/>
    <w:rsid w:val="00D1519D"/>
    <w:rsid w:val="00D163F4"/>
    <w:rsid w:val="00D203C4"/>
    <w:rsid w:val="00D24BBE"/>
    <w:rsid w:val="00D254E3"/>
    <w:rsid w:val="00D30AD1"/>
    <w:rsid w:val="00D31B36"/>
    <w:rsid w:val="00D41441"/>
    <w:rsid w:val="00D420BD"/>
    <w:rsid w:val="00D42D80"/>
    <w:rsid w:val="00D50169"/>
    <w:rsid w:val="00D51AA0"/>
    <w:rsid w:val="00D5329F"/>
    <w:rsid w:val="00D53668"/>
    <w:rsid w:val="00D53686"/>
    <w:rsid w:val="00D5602E"/>
    <w:rsid w:val="00D6260B"/>
    <w:rsid w:val="00D63FF9"/>
    <w:rsid w:val="00D67D9D"/>
    <w:rsid w:val="00D7261C"/>
    <w:rsid w:val="00D72D27"/>
    <w:rsid w:val="00D73AEB"/>
    <w:rsid w:val="00D74CFF"/>
    <w:rsid w:val="00D7672A"/>
    <w:rsid w:val="00D771A8"/>
    <w:rsid w:val="00D92A90"/>
    <w:rsid w:val="00D970F7"/>
    <w:rsid w:val="00DA0A59"/>
    <w:rsid w:val="00DA1D04"/>
    <w:rsid w:val="00DA2AF7"/>
    <w:rsid w:val="00DA52C9"/>
    <w:rsid w:val="00DA5875"/>
    <w:rsid w:val="00DB2242"/>
    <w:rsid w:val="00DB61E7"/>
    <w:rsid w:val="00DC150C"/>
    <w:rsid w:val="00DC1B31"/>
    <w:rsid w:val="00DC3D95"/>
    <w:rsid w:val="00DD1A28"/>
    <w:rsid w:val="00DD308B"/>
    <w:rsid w:val="00DD46AA"/>
    <w:rsid w:val="00DD749F"/>
    <w:rsid w:val="00DE2189"/>
    <w:rsid w:val="00DE235F"/>
    <w:rsid w:val="00DE2EC2"/>
    <w:rsid w:val="00DE672C"/>
    <w:rsid w:val="00DF3A7D"/>
    <w:rsid w:val="00DF730B"/>
    <w:rsid w:val="00DF78AF"/>
    <w:rsid w:val="00E004F8"/>
    <w:rsid w:val="00E03315"/>
    <w:rsid w:val="00E04F3F"/>
    <w:rsid w:val="00E10066"/>
    <w:rsid w:val="00E110F9"/>
    <w:rsid w:val="00E113A5"/>
    <w:rsid w:val="00E13D55"/>
    <w:rsid w:val="00E15A2E"/>
    <w:rsid w:val="00E15FA5"/>
    <w:rsid w:val="00E21362"/>
    <w:rsid w:val="00E217E2"/>
    <w:rsid w:val="00E2252B"/>
    <w:rsid w:val="00E22852"/>
    <w:rsid w:val="00E228AD"/>
    <w:rsid w:val="00E22D79"/>
    <w:rsid w:val="00E2622A"/>
    <w:rsid w:val="00E30C29"/>
    <w:rsid w:val="00E32A55"/>
    <w:rsid w:val="00E34BDA"/>
    <w:rsid w:val="00E35717"/>
    <w:rsid w:val="00E47110"/>
    <w:rsid w:val="00E50490"/>
    <w:rsid w:val="00E546F5"/>
    <w:rsid w:val="00E560F1"/>
    <w:rsid w:val="00E60423"/>
    <w:rsid w:val="00E659A2"/>
    <w:rsid w:val="00E65ABE"/>
    <w:rsid w:val="00E672F5"/>
    <w:rsid w:val="00E7060E"/>
    <w:rsid w:val="00E77DBC"/>
    <w:rsid w:val="00E81B45"/>
    <w:rsid w:val="00E849B9"/>
    <w:rsid w:val="00E85711"/>
    <w:rsid w:val="00E860DA"/>
    <w:rsid w:val="00E931E1"/>
    <w:rsid w:val="00E93514"/>
    <w:rsid w:val="00E9633E"/>
    <w:rsid w:val="00EA122F"/>
    <w:rsid w:val="00EA2F06"/>
    <w:rsid w:val="00EA3AD2"/>
    <w:rsid w:val="00EB20AD"/>
    <w:rsid w:val="00EB3064"/>
    <w:rsid w:val="00EB7842"/>
    <w:rsid w:val="00EC29F4"/>
    <w:rsid w:val="00EC667C"/>
    <w:rsid w:val="00ED084B"/>
    <w:rsid w:val="00ED7166"/>
    <w:rsid w:val="00EE5D84"/>
    <w:rsid w:val="00EF3451"/>
    <w:rsid w:val="00EF38C8"/>
    <w:rsid w:val="00EF447D"/>
    <w:rsid w:val="00EF4A5F"/>
    <w:rsid w:val="00F004B5"/>
    <w:rsid w:val="00F0492A"/>
    <w:rsid w:val="00F04F3C"/>
    <w:rsid w:val="00F0653F"/>
    <w:rsid w:val="00F07083"/>
    <w:rsid w:val="00F072F4"/>
    <w:rsid w:val="00F16BF5"/>
    <w:rsid w:val="00F249E4"/>
    <w:rsid w:val="00F31151"/>
    <w:rsid w:val="00F36D9B"/>
    <w:rsid w:val="00F36DE5"/>
    <w:rsid w:val="00F43451"/>
    <w:rsid w:val="00F50242"/>
    <w:rsid w:val="00F50C51"/>
    <w:rsid w:val="00F5415B"/>
    <w:rsid w:val="00F62439"/>
    <w:rsid w:val="00F6559A"/>
    <w:rsid w:val="00F67D38"/>
    <w:rsid w:val="00F701B8"/>
    <w:rsid w:val="00F7068A"/>
    <w:rsid w:val="00F70FFB"/>
    <w:rsid w:val="00F777AC"/>
    <w:rsid w:val="00F819C9"/>
    <w:rsid w:val="00F81C93"/>
    <w:rsid w:val="00F87252"/>
    <w:rsid w:val="00F87FB9"/>
    <w:rsid w:val="00F90B5D"/>
    <w:rsid w:val="00F9316F"/>
    <w:rsid w:val="00F96FFF"/>
    <w:rsid w:val="00FA012E"/>
    <w:rsid w:val="00FB3E54"/>
    <w:rsid w:val="00FB4D25"/>
    <w:rsid w:val="00FC411A"/>
    <w:rsid w:val="00FC4562"/>
    <w:rsid w:val="00FC554C"/>
    <w:rsid w:val="00FD0125"/>
    <w:rsid w:val="00FD2CDE"/>
    <w:rsid w:val="00FD42E9"/>
    <w:rsid w:val="00FE118B"/>
    <w:rsid w:val="00FE2F70"/>
    <w:rsid w:val="00FE2F7C"/>
    <w:rsid w:val="00FE4892"/>
    <w:rsid w:val="00FE6723"/>
    <w:rsid w:val="00FF05FC"/>
    <w:rsid w:val="00FF1D8E"/>
    <w:rsid w:val="00FF5096"/>
    <w:rsid w:val="00FF710E"/>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AFF25"/>
  <w14:defaultImageDpi w14:val="32767"/>
  <w15:chartTrackingRefBased/>
  <w15:docId w15:val="{A8B2F87D-8A30-4710-B1B6-EC9199CA7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CDE"/>
  </w:style>
  <w:style w:type="paragraph" w:styleId="Heading1">
    <w:name w:val="heading 1"/>
    <w:basedOn w:val="Normal"/>
    <w:next w:val="Normal"/>
    <w:link w:val="Heading1Char"/>
    <w:uiPriority w:val="9"/>
    <w:qFormat/>
    <w:rsid w:val="00544B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4B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4B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4B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4B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4B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4B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4B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4B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B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4B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4B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4B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4B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4B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4B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4B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4B24"/>
    <w:rPr>
      <w:rFonts w:eastAsiaTheme="majorEastAsia" w:cstheme="majorBidi"/>
      <w:color w:val="272727" w:themeColor="text1" w:themeTint="D8"/>
    </w:rPr>
  </w:style>
  <w:style w:type="paragraph" w:styleId="Title">
    <w:name w:val="Title"/>
    <w:basedOn w:val="Normal"/>
    <w:next w:val="Normal"/>
    <w:link w:val="TitleChar"/>
    <w:uiPriority w:val="10"/>
    <w:qFormat/>
    <w:rsid w:val="00544B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B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B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B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B24"/>
    <w:pPr>
      <w:spacing w:before="160"/>
      <w:jc w:val="center"/>
    </w:pPr>
    <w:rPr>
      <w:i/>
      <w:iCs/>
      <w:color w:val="404040" w:themeColor="text1" w:themeTint="BF"/>
    </w:rPr>
  </w:style>
  <w:style w:type="character" w:customStyle="1" w:styleId="QuoteChar">
    <w:name w:val="Quote Char"/>
    <w:basedOn w:val="DefaultParagraphFont"/>
    <w:link w:val="Quote"/>
    <w:uiPriority w:val="29"/>
    <w:rsid w:val="00544B24"/>
    <w:rPr>
      <w:i/>
      <w:iCs/>
      <w:color w:val="404040" w:themeColor="text1" w:themeTint="BF"/>
    </w:rPr>
  </w:style>
  <w:style w:type="paragraph" w:styleId="ListParagraph">
    <w:name w:val="List Paragraph"/>
    <w:basedOn w:val="Normal"/>
    <w:uiPriority w:val="34"/>
    <w:qFormat/>
    <w:rsid w:val="00544B24"/>
    <w:pPr>
      <w:ind w:left="720"/>
      <w:contextualSpacing/>
    </w:pPr>
  </w:style>
  <w:style w:type="character" w:styleId="IntenseEmphasis">
    <w:name w:val="Intense Emphasis"/>
    <w:basedOn w:val="DefaultParagraphFont"/>
    <w:uiPriority w:val="21"/>
    <w:qFormat/>
    <w:rsid w:val="00544B24"/>
    <w:rPr>
      <w:i/>
      <w:iCs/>
      <w:color w:val="0F4761" w:themeColor="accent1" w:themeShade="BF"/>
    </w:rPr>
  </w:style>
  <w:style w:type="paragraph" w:styleId="IntenseQuote">
    <w:name w:val="Intense Quote"/>
    <w:basedOn w:val="Normal"/>
    <w:next w:val="Normal"/>
    <w:link w:val="IntenseQuoteChar"/>
    <w:uiPriority w:val="30"/>
    <w:qFormat/>
    <w:rsid w:val="00544B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4B24"/>
    <w:rPr>
      <w:i/>
      <w:iCs/>
      <w:color w:val="0F4761" w:themeColor="accent1" w:themeShade="BF"/>
    </w:rPr>
  </w:style>
  <w:style w:type="character" w:styleId="IntenseReference">
    <w:name w:val="Intense Reference"/>
    <w:basedOn w:val="DefaultParagraphFont"/>
    <w:uiPriority w:val="32"/>
    <w:qFormat/>
    <w:rsid w:val="00544B24"/>
    <w:rPr>
      <w:b/>
      <w:bCs/>
      <w:smallCaps/>
      <w:color w:val="0F4761" w:themeColor="accent1" w:themeShade="BF"/>
      <w:spacing w:val="5"/>
    </w:rPr>
  </w:style>
  <w:style w:type="character" w:styleId="Hyperlink">
    <w:name w:val="Hyperlink"/>
    <w:basedOn w:val="DefaultParagraphFont"/>
    <w:uiPriority w:val="99"/>
    <w:unhideWhenUsed/>
    <w:rsid w:val="002C3A29"/>
    <w:rPr>
      <w:color w:val="467886" w:themeColor="hyperlink"/>
      <w:u w:val="single"/>
    </w:rPr>
  </w:style>
  <w:style w:type="character" w:styleId="UnresolvedMention">
    <w:name w:val="Unresolved Mention"/>
    <w:basedOn w:val="DefaultParagraphFont"/>
    <w:uiPriority w:val="99"/>
    <w:semiHidden/>
    <w:unhideWhenUsed/>
    <w:rsid w:val="002C3A29"/>
    <w:rPr>
      <w:color w:val="605E5C"/>
      <w:shd w:val="clear" w:color="auto" w:fill="E1DFDD"/>
    </w:rPr>
  </w:style>
  <w:style w:type="paragraph" w:styleId="Header">
    <w:name w:val="header"/>
    <w:basedOn w:val="Normal"/>
    <w:link w:val="HeaderChar"/>
    <w:uiPriority w:val="99"/>
    <w:unhideWhenUsed/>
    <w:rsid w:val="005D4E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E10"/>
  </w:style>
  <w:style w:type="paragraph" w:styleId="Footer">
    <w:name w:val="footer"/>
    <w:basedOn w:val="Normal"/>
    <w:link w:val="FooterChar"/>
    <w:uiPriority w:val="99"/>
    <w:unhideWhenUsed/>
    <w:rsid w:val="005D4E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E10"/>
  </w:style>
  <w:style w:type="paragraph" w:styleId="Caption">
    <w:name w:val="caption"/>
    <w:basedOn w:val="Normal"/>
    <w:next w:val="Normal"/>
    <w:uiPriority w:val="35"/>
    <w:unhideWhenUsed/>
    <w:qFormat/>
    <w:rsid w:val="00A1257C"/>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FD0125"/>
    <w:rPr>
      <w:color w:val="666666"/>
    </w:rPr>
  </w:style>
  <w:style w:type="character" w:styleId="FollowedHyperlink">
    <w:name w:val="FollowedHyperlink"/>
    <w:basedOn w:val="DefaultParagraphFont"/>
    <w:uiPriority w:val="99"/>
    <w:semiHidden/>
    <w:unhideWhenUsed/>
    <w:rsid w:val="00CE19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github.com/lerocha/chinook-database" TargetMode="External"/><Relationship Id="rId51" Type="http://schemas.openxmlformats.org/officeDocument/2006/relationships/image" Target="media/image42.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hyperlink" Target="https://github.com/keiranseth/chinook/blob/main/preparation/documentation_of_data_preparation.md" TargetMode="External"/><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E5DE1-F008-46F0-9B1C-34AC2454E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1</Pages>
  <Words>4964</Words>
  <Characters>28299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Keiran Seth Castrodes</dc:creator>
  <cp:keywords/>
  <dc:description/>
  <cp:lastModifiedBy>Keiran Seth Castrodes</cp:lastModifiedBy>
  <cp:revision>933</cp:revision>
  <cp:lastPrinted>2025-08-21T22:38:00Z</cp:lastPrinted>
  <dcterms:created xsi:type="dcterms:W3CDTF">2025-07-28T03:35:00Z</dcterms:created>
  <dcterms:modified xsi:type="dcterms:W3CDTF">2025-08-21T22:38:00Z</dcterms:modified>
</cp:coreProperties>
</file>