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br/>
        <w:br/>
        <w:t>PRODUCT REQUIREMENTS DOCUMENT</w:t>
        <w:br/>
      </w:r>
      <w:r>
        <w:rPr>
          <w:b/>
          <w:color w:val="1F4E79"/>
          <w:sz w:val="56"/>
        </w:rPr>
        <w:br/>
        <w:t>SMARTSHELF</w:t>
        <w:br/>
      </w:r>
      <w:r>
        <w:rPr>
          <w:b/>
          <w:sz w:val="32"/>
        </w:rPr>
        <w:t>INTELLIGENT INVENTORY MONITORING AND</w:t>
        <w:br/>
        <w:t>AUTOMATED EXPIRY ALERT SYSTEM</w:t>
        <w:br/>
      </w:r>
      <w:r>
        <w:br/>
        <w:t>Mini Project | Wipro CPPE</w:t>
        <w:br/>
      </w:r>
      <w:r>
        <w:br/>
        <w:t>Prepared by: [Student Name]</w:t>
        <w:br/>
        <w:t>Register Number: [Register Number]</w:t>
        <w:br/>
        <w:t>Department: Computer Science and Engineering</w:t>
        <w:br/>
        <w:t>Institution: [College Name]</w:t>
        <w:br/>
        <w:t>Guide: [Guide Name]</w:t>
        <w:br/>
        <w:t>Version: 1.0 | October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Field</w:t>
            </w:r>
          </w:p>
        </w:tc>
        <w:tc>
          <w:tcPr>
            <w:tcW w:type="dxa" w:w="4968"/>
            <w:vAlign w:val="center"/>
            <w:shd w:fill="D9EAF7"/>
          </w:tcPr>
          <w:p>
            <w:r/>
            <w:r>
              <w:rPr>
                <w:rFonts w:ascii="Arial" w:hAnsi="Arial"/>
                <w:b/>
                <w:sz w:val="18"/>
              </w:rPr>
              <w:t>Details</w:t>
            </w:r>
          </w:p>
        </w:tc>
      </w:tr>
      <w:tr>
        <w:tc>
          <w:tcPr>
            <w:tcW w:type="dxa" w:w="4968"/>
            <w:vAlign w:val="center"/>
          </w:tcPr>
          <w:p>
            <w:r/>
            <w:r>
              <w:rPr>
                <w:rFonts w:ascii="Arial" w:hAnsi="Arial"/>
                <w:b w:val="0"/>
                <w:sz w:val="18"/>
              </w:rPr>
              <w:t>Document</w:t>
            </w:r>
          </w:p>
        </w:tc>
        <w:tc>
          <w:tcPr>
            <w:tcW w:type="dxa" w:w="4968"/>
            <w:vAlign w:val="center"/>
          </w:tcPr>
          <w:p>
            <w:r/>
            <w:r>
              <w:rPr>
                <w:rFonts w:ascii="Arial" w:hAnsi="Arial"/>
                <w:b w:val="0"/>
                <w:sz w:val="18"/>
              </w:rPr>
              <w:t>Product Requirements Document (PRD)</w:t>
            </w:r>
          </w:p>
        </w:tc>
      </w:tr>
      <w:tr>
        <w:tc>
          <w:tcPr>
            <w:tcW w:type="dxa" w:w="4968"/>
            <w:vAlign w:val="center"/>
          </w:tcPr>
          <w:p>
            <w:r/>
            <w:r>
              <w:rPr>
                <w:rFonts w:ascii="Arial" w:hAnsi="Arial"/>
                <w:b w:val="0"/>
                <w:sz w:val="18"/>
              </w:rPr>
              <w:t>Project name</w:t>
            </w:r>
          </w:p>
        </w:tc>
        <w:tc>
          <w:tcPr>
            <w:tcW w:type="dxa" w:w="4968"/>
            <w:vAlign w:val="center"/>
          </w:tcPr>
          <w:p>
            <w:r/>
            <w:r>
              <w:rPr>
                <w:rFonts w:ascii="Arial" w:hAnsi="Arial"/>
                <w:b w:val="0"/>
                <w:sz w:val="18"/>
              </w:rPr>
              <w:t>SmartShelf: Intelligent Inventory Monitoring and Automated Expiry Alert System</w:t>
            </w:r>
          </w:p>
        </w:tc>
      </w:tr>
      <w:tr>
        <w:tc>
          <w:tcPr>
            <w:tcW w:type="dxa" w:w="4968"/>
            <w:vAlign w:val="center"/>
          </w:tcPr>
          <w:p>
            <w:r/>
            <w:r>
              <w:rPr>
                <w:rFonts w:ascii="Arial" w:hAnsi="Arial"/>
                <w:b w:val="0"/>
                <w:sz w:val="18"/>
              </w:rPr>
              <w:t>Version</w:t>
            </w:r>
          </w:p>
        </w:tc>
        <w:tc>
          <w:tcPr>
            <w:tcW w:type="dxa" w:w="4968"/>
            <w:vAlign w:val="center"/>
          </w:tcPr>
          <w:p>
            <w:r/>
            <w:r>
              <w:rPr>
                <w:rFonts w:ascii="Arial" w:hAnsi="Arial"/>
                <w:b w:val="0"/>
                <w:sz w:val="18"/>
              </w:rPr>
              <w:t>1.0</w:t>
            </w:r>
          </w:p>
        </w:tc>
      </w:tr>
      <w:tr>
        <w:tc>
          <w:tcPr>
            <w:tcW w:type="dxa" w:w="4968"/>
            <w:vAlign w:val="center"/>
          </w:tcPr>
          <w:p>
            <w:r/>
            <w:r>
              <w:rPr>
                <w:rFonts w:ascii="Arial" w:hAnsi="Arial"/>
                <w:b w:val="0"/>
                <w:sz w:val="18"/>
              </w:rPr>
              <w:t>Status</w:t>
            </w:r>
          </w:p>
        </w:tc>
        <w:tc>
          <w:tcPr>
            <w:tcW w:type="dxa" w:w="4968"/>
            <w:vAlign w:val="center"/>
          </w:tcPr>
          <w:p>
            <w:r/>
            <w:r>
              <w:rPr>
                <w:rFonts w:ascii="Arial" w:hAnsi="Arial"/>
                <w:b w:val="0"/>
                <w:sz w:val="18"/>
              </w:rPr>
              <w:t>Initial baseline — update after guide review</w:t>
            </w:r>
          </w:p>
        </w:tc>
      </w:tr>
      <w:tr>
        <w:tc>
          <w:tcPr>
            <w:tcW w:type="dxa" w:w="4968"/>
            <w:vAlign w:val="center"/>
          </w:tcPr>
          <w:p>
            <w:r/>
            <w:r>
              <w:rPr>
                <w:rFonts w:ascii="Arial" w:hAnsi="Arial"/>
                <w:b w:val="0"/>
                <w:sz w:val="18"/>
              </w:rPr>
              <w:t>Target platform</w:t>
            </w:r>
          </w:p>
        </w:tc>
        <w:tc>
          <w:tcPr>
            <w:tcW w:type="dxa" w:w="4968"/>
            <w:vAlign w:val="center"/>
          </w:tcPr>
          <w:p>
            <w:r/>
            <w:r>
              <w:rPr>
                <w:rFonts w:ascii="Arial" w:hAnsi="Arial"/>
                <w:b w:val="0"/>
                <w:sz w:val="18"/>
              </w:rPr>
              <w:t>Local web application; optional cloud deployment</w:t>
            </w:r>
          </w:p>
        </w:tc>
      </w:tr>
      <w:tr>
        <w:tc>
          <w:tcPr>
            <w:tcW w:type="dxa" w:w="4968"/>
            <w:vAlign w:val="center"/>
          </w:tcPr>
          <w:p>
            <w:r/>
            <w:r>
              <w:rPr>
                <w:rFonts w:ascii="Arial" w:hAnsi="Arial"/>
                <w:b w:val="0"/>
                <w:sz w:val="18"/>
              </w:rPr>
              <w:t>Primary stack</w:t>
            </w:r>
          </w:p>
        </w:tc>
        <w:tc>
          <w:tcPr>
            <w:tcW w:type="dxa" w:w="4968"/>
            <w:vAlign w:val="center"/>
          </w:tcPr>
          <w:p>
            <w:r/>
            <w:r>
              <w:rPr>
                <w:rFonts w:ascii="Arial" w:hAnsi="Arial"/>
                <w:b w:val="0"/>
                <w:sz w:val="18"/>
              </w:rPr>
              <w:t>Python, Streamlit, SQLite, Pandas</w:t>
            </w:r>
          </w:p>
        </w:tc>
      </w:tr>
      <w:tr>
        <w:tc>
          <w:tcPr>
            <w:tcW w:type="dxa" w:w="4968"/>
            <w:vAlign w:val="center"/>
          </w:tcPr>
          <w:p>
            <w:r/>
            <w:r>
              <w:rPr>
                <w:rFonts w:ascii="Arial" w:hAnsi="Arial"/>
                <w:b w:val="0"/>
                <w:sz w:val="18"/>
              </w:rPr>
              <w:t>Intended users</w:t>
            </w:r>
          </w:p>
        </w:tc>
        <w:tc>
          <w:tcPr>
            <w:tcW w:type="dxa" w:w="4968"/>
            <w:vAlign w:val="center"/>
          </w:tcPr>
          <w:p>
            <w:r/>
            <w:r>
              <w:rPr>
                <w:rFonts w:ascii="Arial" w:hAnsi="Arial"/>
                <w:b w:val="0"/>
                <w:sz w:val="18"/>
              </w:rPr>
              <w:t>Small shops, grocery stores, stock clerks, and administrators</w:t>
            </w:r>
          </w:p>
        </w:tc>
      </w:tr>
    </w:tbl>
    <w:p/>
    <w:p>
      <w:pPr>
        <w:pStyle w:val="Heading1"/>
      </w:pPr>
      <w:r>
        <w:t>1. Executive Summary</w:t>
      </w:r>
    </w:p>
    <w:p>
      <w:r>
        <w:t>SmartShelf is a lightweight web application that helps a small business maintain product records, monitor available quantities, identify products that are expired or approaching expiry, and prepare basic inventory reports. The application uses a Streamlit interface, Python business logic, and an SQLite database. Its alerts are produced by transparent rules and date/quantity comparisons; the first release does not require a trained machine-learning model. The project is designed to be achievable as a student mini project while supporting a professional report structure covering data, cloud, intelligent analysis, and security.</w:t>
      </w:r>
    </w:p>
    <w:p>
      <w:pPr>
        <w:pStyle w:val="Heading1"/>
      </w:pPr>
      <w:r>
        <w:t>2. Product Vision and Goals</w:t>
      </w:r>
    </w:p>
    <w:p>
      <w:r>
        <w:t>Vision: Make basic inventory tracking clear, fast, and reliable for small businesses without requiring expensive inventory software.</w:t>
      </w:r>
    </w:p>
    <w:p>
      <w:pPr>
        <w:pStyle w:val="Heading2"/>
      </w:pPr>
      <w:r>
        <w:t>2.1 Goals</w:t>
      </w:r>
    </w:p>
    <w:p>
      <w:pPr>
        <w:pStyle w:val="ListBullet"/>
      </w:pPr>
      <w:r>
        <w:t>Maintain one searchable record for each product or stock batch.</w:t>
      </w:r>
    </w:p>
    <w:p>
      <w:pPr>
        <w:pStyle w:val="ListBullet"/>
      </w:pPr>
      <w:r>
        <w:t>Reduce missed expiry dates by showing clear expiry status and alerts.</w:t>
      </w:r>
    </w:p>
    <w:p>
      <w:pPr>
        <w:pStyle w:val="ListBullet"/>
      </w:pPr>
      <w:r>
        <w:t>Highlight items whose quantity is at or below a configurable minimum stock level.</w:t>
      </w:r>
    </w:p>
    <w:p>
      <w:pPr>
        <w:pStyle w:val="ListBullet"/>
      </w:pPr>
      <w:r>
        <w:t>Provide simple dashboard metrics and downloadable inventory reports.</w:t>
      </w:r>
    </w:p>
    <w:p>
      <w:pPr>
        <w:pStyle w:val="ListBullet"/>
      </w:pPr>
      <w:r>
        <w:t>Validate data and protect database operations against common input errors.</w:t>
      </w:r>
    </w:p>
    <w:p>
      <w:pPr>
        <w:pStyle w:val="ListBullet"/>
      </w:pPr>
      <w:r>
        <w:t>Keep the first version easy to run locally and straightforward to demonstrate.</w:t>
      </w:r>
    </w:p>
    <w:p>
      <w:pPr>
        <w:pStyle w:val="Heading2"/>
      </w:pPr>
      <w:r>
        <w:t>2.2 Non-Goals for Version 1.0</w:t>
      </w:r>
    </w:p>
    <w:p>
      <w:pPr>
        <w:pStyle w:val="ListBullet"/>
      </w:pPr>
      <w:r>
        <w:t>No barcode scanner, IoT sensor, payment system, or supplier integration.</w:t>
      </w:r>
    </w:p>
    <w:p>
      <w:pPr>
        <w:pStyle w:val="ListBullet"/>
      </w:pPr>
      <w:r>
        <w:t>No complex machine-learning prediction or demand forecasting.</w:t>
      </w:r>
    </w:p>
    <w:p>
      <w:pPr>
        <w:pStyle w:val="ListBullet"/>
      </w:pPr>
      <w:r>
        <w:t>No multi-branch inventory synchronization.</w:t>
      </w:r>
    </w:p>
    <w:p>
      <w:pPr>
        <w:pStyle w:val="ListBullet"/>
      </w:pPr>
      <w:r>
        <w:t>No guarantee of regulatory compliance for pharmacies, hospitals, or controlled products.</w:t>
      </w:r>
    </w:p>
    <w:p>
      <w:pPr>
        <w:pStyle w:val="ListBullet"/>
      </w:pPr>
      <w:r>
        <w:t>No production-grade cloud reliability or enterprise identity management.</w:t>
      </w:r>
    </w:p>
    <w:p>
      <w:pPr>
        <w:pStyle w:val="Heading1"/>
      </w:pPr>
      <w:r>
        <w:t>3. Problem Statement</w:t>
      </w:r>
    </w:p>
    <w:p>
      <w:r>
        <w:t>Small businesses may track stock using paper records or spreadsheets. This can make it difficult to maintain accurate quantities, find items nearing expiry, notice low stock early, and prepare timely reports. SmartShelf centralizes product information and automatically highlights expiry and stock conditions using configurable rules.</w:t>
      </w:r>
    </w:p>
    <w:p>
      <w:pPr>
        <w:pStyle w:val="Heading1"/>
      </w:pPr>
      <w:r>
        <w:t>4. Users and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Role</w:t>
            </w:r>
          </w:p>
        </w:tc>
        <w:tc>
          <w:tcPr>
            <w:tcW w:type="dxa" w:w="3312"/>
            <w:vAlign w:val="center"/>
            <w:shd w:fill="D9EAF7"/>
          </w:tcPr>
          <w:p>
            <w:r/>
            <w:r>
              <w:rPr>
                <w:rFonts w:ascii="Arial" w:hAnsi="Arial"/>
                <w:b/>
                <w:sz w:val="18"/>
              </w:rPr>
              <w:t>Description</w:t>
            </w:r>
          </w:p>
        </w:tc>
        <w:tc>
          <w:tcPr>
            <w:tcW w:type="dxa" w:w="3312"/>
            <w:vAlign w:val="center"/>
            <w:shd w:fill="D9EAF7"/>
          </w:tcPr>
          <w:p>
            <w:r/>
            <w:r>
              <w:rPr>
                <w:rFonts w:ascii="Arial" w:hAnsi="Arial"/>
                <w:b/>
                <w:sz w:val="18"/>
              </w:rPr>
              <w:t>Permissions in MVP</w:t>
            </w:r>
          </w:p>
        </w:tc>
      </w:tr>
      <w:tr>
        <w:tc>
          <w:tcPr>
            <w:tcW w:type="dxa" w:w="3312"/>
            <w:vAlign w:val="center"/>
          </w:tcPr>
          <w:p>
            <w:r/>
            <w:r>
              <w:rPr>
                <w:rFonts w:ascii="Arial" w:hAnsi="Arial"/>
                <w:b w:val="0"/>
                <w:sz w:val="18"/>
              </w:rPr>
              <w:t>Inventory staff</w:t>
            </w:r>
          </w:p>
        </w:tc>
        <w:tc>
          <w:tcPr>
            <w:tcW w:type="dxa" w:w="3312"/>
            <w:vAlign w:val="center"/>
          </w:tcPr>
          <w:p>
            <w:r/>
            <w:r>
              <w:rPr>
                <w:rFonts w:ascii="Arial" w:hAnsi="Arial"/>
                <w:b w:val="0"/>
                <w:sz w:val="18"/>
              </w:rPr>
              <w:t>Person maintaining daily stock records.</w:t>
            </w:r>
          </w:p>
        </w:tc>
        <w:tc>
          <w:tcPr>
            <w:tcW w:type="dxa" w:w="3312"/>
            <w:vAlign w:val="center"/>
          </w:tcPr>
          <w:p>
            <w:r/>
            <w:r>
              <w:rPr>
                <w:rFonts w:ascii="Arial" w:hAnsi="Arial"/>
                <w:b w:val="0"/>
                <w:sz w:val="18"/>
              </w:rPr>
              <w:t>View, add, edit, and delete product records; view alerts and reports.</w:t>
            </w:r>
          </w:p>
        </w:tc>
      </w:tr>
      <w:tr>
        <w:tc>
          <w:tcPr>
            <w:tcW w:type="dxa" w:w="3312"/>
            <w:vAlign w:val="center"/>
          </w:tcPr>
          <w:p>
            <w:r/>
            <w:r>
              <w:rPr>
                <w:rFonts w:ascii="Arial" w:hAnsi="Arial"/>
                <w:b w:val="0"/>
                <w:sz w:val="18"/>
              </w:rPr>
              <w:t>Administrator (optional login)</w:t>
            </w:r>
          </w:p>
        </w:tc>
        <w:tc>
          <w:tcPr>
            <w:tcW w:type="dxa" w:w="3312"/>
            <w:vAlign w:val="center"/>
          </w:tcPr>
          <w:p>
            <w:r/>
            <w:r>
              <w:rPr>
                <w:rFonts w:ascii="Arial" w:hAnsi="Arial"/>
                <w:b w:val="0"/>
                <w:sz w:val="18"/>
              </w:rPr>
              <w:t>Person responsible for system settings and access.</w:t>
            </w:r>
          </w:p>
        </w:tc>
        <w:tc>
          <w:tcPr>
            <w:tcW w:type="dxa" w:w="3312"/>
            <w:vAlign w:val="center"/>
          </w:tcPr>
          <w:p>
            <w:r/>
            <w:r>
              <w:rPr>
                <w:rFonts w:ascii="Arial" w:hAnsi="Arial"/>
                <w:b w:val="0"/>
                <w:sz w:val="18"/>
              </w:rPr>
              <w:t>All staff permissions plus settings and user management if authentication is implemented.</w:t>
            </w:r>
          </w:p>
        </w:tc>
      </w:tr>
    </w:tbl>
    <w:p/>
    <w:p>
      <w:r>
        <w:t>For a simple local demo, authentication may be omitted only if the application is used by one trusted operator on a controlled computer. If deployed publicly or used by multiple people, add authentication and restrict modification actions.</w:t>
      </w:r>
    </w:p>
    <w:p>
      <w:pPr>
        <w:pStyle w:val="Heading1"/>
      </w:pPr>
      <w:r>
        <w:t>5. Scope and Feature Priorities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rial" w:hAnsi="Arial"/>
                <w:b/>
                <w:sz w:val="18"/>
              </w:rPr>
              <w:t>ID</w:t>
            </w:r>
          </w:p>
        </w:tc>
        <w:tc>
          <w:tcPr>
            <w:tcW w:type="dxa" w:w="2484"/>
            <w:vAlign w:val="center"/>
            <w:shd w:fill="D9EAF7"/>
          </w:tcPr>
          <w:p>
            <w:r/>
            <w:r>
              <w:rPr>
                <w:rFonts w:ascii="Arial" w:hAnsi="Arial"/>
                <w:b/>
                <w:sz w:val="18"/>
              </w:rPr>
              <w:t>Feature</w:t>
            </w:r>
          </w:p>
        </w:tc>
        <w:tc>
          <w:tcPr>
            <w:tcW w:type="dxa" w:w="2484"/>
            <w:vAlign w:val="center"/>
            <w:shd w:fill="D9EAF7"/>
          </w:tcPr>
          <w:p>
            <w:r/>
            <w:r>
              <w:rPr>
                <w:rFonts w:ascii="Arial" w:hAnsi="Arial"/>
                <w:b/>
                <w:sz w:val="18"/>
              </w:rPr>
              <w:t>Priority</w:t>
            </w:r>
          </w:p>
        </w:tc>
        <w:tc>
          <w:tcPr>
            <w:tcW w:type="dxa" w:w="2484"/>
            <w:vAlign w:val="center"/>
            <w:shd w:fill="D9EAF7"/>
          </w:tcPr>
          <w:p>
            <w:r/>
            <w:r>
              <w:rPr>
                <w:rFonts w:ascii="Arial" w:hAnsi="Arial"/>
                <w:b/>
                <w:sz w:val="18"/>
              </w:rPr>
              <w:t>Acceptance summary</w:t>
            </w:r>
          </w:p>
        </w:tc>
      </w:tr>
      <w:tr>
        <w:tc>
          <w:tcPr>
            <w:tcW w:type="dxa" w:w="2484"/>
            <w:vAlign w:val="center"/>
          </w:tcPr>
          <w:p>
            <w:r/>
            <w:r>
              <w:rPr>
                <w:rFonts w:ascii="Arial" w:hAnsi="Arial"/>
                <w:b w:val="0"/>
                <w:sz w:val="18"/>
              </w:rPr>
              <w:t>FR-01</w:t>
            </w:r>
          </w:p>
        </w:tc>
        <w:tc>
          <w:tcPr>
            <w:tcW w:type="dxa" w:w="2484"/>
            <w:vAlign w:val="center"/>
          </w:tcPr>
          <w:p>
            <w:r/>
            <w:r>
              <w:rPr>
                <w:rFonts w:ascii="Arial" w:hAnsi="Arial"/>
                <w:b w:val="0"/>
                <w:sz w:val="18"/>
              </w:rPr>
              <w:t>Dashboard</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Shows product count, total units, expired items, soon-to-expire items, and low-stock items.</w:t>
            </w:r>
          </w:p>
        </w:tc>
      </w:tr>
      <w:tr>
        <w:tc>
          <w:tcPr>
            <w:tcW w:type="dxa" w:w="2484"/>
            <w:vAlign w:val="center"/>
          </w:tcPr>
          <w:p>
            <w:r/>
            <w:r>
              <w:rPr>
                <w:rFonts w:ascii="Arial" w:hAnsi="Arial"/>
                <w:b w:val="0"/>
                <w:sz w:val="18"/>
              </w:rPr>
              <w:t>FR-02</w:t>
            </w:r>
          </w:p>
        </w:tc>
        <w:tc>
          <w:tcPr>
            <w:tcW w:type="dxa" w:w="2484"/>
            <w:vAlign w:val="center"/>
          </w:tcPr>
          <w:p>
            <w:r/>
            <w:r>
              <w:rPr>
                <w:rFonts w:ascii="Arial" w:hAnsi="Arial"/>
                <w:b w:val="0"/>
                <w:sz w:val="18"/>
              </w:rPr>
              <w:t>Add product</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Valid product details are saved and appear in the inventory table.</w:t>
            </w:r>
          </w:p>
        </w:tc>
      </w:tr>
      <w:tr>
        <w:tc>
          <w:tcPr>
            <w:tcW w:type="dxa" w:w="2484"/>
            <w:vAlign w:val="center"/>
          </w:tcPr>
          <w:p>
            <w:r/>
            <w:r>
              <w:rPr>
                <w:rFonts w:ascii="Arial" w:hAnsi="Arial"/>
                <w:b w:val="0"/>
                <w:sz w:val="18"/>
              </w:rPr>
              <w:t>FR-03</w:t>
            </w:r>
          </w:p>
        </w:tc>
        <w:tc>
          <w:tcPr>
            <w:tcW w:type="dxa" w:w="2484"/>
            <w:vAlign w:val="center"/>
          </w:tcPr>
          <w:p>
            <w:r/>
            <w:r>
              <w:rPr>
                <w:rFonts w:ascii="Arial" w:hAnsi="Arial"/>
                <w:b w:val="0"/>
                <w:sz w:val="18"/>
              </w:rPr>
              <w:t>View/search inventory</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Users can view all products and search/filter by name or category.</w:t>
            </w:r>
          </w:p>
        </w:tc>
      </w:tr>
      <w:tr>
        <w:tc>
          <w:tcPr>
            <w:tcW w:type="dxa" w:w="2484"/>
            <w:vAlign w:val="center"/>
          </w:tcPr>
          <w:p>
            <w:r/>
            <w:r>
              <w:rPr>
                <w:rFonts w:ascii="Arial" w:hAnsi="Arial"/>
                <w:b w:val="0"/>
                <w:sz w:val="18"/>
              </w:rPr>
              <w:t>FR-04</w:t>
            </w:r>
          </w:p>
        </w:tc>
        <w:tc>
          <w:tcPr>
            <w:tcW w:type="dxa" w:w="2484"/>
            <w:vAlign w:val="center"/>
          </w:tcPr>
          <w:p>
            <w:r/>
            <w:r>
              <w:rPr>
                <w:rFonts w:ascii="Arial" w:hAnsi="Arial"/>
                <w:b w:val="0"/>
                <w:sz w:val="18"/>
              </w:rPr>
              <w:t>Edit product</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A saved product can be updated and changes persist after refresh/restart.</w:t>
            </w:r>
          </w:p>
        </w:tc>
      </w:tr>
      <w:tr>
        <w:tc>
          <w:tcPr>
            <w:tcW w:type="dxa" w:w="2484"/>
            <w:vAlign w:val="center"/>
          </w:tcPr>
          <w:p>
            <w:r/>
            <w:r>
              <w:rPr>
                <w:rFonts w:ascii="Arial" w:hAnsi="Arial"/>
                <w:b w:val="0"/>
                <w:sz w:val="18"/>
              </w:rPr>
              <w:t>FR-05</w:t>
            </w:r>
          </w:p>
        </w:tc>
        <w:tc>
          <w:tcPr>
            <w:tcW w:type="dxa" w:w="2484"/>
            <w:vAlign w:val="center"/>
          </w:tcPr>
          <w:p>
            <w:r/>
            <w:r>
              <w:rPr>
                <w:rFonts w:ascii="Arial" w:hAnsi="Arial"/>
                <w:b w:val="0"/>
                <w:sz w:val="18"/>
              </w:rPr>
              <w:t>Delete product</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User confirms deletion before the selected record is removed.</w:t>
            </w:r>
          </w:p>
        </w:tc>
      </w:tr>
      <w:tr>
        <w:tc>
          <w:tcPr>
            <w:tcW w:type="dxa" w:w="2484"/>
            <w:vAlign w:val="center"/>
          </w:tcPr>
          <w:p>
            <w:r/>
            <w:r>
              <w:rPr>
                <w:rFonts w:ascii="Arial" w:hAnsi="Arial"/>
                <w:b w:val="0"/>
                <w:sz w:val="18"/>
              </w:rPr>
              <w:t>FR-06</w:t>
            </w:r>
          </w:p>
        </w:tc>
        <w:tc>
          <w:tcPr>
            <w:tcW w:type="dxa" w:w="2484"/>
            <w:vAlign w:val="center"/>
          </w:tcPr>
          <w:p>
            <w:r/>
            <w:r>
              <w:rPr>
                <w:rFonts w:ascii="Arial" w:hAnsi="Arial"/>
                <w:b w:val="0"/>
                <w:sz w:val="18"/>
              </w:rPr>
              <w:t>Expiry monitoring</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Expired and soon-to-expire items are identified from expiry dates.</w:t>
            </w:r>
          </w:p>
        </w:tc>
      </w:tr>
      <w:tr>
        <w:tc>
          <w:tcPr>
            <w:tcW w:type="dxa" w:w="2484"/>
            <w:vAlign w:val="center"/>
          </w:tcPr>
          <w:p>
            <w:r/>
            <w:r>
              <w:rPr>
                <w:rFonts w:ascii="Arial" w:hAnsi="Arial"/>
                <w:b w:val="0"/>
                <w:sz w:val="18"/>
              </w:rPr>
              <w:t>FR-07</w:t>
            </w:r>
          </w:p>
        </w:tc>
        <w:tc>
          <w:tcPr>
            <w:tcW w:type="dxa" w:w="2484"/>
            <w:vAlign w:val="center"/>
          </w:tcPr>
          <w:p>
            <w:r/>
            <w:r>
              <w:rPr>
                <w:rFonts w:ascii="Arial" w:hAnsi="Arial"/>
                <w:b w:val="0"/>
                <w:sz w:val="18"/>
              </w:rPr>
              <w:t>Low-stock alerts</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Products at or below their minimum quantity are listed as low stock.</w:t>
            </w:r>
          </w:p>
        </w:tc>
      </w:tr>
      <w:tr>
        <w:tc>
          <w:tcPr>
            <w:tcW w:type="dxa" w:w="2484"/>
            <w:vAlign w:val="center"/>
          </w:tcPr>
          <w:p>
            <w:r/>
            <w:r>
              <w:rPr>
                <w:rFonts w:ascii="Arial" w:hAnsi="Arial"/>
                <w:b w:val="0"/>
                <w:sz w:val="18"/>
              </w:rPr>
              <w:t>FR-08</w:t>
            </w:r>
          </w:p>
        </w:tc>
        <w:tc>
          <w:tcPr>
            <w:tcW w:type="dxa" w:w="2484"/>
            <w:vAlign w:val="center"/>
          </w:tcPr>
          <w:p>
            <w:r/>
            <w:r>
              <w:rPr>
                <w:rFonts w:ascii="Arial" w:hAnsi="Arial"/>
                <w:b w:val="0"/>
                <w:sz w:val="18"/>
              </w:rPr>
              <w:t>Reports/export</w:t>
            </w:r>
          </w:p>
        </w:tc>
        <w:tc>
          <w:tcPr>
            <w:tcW w:type="dxa" w:w="2484"/>
            <w:vAlign w:val="center"/>
          </w:tcPr>
          <w:p>
            <w:r/>
            <w:r>
              <w:rPr>
                <w:rFonts w:ascii="Arial" w:hAnsi="Arial"/>
                <w:b w:val="0"/>
                <w:sz w:val="18"/>
              </w:rPr>
              <w:t>Must</w:t>
            </w:r>
          </w:p>
        </w:tc>
        <w:tc>
          <w:tcPr>
            <w:tcW w:type="dxa" w:w="2484"/>
            <w:vAlign w:val="center"/>
          </w:tcPr>
          <w:p>
            <w:r/>
            <w:r>
              <w:rPr>
                <w:rFonts w:ascii="Arial" w:hAnsi="Arial"/>
                <w:b w:val="0"/>
                <w:sz w:val="18"/>
              </w:rPr>
              <w:t>Inventory data can be downloaded as CSV.</w:t>
            </w:r>
          </w:p>
        </w:tc>
      </w:tr>
      <w:tr>
        <w:tc>
          <w:tcPr>
            <w:tcW w:type="dxa" w:w="2484"/>
            <w:vAlign w:val="center"/>
          </w:tcPr>
          <w:p>
            <w:r/>
            <w:r>
              <w:rPr>
                <w:rFonts w:ascii="Arial" w:hAnsi="Arial"/>
                <w:b w:val="0"/>
                <w:sz w:val="18"/>
              </w:rPr>
              <w:t>FR-09</w:t>
            </w:r>
          </w:p>
        </w:tc>
        <w:tc>
          <w:tcPr>
            <w:tcW w:type="dxa" w:w="2484"/>
            <w:vAlign w:val="center"/>
          </w:tcPr>
          <w:p>
            <w:r/>
            <w:r>
              <w:rPr>
                <w:rFonts w:ascii="Arial" w:hAnsi="Arial"/>
                <w:b w:val="0"/>
                <w:sz w:val="18"/>
              </w:rPr>
              <w:t>Charts</w:t>
            </w:r>
          </w:p>
        </w:tc>
        <w:tc>
          <w:tcPr>
            <w:tcW w:type="dxa" w:w="2484"/>
            <w:vAlign w:val="center"/>
          </w:tcPr>
          <w:p>
            <w:r/>
            <w:r>
              <w:rPr>
                <w:rFonts w:ascii="Arial" w:hAnsi="Arial"/>
                <w:b w:val="0"/>
                <w:sz w:val="18"/>
              </w:rPr>
              <w:t>Should</w:t>
            </w:r>
          </w:p>
        </w:tc>
        <w:tc>
          <w:tcPr>
            <w:tcW w:type="dxa" w:w="2484"/>
            <w:vAlign w:val="center"/>
          </w:tcPr>
          <w:p>
            <w:r/>
            <w:r>
              <w:rPr>
                <w:rFonts w:ascii="Arial" w:hAnsi="Arial"/>
                <w:b w:val="0"/>
                <w:sz w:val="18"/>
              </w:rPr>
              <w:t>Dashboard shows a simple category or stock-status chart.</w:t>
            </w:r>
          </w:p>
        </w:tc>
      </w:tr>
      <w:tr>
        <w:tc>
          <w:tcPr>
            <w:tcW w:type="dxa" w:w="2484"/>
            <w:vAlign w:val="center"/>
          </w:tcPr>
          <w:p>
            <w:r/>
            <w:r>
              <w:rPr>
                <w:rFonts w:ascii="Arial" w:hAnsi="Arial"/>
                <w:b w:val="0"/>
                <w:sz w:val="18"/>
              </w:rPr>
              <w:t>FR-10</w:t>
            </w:r>
          </w:p>
        </w:tc>
        <w:tc>
          <w:tcPr>
            <w:tcW w:type="dxa" w:w="2484"/>
            <w:vAlign w:val="center"/>
          </w:tcPr>
          <w:p>
            <w:r/>
            <w:r>
              <w:rPr>
                <w:rFonts w:ascii="Arial" w:hAnsi="Arial"/>
                <w:b w:val="0"/>
                <w:sz w:val="18"/>
              </w:rPr>
              <w:t>Login/access control</w:t>
            </w:r>
          </w:p>
        </w:tc>
        <w:tc>
          <w:tcPr>
            <w:tcW w:type="dxa" w:w="2484"/>
            <w:vAlign w:val="center"/>
          </w:tcPr>
          <w:p>
            <w:r/>
            <w:r>
              <w:rPr>
                <w:rFonts w:ascii="Arial" w:hAnsi="Arial"/>
                <w:b w:val="0"/>
                <w:sz w:val="18"/>
              </w:rPr>
              <w:t>Should</w:t>
            </w:r>
          </w:p>
        </w:tc>
        <w:tc>
          <w:tcPr>
            <w:tcW w:type="dxa" w:w="2484"/>
            <w:vAlign w:val="center"/>
          </w:tcPr>
          <w:p>
            <w:r/>
            <w:r>
              <w:rPr>
                <w:rFonts w:ascii="Arial" w:hAnsi="Arial"/>
                <w:b w:val="0"/>
                <w:sz w:val="18"/>
              </w:rPr>
              <w:t>If enabled, only authenticated users can change records.</w:t>
            </w:r>
          </w:p>
        </w:tc>
      </w:tr>
      <w:tr>
        <w:tc>
          <w:tcPr>
            <w:tcW w:type="dxa" w:w="2484"/>
            <w:vAlign w:val="center"/>
          </w:tcPr>
          <w:p>
            <w:r/>
            <w:r>
              <w:rPr>
                <w:rFonts w:ascii="Arial" w:hAnsi="Arial"/>
                <w:b w:val="0"/>
                <w:sz w:val="18"/>
              </w:rPr>
              <w:t>FR-11</w:t>
            </w:r>
          </w:p>
        </w:tc>
        <w:tc>
          <w:tcPr>
            <w:tcW w:type="dxa" w:w="2484"/>
            <w:vAlign w:val="center"/>
          </w:tcPr>
          <w:p>
            <w:r/>
            <w:r>
              <w:rPr>
                <w:rFonts w:ascii="Arial" w:hAnsi="Arial"/>
                <w:b w:val="0"/>
                <w:sz w:val="18"/>
              </w:rPr>
              <w:t>Cloud deployment</w:t>
            </w:r>
          </w:p>
        </w:tc>
        <w:tc>
          <w:tcPr>
            <w:tcW w:type="dxa" w:w="2484"/>
            <w:vAlign w:val="center"/>
          </w:tcPr>
          <w:p>
            <w:r/>
            <w:r>
              <w:rPr>
                <w:rFonts w:ascii="Arial" w:hAnsi="Arial"/>
                <w:b w:val="0"/>
                <w:sz w:val="18"/>
              </w:rPr>
              <w:t>Could</w:t>
            </w:r>
          </w:p>
        </w:tc>
        <w:tc>
          <w:tcPr>
            <w:tcW w:type="dxa" w:w="2484"/>
            <w:vAlign w:val="center"/>
          </w:tcPr>
          <w:p>
            <w:r/>
            <w:r>
              <w:rPr>
                <w:rFonts w:ascii="Arial" w:hAnsi="Arial"/>
                <w:b w:val="0"/>
                <w:sz w:val="18"/>
              </w:rPr>
              <w:t>App can be hosted for demonstration after storage and security are reviewed.</w:t>
            </w:r>
          </w:p>
        </w:tc>
      </w:tr>
      <w:tr>
        <w:tc>
          <w:tcPr>
            <w:tcW w:type="dxa" w:w="2484"/>
            <w:vAlign w:val="center"/>
          </w:tcPr>
          <w:p>
            <w:r/>
            <w:r>
              <w:rPr>
                <w:rFonts w:ascii="Arial" w:hAnsi="Arial"/>
                <w:b w:val="0"/>
                <w:sz w:val="18"/>
              </w:rPr>
              <w:t>FR-12</w:t>
            </w:r>
          </w:p>
        </w:tc>
        <w:tc>
          <w:tcPr>
            <w:tcW w:type="dxa" w:w="2484"/>
            <w:vAlign w:val="center"/>
          </w:tcPr>
          <w:p>
            <w:r/>
            <w:r>
              <w:rPr>
                <w:rFonts w:ascii="Arial" w:hAnsi="Arial"/>
                <w:b w:val="0"/>
                <w:sz w:val="18"/>
              </w:rPr>
              <w:t>Audit history</w:t>
            </w:r>
          </w:p>
        </w:tc>
        <w:tc>
          <w:tcPr>
            <w:tcW w:type="dxa" w:w="2484"/>
            <w:vAlign w:val="center"/>
          </w:tcPr>
          <w:p>
            <w:r/>
            <w:r>
              <w:rPr>
                <w:rFonts w:ascii="Arial" w:hAnsi="Arial"/>
                <w:b w:val="0"/>
                <w:sz w:val="18"/>
              </w:rPr>
              <w:t>Could</w:t>
            </w:r>
          </w:p>
        </w:tc>
        <w:tc>
          <w:tcPr>
            <w:tcW w:type="dxa" w:w="2484"/>
            <w:vAlign w:val="center"/>
          </w:tcPr>
          <w:p>
            <w:r/>
            <w:r>
              <w:rPr>
                <w:rFonts w:ascii="Arial" w:hAnsi="Arial"/>
                <w:b w:val="0"/>
                <w:sz w:val="18"/>
              </w:rPr>
              <w:t>Record key changes and timestamps for later review.</w:t>
            </w:r>
          </w:p>
        </w:tc>
      </w:tr>
    </w:tbl>
    <w:p/>
    <w:p>
      <w:pPr>
        <w:pStyle w:val="Heading1"/>
      </w:pPr>
      <w:r>
        <w:t>6. Functional Requirements</w:t>
      </w:r>
    </w:p>
    <w:p>
      <w:pPr>
        <w:pStyle w:val="Heading2"/>
      </w:pPr>
      <w:r>
        <w:t>6.1 Product Management</w:t>
      </w:r>
    </w:p>
    <w:p>
      <w:pPr>
        <w:pStyle w:val="ListBullet"/>
      </w:pPr>
      <w:r>
        <w:t>Each product record must have a unique ID, product name, category, quantity, unit price, expiry date where applicable, minimum stock threshold, and created/updated timestamps.</w:t>
      </w:r>
    </w:p>
    <w:p>
      <w:pPr>
        <w:pStyle w:val="ListBullet"/>
      </w:pPr>
      <w:r>
        <w:t>Product name, category, quantity, and price are required. Expiry date may be optional for products that do not expire.</w:t>
      </w:r>
    </w:p>
    <w:p>
      <w:pPr>
        <w:pStyle w:val="ListBullet"/>
      </w:pPr>
      <w:r>
        <w:t>Quantity must be a whole number greater than or equal to zero.</w:t>
      </w:r>
    </w:p>
    <w:p>
      <w:pPr>
        <w:pStyle w:val="ListBullet"/>
      </w:pPr>
      <w:r>
        <w:t>Unit price must be a numeric value greater than or equal to zero.</w:t>
      </w:r>
    </w:p>
    <w:p>
      <w:pPr>
        <w:pStyle w:val="ListBullet"/>
      </w:pPr>
      <w:r>
        <w:t>The application must validate dates and reject invalid or inconsistent input.</w:t>
      </w:r>
    </w:p>
    <w:p>
      <w:pPr>
        <w:pStyle w:val="ListBullet"/>
      </w:pPr>
      <w:r>
        <w:t>Users must be able to add, view, edit, and delete records.</w:t>
      </w:r>
    </w:p>
    <w:p>
      <w:pPr>
        <w:pStyle w:val="Heading2"/>
      </w:pPr>
      <w:r>
        <w:t>6.2 Inventory Dashboard</w:t>
      </w:r>
    </w:p>
    <w:p>
      <w:pPr>
        <w:pStyle w:val="ListBullet"/>
      </w:pPr>
      <w:r>
        <w:t>Show total distinct products and total units in stock.</w:t>
      </w:r>
    </w:p>
    <w:p>
      <w:pPr>
        <w:pStyle w:val="ListBullet"/>
      </w:pPr>
      <w:r>
        <w:t>Show counts of expired, soon-to-expire, and low-stock products.</w:t>
      </w:r>
    </w:p>
    <w:p>
      <w:pPr>
        <w:pStyle w:val="ListBullet"/>
      </w:pPr>
      <w:r>
        <w:t>Show a table of items needing attention.</w:t>
      </w:r>
    </w:p>
    <w:p>
      <w:pPr>
        <w:pStyle w:val="ListBullet"/>
      </w:pPr>
      <w:r>
        <w:t>Provide filters for category and stock/expiry status.</w:t>
      </w:r>
    </w:p>
    <w:p>
      <w:pPr>
        <w:pStyle w:val="Heading2"/>
      </w:pPr>
      <w:r>
        <w:t>6.3 Expiry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Condition</w:t>
            </w:r>
          </w:p>
        </w:tc>
        <w:tc>
          <w:tcPr>
            <w:tcW w:type="dxa" w:w="3312"/>
            <w:vAlign w:val="center"/>
            <w:shd w:fill="D9EAF7"/>
          </w:tcPr>
          <w:p>
            <w:r/>
            <w:r>
              <w:rPr>
                <w:rFonts w:ascii="Arial" w:hAnsi="Arial"/>
                <w:b/>
                <w:sz w:val="18"/>
              </w:rPr>
              <w:t>Status shown</w:t>
            </w:r>
          </w:p>
        </w:tc>
        <w:tc>
          <w:tcPr>
            <w:tcW w:type="dxa" w:w="3312"/>
            <w:vAlign w:val="center"/>
            <w:shd w:fill="D9EAF7"/>
          </w:tcPr>
          <w:p>
            <w:r/>
            <w:r>
              <w:rPr>
                <w:rFonts w:ascii="Arial" w:hAnsi="Arial"/>
                <w:b/>
                <w:sz w:val="18"/>
              </w:rPr>
              <w:t>Expected behavior</w:t>
            </w:r>
          </w:p>
        </w:tc>
      </w:tr>
      <w:tr>
        <w:tc>
          <w:tcPr>
            <w:tcW w:type="dxa" w:w="3312"/>
            <w:vAlign w:val="center"/>
          </w:tcPr>
          <w:p>
            <w:r/>
            <w:r>
              <w:rPr>
                <w:rFonts w:ascii="Arial" w:hAnsi="Arial"/>
                <w:b w:val="0"/>
                <w:sz w:val="18"/>
              </w:rPr>
              <w:t>Expiry date is earlier than today</w:t>
            </w:r>
          </w:p>
        </w:tc>
        <w:tc>
          <w:tcPr>
            <w:tcW w:type="dxa" w:w="3312"/>
            <w:vAlign w:val="center"/>
          </w:tcPr>
          <w:p>
            <w:r/>
            <w:r>
              <w:rPr>
                <w:rFonts w:ascii="Arial" w:hAnsi="Arial"/>
                <w:b w:val="0"/>
                <w:sz w:val="18"/>
              </w:rPr>
              <w:t>Expired</w:t>
            </w:r>
          </w:p>
        </w:tc>
        <w:tc>
          <w:tcPr>
            <w:tcW w:type="dxa" w:w="3312"/>
            <w:vAlign w:val="center"/>
          </w:tcPr>
          <w:p>
            <w:r/>
            <w:r>
              <w:rPr>
                <w:rFonts w:ascii="Arial" w:hAnsi="Arial"/>
                <w:b w:val="0"/>
                <w:sz w:val="18"/>
              </w:rPr>
              <w:t>Highlight as expired; do not describe it as safe to sell or use.</w:t>
            </w:r>
          </w:p>
        </w:tc>
      </w:tr>
      <w:tr>
        <w:tc>
          <w:tcPr>
            <w:tcW w:type="dxa" w:w="3312"/>
            <w:vAlign w:val="center"/>
          </w:tcPr>
          <w:p>
            <w:r/>
            <w:r>
              <w:rPr>
                <w:rFonts w:ascii="Arial" w:hAnsi="Arial"/>
                <w:b w:val="0"/>
                <w:sz w:val="18"/>
              </w:rPr>
              <w:t>Expiry date is today</w:t>
            </w:r>
          </w:p>
        </w:tc>
        <w:tc>
          <w:tcPr>
            <w:tcW w:type="dxa" w:w="3312"/>
            <w:vAlign w:val="center"/>
          </w:tcPr>
          <w:p>
            <w:r/>
            <w:r>
              <w:rPr>
                <w:rFonts w:ascii="Arial" w:hAnsi="Arial"/>
                <w:b w:val="0"/>
                <w:sz w:val="18"/>
              </w:rPr>
              <w:t>Expires today</w:t>
            </w:r>
          </w:p>
        </w:tc>
        <w:tc>
          <w:tcPr>
            <w:tcW w:type="dxa" w:w="3312"/>
            <w:vAlign w:val="center"/>
          </w:tcPr>
          <w:p>
            <w:r/>
            <w:r>
              <w:rPr>
                <w:rFonts w:ascii="Arial" w:hAnsi="Arial"/>
                <w:b w:val="0"/>
                <w:sz w:val="18"/>
              </w:rPr>
              <w:t>Show a same-day warning.</w:t>
            </w:r>
          </w:p>
        </w:tc>
      </w:tr>
      <w:tr>
        <w:tc>
          <w:tcPr>
            <w:tcW w:type="dxa" w:w="3312"/>
            <w:vAlign w:val="center"/>
          </w:tcPr>
          <w:p>
            <w:r/>
            <w:r>
              <w:rPr>
                <w:rFonts w:ascii="Arial" w:hAnsi="Arial"/>
                <w:b w:val="0"/>
                <w:sz w:val="18"/>
              </w:rPr>
              <w:t>Expiry date is within the next N days</w:t>
            </w:r>
          </w:p>
        </w:tc>
        <w:tc>
          <w:tcPr>
            <w:tcW w:type="dxa" w:w="3312"/>
            <w:vAlign w:val="center"/>
          </w:tcPr>
          <w:p>
            <w:r/>
            <w:r>
              <w:rPr>
                <w:rFonts w:ascii="Arial" w:hAnsi="Arial"/>
                <w:b w:val="0"/>
                <w:sz w:val="18"/>
              </w:rPr>
              <w:t>Expiring soon</w:t>
            </w:r>
          </w:p>
        </w:tc>
        <w:tc>
          <w:tcPr>
            <w:tcW w:type="dxa" w:w="3312"/>
            <w:vAlign w:val="center"/>
          </w:tcPr>
          <w:p>
            <w:r/>
            <w:r>
              <w:rPr>
                <w:rFonts w:ascii="Arial" w:hAnsi="Arial"/>
                <w:b w:val="0"/>
                <w:sz w:val="18"/>
              </w:rPr>
              <w:t>Show warning; default N = 7 days and make it configurable.</w:t>
            </w:r>
          </w:p>
        </w:tc>
      </w:tr>
      <w:tr>
        <w:tc>
          <w:tcPr>
            <w:tcW w:type="dxa" w:w="3312"/>
            <w:vAlign w:val="center"/>
          </w:tcPr>
          <w:p>
            <w:r/>
            <w:r>
              <w:rPr>
                <w:rFonts w:ascii="Arial" w:hAnsi="Arial"/>
                <w:b w:val="0"/>
                <w:sz w:val="18"/>
              </w:rPr>
              <w:t>Expiry date is later than N days from today</w:t>
            </w:r>
          </w:p>
        </w:tc>
        <w:tc>
          <w:tcPr>
            <w:tcW w:type="dxa" w:w="3312"/>
            <w:vAlign w:val="center"/>
          </w:tcPr>
          <w:p>
            <w:r/>
            <w:r>
              <w:rPr>
                <w:rFonts w:ascii="Arial" w:hAnsi="Arial"/>
                <w:b w:val="0"/>
                <w:sz w:val="18"/>
              </w:rPr>
              <w:t>OK</w:t>
            </w:r>
          </w:p>
        </w:tc>
        <w:tc>
          <w:tcPr>
            <w:tcW w:type="dxa" w:w="3312"/>
            <w:vAlign w:val="center"/>
          </w:tcPr>
          <w:p>
            <w:r/>
            <w:r>
              <w:rPr>
                <w:rFonts w:ascii="Arial" w:hAnsi="Arial"/>
                <w:b w:val="0"/>
                <w:sz w:val="18"/>
              </w:rPr>
              <w:t>No immediate expiry warning.</w:t>
            </w:r>
          </w:p>
        </w:tc>
      </w:tr>
      <w:tr>
        <w:tc>
          <w:tcPr>
            <w:tcW w:type="dxa" w:w="3312"/>
            <w:vAlign w:val="center"/>
          </w:tcPr>
          <w:p>
            <w:r/>
            <w:r>
              <w:rPr>
                <w:rFonts w:ascii="Arial" w:hAnsi="Arial"/>
                <w:b w:val="0"/>
                <w:sz w:val="18"/>
              </w:rPr>
              <w:t>No expiry date supplied</w:t>
            </w:r>
          </w:p>
        </w:tc>
        <w:tc>
          <w:tcPr>
            <w:tcW w:type="dxa" w:w="3312"/>
            <w:vAlign w:val="center"/>
          </w:tcPr>
          <w:p>
            <w:r/>
            <w:r>
              <w:rPr>
                <w:rFonts w:ascii="Arial" w:hAnsi="Arial"/>
                <w:b w:val="0"/>
                <w:sz w:val="18"/>
              </w:rPr>
              <w:t>No expiry date</w:t>
            </w:r>
          </w:p>
        </w:tc>
        <w:tc>
          <w:tcPr>
            <w:tcW w:type="dxa" w:w="3312"/>
            <w:vAlign w:val="center"/>
          </w:tcPr>
          <w:p>
            <w:r/>
            <w:r>
              <w:rPr>
                <w:rFonts w:ascii="Arial" w:hAnsi="Arial"/>
                <w:b w:val="0"/>
                <w:sz w:val="18"/>
              </w:rPr>
              <w:t>Exclude from expiry calculations and display a clear label.</w:t>
            </w:r>
          </w:p>
        </w:tc>
      </w:tr>
    </w:tbl>
    <w:p/>
    <w:p>
      <w:r>
        <w:t>Date comparisons use the computer's local date. The default warning window is seven calendar days, including today, but the exact boundary should be implemented consistently and tested.</w:t>
      </w:r>
    </w:p>
    <w:p>
      <w:pPr>
        <w:pStyle w:val="Heading2"/>
      </w:pPr>
      <w:r>
        <w:t>6.4 Low-Stock Rules</w:t>
      </w:r>
    </w:p>
    <w:p>
      <w:r>
        <w:t>Each product has a minimum stock threshold. A product is low stock when available quantity is less than or equal to that threshold. For example, if quantity is 4 and the threshold is 5, the product appears in the low-stock list. The threshold can use a default value and be editable per product.</w:t>
      </w:r>
    </w:p>
    <w:p>
      <w:pPr>
        <w:pStyle w:val="Heading2"/>
      </w:pPr>
      <w:r>
        <w:t>6.5 Reports and Export</w:t>
      </w:r>
    </w:p>
    <w:p>
      <w:pPr>
        <w:pStyle w:val="ListBullet"/>
      </w:pPr>
      <w:r>
        <w:t>Display an inventory table with product name, category, quantity, unit price, expiry date, and status.</w:t>
      </w:r>
    </w:p>
    <w:p>
      <w:pPr>
        <w:pStyle w:val="ListBullet"/>
      </w:pPr>
      <w:r>
        <w:t>Allow CSV download for the full inventory and, where practical, filtered alert lists.</w:t>
      </w:r>
    </w:p>
    <w:p>
      <w:pPr>
        <w:pStyle w:val="ListBullet"/>
      </w:pPr>
      <w:r>
        <w:t>Show a summary of total products, low-stock products, expired products, and soon-to-expire products.</w:t>
      </w:r>
    </w:p>
    <w:p>
      <w:pPr>
        <w:pStyle w:val="ListBullet"/>
      </w:pPr>
      <w:r>
        <w:t>Exported data must reflect the current saved records and applied filters where relevant.</w:t>
      </w:r>
    </w:p>
    <w:p>
      <w:pPr>
        <w:pStyle w:val="Heading1"/>
      </w:pPr>
      <w:r>
        <w:t>7. User Stories</w:t>
      </w:r>
    </w:p>
    <w:p>
      <w:pPr>
        <w:pStyle w:val="ListBullet"/>
      </w:pPr>
      <w:r>
        <w:t>As an inventory staff member, I want to add a product so that its details are stored centrally.</w:t>
      </w:r>
    </w:p>
    <w:p>
      <w:pPr>
        <w:pStyle w:val="ListBullet"/>
      </w:pPr>
      <w:r>
        <w:t>As an inventory staff member, I want to update quantities so that the stock count remains accurate.</w:t>
      </w:r>
    </w:p>
    <w:p>
      <w:pPr>
        <w:pStyle w:val="ListBullet"/>
      </w:pPr>
      <w:r>
        <w:t>As a store owner, I want to see low-stock products so that I can plan replenishment.</w:t>
      </w:r>
    </w:p>
    <w:p>
      <w:pPr>
        <w:pStyle w:val="ListBullet"/>
      </w:pPr>
      <w:r>
        <w:t>As a store owner, I want to identify products nearing expiry so that I can inspect them promptly and reduce avoidable waste.</w:t>
      </w:r>
    </w:p>
    <w:p>
      <w:pPr>
        <w:pStyle w:val="ListBullet"/>
      </w:pPr>
      <w:r>
        <w:t>As a user, I want to download a CSV report so that I can review or share inventory data.</w:t>
      </w:r>
    </w:p>
    <w:p>
      <w:pPr>
        <w:pStyle w:val="ListBullet"/>
      </w:pPr>
      <w:r>
        <w:t>As an administrator, I want invalid data to be rejected so that records remain consistent.</w:t>
      </w:r>
    </w:p>
    <w:p>
      <w:pPr>
        <w:pStyle w:val="Heading1"/>
      </w:pPr>
      <w:r>
        <w:t>8. User Interface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Screen</w:t>
            </w:r>
          </w:p>
        </w:tc>
        <w:tc>
          <w:tcPr>
            <w:tcW w:type="dxa" w:w="4968"/>
            <w:vAlign w:val="center"/>
            <w:shd w:fill="D9EAF7"/>
          </w:tcPr>
          <w:p>
            <w:r/>
            <w:r>
              <w:rPr>
                <w:rFonts w:ascii="Arial" w:hAnsi="Arial"/>
                <w:b/>
                <w:sz w:val="18"/>
              </w:rPr>
              <w:t>Required elements</w:t>
            </w:r>
          </w:p>
        </w:tc>
      </w:tr>
      <w:tr>
        <w:tc>
          <w:tcPr>
            <w:tcW w:type="dxa" w:w="4968"/>
            <w:vAlign w:val="center"/>
          </w:tcPr>
          <w:p>
            <w:r/>
            <w:r>
              <w:rPr>
                <w:rFonts w:ascii="Arial" w:hAnsi="Arial"/>
                <w:b w:val="0"/>
                <w:sz w:val="18"/>
              </w:rPr>
              <w:t>Dashboard</w:t>
            </w:r>
          </w:p>
        </w:tc>
        <w:tc>
          <w:tcPr>
            <w:tcW w:type="dxa" w:w="4968"/>
            <w:vAlign w:val="center"/>
          </w:tcPr>
          <w:p>
            <w:r/>
            <w:r>
              <w:rPr>
                <w:rFonts w:ascii="Arial" w:hAnsi="Arial"/>
                <w:b w:val="0"/>
                <w:sz w:val="18"/>
              </w:rPr>
              <w:t>Project title, summary metric cards, attention-needed table, simple chart, navigation.</w:t>
            </w:r>
          </w:p>
        </w:tc>
      </w:tr>
      <w:tr>
        <w:tc>
          <w:tcPr>
            <w:tcW w:type="dxa" w:w="4968"/>
            <w:vAlign w:val="center"/>
          </w:tcPr>
          <w:p>
            <w:r/>
            <w:r>
              <w:rPr>
                <w:rFonts w:ascii="Arial" w:hAnsi="Arial"/>
                <w:b w:val="0"/>
                <w:sz w:val="18"/>
              </w:rPr>
              <w:t>Manage Inventory</w:t>
            </w:r>
          </w:p>
        </w:tc>
        <w:tc>
          <w:tcPr>
            <w:tcW w:type="dxa" w:w="4968"/>
            <w:vAlign w:val="center"/>
          </w:tcPr>
          <w:p>
            <w:r/>
            <w:r>
              <w:rPr>
                <w:rFonts w:ascii="Arial" w:hAnsi="Arial"/>
                <w:b w:val="0"/>
                <w:sz w:val="18"/>
              </w:rPr>
              <w:t>Search, category/status filters, product table, add/edit/delete actions.</w:t>
            </w:r>
          </w:p>
        </w:tc>
      </w:tr>
      <w:tr>
        <w:tc>
          <w:tcPr>
            <w:tcW w:type="dxa" w:w="4968"/>
            <w:vAlign w:val="center"/>
          </w:tcPr>
          <w:p>
            <w:r/>
            <w:r>
              <w:rPr>
                <w:rFonts w:ascii="Arial" w:hAnsi="Arial"/>
                <w:b w:val="0"/>
                <w:sz w:val="18"/>
              </w:rPr>
              <w:t>Add/Edit Product</w:t>
            </w:r>
          </w:p>
        </w:tc>
        <w:tc>
          <w:tcPr>
            <w:tcW w:type="dxa" w:w="4968"/>
            <w:vAlign w:val="center"/>
          </w:tcPr>
          <w:p>
            <w:r/>
            <w:r>
              <w:rPr>
                <w:rFonts w:ascii="Arial" w:hAnsi="Arial"/>
                <w:b w:val="0"/>
                <w:sz w:val="18"/>
              </w:rPr>
              <w:t>Validated form fields, save and cancel actions, success/error messages.</w:t>
            </w:r>
          </w:p>
        </w:tc>
      </w:tr>
      <w:tr>
        <w:tc>
          <w:tcPr>
            <w:tcW w:type="dxa" w:w="4968"/>
            <w:vAlign w:val="center"/>
          </w:tcPr>
          <w:p>
            <w:r/>
            <w:r>
              <w:rPr>
                <w:rFonts w:ascii="Arial" w:hAnsi="Arial"/>
                <w:b w:val="0"/>
                <w:sz w:val="18"/>
              </w:rPr>
              <w:t>Expiry Alerts</w:t>
            </w:r>
          </w:p>
        </w:tc>
        <w:tc>
          <w:tcPr>
            <w:tcW w:type="dxa" w:w="4968"/>
            <w:vAlign w:val="center"/>
          </w:tcPr>
          <w:p>
            <w:r/>
            <w:r>
              <w:rPr>
                <w:rFonts w:ascii="Arial" w:hAnsi="Arial"/>
                <w:b w:val="0"/>
                <w:sz w:val="18"/>
              </w:rPr>
              <w:t>Expired and soon-to-expire sections with product name, expiry date, and days remaining.</w:t>
            </w:r>
          </w:p>
        </w:tc>
      </w:tr>
      <w:tr>
        <w:tc>
          <w:tcPr>
            <w:tcW w:type="dxa" w:w="4968"/>
            <w:vAlign w:val="center"/>
          </w:tcPr>
          <w:p>
            <w:r/>
            <w:r>
              <w:rPr>
                <w:rFonts w:ascii="Arial" w:hAnsi="Arial"/>
                <w:b w:val="0"/>
                <w:sz w:val="18"/>
              </w:rPr>
              <w:t>Low Stock</w:t>
            </w:r>
          </w:p>
        </w:tc>
        <w:tc>
          <w:tcPr>
            <w:tcW w:type="dxa" w:w="4968"/>
            <w:vAlign w:val="center"/>
          </w:tcPr>
          <w:p>
            <w:r/>
            <w:r>
              <w:rPr>
                <w:rFonts w:ascii="Arial" w:hAnsi="Arial"/>
                <w:b w:val="0"/>
                <w:sz w:val="18"/>
              </w:rPr>
              <w:t>Product name, available quantity, minimum threshold, and status.</w:t>
            </w:r>
          </w:p>
        </w:tc>
      </w:tr>
      <w:tr>
        <w:tc>
          <w:tcPr>
            <w:tcW w:type="dxa" w:w="4968"/>
            <w:vAlign w:val="center"/>
          </w:tcPr>
          <w:p>
            <w:r/>
            <w:r>
              <w:rPr>
                <w:rFonts w:ascii="Arial" w:hAnsi="Arial"/>
                <w:b w:val="0"/>
                <w:sz w:val="18"/>
              </w:rPr>
              <w:t>Reports</w:t>
            </w:r>
          </w:p>
        </w:tc>
        <w:tc>
          <w:tcPr>
            <w:tcW w:type="dxa" w:w="4968"/>
            <w:vAlign w:val="center"/>
          </w:tcPr>
          <w:p>
            <w:r/>
            <w:r>
              <w:rPr>
                <w:rFonts w:ascii="Arial" w:hAnsi="Arial"/>
                <w:b w:val="0"/>
                <w:sz w:val="18"/>
              </w:rPr>
              <w:t>Summary metrics, report table, CSV download button.</w:t>
            </w:r>
          </w:p>
        </w:tc>
      </w:tr>
      <w:tr>
        <w:tc>
          <w:tcPr>
            <w:tcW w:type="dxa" w:w="4968"/>
            <w:vAlign w:val="center"/>
          </w:tcPr>
          <w:p>
            <w:r/>
            <w:r>
              <w:rPr>
                <w:rFonts w:ascii="Arial" w:hAnsi="Arial"/>
                <w:b w:val="0"/>
                <w:sz w:val="18"/>
              </w:rPr>
              <w:t>Settings (optional)</w:t>
            </w:r>
          </w:p>
        </w:tc>
        <w:tc>
          <w:tcPr>
            <w:tcW w:type="dxa" w:w="4968"/>
            <w:vAlign w:val="center"/>
          </w:tcPr>
          <w:p>
            <w:r/>
            <w:r>
              <w:rPr>
                <w:rFonts w:ascii="Arial" w:hAnsi="Arial"/>
                <w:b w:val="0"/>
                <w:sz w:val="18"/>
              </w:rPr>
              <w:t>Expiry warning days and default minimum stock threshold.</w:t>
            </w:r>
          </w:p>
        </w:tc>
      </w:tr>
    </w:tbl>
    <w:p/>
    <w:p>
      <w:r>
        <w:t>Design guidance: use a clean, readable layout; consistent labels; clear status text in addition to colors; and confirmation before destructive actions. The application must remain usable on a laptop screen and reasonably usable on a mobile browser.</w:t>
      </w:r>
    </w:p>
    <w:p>
      <w:pPr>
        <w:pStyle w:val="Heading1"/>
      </w:pPr>
      <w:r>
        <w:t>9. Technical Architecture</w:t>
      </w:r>
    </w:p>
    <w:p>
      <w:r>
        <w:t>Architecture flow:</w:t>
      </w:r>
    </w:p>
    <w:p>
      <w:pPr>
        <w:jc w:val="center"/>
      </w:pPr>
      <w:r>
        <w:rPr>
          <w:b/>
        </w:rPr>
        <w:t>User</w:t>
        <w:br/>
        <w:t>↓</w:t>
        <w:br/>
        <w:t>Streamlit User Interface</w:t>
        <w:br/>
        <w:t>↓</w:t>
        <w:br/>
        <w:t>Python Application / Validation / Alert Rules</w:t>
        <w:br/>
        <w:t>↓</w:t>
        <w:br/>
        <w:t>SQLite Database</w:t>
        <w:br/>
        <w:t>↓</w:t>
        <w:br/>
        <w:t>Dashboard, Alerts, CSV Reports</w:t>
      </w:r>
    </w:p>
    <w:p>
      <w:r>
        <w:t>Layer responsibilities:</w:t>
      </w:r>
    </w:p>
    <w:p>
      <w:pPr>
        <w:pStyle w:val="ListBullet"/>
      </w:pPr>
      <w:r>
        <w:t>Presentation: Streamlit pages, forms, tables, metric cards, filters, and download controls.</w:t>
      </w:r>
    </w:p>
    <w:p>
      <w:pPr>
        <w:pStyle w:val="ListBullet"/>
      </w:pPr>
      <w:r>
        <w:t>Application logic: validation, CRUD operations, expiry calculations, low-stock checks, and report preparation.</w:t>
      </w:r>
    </w:p>
    <w:p>
      <w:pPr>
        <w:pStyle w:val="ListBullet"/>
      </w:pPr>
      <w:r>
        <w:t>Data layer: SQLite tables and parameterized SQL operations.</w:t>
      </w:r>
    </w:p>
    <w:p>
      <w:pPr>
        <w:pStyle w:val="ListBullet"/>
      </w:pPr>
      <w:r>
        <w:t>Optional deployment layer: a hosting service. A hosted deployment must use persistent storage appropriate to the platform; do not assume a local SQLite file is durable on every host.</w:t>
      </w:r>
    </w:p>
    <w:p>
      <w:pPr>
        <w:pStyle w:val="Heading1"/>
      </w:pPr>
      <w:r>
        <w:t>10. Data Model</w:t>
      </w:r>
    </w:p>
    <w:p>
      <w:pPr>
        <w:pStyle w:val="Heading2"/>
      </w:pPr>
      <w:r>
        <w:t>10.1 Products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Field</w:t>
            </w:r>
          </w:p>
        </w:tc>
        <w:tc>
          <w:tcPr>
            <w:tcW w:type="dxa" w:w="3312"/>
            <w:vAlign w:val="center"/>
            <w:shd w:fill="D9EAF7"/>
          </w:tcPr>
          <w:p>
            <w:r/>
            <w:r>
              <w:rPr>
                <w:rFonts w:ascii="Arial" w:hAnsi="Arial"/>
                <w:b/>
                <w:sz w:val="18"/>
              </w:rPr>
              <w:t>Type</w:t>
            </w:r>
          </w:p>
        </w:tc>
        <w:tc>
          <w:tcPr>
            <w:tcW w:type="dxa" w:w="3312"/>
            <w:vAlign w:val="center"/>
            <w:shd w:fill="D9EAF7"/>
          </w:tcPr>
          <w:p>
            <w:r/>
            <w:r>
              <w:rPr>
                <w:rFonts w:ascii="Arial" w:hAnsi="Arial"/>
                <w:b/>
                <w:sz w:val="18"/>
              </w:rPr>
              <w:t>Rules / purpose</w:t>
            </w:r>
          </w:p>
        </w:tc>
      </w:tr>
      <w:tr>
        <w:tc>
          <w:tcPr>
            <w:tcW w:type="dxa" w:w="3312"/>
            <w:vAlign w:val="center"/>
          </w:tcPr>
          <w:p>
            <w:r/>
            <w:r>
              <w:rPr>
                <w:rFonts w:ascii="Arial" w:hAnsi="Arial"/>
                <w:b w:val="0"/>
                <w:sz w:val="18"/>
              </w:rPr>
              <w:t>product_id</w:t>
            </w:r>
          </w:p>
        </w:tc>
        <w:tc>
          <w:tcPr>
            <w:tcW w:type="dxa" w:w="3312"/>
            <w:vAlign w:val="center"/>
          </w:tcPr>
          <w:p>
            <w:r/>
            <w:r>
              <w:rPr>
                <w:rFonts w:ascii="Arial" w:hAnsi="Arial"/>
                <w:b w:val="0"/>
                <w:sz w:val="18"/>
              </w:rPr>
              <w:t>INTEGER</w:t>
            </w:r>
          </w:p>
        </w:tc>
        <w:tc>
          <w:tcPr>
            <w:tcW w:type="dxa" w:w="3312"/>
            <w:vAlign w:val="center"/>
          </w:tcPr>
          <w:p>
            <w:r/>
            <w:r>
              <w:rPr>
                <w:rFonts w:ascii="Arial" w:hAnsi="Arial"/>
                <w:b w:val="0"/>
                <w:sz w:val="18"/>
              </w:rPr>
              <w:t>Primary key; auto-increment.</w:t>
            </w:r>
          </w:p>
        </w:tc>
      </w:tr>
      <w:tr>
        <w:tc>
          <w:tcPr>
            <w:tcW w:type="dxa" w:w="3312"/>
            <w:vAlign w:val="center"/>
          </w:tcPr>
          <w:p>
            <w:r/>
            <w:r>
              <w:rPr>
                <w:rFonts w:ascii="Arial" w:hAnsi="Arial"/>
                <w:b w:val="0"/>
                <w:sz w:val="18"/>
              </w:rPr>
              <w:t>product_name</w:t>
            </w:r>
          </w:p>
        </w:tc>
        <w:tc>
          <w:tcPr>
            <w:tcW w:type="dxa" w:w="3312"/>
            <w:vAlign w:val="center"/>
          </w:tcPr>
          <w:p>
            <w:r/>
            <w:r>
              <w:rPr>
                <w:rFonts w:ascii="Arial" w:hAnsi="Arial"/>
                <w:b w:val="0"/>
                <w:sz w:val="18"/>
              </w:rPr>
              <w:t>TEXT</w:t>
            </w:r>
          </w:p>
        </w:tc>
        <w:tc>
          <w:tcPr>
            <w:tcW w:type="dxa" w:w="3312"/>
            <w:vAlign w:val="center"/>
          </w:tcPr>
          <w:p>
            <w:r/>
            <w:r>
              <w:rPr>
                <w:rFonts w:ascii="Arial" w:hAnsi="Arial"/>
                <w:b w:val="0"/>
                <w:sz w:val="18"/>
              </w:rPr>
              <w:t>Required; trimmed; reasonable maximum length.</w:t>
            </w:r>
          </w:p>
        </w:tc>
      </w:tr>
      <w:tr>
        <w:tc>
          <w:tcPr>
            <w:tcW w:type="dxa" w:w="3312"/>
            <w:vAlign w:val="center"/>
          </w:tcPr>
          <w:p>
            <w:r/>
            <w:r>
              <w:rPr>
                <w:rFonts w:ascii="Arial" w:hAnsi="Arial"/>
                <w:b w:val="0"/>
                <w:sz w:val="18"/>
              </w:rPr>
              <w:t>category</w:t>
            </w:r>
          </w:p>
        </w:tc>
        <w:tc>
          <w:tcPr>
            <w:tcW w:type="dxa" w:w="3312"/>
            <w:vAlign w:val="center"/>
          </w:tcPr>
          <w:p>
            <w:r/>
            <w:r>
              <w:rPr>
                <w:rFonts w:ascii="Arial" w:hAnsi="Arial"/>
                <w:b w:val="0"/>
                <w:sz w:val="18"/>
              </w:rPr>
              <w:t>TEXT</w:t>
            </w:r>
          </w:p>
        </w:tc>
        <w:tc>
          <w:tcPr>
            <w:tcW w:type="dxa" w:w="3312"/>
            <w:vAlign w:val="center"/>
          </w:tcPr>
          <w:p>
            <w:r/>
            <w:r>
              <w:rPr>
                <w:rFonts w:ascii="Arial" w:hAnsi="Arial"/>
                <w:b w:val="0"/>
                <w:sz w:val="18"/>
              </w:rPr>
              <w:t>Required category such as Grocery, Dairy, Household, or Other.</w:t>
            </w:r>
          </w:p>
        </w:tc>
      </w:tr>
      <w:tr>
        <w:tc>
          <w:tcPr>
            <w:tcW w:type="dxa" w:w="3312"/>
            <w:vAlign w:val="center"/>
          </w:tcPr>
          <w:p>
            <w:r/>
            <w:r>
              <w:rPr>
                <w:rFonts w:ascii="Arial" w:hAnsi="Arial"/>
                <w:b w:val="0"/>
                <w:sz w:val="18"/>
              </w:rPr>
              <w:t>quantity</w:t>
            </w:r>
          </w:p>
        </w:tc>
        <w:tc>
          <w:tcPr>
            <w:tcW w:type="dxa" w:w="3312"/>
            <w:vAlign w:val="center"/>
          </w:tcPr>
          <w:p>
            <w:r/>
            <w:r>
              <w:rPr>
                <w:rFonts w:ascii="Arial" w:hAnsi="Arial"/>
                <w:b w:val="0"/>
                <w:sz w:val="18"/>
              </w:rPr>
              <w:t>INTEGER</w:t>
            </w:r>
          </w:p>
        </w:tc>
        <w:tc>
          <w:tcPr>
            <w:tcW w:type="dxa" w:w="3312"/>
            <w:vAlign w:val="center"/>
          </w:tcPr>
          <w:p>
            <w:r/>
            <w:r>
              <w:rPr>
                <w:rFonts w:ascii="Arial" w:hAnsi="Arial"/>
                <w:b w:val="0"/>
                <w:sz w:val="18"/>
              </w:rPr>
              <w:t>Required; must be &gt;= 0.</w:t>
            </w:r>
          </w:p>
        </w:tc>
      </w:tr>
      <w:tr>
        <w:tc>
          <w:tcPr>
            <w:tcW w:type="dxa" w:w="3312"/>
            <w:vAlign w:val="center"/>
          </w:tcPr>
          <w:p>
            <w:r/>
            <w:r>
              <w:rPr>
                <w:rFonts w:ascii="Arial" w:hAnsi="Arial"/>
                <w:b w:val="0"/>
                <w:sz w:val="18"/>
              </w:rPr>
              <w:t>unit_price</w:t>
            </w:r>
          </w:p>
        </w:tc>
        <w:tc>
          <w:tcPr>
            <w:tcW w:type="dxa" w:w="3312"/>
            <w:vAlign w:val="center"/>
          </w:tcPr>
          <w:p>
            <w:r/>
            <w:r>
              <w:rPr>
                <w:rFonts w:ascii="Arial" w:hAnsi="Arial"/>
                <w:b w:val="0"/>
                <w:sz w:val="18"/>
              </w:rPr>
              <w:t>REAL</w:t>
            </w:r>
          </w:p>
        </w:tc>
        <w:tc>
          <w:tcPr>
            <w:tcW w:type="dxa" w:w="3312"/>
            <w:vAlign w:val="center"/>
          </w:tcPr>
          <w:p>
            <w:r/>
            <w:r>
              <w:rPr>
                <w:rFonts w:ascii="Arial" w:hAnsi="Arial"/>
                <w:b w:val="0"/>
                <w:sz w:val="18"/>
              </w:rPr>
              <w:t>Required; must be &gt;= 0.</w:t>
            </w:r>
          </w:p>
        </w:tc>
      </w:tr>
      <w:tr>
        <w:tc>
          <w:tcPr>
            <w:tcW w:type="dxa" w:w="3312"/>
            <w:vAlign w:val="center"/>
          </w:tcPr>
          <w:p>
            <w:r/>
            <w:r>
              <w:rPr>
                <w:rFonts w:ascii="Arial" w:hAnsi="Arial"/>
                <w:b w:val="0"/>
                <w:sz w:val="18"/>
              </w:rPr>
              <w:t>expiry_date</w:t>
            </w:r>
          </w:p>
        </w:tc>
        <w:tc>
          <w:tcPr>
            <w:tcW w:type="dxa" w:w="3312"/>
            <w:vAlign w:val="center"/>
          </w:tcPr>
          <w:p>
            <w:r/>
            <w:r>
              <w:rPr>
                <w:rFonts w:ascii="Arial" w:hAnsi="Arial"/>
                <w:b w:val="0"/>
                <w:sz w:val="18"/>
              </w:rPr>
              <w:t>TEXT / ISO date</w:t>
            </w:r>
          </w:p>
        </w:tc>
        <w:tc>
          <w:tcPr>
            <w:tcW w:type="dxa" w:w="3312"/>
            <w:vAlign w:val="center"/>
          </w:tcPr>
          <w:p>
            <w:r/>
            <w:r>
              <w:rPr>
                <w:rFonts w:ascii="Arial" w:hAnsi="Arial"/>
                <w:b w:val="0"/>
                <w:sz w:val="18"/>
              </w:rPr>
              <w:t>Optional; use YYYY-MM-DD.</w:t>
            </w:r>
          </w:p>
        </w:tc>
      </w:tr>
      <w:tr>
        <w:tc>
          <w:tcPr>
            <w:tcW w:type="dxa" w:w="3312"/>
            <w:vAlign w:val="center"/>
          </w:tcPr>
          <w:p>
            <w:r/>
            <w:r>
              <w:rPr>
                <w:rFonts w:ascii="Arial" w:hAnsi="Arial"/>
                <w:b w:val="0"/>
                <w:sz w:val="18"/>
              </w:rPr>
              <w:t>min_stock_level</w:t>
            </w:r>
          </w:p>
        </w:tc>
        <w:tc>
          <w:tcPr>
            <w:tcW w:type="dxa" w:w="3312"/>
            <w:vAlign w:val="center"/>
          </w:tcPr>
          <w:p>
            <w:r/>
            <w:r>
              <w:rPr>
                <w:rFonts w:ascii="Arial" w:hAnsi="Arial"/>
                <w:b w:val="0"/>
                <w:sz w:val="18"/>
              </w:rPr>
              <w:t>INTEGER</w:t>
            </w:r>
          </w:p>
        </w:tc>
        <w:tc>
          <w:tcPr>
            <w:tcW w:type="dxa" w:w="3312"/>
            <w:vAlign w:val="center"/>
          </w:tcPr>
          <w:p>
            <w:r/>
            <w:r>
              <w:rPr>
                <w:rFonts w:ascii="Arial" w:hAnsi="Arial"/>
                <w:b w:val="0"/>
                <w:sz w:val="18"/>
              </w:rPr>
              <w:t>Required; must be &gt;= 0; default can be 5.</w:t>
            </w:r>
          </w:p>
        </w:tc>
      </w:tr>
      <w:tr>
        <w:tc>
          <w:tcPr>
            <w:tcW w:type="dxa" w:w="3312"/>
            <w:vAlign w:val="center"/>
          </w:tcPr>
          <w:p>
            <w:r/>
            <w:r>
              <w:rPr>
                <w:rFonts w:ascii="Arial" w:hAnsi="Arial"/>
                <w:b w:val="0"/>
                <w:sz w:val="18"/>
              </w:rPr>
              <w:t>created_at</w:t>
            </w:r>
          </w:p>
        </w:tc>
        <w:tc>
          <w:tcPr>
            <w:tcW w:type="dxa" w:w="3312"/>
            <w:vAlign w:val="center"/>
          </w:tcPr>
          <w:p>
            <w:r/>
            <w:r>
              <w:rPr>
                <w:rFonts w:ascii="Arial" w:hAnsi="Arial"/>
                <w:b w:val="0"/>
                <w:sz w:val="18"/>
              </w:rPr>
              <w:t>TEXT timestamp</w:t>
            </w:r>
          </w:p>
        </w:tc>
        <w:tc>
          <w:tcPr>
            <w:tcW w:type="dxa" w:w="3312"/>
            <w:vAlign w:val="center"/>
          </w:tcPr>
          <w:p>
            <w:r/>
            <w:r>
              <w:rPr>
                <w:rFonts w:ascii="Arial" w:hAnsi="Arial"/>
                <w:b w:val="0"/>
                <w:sz w:val="18"/>
              </w:rPr>
              <w:t>Automatically set when record is created.</w:t>
            </w:r>
          </w:p>
        </w:tc>
      </w:tr>
      <w:tr>
        <w:tc>
          <w:tcPr>
            <w:tcW w:type="dxa" w:w="3312"/>
            <w:vAlign w:val="center"/>
          </w:tcPr>
          <w:p>
            <w:r/>
            <w:r>
              <w:rPr>
                <w:rFonts w:ascii="Arial" w:hAnsi="Arial"/>
                <w:b w:val="0"/>
                <w:sz w:val="18"/>
              </w:rPr>
              <w:t>updated_at</w:t>
            </w:r>
          </w:p>
        </w:tc>
        <w:tc>
          <w:tcPr>
            <w:tcW w:type="dxa" w:w="3312"/>
            <w:vAlign w:val="center"/>
          </w:tcPr>
          <w:p>
            <w:r/>
            <w:r>
              <w:rPr>
                <w:rFonts w:ascii="Arial" w:hAnsi="Arial"/>
                <w:b w:val="0"/>
                <w:sz w:val="18"/>
              </w:rPr>
              <w:t>TEXT timestamp</w:t>
            </w:r>
          </w:p>
        </w:tc>
        <w:tc>
          <w:tcPr>
            <w:tcW w:type="dxa" w:w="3312"/>
            <w:vAlign w:val="center"/>
          </w:tcPr>
          <w:p>
            <w:r/>
            <w:r>
              <w:rPr>
                <w:rFonts w:ascii="Arial" w:hAnsi="Arial"/>
                <w:b w:val="0"/>
                <w:sz w:val="18"/>
              </w:rPr>
              <w:t>Updated whenever record changes.</w:t>
            </w:r>
          </w:p>
        </w:tc>
      </w:tr>
    </w:tbl>
    <w:p/>
    <w:p>
      <w:pPr>
        <w:pStyle w:val="Heading2"/>
      </w:pPr>
      <w:r>
        <w:t>10.2 Optional Users Table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Field</w:t>
            </w:r>
          </w:p>
        </w:tc>
        <w:tc>
          <w:tcPr>
            <w:tcW w:type="dxa" w:w="3312"/>
            <w:vAlign w:val="center"/>
            <w:shd w:fill="D9EAF7"/>
          </w:tcPr>
          <w:p>
            <w:r/>
            <w:r>
              <w:rPr>
                <w:rFonts w:ascii="Arial" w:hAnsi="Arial"/>
                <w:b/>
                <w:sz w:val="18"/>
              </w:rPr>
              <w:t>Type</w:t>
            </w:r>
          </w:p>
        </w:tc>
        <w:tc>
          <w:tcPr>
            <w:tcW w:type="dxa" w:w="3312"/>
            <w:vAlign w:val="center"/>
            <w:shd w:fill="D9EAF7"/>
          </w:tcPr>
          <w:p>
            <w:r/>
            <w:r>
              <w:rPr>
                <w:rFonts w:ascii="Arial" w:hAnsi="Arial"/>
                <w:b/>
                <w:sz w:val="18"/>
              </w:rPr>
              <w:t>Purpose</w:t>
            </w:r>
          </w:p>
        </w:tc>
      </w:tr>
      <w:tr>
        <w:tc>
          <w:tcPr>
            <w:tcW w:type="dxa" w:w="3312"/>
            <w:vAlign w:val="center"/>
          </w:tcPr>
          <w:p>
            <w:r/>
            <w:r>
              <w:rPr>
                <w:rFonts w:ascii="Arial" w:hAnsi="Arial"/>
                <w:b w:val="0"/>
                <w:sz w:val="18"/>
              </w:rPr>
              <w:t>user_id</w:t>
            </w:r>
          </w:p>
        </w:tc>
        <w:tc>
          <w:tcPr>
            <w:tcW w:type="dxa" w:w="3312"/>
            <w:vAlign w:val="center"/>
          </w:tcPr>
          <w:p>
            <w:r/>
            <w:r>
              <w:rPr>
                <w:rFonts w:ascii="Arial" w:hAnsi="Arial"/>
                <w:b w:val="0"/>
                <w:sz w:val="18"/>
              </w:rPr>
              <w:t>INTEGER</w:t>
            </w:r>
          </w:p>
        </w:tc>
        <w:tc>
          <w:tcPr>
            <w:tcW w:type="dxa" w:w="3312"/>
            <w:vAlign w:val="center"/>
          </w:tcPr>
          <w:p>
            <w:r/>
            <w:r>
              <w:rPr>
                <w:rFonts w:ascii="Arial" w:hAnsi="Arial"/>
                <w:b w:val="0"/>
                <w:sz w:val="18"/>
              </w:rPr>
              <w:t>Primary key.</w:t>
            </w:r>
          </w:p>
        </w:tc>
      </w:tr>
      <w:tr>
        <w:tc>
          <w:tcPr>
            <w:tcW w:type="dxa" w:w="3312"/>
            <w:vAlign w:val="center"/>
          </w:tcPr>
          <w:p>
            <w:r/>
            <w:r>
              <w:rPr>
                <w:rFonts w:ascii="Arial" w:hAnsi="Arial"/>
                <w:b w:val="0"/>
                <w:sz w:val="18"/>
              </w:rPr>
              <w:t>username</w:t>
            </w:r>
          </w:p>
        </w:tc>
        <w:tc>
          <w:tcPr>
            <w:tcW w:type="dxa" w:w="3312"/>
            <w:vAlign w:val="center"/>
          </w:tcPr>
          <w:p>
            <w:r/>
            <w:r>
              <w:rPr>
                <w:rFonts w:ascii="Arial" w:hAnsi="Arial"/>
                <w:b w:val="0"/>
                <w:sz w:val="18"/>
              </w:rPr>
              <w:t>TEXT</w:t>
            </w:r>
          </w:p>
        </w:tc>
        <w:tc>
          <w:tcPr>
            <w:tcW w:type="dxa" w:w="3312"/>
            <w:vAlign w:val="center"/>
          </w:tcPr>
          <w:p>
            <w:r/>
            <w:r>
              <w:rPr>
                <w:rFonts w:ascii="Arial" w:hAnsi="Arial"/>
                <w:b w:val="0"/>
                <w:sz w:val="18"/>
              </w:rPr>
              <w:t>Unique login name.</w:t>
            </w:r>
          </w:p>
        </w:tc>
      </w:tr>
      <w:tr>
        <w:tc>
          <w:tcPr>
            <w:tcW w:type="dxa" w:w="3312"/>
            <w:vAlign w:val="center"/>
          </w:tcPr>
          <w:p>
            <w:r/>
            <w:r>
              <w:rPr>
                <w:rFonts w:ascii="Arial" w:hAnsi="Arial"/>
                <w:b w:val="0"/>
                <w:sz w:val="18"/>
              </w:rPr>
              <w:t>password_hash</w:t>
            </w:r>
          </w:p>
        </w:tc>
        <w:tc>
          <w:tcPr>
            <w:tcW w:type="dxa" w:w="3312"/>
            <w:vAlign w:val="center"/>
          </w:tcPr>
          <w:p>
            <w:r/>
            <w:r>
              <w:rPr>
                <w:rFonts w:ascii="Arial" w:hAnsi="Arial"/>
                <w:b w:val="0"/>
                <w:sz w:val="18"/>
              </w:rPr>
              <w:t>TEXT</w:t>
            </w:r>
          </w:p>
        </w:tc>
        <w:tc>
          <w:tcPr>
            <w:tcW w:type="dxa" w:w="3312"/>
            <w:vAlign w:val="center"/>
          </w:tcPr>
          <w:p>
            <w:r/>
            <w:r>
              <w:rPr>
                <w:rFonts w:ascii="Arial" w:hAnsi="Arial"/>
                <w:b w:val="0"/>
                <w:sz w:val="18"/>
              </w:rPr>
              <w:t>Store a password hash, never a plain-text password.</w:t>
            </w:r>
          </w:p>
        </w:tc>
      </w:tr>
      <w:tr>
        <w:tc>
          <w:tcPr>
            <w:tcW w:type="dxa" w:w="3312"/>
            <w:vAlign w:val="center"/>
          </w:tcPr>
          <w:p>
            <w:r/>
            <w:r>
              <w:rPr>
                <w:rFonts w:ascii="Arial" w:hAnsi="Arial"/>
                <w:b w:val="0"/>
                <w:sz w:val="18"/>
              </w:rPr>
              <w:t>role</w:t>
            </w:r>
          </w:p>
        </w:tc>
        <w:tc>
          <w:tcPr>
            <w:tcW w:type="dxa" w:w="3312"/>
            <w:vAlign w:val="center"/>
          </w:tcPr>
          <w:p>
            <w:r/>
            <w:r>
              <w:rPr>
                <w:rFonts w:ascii="Arial" w:hAnsi="Arial"/>
                <w:b w:val="0"/>
                <w:sz w:val="18"/>
              </w:rPr>
              <w:t>TEXT</w:t>
            </w:r>
          </w:p>
        </w:tc>
        <w:tc>
          <w:tcPr>
            <w:tcW w:type="dxa" w:w="3312"/>
            <w:vAlign w:val="center"/>
          </w:tcPr>
          <w:p>
            <w:r/>
            <w:r>
              <w:rPr>
                <w:rFonts w:ascii="Arial" w:hAnsi="Arial"/>
                <w:b w:val="0"/>
                <w:sz w:val="18"/>
              </w:rPr>
              <w:t>For example, admin or staff.</w:t>
            </w:r>
          </w:p>
        </w:tc>
      </w:tr>
    </w:tbl>
    <w:p/>
    <w:p>
      <w:r>
        <w:t>For a beginner prototype, the Products table is sufficient. Add the Users table only if authentication is implemented.</w:t>
      </w:r>
    </w:p>
    <w:p>
      <w:pPr>
        <w:pStyle w:val="Heading1"/>
      </w:pPr>
      <w:r>
        <w:t>11. Data Processing and Business Rules</w:t>
      </w:r>
    </w:p>
    <w:p>
      <w:pPr>
        <w:pStyle w:val="ListBullet"/>
      </w:pPr>
      <w:r>
        <w:t>Normalize input by trimming leading/trailing spaces from product names and categories.</w:t>
      </w:r>
    </w:p>
    <w:p>
      <w:pPr>
        <w:pStyle w:val="ListBullet"/>
      </w:pPr>
      <w:r>
        <w:t>Validate numeric values before database writes.</w:t>
      </w:r>
    </w:p>
    <w:p>
      <w:pPr>
        <w:pStyle w:val="ListBullet"/>
      </w:pPr>
      <w:r>
        <w:t>Use parameterized SQL statements for every user-provided value.</w:t>
      </w:r>
    </w:p>
    <w:p>
      <w:pPr>
        <w:pStyle w:val="ListBullet"/>
      </w:pPr>
      <w:r>
        <w:t>Calculate expiry status when the dashboard is loaded rather than relying on a manually maintained status field.</w:t>
      </w:r>
    </w:p>
    <w:p>
      <w:pPr>
        <w:pStyle w:val="ListBullet"/>
      </w:pPr>
      <w:r>
        <w:t>Calculate stock status from quantity and min_stock_level.</w:t>
      </w:r>
    </w:p>
    <w:p>
      <w:pPr>
        <w:pStyle w:val="ListBullet"/>
      </w:pPr>
      <w:r>
        <w:t>Handle empty databases gracefully with helpful instructions rather than errors.</w:t>
      </w:r>
    </w:p>
    <w:p>
      <w:pPr>
        <w:pStyle w:val="ListBullet"/>
      </w:pPr>
      <w:r>
        <w:t>Use consistent date formatting in forms, tables, and CSV exports.</w:t>
      </w:r>
    </w:p>
    <w:p>
      <w:pPr>
        <w:pStyle w:val="Heading1"/>
      </w:pPr>
      <w:r>
        <w:t>12. Security and Privacy Requirements</w:t>
      </w:r>
    </w:p>
    <w:p>
      <w:pPr>
        <w:pStyle w:val="ListBullet"/>
      </w:pPr>
      <w:r>
        <w:t>Use parameterized database queries to reduce SQL injection risk.</w:t>
      </w:r>
    </w:p>
    <w:p>
      <w:pPr>
        <w:pStyle w:val="ListBullet"/>
      </w:pPr>
      <w:r>
        <w:t>Validate all form inputs on the server/application side.</w:t>
      </w:r>
    </w:p>
    <w:p>
      <w:pPr>
        <w:pStyle w:val="ListBullet"/>
      </w:pPr>
      <w:r>
        <w:t>Do not store passwords in plain text if login is enabled; use a suitable password-hashing library.</w:t>
      </w:r>
    </w:p>
    <w:p>
      <w:pPr>
        <w:pStyle w:val="ListBullet"/>
      </w:pPr>
      <w:r>
        <w:t>Do not include credentials or secrets in source control.</w:t>
      </w:r>
    </w:p>
    <w:p>
      <w:pPr>
        <w:pStyle w:val="ListBullet"/>
      </w:pPr>
      <w:r>
        <w:t>Restrict public access to the app unless authentication and deployment protections are configured.</w:t>
      </w:r>
    </w:p>
    <w:p>
      <w:pPr>
        <w:pStyle w:val="ListBullet"/>
      </w:pPr>
      <w:r>
        <w:t>Provide a manual database backup procedure for the demo.</w:t>
      </w:r>
    </w:p>
    <w:p>
      <w:pPr>
        <w:pStyle w:val="ListBullet"/>
      </w:pPr>
      <w:r>
        <w:t>Avoid storing personal or sensitive information that is not needed for inventory management.</w:t>
      </w:r>
    </w:p>
    <w:p>
      <w:r>
        <w:t>This is a student prototype, not a certified inventory or healthcare system. Security testing and deployment configuration are required before real business use.</w:t>
      </w:r>
    </w:p>
    <w:p>
      <w:pPr>
        <w:pStyle w:val="Heading1"/>
      </w:pPr>
      <w:r>
        <w:t>13. Cloud Engineering Plan</w:t>
      </w:r>
    </w:p>
    <w:p>
      <w:r>
        <w:t>Version 1 should first run locally to ensure that product management, alerts, and reports work. Cloud hosting is an optional extension. Before deploying, verify whether the host provides persistent storage. A local SQLite file may be reset or may not be shared correctly on some hosting platforms. For a persistent hosted version, use a supported persistent disk or migrate to a managed database. Keep deployment secrets outside the repository.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Stage</w:t>
            </w:r>
          </w:p>
        </w:tc>
        <w:tc>
          <w:tcPr>
            <w:tcW w:type="dxa" w:w="3312"/>
            <w:vAlign w:val="center"/>
            <w:shd w:fill="D9EAF7"/>
          </w:tcPr>
          <w:p>
            <w:r/>
            <w:r>
              <w:rPr>
                <w:rFonts w:ascii="Arial" w:hAnsi="Arial"/>
                <w:b/>
                <w:sz w:val="18"/>
              </w:rPr>
              <w:t>Task</w:t>
            </w:r>
          </w:p>
        </w:tc>
        <w:tc>
          <w:tcPr>
            <w:tcW w:type="dxa" w:w="3312"/>
            <w:vAlign w:val="center"/>
            <w:shd w:fill="D9EAF7"/>
          </w:tcPr>
          <w:p>
            <w:r/>
            <w:r>
              <w:rPr>
                <w:rFonts w:ascii="Arial" w:hAnsi="Arial"/>
                <w:b/>
                <w:sz w:val="18"/>
              </w:rPr>
              <w:t>Completion evidence</w:t>
            </w:r>
          </w:p>
        </w:tc>
      </w:tr>
      <w:tr>
        <w:tc>
          <w:tcPr>
            <w:tcW w:type="dxa" w:w="3312"/>
            <w:vAlign w:val="center"/>
          </w:tcPr>
          <w:p>
            <w:r/>
            <w:r>
              <w:rPr>
                <w:rFonts w:ascii="Arial" w:hAnsi="Arial"/>
                <w:b w:val="0"/>
                <w:sz w:val="18"/>
              </w:rPr>
              <w:t>1</w:t>
            </w:r>
          </w:p>
        </w:tc>
        <w:tc>
          <w:tcPr>
            <w:tcW w:type="dxa" w:w="3312"/>
            <w:vAlign w:val="center"/>
          </w:tcPr>
          <w:p>
            <w:r/>
            <w:r>
              <w:rPr>
                <w:rFonts w:ascii="Arial" w:hAnsi="Arial"/>
                <w:b w:val="0"/>
                <w:sz w:val="18"/>
              </w:rPr>
              <w:t>Run locally using Streamlit.</w:t>
            </w:r>
          </w:p>
        </w:tc>
        <w:tc>
          <w:tcPr>
            <w:tcW w:type="dxa" w:w="3312"/>
            <w:vAlign w:val="center"/>
          </w:tcPr>
          <w:p>
            <w:r/>
            <w:r>
              <w:rPr>
                <w:rFonts w:ascii="Arial" w:hAnsi="Arial"/>
                <w:b w:val="0"/>
                <w:sz w:val="18"/>
              </w:rPr>
              <w:t>App opens and core features work.</w:t>
            </w:r>
          </w:p>
        </w:tc>
      </w:tr>
      <w:tr>
        <w:tc>
          <w:tcPr>
            <w:tcW w:type="dxa" w:w="3312"/>
            <w:vAlign w:val="center"/>
          </w:tcPr>
          <w:p>
            <w:r/>
            <w:r>
              <w:rPr>
                <w:rFonts w:ascii="Arial" w:hAnsi="Arial"/>
                <w:b w:val="0"/>
                <w:sz w:val="18"/>
              </w:rPr>
              <w:t>2</w:t>
            </w:r>
          </w:p>
        </w:tc>
        <w:tc>
          <w:tcPr>
            <w:tcW w:type="dxa" w:w="3312"/>
            <w:vAlign w:val="center"/>
          </w:tcPr>
          <w:p>
            <w:r/>
            <w:r>
              <w:rPr>
                <w:rFonts w:ascii="Arial" w:hAnsi="Arial"/>
                <w:b w:val="0"/>
                <w:sz w:val="18"/>
              </w:rPr>
              <w:t>Prepare requirements.txt and README.</w:t>
            </w:r>
          </w:p>
        </w:tc>
        <w:tc>
          <w:tcPr>
            <w:tcW w:type="dxa" w:w="3312"/>
            <w:vAlign w:val="center"/>
          </w:tcPr>
          <w:p>
            <w:r/>
            <w:r>
              <w:rPr>
                <w:rFonts w:ascii="Arial" w:hAnsi="Arial"/>
                <w:b w:val="0"/>
                <w:sz w:val="18"/>
              </w:rPr>
              <w:t>Another user can set up the project.</w:t>
            </w:r>
          </w:p>
        </w:tc>
      </w:tr>
      <w:tr>
        <w:tc>
          <w:tcPr>
            <w:tcW w:type="dxa" w:w="3312"/>
            <w:vAlign w:val="center"/>
          </w:tcPr>
          <w:p>
            <w:r/>
            <w:r>
              <w:rPr>
                <w:rFonts w:ascii="Arial" w:hAnsi="Arial"/>
                <w:b w:val="0"/>
                <w:sz w:val="18"/>
              </w:rPr>
              <w:t>3</w:t>
            </w:r>
          </w:p>
        </w:tc>
        <w:tc>
          <w:tcPr>
            <w:tcW w:type="dxa" w:w="3312"/>
            <w:vAlign w:val="center"/>
          </w:tcPr>
          <w:p>
            <w:r/>
            <w:r>
              <w:rPr>
                <w:rFonts w:ascii="Arial" w:hAnsi="Arial"/>
                <w:b w:val="0"/>
                <w:sz w:val="18"/>
              </w:rPr>
              <w:t>Place code in a repository if needed.</w:t>
            </w:r>
          </w:p>
        </w:tc>
        <w:tc>
          <w:tcPr>
            <w:tcW w:type="dxa" w:w="3312"/>
            <w:vAlign w:val="center"/>
          </w:tcPr>
          <w:p>
            <w:r/>
            <w:r>
              <w:rPr>
                <w:rFonts w:ascii="Arial" w:hAnsi="Arial"/>
                <w:b w:val="0"/>
                <w:sz w:val="18"/>
              </w:rPr>
              <w:t>Repository contains source, not private data or secrets.</w:t>
            </w:r>
          </w:p>
        </w:tc>
      </w:tr>
      <w:tr>
        <w:tc>
          <w:tcPr>
            <w:tcW w:type="dxa" w:w="3312"/>
            <w:vAlign w:val="center"/>
          </w:tcPr>
          <w:p>
            <w:r/>
            <w:r>
              <w:rPr>
                <w:rFonts w:ascii="Arial" w:hAnsi="Arial"/>
                <w:b w:val="0"/>
                <w:sz w:val="18"/>
              </w:rPr>
              <w:t>4</w:t>
            </w:r>
          </w:p>
        </w:tc>
        <w:tc>
          <w:tcPr>
            <w:tcW w:type="dxa" w:w="3312"/>
            <w:vAlign w:val="center"/>
          </w:tcPr>
          <w:p>
            <w:r/>
            <w:r>
              <w:rPr>
                <w:rFonts w:ascii="Arial" w:hAnsi="Arial"/>
                <w:b w:val="0"/>
                <w:sz w:val="18"/>
              </w:rPr>
              <w:t>Choose hosting and storage strategy.</w:t>
            </w:r>
          </w:p>
        </w:tc>
        <w:tc>
          <w:tcPr>
            <w:tcW w:type="dxa" w:w="3312"/>
            <w:vAlign w:val="center"/>
          </w:tcPr>
          <w:p>
            <w:r/>
            <w:r>
              <w:rPr>
                <w:rFonts w:ascii="Arial" w:hAnsi="Arial"/>
                <w:b w:val="0"/>
                <w:sz w:val="18"/>
              </w:rPr>
              <w:t>Deployment settings and persistence are understood.</w:t>
            </w:r>
          </w:p>
        </w:tc>
      </w:tr>
      <w:tr>
        <w:tc>
          <w:tcPr>
            <w:tcW w:type="dxa" w:w="3312"/>
            <w:vAlign w:val="center"/>
          </w:tcPr>
          <w:p>
            <w:r/>
            <w:r>
              <w:rPr>
                <w:rFonts w:ascii="Arial" w:hAnsi="Arial"/>
                <w:b w:val="0"/>
                <w:sz w:val="18"/>
              </w:rPr>
              <w:t>5</w:t>
            </w:r>
          </w:p>
        </w:tc>
        <w:tc>
          <w:tcPr>
            <w:tcW w:type="dxa" w:w="3312"/>
            <w:vAlign w:val="center"/>
          </w:tcPr>
          <w:p>
            <w:r/>
            <w:r>
              <w:rPr>
                <w:rFonts w:ascii="Arial" w:hAnsi="Arial"/>
                <w:b w:val="0"/>
                <w:sz w:val="18"/>
              </w:rPr>
              <w:t>Deploy and test.</w:t>
            </w:r>
          </w:p>
        </w:tc>
        <w:tc>
          <w:tcPr>
            <w:tcW w:type="dxa" w:w="3312"/>
            <w:vAlign w:val="center"/>
          </w:tcPr>
          <w:p>
            <w:r/>
            <w:r>
              <w:rPr>
                <w:rFonts w:ascii="Arial" w:hAnsi="Arial"/>
                <w:b w:val="0"/>
                <w:sz w:val="18"/>
              </w:rPr>
              <w:t>Hosted URL works; create/edit/restart behavior is verified.</w:t>
            </w:r>
          </w:p>
        </w:tc>
      </w:tr>
    </w:tbl>
    <w:p/>
    <w:p>
      <w:pPr>
        <w:pStyle w:val="Heading1"/>
      </w:pPr>
      <w:r>
        <w:t>14.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Category</w:t>
            </w:r>
          </w:p>
        </w:tc>
        <w:tc>
          <w:tcPr>
            <w:tcW w:type="dxa" w:w="4968"/>
            <w:vAlign w:val="center"/>
            <w:shd w:fill="D9EAF7"/>
          </w:tcPr>
          <w:p>
            <w:r/>
            <w:r>
              <w:rPr>
                <w:rFonts w:ascii="Arial" w:hAnsi="Arial"/>
                <w:b/>
                <w:sz w:val="18"/>
              </w:rPr>
              <w:t>Requirement</w:t>
            </w:r>
          </w:p>
        </w:tc>
      </w:tr>
      <w:tr>
        <w:tc>
          <w:tcPr>
            <w:tcW w:type="dxa" w:w="4968"/>
            <w:vAlign w:val="center"/>
          </w:tcPr>
          <w:p>
            <w:r/>
            <w:r>
              <w:rPr>
                <w:rFonts w:ascii="Arial" w:hAnsi="Arial"/>
                <w:b w:val="0"/>
                <w:sz w:val="18"/>
              </w:rPr>
              <w:t>Usability</w:t>
            </w:r>
          </w:p>
        </w:tc>
        <w:tc>
          <w:tcPr>
            <w:tcW w:type="dxa" w:w="4968"/>
            <w:vAlign w:val="center"/>
          </w:tcPr>
          <w:p>
            <w:r/>
            <w:r>
              <w:rPr>
                <w:rFonts w:ascii="Arial" w:hAnsi="Arial"/>
                <w:b w:val="0"/>
                <w:sz w:val="18"/>
              </w:rPr>
              <w:t>A beginner should be able to add and find a product without technical instructions.</w:t>
            </w:r>
          </w:p>
        </w:tc>
      </w:tr>
      <w:tr>
        <w:tc>
          <w:tcPr>
            <w:tcW w:type="dxa" w:w="4968"/>
            <w:vAlign w:val="center"/>
          </w:tcPr>
          <w:p>
            <w:r/>
            <w:r>
              <w:rPr>
                <w:rFonts w:ascii="Arial" w:hAnsi="Arial"/>
                <w:b w:val="0"/>
                <w:sz w:val="18"/>
              </w:rPr>
              <w:t>Performance</w:t>
            </w:r>
          </w:p>
        </w:tc>
        <w:tc>
          <w:tcPr>
            <w:tcW w:type="dxa" w:w="4968"/>
            <w:vAlign w:val="center"/>
          </w:tcPr>
          <w:p>
            <w:r/>
            <w:r>
              <w:rPr>
                <w:rFonts w:ascii="Arial" w:hAnsi="Arial"/>
                <w:b w:val="0"/>
                <w:sz w:val="18"/>
              </w:rPr>
              <w:t>For a demonstration dataset of up to 5,000 products, common pages should normally load within a few seconds on a typical laptop.</w:t>
            </w:r>
          </w:p>
        </w:tc>
      </w:tr>
      <w:tr>
        <w:tc>
          <w:tcPr>
            <w:tcW w:type="dxa" w:w="4968"/>
            <w:vAlign w:val="center"/>
          </w:tcPr>
          <w:p>
            <w:r/>
            <w:r>
              <w:rPr>
                <w:rFonts w:ascii="Arial" w:hAnsi="Arial"/>
                <w:b w:val="0"/>
                <w:sz w:val="18"/>
              </w:rPr>
              <w:t>Reliability</w:t>
            </w:r>
          </w:p>
        </w:tc>
        <w:tc>
          <w:tcPr>
            <w:tcW w:type="dxa" w:w="4968"/>
            <w:vAlign w:val="center"/>
          </w:tcPr>
          <w:p>
            <w:r/>
            <w:r>
              <w:rPr>
                <w:rFonts w:ascii="Arial" w:hAnsi="Arial"/>
                <w:b w:val="0"/>
                <w:sz w:val="18"/>
              </w:rPr>
              <w:t>Saved records should remain available after app reruns and local restarts.</w:t>
            </w:r>
          </w:p>
        </w:tc>
      </w:tr>
      <w:tr>
        <w:tc>
          <w:tcPr>
            <w:tcW w:type="dxa" w:w="4968"/>
            <w:vAlign w:val="center"/>
          </w:tcPr>
          <w:p>
            <w:r/>
            <w:r>
              <w:rPr>
                <w:rFonts w:ascii="Arial" w:hAnsi="Arial"/>
                <w:b w:val="0"/>
                <w:sz w:val="18"/>
              </w:rPr>
              <w:t>Maintainability</w:t>
            </w:r>
          </w:p>
        </w:tc>
        <w:tc>
          <w:tcPr>
            <w:tcW w:type="dxa" w:w="4968"/>
            <w:vAlign w:val="center"/>
          </w:tcPr>
          <w:p>
            <w:r/>
            <w:r>
              <w:rPr>
                <w:rFonts w:ascii="Arial" w:hAnsi="Arial"/>
                <w:b w:val="0"/>
                <w:sz w:val="18"/>
              </w:rPr>
              <w:t>Keep UI, database access, and business rules in separate functions/modules where practical.</w:t>
            </w:r>
          </w:p>
        </w:tc>
      </w:tr>
      <w:tr>
        <w:tc>
          <w:tcPr>
            <w:tcW w:type="dxa" w:w="4968"/>
            <w:vAlign w:val="center"/>
          </w:tcPr>
          <w:p>
            <w:r/>
            <w:r>
              <w:rPr>
                <w:rFonts w:ascii="Arial" w:hAnsi="Arial"/>
                <w:b w:val="0"/>
                <w:sz w:val="18"/>
              </w:rPr>
              <w:t>Portability</w:t>
            </w:r>
          </w:p>
        </w:tc>
        <w:tc>
          <w:tcPr>
            <w:tcW w:type="dxa" w:w="4968"/>
            <w:vAlign w:val="center"/>
          </w:tcPr>
          <w:p>
            <w:r/>
            <w:r>
              <w:rPr>
                <w:rFonts w:ascii="Arial" w:hAnsi="Arial"/>
                <w:b w:val="0"/>
                <w:sz w:val="18"/>
              </w:rPr>
              <w:t>Run on a supported Python environment on Windows, macOS, or Linux.</w:t>
            </w:r>
          </w:p>
        </w:tc>
      </w:tr>
      <w:tr>
        <w:tc>
          <w:tcPr>
            <w:tcW w:type="dxa" w:w="4968"/>
            <w:vAlign w:val="center"/>
          </w:tcPr>
          <w:p>
            <w:r/>
            <w:r>
              <w:rPr>
                <w:rFonts w:ascii="Arial" w:hAnsi="Arial"/>
                <w:b w:val="0"/>
                <w:sz w:val="18"/>
              </w:rPr>
              <w:t>Accessibility</w:t>
            </w:r>
          </w:p>
        </w:tc>
        <w:tc>
          <w:tcPr>
            <w:tcW w:type="dxa" w:w="4968"/>
            <w:vAlign w:val="center"/>
          </w:tcPr>
          <w:p>
            <w:r/>
            <w:r>
              <w:rPr>
                <w:rFonts w:ascii="Arial" w:hAnsi="Arial"/>
                <w:b w:val="0"/>
                <w:sz w:val="18"/>
              </w:rPr>
              <w:t>Use readable labels and do not communicate status through color alone.</w:t>
            </w:r>
          </w:p>
        </w:tc>
      </w:tr>
      <w:tr>
        <w:tc>
          <w:tcPr>
            <w:tcW w:type="dxa" w:w="4968"/>
            <w:vAlign w:val="center"/>
          </w:tcPr>
          <w:p>
            <w:r/>
            <w:r>
              <w:rPr>
                <w:rFonts w:ascii="Arial" w:hAnsi="Arial"/>
                <w:b w:val="0"/>
                <w:sz w:val="18"/>
              </w:rPr>
              <w:t>Data integrity</w:t>
            </w:r>
          </w:p>
        </w:tc>
        <w:tc>
          <w:tcPr>
            <w:tcW w:type="dxa" w:w="4968"/>
            <w:vAlign w:val="center"/>
          </w:tcPr>
          <w:p>
            <w:r/>
            <w:r>
              <w:rPr>
                <w:rFonts w:ascii="Arial" w:hAnsi="Arial"/>
                <w:b w:val="0"/>
                <w:sz w:val="18"/>
              </w:rPr>
              <w:t>Reject invalid quantities, prices, and malformed dates.</w:t>
            </w:r>
          </w:p>
        </w:tc>
      </w:tr>
    </w:tbl>
    <w:p/>
    <w:p>
      <w:pPr>
        <w:pStyle w:val="Heading1"/>
      </w:pPr>
      <w:r>
        <w:t>15. Error Handling</w:t>
      </w:r>
    </w:p>
    <w:p>
      <w:pPr>
        <w:pStyle w:val="ListBullet"/>
      </w:pPr>
      <w:r>
        <w:t>Missing required field: show which field needs attention.</w:t>
      </w:r>
    </w:p>
    <w:p>
      <w:pPr>
        <w:pStyle w:val="ListBullet"/>
      </w:pPr>
      <w:r>
        <w:t>Invalid quantity or price: reject the form and explain the allowed value.</w:t>
      </w:r>
    </w:p>
    <w:p>
      <w:pPr>
        <w:pStyle w:val="ListBullet"/>
      </w:pPr>
      <w:r>
        <w:t>Invalid date: show the required date format or date-picker correction.</w:t>
      </w:r>
    </w:p>
    <w:p>
      <w:pPr>
        <w:pStyle w:val="ListBullet"/>
      </w:pPr>
      <w:r>
        <w:t>Duplicate or missing product ID during edit/delete: show a safe message and refresh the table.</w:t>
      </w:r>
    </w:p>
    <w:p>
      <w:pPr>
        <w:pStyle w:val="ListBullet"/>
      </w:pPr>
      <w:r>
        <w:t>Database unavailable: show a clear error without exposing internal credentials or stack traces to the end user.</w:t>
      </w:r>
    </w:p>
    <w:p>
      <w:pPr>
        <w:pStyle w:val="ListBullet"/>
      </w:pPr>
      <w:r>
        <w:t>Empty inventory: show an onboarding message and an Add Product action.</w:t>
      </w:r>
    </w:p>
    <w:p>
      <w:pPr>
        <w:pStyle w:val="Heading1"/>
      </w:pPr>
      <w:r>
        <w:t>16. Testing and Acceptance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Test ID</w:t>
            </w:r>
          </w:p>
        </w:tc>
        <w:tc>
          <w:tcPr>
            <w:tcW w:type="dxa" w:w="3312"/>
            <w:vAlign w:val="center"/>
            <w:shd w:fill="D9EAF7"/>
          </w:tcPr>
          <w:p>
            <w:r/>
            <w:r>
              <w:rPr>
                <w:rFonts w:ascii="Arial" w:hAnsi="Arial"/>
                <w:b/>
                <w:sz w:val="18"/>
              </w:rPr>
              <w:t>Scenario</w:t>
            </w:r>
          </w:p>
        </w:tc>
        <w:tc>
          <w:tcPr>
            <w:tcW w:type="dxa" w:w="3312"/>
            <w:vAlign w:val="center"/>
            <w:shd w:fill="D9EAF7"/>
          </w:tcPr>
          <w:p>
            <w:r/>
            <w:r>
              <w:rPr>
                <w:rFonts w:ascii="Arial" w:hAnsi="Arial"/>
                <w:b/>
                <w:sz w:val="18"/>
              </w:rPr>
              <w:t>Expected result</w:t>
            </w:r>
          </w:p>
        </w:tc>
      </w:tr>
      <w:tr>
        <w:tc>
          <w:tcPr>
            <w:tcW w:type="dxa" w:w="3312"/>
            <w:vAlign w:val="center"/>
          </w:tcPr>
          <w:p>
            <w:r/>
            <w:r>
              <w:rPr>
                <w:rFonts w:ascii="Arial" w:hAnsi="Arial"/>
                <w:b w:val="0"/>
                <w:sz w:val="18"/>
              </w:rPr>
              <w:t>TC-01</w:t>
            </w:r>
          </w:p>
        </w:tc>
        <w:tc>
          <w:tcPr>
            <w:tcW w:type="dxa" w:w="3312"/>
            <w:vAlign w:val="center"/>
          </w:tcPr>
          <w:p>
            <w:r/>
            <w:r>
              <w:rPr>
                <w:rFonts w:ascii="Arial" w:hAnsi="Arial"/>
                <w:b w:val="0"/>
                <w:sz w:val="18"/>
              </w:rPr>
              <w:t>Add a valid product.</w:t>
            </w:r>
          </w:p>
        </w:tc>
        <w:tc>
          <w:tcPr>
            <w:tcW w:type="dxa" w:w="3312"/>
            <w:vAlign w:val="center"/>
          </w:tcPr>
          <w:p>
            <w:r/>
            <w:r>
              <w:rPr>
                <w:rFonts w:ascii="Arial" w:hAnsi="Arial"/>
                <w:b w:val="0"/>
                <w:sz w:val="18"/>
              </w:rPr>
              <w:t>Record saves and appears in inventory.</w:t>
            </w:r>
          </w:p>
        </w:tc>
      </w:tr>
      <w:tr>
        <w:tc>
          <w:tcPr>
            <w:tcW w:type="dxa" w:w="3312"/>
            <w:vAlign w:val="center"/>
          </w:tcPr>
          <w:p>
            <w:r/>
            <w:r>
              <w:rPr>
                <w:rFonts w:ascii="Arial" w:hAnsi="Arial"/>
                <w:b w:val="0"/>
                <w:sz w:val="18"/>
              </w:rPr>
              <w:t>TC-02</w:t>
            </w:r>
          </w:p>
        </w:tc>
        <w:tc>
          <w:tcPr>
            <w:tcW w:type="dxa" w:w="3312"/>
            <w:vAlign w:val="center"/>
          </w:tcPr>
          <w:p>
            <w:r/>
            <w:r>
              <w:rPr>
                <w:rFonts w:ascii="Arial" w:hAnsi="Arial"/>
                <w:b w:val="0"/>
                <w:sz w:val="18"/>
              </w:rPr>
              <w:t>Submit with product name missing.</w:t>
            </w:r>
          </w:p>
        </w:tc>
        <w:tc>
          <w:tcPr>
            <w:tcW w:type="dxa" w:w="3312"/>
            <w:vAlign w:val="center"/>
          </w:tcPr>
          <w:p>
            <w:r/>
            <w:r>
              <w:rPr>
                <w:rFonts w:ascii="Arial" w:hAnsi="Arial"/>
                <w:b w:val="0"/>
                <w:sz w:val="18"/>
              </w:rPr>
              <w:t>Record is not saved; validation message appears.</w:t>
            </w:r>
          </w:p>
        </w:tc>
      </w:tr>
      <w:tr>
        <w:tc>
          <w:tcPr>
            <w:tcW w:type="dxa" w:w="3312"/>
            <w:vAlign w:val="center"/>
          </w:tcPr>
          <w:p>
            <w:r/>
            <w:r>
              <w:rPr>
                <w:rFonts w:ascii="Arial" w:hAnsi="Arial"/>
                <w:b w:val="0"/>
                <w:sz w:val="18"/>
              </w:rPr>
              <w:t>TC-03</w:t>
            </w:r>
          </w:p>
        </w:tc>
        <w:tc>
          <w:tcPr>
            <w:tcW w:type="dxa" w:w="3312"/>
            <w:vAlign w:val="center"/>
          </w:tcPr>
          <w:p>
            <w:r/>
            <w:r>
              <w:rPr>
                <w:rFonts w:ascii="Arial" w:hAnsi="Arial"/>
                <w:b w:val="0"/>
                <w:sz w:val="18"/>
              </w:rPr>
              <w:t>Enter negative quantity.</w:t>
            </w:r>
          </w:p>
        </w:tc>
        <w:tc>
          <w:tcPr>
            <w:tcW w:type="dxa" w:w="3312"/>
            <w:vAlign w:val="center"/>
          </w:tcPr>
          <w:p>
            <w:r/>
            <w:r>
              <w:rPr>
                <w:rFonts w:ascii="Arial" w:hAnsi="Arial"/>
                <w:b w:val="0"/>
                <w:sz w:val="18"/>
              </w:rPr>
              <w:t>Input is rejected.</w:t>
            </w:r>
          </w:p>
        </w:tc>
      </w:tr>
      <w:tr>
        <w:tc>
          <w:tcPr>
            <w:tcW w:type="dxa" w:w="3312"/>
            <w:vAlign w:val="center"/>
          </w:tcPr>
          <w:p>
            <w:r/>
            <w:r>
              <w:rPr>
                <w:rFonts w:ascii="Arial" w:hAnsi="Arial"/>
                <w:b w:val="0"/>
                <w:sz w:val="18"/>
              </w:rPr>
              <w:t>TC-04</w:t>
            </w:r>
          </w:p>
        </w:tc>
        <w:tc>
          <w:tcPr>
            <w:tcW w:type="dxa" w:w="3312"/>
            <w:vAlign w:val="center"/>
          </w:tcPr>
          <w:p>
            <w:r/>
            <w:r>
              <w:rPr>
                <w:rFonts w:ascii="Arial" w:hAnsi="Arial"/>
                <w:b w:val="0"/>
                <w:sz w:val="18"/>
              </w:rPr>
              <w:t>Enter negative price.</w:t>
            </w:r>
          </w:p>
        </w:tc>
        <w:tc>
          <w:tcPr>
            <w:tcW w:type="dxa" w:w="3312"/>
            <w:vAlign w:val="center"/>
          </w:tcPr>
          <w:p>
            <w:r/>
            <w:r>
              <w:rPr>
                <w:rFonts w:ascii="Arial" w:hAnsi="Arial"/>
                <w:b w:val="0"/>
                <w:sz w:val="18"/>
              </w:rPr>
              <w:t>Input is rejected.</w:t>
            </w:r>
          </w:p>
        </w:tc>
      </w:tr>
      <w:tr>
        <w:tc>
          <w:tcPr>
            <w:tcW w:type="dxa" w:w="3312"/>
            <w:vAlign w:val="center"/>
          </w:tcPr>
          <w:p>
            <w:r/>
            <w:r>
              <w:rPr>
                <w:rFonts w:ascii="Arial" w:hAnsi="Arial"/>
                <w:b w:val="0"/>
                <w:sz w:val="18"/>
              </w:rPr>
              <w:t>TC-05</w:t>
            </w:r>
          </w:p>
        </w:tc>
        <w:tc>
          <w:tcPr>
            <w:tcW w:type="dxa" w:w="3312"/>
            <w:vAlign w:val="center"/>
          </w:tcPr>
          <w:p>
            <w:r/>
            <w:r>
              <w:rPr>
                <w:rFonts w:ascii="Arial" w:hAnsi="Arial"/>
                <w:b w:val="0"/>
                <w:sz w:val="18"/>
              </w:rPr>
              <w:t>Set expiry date before today.</w:t>
            </w:r>
          </w:p>
        </w:tc>
        <w:tc>
          <w:tcPr>
            <w:tcW w:type="dxa" w:w="3312"/>
            <w:vAlign w:val="center"/>
          </w:tcPr>
          <w:p>
            <w:r/>
            <w:r>
              <w:rPr>
                <w:rFonts w:ascii="Arial" w:hAnsi="Arial"/>
                <w:b w:val="0"/>
                <w:sz w:val="18"/>
              </w:rPr>
              <w:t>Product is marked Expired.</w:t>
            </w:r>
          </w:p>
        </w:tc>
      </w:tr>
      <w:tr>
        <w:tc>
          <w:tcPr>
            <w:tcW w:type="dxa" w:w="3312"/>
            <w:vAlign w:val="center"/>
          </w:tcPr>
          <w:p>
            <w:r/>
            <w:r>
              <w:rPr>
                <w:rFonts w:ascii="Arial" w:hAnsi="Arial"/>
                <w:b w:val="0"/>
                <w:sz w:val="18"/>
              </w:rPr>
              <w:t>TC-06</w:t>
            </w:r>
          </w:p>
        </w:tc>
        <w:tc>
          <w:tcPr>
            <w:tcW w:type="dxa" w:w="3312"/>
            <w:vAlign w:val="center"/>
          </w:tcPr>
          <w:p>
            <w:r/>
            <w:r>
              <w:rPr>
                <w:rFonts w:ascii="Arial" w:hAnsi="Arial"/>
                <w:b w:val="0"/>
                <w:sz w:val="18"/>
              </w:rPr>
              <w:t>Set expiry date within warning window.</w:t>
            </w:r>
          </w:p>
        </w:tc>
        <w:tc>
          <w:tcPr>
            <w:tcW w:type="dxa" w:w="3312"/>
            <w:vAlign w:val="center"/>
          </w:tcPr>
          <w:p>
            <w:r/>
            <w:r>
              <w:rPr>
                <w:rFonts w:ascii="Arial" w:hAnsi="Arial"/>
                <w:b w:val="0"/>
                <w:sz w:val="18"/>
              </w:rPr>
              <w:t>Product appears in Expiring Soon.</w:t>
            </w:r>
          </w:p>
        </w:tc>
      </w:tr>
      <w:tr>
        <w:tc>
          <w:tcPr>
            <w:tcW w:type="dxa" w:w="3312"/>
            <w:vAlign w:val="center"/>
          </w:tcPr>
          <w:p>
            <w:r/>
            <w:r>
              <w:rPr>
                <w:rFonts w:ascii="Arial" w:hAnsi="Arial"/>
                <w:b w:val="0"/>
                <w:sz w:val="18"/>
              </w:rPr>
              <w:t>TC-07</w:t>
            </w:r>
          </w:p>
        </w:tc>
        <w:tc>
          <w:tcPr>
            <w:tcW w:type="dxa" w:w="3312"/>
            <w:vAlign w:val="center"/>
          </w:tcPr>
          <w:p>
            <w:r/>
            <w:r>
              <w:rPr>
                <w:rFonts w:ascii="Arial" w:hAnsi="Arial"/>
                <w:b w:val="0"/>
                <w:sz w:val="18"/>
              </w:rPr>
              <w:t>Set expiry date outside warning window.</w:t>
            </w:r>
          </w:p>
        </w:tc>
        <w:tc>
          <w:tcPr>
            <w:tcW w:type="dxa" w:w="3312"/>
            <w:vAlign w:val="center"/>
          </w:tcPr>
          <w:p>
            <w:r/>
            <w:r>
              <w:rPr>
                <w:rFonts w:ascii="Arial" w:hAnsi="Arial"/>
                <w:b w:val="0"/>
                <w:sz w:val="18"/>
              </w:rPr>
              <w:t>No immediate expiry alert appears.</w:t>
            </w:r>
          </w:p>
        </w:tc>
      </w:tr>
      <w:tr>
        <w:tc>
          <w:tcPr>
            <w:tcW w:type="dxa" w:w="3312"/>
            <w:vAlign w:val="center"/>
          </w:tcPr>
          <w:p>
            <w:r/>
            <w:r>
              <w:rPr>
                <w:rFonts w:ascii="Arial" w:hAnsi="Arial"/>
                <w:b w:val="0"/>
                <w:sz w:val="18"/>
              </w:rPr>
              <w:t>TC-08</w:t>
            </w:r>
          </w:p>
        </w:tc>
        <w:tc>
          <w:tcPr>
            <w:tcW w:type="dxa" w:w="3312"/>
            <w:vAlign w:val="center"/>
          </w:tcPr>
          <w:p>
            <w:r/>
            <w:r>
              <w:rPr>
                <w:rFonts w:ascii="Arial" w:hAnsi="Arial"/>
                <w:b w:val="0"/>
                <w:sz w:val="18"/>
              </w:rPr>
              <w:t>Set quantity equal to minimum threshold.</w:t>
            </w:r>
          </w:p>
        </w:tc>
        <w:tc>
          <w:tcPr>
            <w:tcW w:type="dxa" w:w="3312"/>
            <w:vAlign w:val="center"/>
          </w:tcPr>
          <w:p>
            <w:r/>
            <w:r>
              <w:rPr>
                <w:rFonts w:ascii="Arial" w:hAnsi="Arial"/>
                <w:b w:val="0"/>
                <w:sz w:val="18"/>
              </w:rPr>
              <w:t>Product is marked Low Stock.</w:t>
            </w:r>
          </w:p>
        </w:tc>
      </w:tr>
      <w:tr>
        <w:tc>
          <w:tcPr>
            <w:tcW w:type="dxa" w:w="3312"/>
            <w:vAlign w:val="center"/>
          </w:tcPr>
          <w:p>
            <w:r/>
            <w:r>
              <w:rPr>
                <w:rFonts w:ascii="Arial" w:hAnsi="Arial"/>
                <w:b w:val="0"/>
                <w:sz w:val="18"/>
              </w:rPr>
              <w:t>TC-09</w:t>
            </w:r>
          </w:p>
        </w:tc>
        <w:tc>
          <w:tcPr>
            <w:tcW w:type="dxa" w:w="3312"/>
            <w:vAlign w:val="center"/>
          </w:tcPr>
          <w:p>
            <w:r/>
            <w:r>
              <w:rPr>
                <w:rFonts w:ascii="Arial" w:hAnsi="Arial"/>
                <w:b w:val="0"/>
                <w:sz w:val="18"/>
              </w:rPr>
              <w:t>Edit an existing product.</w:t>
            </w:r>
          </w:p>
        </w:tc>
        <w:tc>
          <w:tcPr>
            <w:tcW w:type="dxa" w:w="3312"/>
            <w:vAlign w:val="center"/>
          </w:tcPr>
          <w:p>
            <w:r/>
            <w:r>
              <w:rPr>
                <w:rFonts w:ascii="Arial" w:hAnsi="Arial"/>
                <w:b w:val="0"/>
                <w:sz w:val="18"/>
              </w:rPr>
              <w:t>Updated details persist.</w:t>
            </w:r>
          </w:p>
        </w:tc>
      </w:tr>
      <w:tr>
        <w:tc>
          <w:tcPr>
            <w:tcW w:type="dxa" w:w="3312"/>
            <w:vAlign w:val="center"/>
          </w:tcPr>
          <w:p>
            <w:r/>
            <w:r>
              <w:rPr>
                <w:rFonts w:ascii="Arial" w:hAnsi="Arial"/>
                <w:b w:val="0"/>
                <w:sz w:val="18"/>
              </w:rPr>
              <w:t>TC-10</w:t>
            </w:r>
          </w:p>
        </w:tc>
        <w:tc>
          <w:tcPr>
            <w:tcW w:type="dxa" w:w="3312"/>
            <w:vAlign w:val="center"/>
          </w:tcPr>
          <w:p>
            <w:r/>
            <w:r>
              <w:rPr>
                <w:rFonts w:ascii="Arial" w:hAnsi="Arial"/>
                <w:b w:val="0"/>
                <w:sz w:val="18"/>
              </w:rPr>
              <w:t>Cancel deletion.</w:t>
            </w:r>
          </w:p>
        </w:tc>
        <w:tc>
          <w:tcPr>
            <w:tcW w:type="dxa" w:w="3312"/>
            <w:vAlign w:val="center"/>
          </w:tcPr>
          <w:p>
            <w:r/>
            <w:r>
              <w:rPr>
                <w:rFonts w:ascii="Arial" w:hAnsi="Arial"/>
                <w:b w:val="0"/>
                <w:sz w:val="18"/>
              </w:rPr>
              <w:t>Record remains unchanged.</w:t>
            </w:r>
          </w:p>
        </w:tc>
      </w:tr>
      <w:tr>
        <w:tc>
          <w:tcPr>
            <w:tcW w:type="dxa" w:w="3312"/>
            <w:vAlign w:val="center"/>
          </w:tcPr>
          <w:p>
            <w:r/>
            <w:r>
              <w:rPr>
                <w:rFonts w:ascii="Arial" w:hAnsi="Arial"/>
                <w:b w:val="0"/>
                <w:sz w:val="18"/>
              </w:rPr>
              <w:t>TC-11</w:t>
            </w:r>
          </w:p>
        </w:tc>
        <w:tc>
          <w:tcPr>
            <w:tcW w:type="dxa" w:w="3312"/>
            <w:vAlign w:val="center"/>
          </w:tcPr>
          <w:p>
            <w:r/>
            <w:r>
              <w:rPr>
                <w:rFonts w:ascii="Arial" w:hAnsi="Arial"/>
                <w:b w:val="0"/>
                <w:sz w:val="18"/>
              </w:rPr>
              <w:t>Confirm deletion.</w:t>
            </w:r>
          </w:p>
        </w:tc>
        <w:tc>
          <w:tcPr>
            <w:tcW w:type="dxa" w:w="3312"/>
            <w:vAlign w:val="center"/>
          </w:tcPr>
          <w:p>
            <w:r/>
            <w:r>
              <w:rPr>
                <w:rFonts w:ascii="Arial" w:hAnsi="Arial"/>
                <w:b w:val="0"/>
                <w:sz w:val="18"/>
              </w:rPr>
              <w:t>Record is removed from the inventory.</w:t>
            </w:r>
          </w:p>
        </w:tc>
      </w:tr>
      <w:tr>
        <w:tc>
          <w:tcPr>
            <w:tcW w:type="dxa" w:w="3312"/>
            <w:vAlign w:val="center"/>
          </w:tcPr>
          <w:p>
            <w:r/>
            <w:r>
              <w:rPr>
                <w:rFonts w:ascii="Arial" w:hAnsi="Arial"/>
                <w:b w:val="0"/>
                <w:sz w:val="18"/>
              </w:rPr>
              <w:t>TC-12</w:t>
            </w:r>
          </w:p>
        </w:tc>
        <w:tc>
          <w:tcPr>
            <w:tcW w:type="dxa" w:w="3312"/>
            <w:vAlign w:val="center"/>
          </w:tcPr>
          <w:p>
            <w:r/>
            <w:r>
              <w:rPr>
                <w:rFonts w:ascii="Arial" w:hAnsi="Arial"/>
                <w:b w:val="0"/>
                <w:sz w:val="18"/>
              </w:rPr>
              <w:t>Download CSV.</w:t>
            </w:r>
          </w:p>
        </w:tc>
        <w:tc>
          <w:tcPr>
            <w:tcW w:type="dxa" w:w="3312"/>
            <w:vAlign w:val="center"/>
          </w:tcPr>
          <w:p>
            <w:r/>
            <w:r>
              <w:rPr>
                <w:rFonts w:ascii="Arial" w:hAnsi="Arial"/>
                <w:b w:val="0"/>
                <w:sz w:val="18"/>
              </w:rPr>
              <w:t>File downloads and contains the expected records.</w:t>
            </w:r>
          </w:p>
        </w:tc>
      </w:tr>
      <w:tr>
        <w:tc>
          <w:tcPr>
            <w:tcW w:type="dxa" w:w="3312"/>
            <w:vAlign w:val="center"/>
          </w:tcPr>
          <w:p>
            <w:r/>
            <w:r>
              <w:rPr>
                <w:rFonts w:ascii="Arial" w:hAnsi="Arial"/>
                <w:b w:val="0"/>
                <w:sz w:val="18"/>
              </w:rPr>
              <w:t>TC-13</w:t>
            </w:r>
          </w:p>
        </w:tc>
        <w:tc>
          <w:tcPr>
            <w:tcW w:type="dxa" w:w="3312"/>
            <w:vAlign w:val="center"/>
          </w:tcPr>
          <w:p>
            <w:r/>
            <w:r>
              <w:rPr>
                <w:rFonts w:ascii="Arial" w:hAnsi="Arial"/>
                <w:b w:val="0"/>
                <w:sz w:val="18"/>
              </w:rPr>
              <w:t>Restart local app.</w:t>
            </w:r>
          </w:p>
        </w:tc>
        <w:tc>
          <w:tcPr>
            <w:tcW w:type="dxa" w:w="3312"/>
            <w:vAlign w:val="center"/>
          </w:tcPr>
          <w:p>
            <w:r/>
            <w:r>
              <w:rPr>
                <w:rFonts w:ascii="Arial" w:hAnsi="Arial"/>
                <w:b w:val="0"/>
                <w:sz w:val="18"/>
              </w:rPr>
              <w:t>Previously saved records remain available.</w:t>
            </w:r>
          </w:p>
        </w:tc>
      </w:tr>
      <w:tr>
        <w:tc>
          <w:tcPr>
            <w:tcW w:type="dxa" w:w="3312"/>
            <w:vAlign w:val="center"/>
          </w:tcPr>
          <w:p>
            <w:r/>
            <w:r>
              <w:rPr>
                <w:rFonts w:ascii="Arial" w:hAnsi="Arial"/>
                <w:b w:val="0"/>
                <w:sz w:val="18"/>
              </w:rPr>
              <w:t>TC-14</w:t>
            </w:r>
          </w:p>
        </w:tc>
        <w:tc>
          <w:tcPr>
            <w:tcW w:type="dxa" w:w="3312"/>
            <w:vAlign w:val="center"/>
          </w:tcPr>
          <w:p>
            <w:r/>
            <w:r>
              <w:rPr>
                <w:rFonts w:ascii="Arial" w:hAnsi="Arial"/>
                <w:b w:val="0"/>
                <w:sz w:val="18"/>
              </w:rPr>
              <w:t>Open dashboard with no records.</w:t>
            </w:r>
          </w:p>
        </w:tc>
        <w:tc>
          <w:tcPr>
            <w:tcW w:type="dxa" w:w="3312"/>
            <w:vAlign w:val="center"/>
          </w:tcPr>
          <w:p>
            <w:r/>
            <w:r>
              <w:rPr>
                <w:rFonts w:ascii="Arial" w:hAnsi="Arial"/>
                <w:b w:val="0"/>
                <w:sz w:val="18"/>
              </w:rPr>
              <w:t>App shows empty-state guidance without crashing.</w:t>
            </w:r>
          </w:p>
        </w:tc>
      </w:tr>
    </w:tbl>
    <w:p/>
    <w:p>
      <w:r>
        <w:t>The project is accepted when all Must-priority features are implemented and tested, saved data persists, expiry and stock rules produce the expected statuses, and a CSV report can be downloaded.</w:t>
      </w:r>
    </w:p>
    <w:p>
      <w:pPr>
        <w:pStyle w:val="Heading1"/>
      </w:pPr>
      <w:r>
        <w:t>17. Project Plan and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rial" w:hAnsi="Arial"/>
                <w:b/>
                <w:sz w:val="18"/>
              </w:rPr>
              <w:t>Phase</w:t>
            </w:r>
          </w:p>
        </w:tc>
        <w:tc>
          <w:tcPr>
            <w:tcW w:type="dxa" w:w="3312"/>
            <w:vAlign w:val="center"/>
            <w:shd w:fill="D9EAF7"/>
          </w:tcPr>
          <w:p>
            <w:r/>
            <w:r>
              <w:rPr>
                <w:rFonts w:ascii="Arial" w:hAnsi="Arial"/>
                <w:b/>
                <w:sz w:val="18"/>
              </w:rPr>
              <w:t>Tasks</w:t>
            </w:r>
          </w:p>
        </w:tc>
        <w:tc>
          <w:tcPr>
            <w:tcW w:type="dxa" w:w="3312"/>
            <w:vAlign w:val="center"/>
            <w:shd w:fill="D9EAF7"/>
          </w:tcPr>
          <w:p>
            <w:r/>
            <w:r>
              <w:rPr>
                <w:rFonts w:ascii="Arial" w:hAnsi="Arial"/>
                <w:b/>
                <w:sz w:val="18"/>
              </w:rPr>
              <w:t>Deliverable</w:t>
            </w:r>
          </w:p>
        </w:tc>
      </w:tr>
      <w:tr>
        <w:tc>
          <w:tcPr>
            <w:tcW w:type="dxa" w:w="3312"/>
            <w:vAlign w:val="center"/>
          </w:tcPr>
          <w:p>
            <w:r/>
            <w:r>
              <w:rPr>
                <w:rFonts w:ascii="Arial" w:hAnsi="Arial"/>
                <w:b w:val="0"/>
                <w:sz w:val="18"/>
              </w:rPr>
              <w:t>1. Setup</w:t>
            </w:r>
          </w:p>
        </w:tc>
        <w:tc>
          <w:tcPr>
            <w:tcW w:type="dxa" w:w="3312"/>
            <w:vAlign w:val="center"/>
          </w:tcPr>
          <w:p>
            <w:r/>
            <w:r>
              <w:rPr>
                <w:rFonts w:ascii="Arial" w:hAnsi="Arial"/>
                <w:b w:val="0"/>
                <w:sz w:val="18"/>
              </w:rPr>
              <w:t>Install Python, create project folder, install dependencies.</w:t>
            </w:r>
          </w:p>
        </w:tc>
        <w:tc>
          <w:tcPr>
            <w:tcW w:type="dxa" w:w="3312"/>
            <w:vAlign w:val="center"/>
          </w:tcPr>
          <w:p>
            <w:r/>
            <w:r>
              <w:rPr>
                <w:rFonts w:ascii="Arial" w:hAnsi="Arial"/>
                <w:b w:val="0"/>
                <w:sz w:val="18"/>
              </w:rPr>
              <w:t>Application environment ready.</w:t>
            </w:r>
          </w:p>
        </w:tc>
      </w:tr>
      <w:tr>
        <w:tc>
          <w:tcPr>
            <w:tcW w:type="dxa" w:w="3312"/>
            <w:vAlign w:val="center"/>
          </w:tcPr>
          <w:p>
            <w:r/>
            <w:r>
              <w:rPr>
                <w:rFonts w:ascii="Arial" w:hAnsi="Arial"/>
                <w:b w:val="0"/>
                <w:sz w:val="18"/>
              </w:rPr>
              <w:t>2. Database</w:t>
            </w:r>
          </w:p>
        </w:tc>
        <w:tc>
          <w:tcPr>
            <w:tcW w:type="dxa" w:w="3312"/>
            <w:vAlign w:val="center"/>
          </w:tcPr>
          <w:p>
            <w:r/>
            <w:r>
              <w:rPr>
                <w:rFonts w:ascii="Arial" w:hAnsi="Arial"/>
                <w:b w:val="0"/>
                <w:sz w:val="18"/>
              </w:rPr>
              <w:t>Create SQLite database and products table.</w:t>
            </w:r>
          </w:p>
        </w:tc>
        <w:tc>
          <w:tcPr>
            <w:tcW w:type="dxa" w:w="3312"/>
            <w:vAlign w:val="center"/>
          </w:tcPr>
          <w:p>
            <w:r/>
            <w:r>
              <w:rPr>
                <w:rFonts w:ascii="Arial" w:hAnsi="Arial"/>
                <w:b w:val="0"/>
                <w:sz w:val="18"/>
              </w:rPr>
              <w:t>Persistent product storage.</w:t>
            </w:r>
          </w:p>
        </w:tc>
      </w:tr>
      <w:tr>
        <w:tc>
          <w:tcPr>
            <w:tcW w:type="dxa" w:w="3312"/>
            <w:vAlign w:val="center"/>
          </w:tcPr>
          <w:p>
            <w:r/>
            <w:r>
              <w:rPr>
                <w:rFonts w:ascii="Arial" w:hAnsi="Arial"/>
                <w:b w:val="0"/>
                <w:sz w:val="18"/>
              </w:rPr>
              <w:t>3. CRUD</w:t>
            </w:r>
          </w:p>
        </w:tc>
        <w:tc>
          <w:tcPr>
            <w:tcW w:type="dxa" w:w="3312"/>
            <w:vAlign w:val="center"/>
          </w:tcPr>
          <w:p>
            <w:r/>
            <w:r>
              <w:rPr>
                <w:rFonts w:ascii="Arial" w:hAnsi="Arial"/>
                <w:b w:val="0"/>
                <w:sz w:val="18"/>
              </w:rPr>
              <w:t>Build add, view, edit, delete, and search functions.</w:t>
            </w:r>
          </w:p>
        </w:tc>
        <w:tc>
          <w:tcPr>
            <w:tcW w:type="dxa" w:w="3312"/>
            <w:vAlign w:val="center"/>
          </w:tcPr>
          <w:p>
            <w:r/>
            <w:r>
              <w:rPr>
                <w:rFonts w:ascii="Arial" w:hAnsi="Arial"/>
                <w:b w:val="0"/>
                <w:sz w:val="18"/>
              </w:rPr>
              <w:t>Working inventory management.</w:t>
            </w:r>
          </w:p>
        </w:tc>
      </w:tr>
      <w:tr>
        <w:tc>
          <w:tcPr>
            <w:tcW w:type="dxa" w:w="3312"/>
            <w:vAlign w:val="center"/>
          </w:tcPr>
          <w:p>
            <w:r/>
            <w:r>
              <w:rPr>
                <w:rFonts w:ascii="Arial" w:hAnsi="Arial"/>
                <w:b w:val="0"/>
                <w:sz w:val="18"/>
              </w:rPr>
              <w:t>4. Dashboard</w:t>
            </w:r>
          </w:p>
        </w:tc>
        <w:tc>
          <w:tcPr>
            <w:tcW w:type="dxa" w:w="3312"/>
            <w:vAlign w:val="center"/>
          </w:tcPr>
          <w:p>
            <w:r/>
            <w:r>
              <w:rPr>
                <w:rFonts w:ascii="Arial" w:hAnsi="Arial"/>
                <w:b w:val="0"/>
                <w:sz w:val="18"/>
              </w:rPr>
              <w:t>Add metrics, filters, and charts.</w:t>
            </w:r>
          </w:p>
        </w:tc>
        <w:tc>
          <w:tcPr>
            <w:tcW w:type="dxa" w:w="3312"/>
            <w:vAlign w:val="center"/>
          </w:tcPr>
          <w:p>
            <w:r/>
            <w:r>
              <w:rPr>
                <w:rFonts w:ascii="Arial" w:hAnsi="Arial"/>
                <w:b w:val="0"/>
                <w:sz w:val="18"/>
              </w:rPr>
              <w:t>Inventory overview.</w:t>
            </w:r>
          </w:p>
        </w:tc>
      </w:tr>
      <w:tr>
        <w:tc>
          <w:tcPr>
            <w:tcW w:type="dxa" w:w="3312"/>
            <w:vAlign w:val="center"/>
          </w:tcPr>
          <w:p>
            <w:r/>
            <w:r>
              <w:rPr>
                <w:rFonts w:ascii="Arial" w:hAnsi="Arial"/>
                <w:b w:val="0"/>
                <w:sz w:val="18"/>
              </w:rPr>
              <w:t>5. Alerts</w:t>
            </w:r>
          </w:p>
        </w:tc>
        <w:tc>
          <w:tcPr>
            <w:tcW w:type="dxa" w:w="3312"/>
            <w:vAlign w:val="center"/>
          </w:tcPr>
          <w:p>
            <w:r/>
            <w:r>
              <w:rPr>
                <w:rFonts w:ascii="Arial" w:hAnsi="Arial"/>
                <w:b w:val="0"/>
                <w:sz w:val="18"/>
              </w:rPr>
              <w:t>Implement expiry and low-stock rules.</w:t>
            </w:r>
          </w:p>
        </w:tc>
        <w:tc>
          <w:tcPr>
            <w:tcW w:type="dxa" w:w="3312"/>
            <w:vAlign w:val="center"/>
          </w:tcPr>
          <w:p>
            <w:r/>
            <w:r>
              <w:rPr>
                <w:rFonts w:ascii="Arial" w:hAnsi="Arial"/>
                <w:b w:val="0"/>
                <w:sz w:val="18"/>
              </w:rPr>
              <w:t>Attention-needed lists.</w:t>
            </w:r>
          </w:p>
        </w:tc>
      </w:tr>
      <w:tr>
        <w:tc>
          <w:tcPr>
            <w:tcW w:type="dxa" w:w="3312"/>
            <w:vAlign w:val="center"/>
          </w:tcPr>
          <w:p>
            <w:r/>
            <w:r>
              <w:rPr>
                <w:rFonts w:ascii="Arial" w:hAnsi="Arial"/>
                <w:b w:val="0"/>
                <w:sz w:val="18"/>
              </w:rPr>
              <w:t>6. Reports</w:t>
            </w:r>
          </w:p>
        </w:tc>
        <w:tc>
          <w:tcPr>
            <w:tcW w:type="dxa" w:w="3312"/>
            <w:vAlign w:val="center"/>
          </w:tcPr>
          <w:p>
            <w:r/>
            <w:r>
              <w:rPr>
                <w:rFonts w:ascii="Arial" w:hAnsi="Arial"/>
                <w:b w:val="0"/>
                <w:sz w:val="18"/>
              </w:rPr>
              <w:t>Add CSV export and summary.</w:t>
            </w:r>
          </w:p>
        </w:tc>
        <w:tc>
          <w:tcPr>
            <w:tcW w:type="dxa" w:w="3312"/>
            <w:vAlign w:val="center"/>
          </w:tcPr>
          <w:p>
            <w:r/>
            <w:r>
              <w:rPr>
                <w:rFonts w:ascii="Arial" w:hAnsi="Arial"/>
                <w:b w:val="0"/>
                <w:sz w:val="18"/>
              </w:rPr>
              <w:t>Downloadable report.</w:t>
            </w:r>
          </w:p>
        </w:tc>
      </w:tr>
      <w:tr>
        <w:tc>
          <w:tcPr>
            <w:tcW w:type="dxa" w:w="3312"/>
            <w:vAlign w:val="center"/>
          </w:tcPr>
          <w:p>
            <w:r/>
            <w:r>
              <w:rPr>
                <w:rFonts w:ascii="Arial" w:hAnsi="Arial"/>
                <w:b w:val="0"/>
                <w:sz w:val="18"/>
              </w:rPr>
              <w:t>7. Security/testing</w:t>
            </w:r>
          </w:p>
        </w:tc>
        <w:tc>
          <w:tcPr>
            <w:tcW w:type="dxa" w:w="3312"/>
            <w:vAlign w:val="center"/>
          </w:tcPr>
          <w:p>
            <w:r/>
            <w:r>
              <w:rPr>
                <w:rFonts w:ascii="Arial" w:hAnsi="Arial"/>
                <w:b w:val="0"/>
                <w:sz w:val="18"/>
              </w:rPr>
              <w:t>Validation, parameterized queries, test cases, backup.</w:t>
            </w:r>
          </w:p>
        </w:tc>
        <w:tc>
          <w:tcPr>
            <w:tcW w:type="dxa" w:w="3312"/>
            <w:vAlign w:val="center"/>
          </w:tcPr>
          <w:p>
            <w:r/>
            <w:r>
              <w:rPr>
                <w:rFonts w:ascii="Arial" w:hAnsi="Arial"/>
                <w:b w:val="0"/>
                <w:sz w:val="18"/>
              </w:rPr>
              <w:t>Tested prototype.</w:t>
            </w:r>
          </w:p>
        </w:tc>
      </w:tr>
      <w:tr>
        <w:tc>
          <w:tcPr>
            <w:tcW w:type="dxa" w:w="3312"/>
            <w:vAlign w:val="center"/>
          </w:tcPr>
          <w:p>
            <w:r/>
            <w:r>
              <w:rPr>
                <w:rFonts w:ascii="Arial" w:hAnsi="Arial"/>
                <w:b w:val="0"/>
                <w:sz w:val="18"/>
              </w:rPr>
              <w:t>8. Documentation</w:t>
            </w:r>
          </w:p>
        </w:tc>
        <w:tc>
          <w:tcPr>
            <w:tcW w:type="dxa" w:w="3312"/>
            <w:vAlign w:val="center"/>
          </w:tcPr>
          <w:p>
            <w:r/>
            <w:r>
              <w:rPr>
                <w:rFonts w:ascii="Arial" w:hAnsi="Arial"/>
                <w:b w:val="0"/>
                <w:sz w:val="18"/>
              </w:rPr>
              <w:t>Capture real screenshots, prepare diagrams and report.</w:t>
            </w:r>
          </w:p>
        </w:tc>
        <w:tc>
          <w:tcPr>
            <w:tcW w:type="dxa" w:w="3312"/>
            <w:vAlign w:val="center"/>
          </w:tcPr>
          <w:p>
            <w:r/>
            <w:r>
              <w:rPr>
                <w:rFonts w:ascii="Arial" w:hAnsi="Arial"/>
                <w:b w:val="0"/>
                <w:sz w:val="18"/>
              </w:rPr>
              <w:t>Final project report.</w:t>
            </w:r>
          </w:p>
        </w:tc>
      </w:tr>
      <w:tr>
        <w:tc>
          <w:tcPr>
            <w:tcW w:type="dxa" w:w="3312"/>
            <w:vAlign w:val="center"/>
          </w:tcPr>
          <w:p>
            <w:r/>
            <w:r>
              <w:rPr>
                <w:rFonts w:ascii="Arial" w:hAnsi="Arial"/>
                <w:b w:val="0"/>
                <w:sz w:val="18"/>
              </w:rPr>
              <w:t>9. Optional cloud</w:t>
            </w:r>
          </w:p>
        </w:tc>
        <w:tc>
          <w:tcPr>
            <w:tcW w:type="dxa" w:w="3312"/>
            <w:vAlign w:val="center"/>
          </w:tcPr>
          <w:p>
            <w:r/>
            <w:r>
              <w:rPr>
                <w:rFonts w:ascii="Arial" w:hAnsi="Arial"/>
                <w:b w:val="0"/>
                <w:sz w:val="18"/>
              </w:rPr>
              <w:t>Deploy and verify persistent storage.</w:t>
            </w:r>
          </w:p>
        </w:tc>
        <w:tc>
          <w:tcPr>
            <w:tcW w:type="dxa" w:w="3312"/>
            <w:vAlign w:val="center"/>
          </w:tcPr>
          <w:p>
            <w:r/>
            <w:r>
              <w:rPr>
                <w:rFonts w:ascii="Arial" w:hAnsi="Arial"/>
                <w:b w:val="0"/>
                <w:sz w:val="18"/>
              </w:rPr>
              <w:t>Hosted demonstration, if required.</w:t>
            </w:r>
          </w:p>
        </w:tc>
      </w:tr>
    </w:tbl>
    <w:p/>
    <w:p>
      <w:pPr>
        <w:pStyle w:val="Heading1"/>
      </w:pPr>
      <w:r>
        <w:t>18. Recommended Project Folder Structure</w:t>
      </w:r>
    </w:p>
    <w:p>
      <w:pPr>
        <w:pStyle w:val="NoSpacing"/>
      </w:pPr>
      <w:r>
        <w:t>smartshelf/</w:t>
        <w:br/>
        <w:t>├── app.py                 # Streamlit entry point and pages</w:t>
        <w:br/>
        <w:t>├── database.py            # SQLite connection and CRUD operations</w:t>
        <w:br/>
        <w:t>├── inventory_logic.py     # Expiry and low-stock rules</w:t>
        <w:br/>
        <w:t>├── reports.py             # CSV/report preparation</w:t>
        <w:br/>
        <w:t>├── requirements.txt       # Python dependencies</w:t>
        <w:br/>
        <w:t>├── README.md              # Setup and usage instructions</w:t>
        <w:br/>
        <w:t>├── data/</w:t>
        <w:br/>
        <w:t>│   └── smartshelf.db      # Local database (create at runtime; do not commit real data)</w:t>
        <w:br/>
        <w:t>└── tests/</w:t>
        <w:br/>
        <w:t xml:space="preserve">    └── test_inventory_logic.py  # Tests for stock and expiry rules</w:t>
      </w:r>
    </w:p>
    <w:p>
      <w:r>
        <w:t>A very small first version may keep the code in app.py, but separating database and business logic makes the project easier to test and explain in the report.</w:t>
      </w:r>
    </w:p>
    <w:p>
      <w:pPr>
        <w:pStyle w:val="Heading1"/>
      </w:pPr>
      <w:r>
        <w:t>19. Suggested Dependencies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Package</w:t>
            </w:r>
          </w:p>
        </w:tc>
        <w:tc>
          <w:tcPr>
            <w:tcW w:type="dxa" w:w="4968"/>
            <w:vAlign w:val="center"/>
            <w:shd w:fill="D9EAF7"/>
          </w:tcPr>
          <w:p>
            <w:r/>
            <w:r>
              <w:rPr>
                <w:rFonts w:ascii="Arial" w:hAnsi="Arial"/>
                <w:b/>
                <w:sz w:val="18"/>
              </w:rPr>
              <w:t>Purpose</w:t>
            </w:r>
          </w:p>
        </w:tc>
      </w:tr>
      <w:tr>
        <w:tc>
          <w:tcPr>
            <w:tcW w:type="dxa" w:w="4968"/>
            <w:vAlign w:val="center"/>
          </w:tcPr>
          <w:p>
            <w:r/>
            <w:r>
              <w:rPr>
                <w:rFonts w:ascii="Arial" w:hAnsi="Arial"/>
                <w:b w:val="0"/>
                <w:sz w:val="18"/>
              </w:rPr>
              <w:t>streamlit</w:t>
            </w:r>
          </w:p>
        </w:tc>
        <w:tc>
          <w:tcPr>
            <w:tcW w:type="dxa" w:w="4968"/>
            <w:vAlign w:val="center"/>
          </w:tcPr>
          <w:p>
            <w:r/>
            <w:r>
              <w:rPr>
                <w:rFonts w:ascii="Arial" w:hAnsi="Arial"/>
                <w:b w:val="0"/>
                <w:sz w:val="18"/>
              </w:rPr>
              <w:t>Build the browser-based user interface.</w:t>
            </w:r>
          </w:p>
        </w:tc>
      </w:tr>
      <w:tr>
        <w:tc>
          <w:tcPr>
            <w:tcW w:type="dxa" w:w="4968"/>
            <w:vAlign w:val="center"/>
          </w:tcPr>
          <w:p>
            <w:r/>
            <w:r>
              <w:rPr>
                <w:rFonts w:ascii="Arial" w:hAnsi="Arial"/>
                <w:b w:val="0"/>
                <w:sz w:val="18"/>
              </w:rPr>
              <w:t>pandas</w:t>
            </w:r>
          </w:p>
        </w:tc>
        <w:tc>
          <w:tcPr>
            <w:tcW w:type="dxa" w:w="4968"/>
            <w:vAlign w:val="center"/>
          </w:tcPr>
          <w:p>
            <w:r/>
            <w:r>
              <w:rPr>
                <w:rFonts w:ascii="Arial" w:hAnsi="Arial"/>
                <w:b w:val="0"/>
                <w:sz w:val="18"/>
              </w:rPr>
              <w:t>Prepare tables, summaries, and CSV output.</w:t>
            </w:r>
          </w:p>
        </w:tc>
      </w:tr>
      <w:tr>
        <w:tc>
          <w:tcPr>
            <w:tcW w:type="dxa" w:w="4968"/>
            <w:vAlign w:val="center"/>
          </w:tcPr>
          <w:p>
            <w:r/>
            <w:r>
              <w:rPr>
                <w:rFonts w:ascii="Arial" w:hAnsi="Arial"/>
                <w:b w:val="0"/>
                <w:sz w:val="18"/>
              </w:rPr>
              <w:t>sqlite3</w:t>
            </w:r>
          </w:p>
        </w:tc>
        <w:tc>
          <w:tcPr>
            <w:tcW w:type="dxa" w:w="4968"/>
            <w:vAlign w:val="center"/>
          </w:tcPr>
          <w:p>
            <w:r/>
            <w:r>
              <w:rPr>
                <w:rFonts w:ascii="Arial" w:hAnsi="Arial"/>
                <w:b w:val="0"/>
                <w:sz w:val="18"/>
              </w:rPr>
              <w:t>Built into Python; store local inventory records.</w:t>
            </w:r>
          </w:p>
        </w:tc>
      </w:tr>
      <w:tr>
        <w:tc>
          <w:tcPr>
            <w:tcW w:type="dxa" w:w="4968"/>
            <w:vAlign w:val="center"/>
          </w:tcPr>
          <w:p>
            <w:r/>
            <w:r>
              <w:rPr>
                <w:rFonts w:ascii="Arial" w:hAnsi="Arial"/>
                <w:b w:val="0"/>
                <w:sz w:val="18"/>
              </w:rPr>
              <w:t>datetime</w:t>
            </w:r>
          </w:p>
        </w:tc>
        <w:tc>
          <w:tcPr>
            <w:tcW w:type="dxa" w:w="4968"/>
            <w:vAlign w:val="center"/>
          </w:tcPr>
          <w:p>
            <w:r/>
            <w:r>
              <w:rPr>
                <w:rFonts w:ascii="Arial" w:hAnsi="Arial"/>
                <w:b w:val="0"/>
                <w:sz w:val="18"/>
              </w:rPr>
              <w:t>Compare expiry dates and calculate days remaining.</w:t>
            </w:r>
          </w:p>
        </w:tc>
      </w:tr>
      <w:tr>
        <w:tc>
          <w:tcPr>
            <w:tcW w:type="dxa" w:w="4968"/>
            <w:vAlign w:val="center"/>
          </w:tcPr>
          <w:p>
            <w:r/>
            <w:r>
              <w:rPr>
                <w:rFonts w:ascii="Arial" w:hAnsi="Arial"/>
                <w:b w:val="0"/>
                <w:sz w:val="18"/>
              </w:rPr>
              <w:t>pytest (optional)</w:t>
            </w:r>
          </w:p>
        </w:tc>
        <w:tc>
          <w:tcPr>
            <w:tcW w:type="dxa" w:w="4968"/>
            <w:vAlign w:val="center"/>
          </w:tcPr>
          <w:p>
            <w:r/>
            <w:r>
              <w:rPr>
                <w:rFonts w:ascii="Arial" w:hAnsi="Arial"/>
                <w:b w:val="0"/>
                <w:sz w:val="18"/>
              </w:rPr>
              <w:t>Test business rules.</w:t>
            </w:r>
          </w:p>
        </w:tc>
      </w:tr>
    </w:tbl>
    <w:p/>
    <w:p>
      <w:r>
        <w:t>Example requirements.txt entries: streamlit, pandas. sqlite3 and datetime are part of Python's standard library and should not be installed separately.</w:t>
      </w:r>
    </w:p>
    <w:p>
      <w:pPr>
        <w:pStyle w:val="Heading1"/>
      </w:pPr>
      <w:r>
        <w:t>20.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rial" w:hAnsi="Arial"/>
                <w:b/>
                <w:sz w:val="18"/>
              </w:rPr>
              <w:t>Risk</w:t>
            </w:r>
          </w:p>
        </w:tc>
        <w:tc>
          <w:tcPr>
            <w:tcW w:type="dxa" w:w="4968"/>
            <w:vAlign w:val="center"/>
            <w:shd w:fill="D9EAF7"/>
          </w:tcPr>
          <w:p>
            <w:r/>
            <w:r>
              <w:rPr>
                <w:rFonts w:ascii="Arial" w:hAnsi="Arial"/>
                <w:b/>
                <w:sz w:val="18"/>
              </w:rPr>
              <w:t>Mitigation</w:t>
            </w:r>
          </w:p>
        </w:tc>
      </w:tr>
      <w:tr>
        <w:tc>
          <w:tcPr>
            <w:tcW w:type="dxa" w:w="4968"/>
            <w:vAlign w:val="center"/>
          </w:tcPr>
          <w:p>
            <w:r/>
            <w:r>
              <w:rPr>
                <w:rFonts w:ascii="Arial" w:hAnsi="Arial"/>
                <w:b w:val="0"/>
                <w:sz w:val="18"/>
              </w:rPr>
              <w:t>Incorrect product data</w:t>
            </w:r>
          </w:p>
        </w:tc>
        <w:tc>
          <w:tcPr>
            <w:tcW w:type="dxa" w:w="4968"/>
            <w:vAlign w:val="center"/>
          </w:tcPr>
          <w:p>
            <w:r/>
            <w:r>
              <w:rPr>
                <w:rFonts w:ascii="Arial" w:hAnsi="Arial"/>
                <w:b w:val="0"/>
                <w:sz w:val="18"/>
              </w:rPr>
              <w:t>Validate required fields and numeric ranges.</w:t>
            </w:r>
          </w:p>
        </w:tc>
      </w:tr>
      <w:tr>
        <w:tc>
          <w:tcPr>
            <w:tcW w:type="dxa" w:w="4968"/>
            <w:vAlign w:val="center"/>
          </w:tcPr>
          <w:p>
            <w:r/>
            <w:r>
              <w:rPr>
                <w:rFonts w:ascii="Arial" w:hAnsi="Arial"/>
                <w:b w:val="0"/>
                <w:sz w:val="18"/>
              </w:rPr>
              <w:t>Missed expiry alerts</w:t>
            </w:r>
          </w:p>
        </w:tc>
        <w:tc>
          <w:tcPr>
            <w:tcW w:type="dxa" w:w="4968"/>
            <w:vAlign w:val="center"/>
          </w:tcPr>
          <w:p>
            <w:r/>
            <w:r>
              <w:rPr>
                <w:rFonts w:ascii="Arial" w:hAnsi="Arial"/>
                <w:b w:val="0"/>
                <w:sz w:val="18"/>
              </w:rPr>
              <w:t>Test boundary dates and show clear status labels.</w:t>
            </w:r>
          </w:p>
        </w:tc>
      </w:tr>
      <w:tr>
        <w:tc>
          <w:tcPr>
            <w:tcW w:type="dxa" w:w="4968"/>
            <w:vAlign w:val="center"/>
          </w:tcPr>
          <w:p>
            <w:r/>
            <w:r>
              <w:rPr>
                <w:rFonts w:ascii="Arial" w:hAnsi="Arial"/>
                <w:b w:val="0"/>
                <w:sz w:val="18"/>
              </w:rPr>
              <w:t>Data loss</w:t>
            </w:r>
          </w:p>
        </w:tc>
        <w:tc>
          <w:tcPr>
            <w:tcW w:type="dxa" w:w="4968"/>
            <w:vAlign w:val="center"/>
          </w:tcPr>
          <w:p>
            <w:r/>
            <w:r>
              <w:rPr>
                <w:rFonts w:ascii="Arial" w:hAnsi="Arial"/>
                <w:b w:val="0"/>
                <w:sz w:val="18"/>
              </w:rPr>
              <w:t>Back up the SQLite database; confirm hosted storage persistence.</w:t>
            </w:r>
          </w:p>
        </w:tc>
      </w:tr>
      <w:tr>
        <w:tc>
          <w:tcPr>
            <w:tcW w:type="dxa" w:w="4968"/>
            <w:vAlign w:val="center"/>
          </w:tcPr>
          <w:p>
            <w:r/>
            <w:r>
              <w:rPr>
                <w:rFonts w:ascii="Arial" w:hAnsi="Arial"/>
                <w:b w:val="0"/>
                <w:sz w:val="18"/>
              </w:rPr>
              <w:t>Scope becomes too large</w:t>
            </w:r>
          </w:p>
        </w:tc>
        <w:tc>
          <w:tcPr>
            <w:tcW w:type="dxa" w:w="4968"/>
            <w:vAlign w:val="center"/>
          </w:tcPr>
          <w:p>
            <w:r/>
            <w:r>
              <w:rPr>
                <w:rFonts w:ascii="Arial" w:hAnsi="Arial"/>
                <w:b w:val="0"/>
                <w:sz w:val="18"/>
              </w:rPr>
              <w:t>Complete Must features before optional login, cloud, or advanced forecasting.</w:t>
            </w:r>
          </w:p>
        </w:tc>
      </w:tr>
      <w:tr>
        <w:tc>
          <w:tcPr>
            <w:tcW w:type="dxa" w:w="4968"/>
            <w:vAlign w:val="center"/>
          </w:tcPr>
          <w:p>
            <w:r/>
            <w:r>
              <w:rPr>
                <w:rFonts w:ascii="Arial" w:hAnsi="Arial"/>
                <w:b w:val="0"/>
                <w:sz w:val="18"/>
              </w:rPr>
              <w:t>Report claims features not built</w:t>
            </w:r>
          </w:p>
        </w:tc>
        <w:tc>
          <w:tcPr>
            <w:tcW w:type="dxa" w:w="4968"/>
            <w:vAlign w:val="center"/>
          </w:tcPr>
          <w:p>
            <w:r/>
            <w:r>
              <w:rPr>
                <w:rFonts w:ascii="Arial" w:hAnsi="Arial"/>
                <w:b w:val="0"/>
                <w:sz w:val="18"/>
              </w:rPr>
              <w:t>Use screenshots and test results from the actual running project; label future features clearly.</w:t>
            </w:r>
          </w:p>
        </w:tc>
      </w:tr>
    </w:tbl>
    <w:p/>
    <w:p>
      <w:pPr>
        <w:pStyle w:val="Heading1"/>
      </w:pPr>
      <w:r>
        <w:t>21. Future Enhancements</w:t>
      </w:r>
    </w:p>
    <w:p>
      <w:pPr>
        <w:pStyle w:val="ListBullet"/>
      </w:pPr>
      <w:r>
        <w:t>Barcode-based product entry.</w:t>
      </w:r>
    </w:p>
    <w:p>
      <w:pPr>
        <w:pStyle w:val="ListBullet"/>
      </w:pPr>
      <w:r>
        <w:t>Email or in-app notifications for expiry and low stock.</w:t>
      </w:r>
    </w:p>
    <w:p>
      <w:pPr>
        <w:pStyle w:val="ListBullet"/>
      </w:pPr>
      <w:r>
        <w:t>Supplier and purchase-order management.</w:t>
      </w:r>
    </w:p>
    <w:p>
      <w:pPr>
        <w:pStyle w:val="ListBullet"/>
      </w:pPr>
      <w:r>
        <w:t>Multiple users and role-based access control.</w:t>
      </w:r>
    </w:p>
    <w:p>
      <w:pPr>
        <w:pStyle w:val="ListBullet"/>
      </w:pPr>
      <w:r>
        <w:t>Cloud database and multi-branch support.</w:t>
      </w:r>
    </w:p>
    <w:p>
      <w:pPr>
        <w:pStyle w:val="ListBullet"/>
      </w:pPr>
      <w:r>
        <w:t>Machine-learning-based demand forecasting using sufficient historical sales data.</w:t>
      </w:r>
    </w:p>
    <w:p>
      <w:pPr>
        <w:pStyle w:val="ListBullet"/>
      </w:pPr>
      <w:r>
        <w:t>Waste and replenishment trend reports.</w:t>
      </w:r>
    </w:p>
    <w:p>
      <w:pPr>
        <w:pStyle w:val="Heading1"/>
      </w:pPr>
      <w:r>
        <w:t>22. Deliverables</w:t>
      </w:r>
    </w:p>
    <w:p>
      <w:pPr>
        <w:pStyle w:val="ListBullet"/>
      </w:pPr>
      <w:r>
        <w:t>Working SmartShelf source code.</w:t>
      </w:r>
    </w:p>
    <w:p>
      <w:pPr>
        <w:pStyle w:val="ListBullet"/>
      </w:pPr>
      <w:r>
        <w:t>SQLite database schema and sample/demo records.</w:t>
      </w:r>
    </w:p>
    <w:p>
      <w:pPr>
        <w:pStyle w:val="ListBullet"/>
      </w:pPr>
      <w:r>
        <w:t>Requirements file and setup instructions.</w:t>
      </w:r>
    </w:p>
    <w:p>
      <w:pPr>
        <w:pStyle w:val="ListBullet"/>
      </w:pPr>
      <w:r>
        <w:t>Functional test cases and results.</w:t>
      </w:r>
    </w:p>
    <w:p>
      <w:pPr>
        <w:pStyle w:val="ListBullet"/>
      </w:pPr>
      <w:r>
        <w:t>Screenshots of the implemented application.</w:t>
      </w:r>
    </w:p>
    <w:p>
      <w:pPr>
        <w:pStyle w:val="ListBullet"/>
      </w:pPr>
      <w:r>
        <w:t>Architecture diagram and activity diagrams.</w:t>
      </w:r>
    </w:p>
    <w:p>
      <w:pPr>
        <w:pStyle w:val="ListBullet"/>
      </w:pPr>
      <w:r>
        <w:t>Final mini-project report using the institution's prescribed template.</w:t>
      </w:r>
    </w:p>
    <w:p>
      <w:pPr>
        <w:pStyle w:val="ListBullet"/>
      </w:pPr>
      <w:r>
        <w:t>Optional hosted demo link if cloud deployment is completed.</w:t>
      </w:r>
    </w:p>
    <w:p>
      <w:pPr>
        <w:pStyle w:val="Heading1"/>
      </w:pPr>
      <w:r>
        <w:t>23. Definition of Done</w:t>
      </w:r>
    </w:p>
    <w:p>
      <w:pPr>
        <w:pStyle w:val="ListBullet"/>
      </w:pPr>
      <w:r>
        <w:t>The application launches without errors.</w:t>
      </w:r>
    </w:p>
    <w:p>
      <w:pPr>
        <w:pStyle w:val="ListBullet"/>
      </w:pPr>
      <w:r>
        <w:t>Users can add, view, edit, delete, and search product records.</w:t>
      </w:r>
    </w:p>
    <w:p>
      <w:pPr>
        <w:pStyle w:val="ListBullet"/>
      </w:pPr>
      <w:r>
        <w:t>Expiry and low-stock statuses follow the documented rules.</w:t>
      </w:r>
    </w:p>
    <w:p>
      <w:pPr>
        <w:pStyle w:val="ListBullet"/>
      </w:pPr>
      <w:r>
        <w:t>Dashboard metrics match the saved data.</w:t>
      </w:r>
    </w:p>
    <w:p>
      <w:pPr>
        <w:pStyle w:val="ListBullet"/>
      </w:pPr>
      <w:r>
        <w:t>CSV export produces the expected data.</w:t>
      </w:r>
    </w:p>
    <w:p>
      <w:pPr>
        <w:pStyle w:val="ListBullet"/>
      </w:pPr>
      <w:r>
        <w:t>Invalid input is handled safely.</w:t>
      </w:r>
    </w:p>
    <w:p>
      <w:pPr>
        <w:pStyle w:val="ListBullet"/>
      </w:pPr>
      <w:r>
        <w:t>Saved records persist across application reruns and restarts.</w:t>
      </w:r>
    </w:p>
    <w:p>
      <w:pPr>
        <w:pStyle w:val="ListBullet"/>
      </w:pPr>
      <w:r>
        <w:t>Core test cases pass.</w:t>
      </w:r>
    </w:p>
    <w:p>
      <w:pPr>
        <w:pStyle w:val="ListBullet"/>
      </w:pPr>
      <w:r>
        <w:t>Report screenshots and claims reflect the real implementation.</w:t>
      </w:r>
    </w:p>
    <w:p>
      <w:pPr>
        <w:pStyle w:val="Heading1"/>
      </w:pPr>
      <w:r>
        <w:t>24. Assumptions and Open Decisions</w:t>
      </w:r>
    </w:p>
    <w:p>
      <w:pPr>
        <w:pStyle w:val="ListBullet"/>
      </w:pPr>
      <w:r>
        <w:t>Initial users are small-business inventory staff; one local operator is enough for the first demo.</w:t>
      </w:r>
    </w:p>
    <w:p>
      <w:pPr>
        <w:pStyle w:val="ListBullet"/>
      </w:pPr>
      <w:r>
        <w:t>The first release is a prototype and does not need production-scale hosting.</w:t>
      </w:r>
    </w:p>
    <w:p>
      <w:pPr>
        <w:pStyle w:val="ListBullet"/>
      </w:pPr>
      <w:r>
        <w:t>Default expiry warning window is seven days; confirm with the guide if a different threshold is expected.</w:t>
      </w:r>
    </w:p>
    <w:p>
      <w:pPr>
        <w:pStyle w:val="ListBullet"/>
      </w:pPr>
      <w:r>
        <w:t>Default low-stock threshold can be five units, with a per-product setting.</w:t>
      </w:r>
    </w:p>
    <w:p>
      <w:pPr>
        <w:pStyle w:val="ListBullet"/>
      </w:pPr>
      <w:r>
        <w:t>Cloud deployment and login are optional unless explicitly required by the CPPE assessment rubric.</w:t>
      </w:r>
    </w:p>
    <w:p>
      <w:pPr>
        <w:pStyle w:val="ListBullet"/>
      </w:pPr>
      <w:r>
        <w:t>Confirm whether the evaluator expects a true AI/ML model. The base scope uses rule-based analysis; machine learning can be a separate extension if required.</w:t>
      </w:r>
    </w:p>
    <w:p>
      <w:pPr>
        <w:pStyle w:val="Heading1"/>
      </w:pPr>
      <w:r>
        <w:t>Appendix A: Sample Demo Data</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r/>
            <w:r>
              <w:rPr>
                <w:rFonts w:ascii="Arial" w:hAnsi="Arial"/>
                <w:b/>
                <w:sz w:val="18"/>
              </w:rPr>
              <w:t>Product</w:t>
            </w:r>
          </w:p>
        </w:tc>
        <w:tc>
          <w:tcPr>
            <w:tcW w:type="dxa" w:w="1656"/>
            <w:vAlign w:val="center"/>
            <w:shd w:fill="D9EAF7"/>
          </w:tcPr>
          <w:p>
            <w:r/>
            <w:r>
              <w:rPr>
                <w:rFonts w:ascii="Arial" w:hAnsi="Arial"/>
                <w:b/>
                <w:sz w:val="18"/>
              </w:rPr>
              <w:t>Category</w:t>
            </w:r>
          </w:p>
        </w:tc>
        <w:tc>
          <w:tcPr>
            <w:tcW w:type="dxa" w:w="1656"/>
            <w:vAlign w:val="center"/>
            <w:shd w:fill="D9EAF7"/>
          </w:tcPr>
          <w:p>
            <w:r/>
            <w:r>
              <w:rPr>
                <w:rFonts w:ascii="Arial" w:hAnsi="Arial"/>
                <w:b/>
                <w:sz w:val="18"/>
              </w:rPr>
              <w:t>Quantity</w:t>
            </w:r>
          </w:p>
        </w:tc>
        <w:tc>
          <w:tcPr>
            <w:tcW w:type="dxa" w:w="1656"/>
            <w:vAlign w:val="center"/>
            <w:shd w:fill="D9EAF7"/>
          </w:tcPr>
          <w:p>
            <w:r/>
            <w:r>
              <w:rPr>
                <w:rFonts w:ascii="Arial" w:hAnsi="Arial"/>
                <w:b/>
                <w:sz w:val="18"/>
              </w:rPr>
              <w:t>Unit price</w:t>
            </w:r>
          </w:p>
        </w:tc>
        <w:tc>
          <w:tcPr>
            <w:tcW w:type="dxa" w:w="1656"/>
            <w:vAlign w:val="center"/>
            <w:shd w:fill="D9EAF7"/>
          </w:tcPr>
          <w:p>
            <w:r/>
            <w:r>
              <w:rPr>
                <w:rFonts w:ascii="Arial" w:hAnsi="Arial"/>
                <w:b/>
                <w:sz w:val="18"/>
              </w:rPr>
              <w:t>Expiry date</w:t>
            </w:r>
          </w:p>
        </w:tc>
        <w:tc>
          <w:tcPr>
            <w:tcW w:type="dxa" w:w="1656"/>
            <w:vAlign w:val="center"/>
            <w:shd w:fill="D9EAF7"/>
          </w:tcPr>
          <w:p>
            <w:r/>
            <w:r>
              <w:rPr>
                <w:rFonts w:ascii="Arial" w:hAnsi="Arial"/>
                <w:b/>
                <w:sz w:val="18"/>
              </w:rPr>
              <w:t>Minimum stock</w:t>
            </w:r>
          </w:p>
        </w:tc>
      </w:tr>
      <w:tr>
        <w:tc>
          <w:tcPr>
            <w:tcW w:type="dxa" w:w="1656"/>
            <w:vAlign w:val="center"/>
          </w:tcPr>
          <w:p>
            <w:r/>
            <w:r>
              <w:rPr>
                <w:rFonts w:ascii="Arial" w:hAnsi="Arial"/>
                <w:b w:val="0"/>
                <w:sz w:val="18"/>
              </w:rPr>
              <w:t>Milk 500 ml</w:t>
            </w:r>
          </w:p>
        </w:tc>
        <w:tc>
          <w:tcPr>
            <w:tcW w:type="dxa" w:w="1656"/>
            <w:vAlign w:val="center"/>
          </w:tcPr>
          <w:p>
            <w:r/>
            <w:r>
              <w:rPr>
                <w:rFonts w:ascii="Arial" w:hAnsi="Arial"/>
                <w:b w:val="0"/>
                <w:sz w:val="18"/>
              </w:rPr>
              <w:t>Dairy</w:t>
            </w:r>
          </w:p>
        </w:tc>
        <w:tc>
          <w:tcPr>
            <w:tcW w:type="dxa" w:w="1656"/>
            <w:vAlign w:val="center"/>
          </w:tcPr>
          <w:p>
            <w:r/>
            <w:r>
              <w:rPr>
                <w:rFonts w:ascii="Arial" w:hAnsi="Arial"/>
                <w:b w:val="0"/>
                <w:sz w:val="18"/>
              </w:rPr>
              <w:t>8</w:t>
            </w:r>
          </w:p>
        </w:tc>
        <w:tc>
          <w:tcPr>
            <w:tcW w:type="dxa" w:w="1656"/>
            <w:vAlign w:val="center"/>
          </w:tcPr>
          <w:p>
            <w:r/>
            <w:r>
              <w:rPr>
                <w:rFonts w:ascii="Arial" w:hAnsi="Arial"/>
                <w:b w:val="0"/>
                <w:sz w:val="18"/>
              </w:rPr>
              <w:t>32.00</w:t>
            </w:r>
          </w:p>
        </w:tc>
        <w:tc>
          <w:tcPr>
            <w:tcW w:type="dxa" w:w="1656"/>
            <w:vAlign w:val="center"/>
          </w:tcPr>
          <w:p>
            <w:r/>
            <w:r>
              <w:rPr>
                <w:rFonts w:ascii="Arial" w:hAnsi="Arial"/>
                <w:b w:val="0"/>
                <w:sz w:val="18"/>
              </w:rPr>
              <w:t>2026-10-18</w:t>
            </w:r>
          </w:p>
        </w:tc>
        <w:tc>
          <w:tcPr>
            <w:tcW w:type="dxa" w:w="1656"/>
            <w:vAlign w:val="center"/>
          </w:tcPr>
          <w:p>
            <w:r/>
            <w:r>
              <w:rPr>
                <w:rFonts w:ascii="Arial" w:hAnsi="Arial"/>
                <w:b w:val="0"/>
                <w:sz w:val="18"/>
              </w:rPr>
              <w:t>5</w:t>
            </w:r>
          </w:p>
        </w:tc>
      </w:tr>
      <w:tr>
        <w:tc>
          <w:tcPr>
            <w:tcW w:type="dxa" w:w="1656"/>
            <w:vAlign w:val="center"/>
          </w:tcPr>
          <w:p>
            <w:r/>
            <w:r>
              <w:rPr>
                <w:rFonts w:ascii="Arial" w:hAnsi="Arial"/>
                <w:b w:val="0"/>
                <w:sz w:val="18"/>
              </w:rPr>
              <w:t>Bread</w:t>
            </w:r>
          </w:p>
        </w:tc>
        <w:tc>
          <w:tcPr>
            <w:tcW w:type="dxa" w:w="1656"/>
            <w:vAlign w:val="center"/>
          </w:tcPr>
          <w:p>
            <w:r/>
            <w:r>
              <w:rPr>
                <w:rFonts w:ascii="Arial" w:hAnsi="Arial"/>
                <w:b w:val="0"/>
                <w:sz w:val="18"/>
              </w:rPr>
              <w:t>Bakery</w:t>
            </w:r>
          </w:p>
        </w:tc>
        <w:tc>
          <w:tcPr>
            <w:tcW w:type="dxa" w:w="1656"/>
            <w:vAlign w:val="center"/>
          </w:tcPr>
          <w:p>
            <w:r/>
            <w:r>
              <w:rPr>
                <w:rFonts w:ascii="Arial" w:hAnsi="Arial"/>
                <w:b w:val="0"/>
                <w:sz w:val="18"/>
              </w:rPr>
              <w:t>3</w:t>
            </w:r>
          </w:p>
        </w:tc>
        <w:tc>
          <w:tcPr>
            <w:tcW w:type="dxa" w:w="1656"/>
            <w:vAlign w:val="center"/>
          </w:tcPr>
          <w:p>
            <w:r/>
            <w:r>
              <w:rPr>
                <w:rFonts w:ascii="Arial" w:hAnsi="Arial"/>
                <w:b w:val="0"/>
                <w:sz w:val="18"/>
              </w:rPr>
              <w:t>40.00</w:t>
            </w:r>
          </w:p>
        </w:tc>
        <w:tc>
          <w:tcPr>
            <w:tcW w:type="dxa" w:w="1656"/>
            <w:vAlign w:val="center"/>
          </w:tcPr>
          <w:p>
            <w:r/>
            <w:r>
              <w:rPr>
                <w:rFonts w:ascii="Arial" w:hAnsi="Arial"/>
                <w:b w:val="0"/>
                <w:sz w:val="18"/>
              </w:rPr>
              <w:t>2026-10-16</w:t>
            </w:r>
          </w:p>
        </w:tc>
        <w:tc>
          <w:tcPr>
            <w:tcW w:type="dxa" w:w="1656"/>
            <w:vAlign w:val="center"/>
          </w:tcPr>
          <w:p>
            <w:r/>
            <w:r>
              <w:rPr>
                <w:rFonts w:ascii="Arial" w:hAnsi="Arial"/>
                <w:b w:val="0"/>
                <w:sz w:val="18"/>
              </w:rPr>
              <w:t>5</w:t>
            </w:r>
          </w:p>
        </w:tc>
      </w:tr>
      <w:tr>
        <w:tc>
          <w:tcPr>
            <w:tcW w:type="dxa" w:w="1656"/>
            <w:vAlign w:val="center"/>
          </w:tcPr>
          <w:p>
            <w:r/>
            <w:r>
              <w:rPr>
                <w:rFonts w:ascii="Arial" w:hAnsi="Arial"/>
                <w:b w:val="0"/>
                <w:sz w:val="18"/>
              </w:rPr>
              <w:t>Rice 1 kg</w:t>
            </w:r>
          </w:p>
        </w:tc>
        <w:tc>
          <w:tcPr>
            <w:tcW w:type="dxa" w:w="1656"/>
            <w:vAlign w:val="center"/>
          </w:tcPr>
          <w:p>
            <w:r/>
            <w:r>
              <w:rPr>
                <w:rFonts w:ascii="Arial" w:hAnsi="Arial"/>
                <w:b w:val="0"/>
                <w:sz w:val="18"/>
              </w:rPr>
              <w:t>Grocery</w:t>
            </w:r>
          </w:p>
        </w:tc>
        <w:tc>
          <w:tcPr>
            <w:tcW w:type="dxa" w:w="1656"/>
            <w:vAlign w:val="center"/>
          </w:tcPr>
          <w:p>
            <w:r/>
            <w:r>
              <w:rPr>
                <w:rFonts w:ascii="Arial" w:hAnsi="Arial"/>
                <w:b w:val="0"/>
                <w:sz w:val="18"/>
              </w:rPr>
              <w:t>25</w:t>
            </w:r>
          </w:p>
        </w:tc>
        <w:tc>
          <w:tcPr>
            <w:tcW w:type="dxa" w:w="1656"/>
            <w:vAlign w:val="center"/>
          </w:tcPr>
          <w:p>
            <w:r/>
            <w:r>
              <w:rPr>
                <w:rFonts w:ascii="Arial" w:hAnsi="Arial"/>
                <w:b w:val="0"/>
                <w:sz w:val="18"/>
              </w:rPr>
              <w:t>70.00</w:t>
            </w:r>
          </w:p>
        </w:tc>
        <w:tc>
          <w:tcPr>
            <w:tcW w:type="dxa" w:w="1656"/>
            <w:vAlign w:val="center"/>
          </w:tcPr>
          <w:p>
            <w:r/>
            <w:r>
              <w:rPr>
                <w:rFonts w:ascii="Arial" w:hAnsi="Arial"/>
                <w:b w:val="0"/>
                <w:sz w:val="18"/>
              </w:rPr>
              <w:t>2027-04-01</w:t>
            </w:r>
          </w:p>
        </w:tc>
        <w:tc>
          <w:tcPr>
            <w:tcW w:type="dxa" w:w="1656"/>
            <w:vAlign w:val="center"/>
          </w:tcPr>
          <w:p>
            <w:r/>
            <w:r>
              <w:rPr>
                <w:rFonts w:ascii="Arial" w:hAnsi="Arial"/>
                <w:b w:val="0"/>
                <w:sz w:val="18"/>
              </w:rPr>
              <w:t>5</w:t>
            </w:r>
          </w:p>
        </w:tc>
      </w:tr>
      <w:tr>
        <w:tc>
          <w:tcPr>
            <w:tcW w:type="dxa" w:w="1656"/>
            <w:vAlign w:val="center"/>
          </w:tcPr>
          <w:p>
            <w:r/>
            <w:r>
              <w:rPr>
                <w:rFonts w:ascii="Arial" w:hAnsi="Arial"/>
                <w:b w:val="0"/>
                <w:sz w:val="18"/>
              </w:rPr>
              <w:t>Yogurt Cup</w:t>
            </w:r>
          </w:p>
        </w:tc>
        <w:tc>
          <w:tcPr>
            <w:tcW w:type="dxa" w:w="1656"/>
            <w:vAlign w:val="center"/>
          </w:tcPr>
          <w:p>
            <w:r/>
            <w:r>
              <w:rPr>
                <w:rFonts w:ascii="Arial" w:hAnsi="Arial"/>
                <w:b w:val="0"/>
                <w:sz w:val="18"/>
              </w:rPr>
              <w:t>Dairy</w:t>
            </w:r>
          </w:p>
        </w:tc>
        <w:tc>
          <w:tcPr>
            <w:tcW w:type="dxa" w:w="1656"/>
            <w:vAlign w:val="center"/>
          </w:tcPr>
          <w:p>
            <w:r/>
            <w:r>
              <w:rPr>
                <w:rFonts w:ascii="Arial" w:hAnsi="Arial"/>
                <w:b w:val="0"/>
                <w:sz w:val="18"/>
              </w:rPr>
              <w:t>0</w:t>
            </w:r>
          </w:p>
        </w:tc>
        <w:tc>
          <w:tcPr>
            <w:tcW w:type="dxa" w:w="1656"/>
            <w:vAlign w:val="center"/>
          </w:tcPr>
          <w:p>
            <w:r/>
            <w:r>
              <w:rPr>
                <w:rFonts w:ascii="Arial" w:hAnsi="Arial"/>
                <w:b w:val="0"/>
                <w:sz w:val="18"/>
              </w:rPr>
              <w:t>20.00</w:t>
            </w:r>
          </w:p>
        </w:tc>
        <w:tc>
          <w:tcPr>
            <w:tcW w:type="dxa" w:w="1656"/>
            <w:vAlign w:val="center"/>
          </w:tcPr>
          <w:p>
            <w:r/>
            <w:r>
              <w:rPr>
                <w:rFonts w:ascii="Arial" w:hAnsi="Arial"/>
                <w:b w:val="0"/>
                <w:sz w:val="18"/>
              </w:rPr>
              <w:t>2026-10-14</w:t>
            </w:r>
          </w:p>
        </w:tc>
        <w:tc>
          <w:tcPr>
            <w:tcW w:type="dxa" w:w="1656"/>
            <w:vAlign w:val="center"/>
          </w:tcPr>
          <w:p>
            <w:r/>
            <w:r>
              <w:rPr>
                <w:rFonts w:ascii="Arial" w:hAnsi="Arial"/>
                <w:b w:val="0"/>
                <w:sz w:val="18"/>
              </w:rPr>
              <w:t>5</w:t>
            </w:r>
          </w:p>
        </w:tc>
      </w:tr>
      <w:tr>
        <w:tc>
          <w:tcPr>
            <w:tcW w:type="dxa" w:w="1656"/>
            <w:vAlign w:val="center"/>
          </w:tcPr>
          <w:p>
            <w:r/>
            <w:r>
              <w:rPr>
                <w:rFonts w:ascii="Arial" w:hAnsi="Arial"/>
                <w:b w:val="0"/>
                <w:sz w:val="18"/>
              </w:rPr>
              <w:t>Dishwashing Liquid</w:t>
            </w:r>
          </w:p>
        </w:tc>
        <w:tc>
          <w:tcPr>
            <w:tcW w:type="dxa" w:w="1656"/>
            <w:vAlign w:val="center"/>
          </w:tcPr>
          <w:p>
            <w:r/>
            <w:r>
              <w:rPr>
                <w:rFonts w:ascii="Arial" w:hAnsi="Arial"/>
                <w:b w:val="0"/>
                <w:sz w:val="18"/>
              </w:rPr>
              <w:t>Household</w:t>
            </w:r>
          </w:p>
        </w:tc>
        <w:tc>
          <w:tcPr>
            <w:tcW w:type="dxa" w:w="1656"/>
            <w:vAlign w:val="center"/>
          </w:tcPr>
          <w:p>
            <w:r/>
            <w:r>
              <w:rPr>
                <w:rFonts w:ascii="Arial" w:hAnsi="Arial"/>
                <w:b w:val="0"/>
                <w:sz w:val="18"/>
              </w:rPr>
              <w:t>2</w:t>
            </w:r>
          </w:p>
        </w:tc>
        <w:tc>
          <w:tcPr>
            <w:tcW w:type="dxa" w:w="1656"/>
            <w:vAlign w:val="center"/>
          </w:tcPr>
          <w:p>
            <w:r/>
            <w:r>
              <w:rPr>
                <w:rFonts w:ascii="Arial" w:hAnsi="Arial"/>
                <w:b w:val="0"/>
                <w:sz w:val="18"/>
              </w:rPr>
              <w:t>95.00</w:t>
            </w:r>
          </w:p>
        </w:tc>
        <w:tc>
          <w:tcPr>
            <w:tcW w:type="dxa" w:w="1656"/>
            <w:vAlign w:val="center"/>
          </w:tcPr>
          <w:p>
            <w:r/>
            <w:r>
              <w:rPr>
                <w:rFonts w:ascii="Arial" w:hAnsi="Arial"/>
                <w:b w:val="0"/>
                <w:sz w:val="18"/>
              </w:rPr>
              <w:t>N/A</w:t>
            </w:r>
          </w:p>
        </w:tc>
        <w:tc>
          <w:tcPr>
            <w:tcW w:type="dxa" w:w="1656"/>
            <w:vAlign w:val="center"/>
          </w:tcPr>
          <w:p>
            <w:r/>
            <w:r>
              <w:rPr>
                <w:rFonts w:ascii="Arial" w:hAnsi="Arial"/>
                <w:b w:val="0"/>
                <w:sz w:val="18"/>
              </w:rPr>
              <w:t>4</w:t>
            </w:r>
          </w:p>
        </w:tc>
      </w:tr>
    </w:tbl>
    <w:p/>
    <w:p>
      <w:r>
        <w:t>Use sample dates relative to the demonstration date when testing expiry behavior. The dates above are examples and should be adjusted when the project is run.</w:t>
      </w:r>
    </w:p>
    <w:p>
      <w:pPr>
        <w:pStyle w:val="Heading1"/>
      </w:pPr>
      <w:r>
        <w:t>Appendix B: Suggested Diagrams</w:t>
      </w:r>
    </w:p>
    <w:p>
      <w:pPr>
        <w:pStyle w:val="ListBullet"/>
      </w:pPr>
      <w:r>
        <w:t>Architecture diagram: User → Streamlit UI → Python logic → SQLite → Dashboard/Alerts/Reports.</w:t>
      </w:r>
    </w:p>
    <w:p>
      <w:pPr>
        <w:pStyle w:val="ListBullet"/>
      </w:pPr>
      <w:r>
        <w:t>Data Engineering activity: Start → Enter product → Validate → Save → Display inventory → End.</w:t>
      </w:r>
    </w:p>
    <w:p>
      <w:pPr>
        <w:pStyle w:val="ListBullet"/>
      </w:pPr>
      <w:r>
        <w:t>Cloud Engineering activity: Prepare files → Configure environment → Run/deploy → Verify access → End.</w:t>
      </w:r>
    </w:p>
    <w:p>
      <w:pPr>
        <w:pStyle w:val="ListBullet"/>
      </w:pPr>
      <w:r>
        <w:t>AI/rule-based analysis activity: Fetch products → Check expiry → Check quantity → Generate alerts → Display results → End.</w:t>
      </w:r>
    </w:p>
    <w:p>
      <w:pPr>
        <w:pStyle w:val="ListBullet"/>
      </w:pPr>
      <w:r>
        <w:t>Security Engineering activity: Receive input → Validate → Check authorization if enabled → Execute safe query → Confirm result → End.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SmartShelf PRD | Version 1.0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