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214F0" w14:textId="4A73BFDD" w:rsidR="004A45EE" w:rsidRDefault="0027102E" w:rsidP="0027102E">
      <w:pPr>
        <w:jc w:val="center"/>
        <w:rPr>
          <w:sz w:val="32"/>
          <w:szCs w:val="32"/>
        </w:rPr>
      </w:pPr>
      <w:r w:rsidRPr="0027102E">
        <w:rPr>
          <w:rFonts w:hint="eastAsia"/>
          <w:sz w:val="32"/>
          <w:szCs w:val="32"/>
        </w:rPr>
        <w:t>バーチャルアクアリウム</w:t>
      </w:r>
    </w:p>
    <w:p w14:paraId="211935AE" w14:textId="312BB76A" w:rsidR="000C4EDF" w:rsidRDefault="000C4EDF" w:rsidP="000C4EDF">
      <w:pPr>
        <w:rPr>
          <w:szCs w:val="21"/>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Pr="000C4EDF">
        <w:rPr>
          <w:rFonts w:hint="eastAsia"/>
          <w:szCs w:val="21"/>
        </w:rPr>
        <w:t>氏名：園山佳典</w:t>
      </w:r>
    </w:p>
    <w:p w14:paraId="3E09676B" w14:textId="519AA9B6" w:rsidR="000C4EDF" w:rsidRPr="000C4EDF" w:rsidRDefault="000C4EDF" w:rsidP="000C4EDF">
      <w:pPr>
        <w:rPr>
          <w:rFonts w:hint="eastAsia"/>
          <w:szCs w:val="21"/>
        </w:rPr>
      </w:pPr>
      <w:r>
        <w:rPr>
          <w:szCs w:val="21"/>
        </w:rPr>
        <w:tab/>
      </w:r>
      <w:r>
        <w:rPr>
          <w:szCs w:val="21"/>
        </w:rPr>
        <w:tab/>
      </w:r>
      <w:r>
        <w:rPr>
          <w:szCs w:val="21"/>
        </w:rPr>
        <w:tab/>
      </w:r>
      <w:r>
        <w:rPr>
          <w:szCs w:val="21"/>
        </w:rPr>
        <w:tab/>
      </w:r>
      <w:r>
        <w:rPr>
          <w:szCs w:val="21"/>
        </w:rPr>
        <w:tab/>
      </w:r>
      <w:r>
        <w:rPr>
          <w:szCs w:val="21"/>
        </w:rPr>
        <w:tab/>
      </w:r>
      <w:r>
        <w:rPr>
          <w:szCs w:val="21"/>
        </w:rPr>
        <w:tab/>
      </w:r>
      <w:r w:rsidR="00B63460">
        <w:rPr>
          <w:rFonts w:hint="eastAsia"/>
          <w:szCs w:val="21"/>
        </w:rPr>
        <w:t>学籍番号：2</w:t>
      </w:r>
      <w:r w:rsidR="00B63460">
        <w:rPr>
          <w:szCs w:val="21"/>
        </w:rPr>
        <w:t>6002201991</w:t>
      </w:r>
    </w:p>
    <w:p w14:paraId="37AC69F8" w14:textId="01330B75" w:rsidR="0027102E" w:rsidRDefault="0027102E">
      <w:r>
        <w:rPr>
          <w:rFonts w:hint="eastAsia"/>
        </w:rPr>
        <w:t>・何がバーチャル化しているか？</w:t>
      </w:r>
    </w:p>
    <w:p w14:paraId="468D0795" w14:textId="6A40FEEC" w:rsidR="0027102E" w:rsidRDefault="00E8368B">
      <w:r>
        <w:rPr>
          <w:rFonts w:hint="eastAsia"/>
        </w:rPr>
        <w:t>バーチャルアクアリウムは水族館がバーチャル化していて、水槽がバーチャル環境で再現されている。この水槽には仮想で作られた水や環境、デジタルで作られた魚や水生生物が表現されている。</w:t>
      </w:r>
    </w:p>
    <w:p w14:paraId="112A01E0" w14:textId="7FC6EF67" w:rsidR="00E8368B" w:rsidRDefault="00E8368B">
      <w:r>
        <w:rPr>
          <w:rFonts w:hint="eastAsia"/>
        </w:rPr>
        <w:t>・何故それがバーチャルアクアリウムと呼ばれるのか？</w:t>
      </w:r>
    </w:p>
    <w:p w14:paraId="2DBF1AAB" w14:textId="124F40FE" w:rsidR="008D3E47" w:rsidRDefault="008D3E47">
      <w:r>
        <w:rPr>
          <w:rFonts w:hint="eastAsia"/>
        </w:rPr>
        <w:t>バーチャルとは授業で教えていただいた言葉をそのまま借りると、「</w:t>
      </w:r>
      <w:r>
        <w:t>みかけや形はそのものでないが，本質的、 実質的あるいは効果として原物であること</w:t>
      </w:r>
      <w:r>
        <w:rPr>
          <w:rFonts w:hint="eastAsia"/>
        </w:rPr>
        <w:t>」である。</w:t>
      </w:r>
    </w:p>
    <w:p w14:paraId="16D48410" w14:textId="0492D9C8" w:rsidR="00E8368B" w:rsidRDefault="000B7E3A">
      <w:r>
        <w:rPr>
          <w:rFonts w:hint="eastAsia"/>
        </w:rPr>
        <w:t>バーチャルアクアリウムは実際に水族館にある水槽のように魚や水生生物が実在し泳いでいたりするわけではないが、図1のように魚や水生生物が画面上で実際に動いているのが再現され水族館に行ったかのような気分を味わえる</w:t>
      </w:r>
      <w:r w:rsidR="008D3E47">
        <w:rPr>
          <w:rFonts w:hint="eastAsia"/>
        </w:rPr>
        <w:t>ためバーチャルである</w:t>
      </w:r>
      <w:r>
        <w:rPr>
          <w:rFonts w:hint="eastAsia"/>
        </w:rPr>
        <w:t>。</w:t>
      </w:r>
    </w:p>
    <w:p w14:paraId="352C0317" w14:textId="25D0EF94" w:rsidR="008D3E47" w:rsidRDefault="008D3E47">
      <w:r>
        <w:rPr>
          <w:rFonts w:hint="eastAsia"/>
        </w:rPr>
        <w:t>・</w:t>
      </w:r>
      <w:r w:rsidRPr="008D3E47">
        <w:rPr>
          <w:rFonts w:hint="eastAsia"/>
        </w:rPr>
        <w:t>バーチャル化することで、どのようなメリットが生じるているのか？</w:t>
      </w:r>
    </w:p>
    <w:p w14:paraId="79DE0A2F" w14:textId="35E6E28A" w:rsidR="008D3E47" w:rsidRDefault="008D3E47">
      <w:r>
        <w:rPr>
          <w:rFonts w:hint="eastAsia"/>
        </w:rPr>
        <w:t>バーチャル化することで、実際にアクアリウムを維持するための費用や労力が必要なく</w:t>
      </w:r>
      <w:r w:rsidR="00B5623C">
        <w:rPr>
          <w:rFonts w:hint="eastAsia"/>
        </w:rPr>
        <w:t>大きさもスリムで</w:t>
      </w:r>
      <w:r w:rsidR="00D46D0C">
        <w:rPr>
          <w:rFonts w:hint="eastAsia"/>
        </w:rPr>
        <w:t>図</w:t>
      </w:r>
      <w:r w:rsidR="000D62A5">
        <w:rPr>
          <w:rFonts w:hint="eastAsia"/>
        </w:rPr>
        <w:t>2や図</w:t>
      </w:r>
      <w:r w:rsidR="000D62A5">
        <w:t>3</w:t>
      </w:r>
      <w:r w:rsidR="000D62A5">
        <w:rPr>
          <w:rFonts w:hint="eastAsia"/>
        </w:rPr>
        <w:t>のように病院の待合室</w:t>
      </w:r>
      <w:r w:rsidR="00BE0CA6">
        <w:rPr>
          <w:rFonts w:hint="eastAsia"/>
        </w:rPr>
        <w:t>やレストランのインテリアなどにも</w:t>
      </w:r>
      <w:r w:rsidR="00DD1F1B">
        <w:rPr>
          <w:rFonts w:hint="eastAsia"/>
        </w:rPr>
        <w:t>活用されている。</w:t>
      </w:r>
      <w:r w:rsidR="00995524">
        <w:rPr>
          <w:rFonts w:hint="eastAsia"/>
        </w:rPr>
        <w:t>バーチャルアクアリウムを設置しておくことで心が癒され、安らぎの空間となる。</w:t>
      </w:r>
      <w:r w:rsidR="00DD1F1B">
        <w:rPr>
          <w:rFonts w:hint="eastAsia"/>
        </w:rPr>
        <w:t>また、仮想の環境内で自由に魚や水槽を変えられるため</w:t>
      </w:r>
      <w:r w:rsidR="00995524">
        <w:rPr>
          <w:rFonts w:hint="eastAsia"/>
        </w:rPr>
        <w:t>自分でカスタマイズが可能である。</w:t>
      </w:r>
    </w:p>
    <w:p w14:paraId="6053823A" w14:textId="09C0EE04" w:rsidR="00B5623C" w:rsidRDefault="00D46D0C" w:rsidP="00F70544">
      <w:pPr>
        <w:jc w:val="center"/>
      </w:pPr>
      <w:r>
        <w:rPr>
          <w:noProof/>
        </w:rPr>
        <w:drawing>
          <wp:inline distT="0" distB="0" distL="0" distR="0" wp14:anchorId="4977C926" wp14:editId="45165A75">
            <wp:extent cx="3233218" cy="1809750"/>
            <wp:effectExtent l="0" t="0" r="0" b="0"/>
            <wp:docPr id="1922142004" name="図 3" descr="屋外, 草, 座る, 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42004" name="図 3" descr="屋外, 草, 座る, 岩 が含まれている画像&#10;&#10;自動的に生成された説明"/>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37636" cy="1812223"/>
                    </a:xfrm>
                    <a:prstGeom prst="rect">
                      <a:avLst/>
                    </a:prstGeom>
                  </pic:spPr>
                </pic:pic>
              </a:graphicData>
            </a:graphic>
          </wp:inline>
        </w:drawing>
      </w:r>
    </w:p>
    <w:p w14:paraId="2236C88E" w14:textId="5C3D80C2" w:rsidR="00995524" w:rsidRDefault="00995524" w:rsidP="00F70544">
      <w:pPr>
        <w:jc w:val="center"/>
      </w:pPr>
      <w:r>
        <w:rPr>
          <w:rFonts w:hint="eastAsia"/>
        </w:rPr>
        <w:t>図1</w:t>
      </w:r>
      <w:r>
        <w:t xml:space="preserve"> </w:t>
      </w:r>
      <w:r>
        <w:rPr>
          <w:rFonts w:hint="eastAsia"/>
        </w:rPr>
        <w:t>バーチャルアクアリウム</w:t>
      </w:r>
    </w:p>
    <w:p w14:paraId="0A9074C1" w14:textId="77777777" w:rsidR="00995524" w:rsidRDefault="00995524" w:rsidP="00F70544">
      <w:pPr>
        <w:jc w:val="center"/>
        <w:rPr>
          <w:noProof/>
        </w:rPr>
      </w:pPr>
    </w:p>
    <w:p w14:paraId="21AF4344" w14:textId="77777777" w:rsidR="00995524" w:rsidRDefault="00995524" w:rsidP="00F70544">
      <w:pPr>
        <w:jc w:val="center"/>
        <w:rPr>
          <w:noProof/>
        </w:rPr>
      </w:pPr>
    </w:p>
    <w:p w14:paraId="2E68AD33" w14:textId="77777777" w:rsidR="00995524" w:rsidRDefault="00995524" w:rsidP="00F70544">
      <w:pPr>
        <w:jc w:val="center"/>
        <w:rPr>
          <w:noProof/>
        </w:rPr>
      </w:pPr>
    </w:p>
    <w:p w14:paraId="4696E96A" w14:textId="77777777" w:rsidR="00995524" w:rsidRDefault="00995524" w:rsidP="00F70544">
      <w:pPr>
        <w:jc w:val="center"/>
        <w:rPr>
          <w:noProof/>
        </w:rPr>
      </w:pPr>
    </w:p>
    <w:p w14:paraId="6C79DFC3" w14:textId="786D7553" w:rsidR="00B5623C" w:rsidRDefault="00B5623C" w:rsidP="00F70544">
      <w:pPr>
        <w:jc w:val="center"/>
      </w:pPr>
      <w:r>
        <w:rPr>
          <w:noProof/>
        </w:rPr>
        <w:lastRenderedPageBreak/>
        <w:drawing>
          <wp:inline distT="0" distB="0" distL="0" distR="0" wp14:anchorId="4F8CE03B" wp14:editId="6A830BCD">
            <wp:extent cx="3171825" cy="2124075"/>
            <wp:effectExtent l="0" t="0" r="0" b="0"/>
            <wp:docPr id="946366981" name="図 1" descr="人, 屋内, 戸棚, 立つ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66981" name="図 1" descr="人, 屋内, 戸棚, 立つ が含まれている画像&#10;&#10;自動的に生成された説明"/>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1825" cy="2124075"/>
                    </a:xfrm>
                    <a:prstGeom prst="rect">
                      <a:avLst/>
                    </a:prstGeom>
                    <a:noFill/>
                    <a:ln>
                      <a:noFill/>
                    </a:ln>
                  </pic:spPr>
                </pic:pic>
              </a:graphicData>
            </a:graphic>
          </wp:inline>
        </w:drawing>
      </w:r>
    </w:p>
    <w:p w14:paraId="3A6DE58B" w14:textId="1F51487F" w:rsidR="00B5623C" w:rsidRDefault="00995524" w:rsidP="00F70544">
      <w:pPr>
        <w:jc w:val="center"/>
      </w:pPr>
      <w:r>
        <w:rPr>
          <w:rFonts w:hint="eastAsia"/>
        </w:rPr>
        <w:t xml:space="preserve">図2　バーチャルアクアリウム　</w:t>
      </w:r>
      <w:r w:rsidR="007C76D4">
        <w:rPr>
          <w:rFonts w:hint="eastAsia"/>
        </w:rPr>
        <w:t>病院の待合室</w:t>
      </w:r>
    </w:p>
    <w:p w14:paraId="68A3718F" w14:textId="77777777" w:rsidR="00995524" w:rsidRDefault="00995524" w:rsidP="00F70544">
      <w:pPr>
        <w:jc w:val="center"/>
      </w:pPr>
    </w:p>
    <w:p w14:paraId="2F84D413" w14:textId="25029AC1" w:rsidR="00995524" w:rsidRDefault="00995524" w:rsidP="00F70544">
      <w:pPr>
        <w:jc w:val="center"/>
      </w:pPr>
      <w:r>
        <w:rPr>
          <w:noProof/>
        </w:rPr>
        <w:drawing>
          <wp:inline distT="0" distB="0" distL="0" distR="0" wp14:anchorId="6FF7A1D9" wp14:editId="0A08E378">
            <wp:extent cx="3171825" cy="2124075"/>
            <wp:effectExtent l="0" t="0" r="0" b="0"/>
            <wp:docPr id="823040739" name="図 2" descr="テーブルの上にあるテレビの画面&#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40739" name="図 2" descr="テーブルの上にあるテレビの画面&#10;&#10;低い精度で自動的に生成された説明"/>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2124075"/>
                    </a:xfrm>
                    <a:prstGeom prst="rect">
                      <a:avLst/>
                    </a:prstGeom>
                    <a:noFill/>
                    <a:ln>
                      <a:noFill/>
                    </a:ln>
                  </pic:spPr>
                </pic:pic>
              </a:graphicData>
            </a:graphic>
          </wp:inline>
        </w:drawing>
      </w:r>
    </w:p>
    <w:p w14:paraId="7C7DCEAB" w14:textId="340C7050" w:rsidR="007C76D4" w:rsidRDefault="007C76D4" w:rsidP="00F70544">
      <w:pPr>
        <w:jc w:val="center"/>
      </w:pPr>
      <w:r>
        <w:rPr>
          <w:rFonts w:hint="eastAsia"/>
        </w:rPr>
        <w:t>図3　バーチャルアクアリウム　レストランのインテリア</w:t>
      </w:r>
    </w:p>
    <w:p w14:paraId="4B6B9E7F" w14:textId="77777777" w:rsidR="00995524" w:rsidRDefault="00995524"/>
    <w:p w14:paraId="637DEEE2" w14:textId="39D2C461" w:rsidR="00524878" w:rsidRDefault="00524878">
      <w:r>
        <w:rPr>
          <w:rFonts w:hint="eastAsia"/>
        </w:rPr>
        <w:t>参考文献</w:t>
      </w:r>
    </w:p>
    <w:p w14:paraId="438E18CC" w14:textId="479CE05F" w:rsidR="00524878" w:rsidRDefault="00000000">
      <w:hyperlink r:id="rId9" w:history="1">
        <w:r w:rsidR="00524878" w:rsidRPr="00D96742">
          <w:rPr>
            <w:rStyle w:val="a3"/>
          </w:rPr>
          <w:t>https://www.aqua-rental-c.com/%E3%83%90%E3%83%BC%E3%83%81%E3%83%A3%E3%83%AB%E3%82%A2%E3%82%AF%E3%82%A2%E3%83%AA%E3%82%A6%E3%83%A0</w:t>
        </w:r>
      </w:hyperlink>
    </w:p>
    <w:p w14:paraId="6C292035" w14:textId="76F8EF00" w:rsidR="00524878" w:rsidRDefault="00000000">
      <w:hyperlink r:id="rId10" w:history="1">
        <w:r w:rsidR="00524878" w:rsidRPr="00D96742">
          <w:rPr>
            <w:rStyle w:val="a3"/>
          </w:rPr>
          <w:t>https://www.otsuka-shokai.co.jp/products/digital-signage/lineup/lucina/sakana-hakkei/</w:t>
        </w:r>
      </w:hyperlink>
    </w:p>
    <w:p w14:paraId="2CD9C134" w14:textId="77777777" w:rsidR="00524878" w:rsidRPr="00524878" w:rsidRDefault="00524878"/>
    <w:sectPr w:rsidR="00524878" w:rsidRPr="00524878">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F4C3C" w14:textId="77777777" w:rsidR="00E43725" w:rsidRDefault="00E43725" w:rsidP="00F70544">
      <w:r>
        <w:separator/>
      </w:r>
    </w:p>
  </w:endnote>
  <w:endnote w:type="continuationSeparator" w:id="0">
    <w:p w14:paraId="784AA88B" w14:textId="77777777" w:rsidR="00E43725" w:rsidRDefault="00E43725" w:rsidP="00F70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04919" w14:textId="77777777" w:rsidR="00E43725" w:rsidRDefault="00E43725" w:rsidP="00F70544">
      <w:r>
        <w:separator/>
      </w:r>
    </w:p>
  </w:footnote>
  <w:footnote w:type="continuationSeparator" w:id="0">
    <w:p w14:paraId="46C3D14B" w14:textId="77777777" w:rsidR="00E43725" w:rsidRDefault="00E43725" w:rsidP="00F7054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bordersDoNotSurroundHeader/>
  <w:bordersDoNotSurroundFooter/>
  <w:proofState w:spelling="clean" w:grammar="dirty"/>
  <w:defaultTabStop w:val="84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7102E"/>
    <w:rsid w:val="000B7E3A"/>
    <w:rsid w:val="000C4EDF"/>
    <w:rsid w:val="000D62A5"/>
    <w:rsid w:val="002311BD"/>
    <w:rsid w:val="0027102E"/>
    <w:rsid w:val="004A45EE"/>
    <w:rsid w:val="00524878"/>
    <w:rsid w:val="007C76D4"/>
    <w:rsid w:val="008D3E47"/>
    <w:rsid w:val="00995524"/>
    <w:rsid w:val="00B5623C"/>
    <w:rsid w:val="00B63460"/>
    <w:rsid w:val="00BE0CA6"/>
    <w:rsid w:val="00D46D0C"/>
    <w:rsid w:val="00DD1F1B"/>
    <w:rsid w:val="00E43725"/>
    <w:rsid w:val="00E8368B"/>
    <w:rsid w:val="00F705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1091BC8"/>
  <w15:chartTrackingRefBased/>
  <w15:docId w15:val="{F919F0CA-1B57-4DDD-AEA7-B7FE4ABCE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24878"/>
    <w:rPr>
      <w:color w:val="0563C1" w:themeColor="hyperlink"/>
      <w:u w:val="single"/>
    </w:rPr>
  </w:style>
  <w:style w:type="character" w:styleId="a4">
    <w:name w:val="Unresolved Mention"/>
    <w:basedOn w:val="a0"/>
    <w:uiPriority w:val="99"/>
    <w:semiHidden/>
    <w:unhideWhenUsed/>
    <w:rsid w:val="00524878"/>
    <w:rPr>
      <w:color w:val="605E5C"/>
      <w:shd w:val="clear" w:color="auto" w:fill="E1DFDD"/>
    </w:rPr>
  </w:style>
  <w:style w:type="paragraph" w:styleId="a5">
    <w:name w:val="header"/>
    <w:basedOn w:val="a"/>
    <w:link w:val="a6"/>
    <w:uiPriority w:val="99"/>
    <w:unhideWhenUsed/>
    <w:rsid w:val="00F70544"/>
    <w:pPr>
      <w:tabs>
        <w:tab w:val="center" w:pos="4252"/>
        <w:tab w:val="right" w:pos="8504"/>
      </w:tabs>
      <w:snapToGrid w:val="0"/>
    </w:pPr>
  </w:style>
  <w:style w:type="character" w:customStyle="1" w:styleId="a6">
    <w:name w:val="ヘッダー (文字)"/>
    <w:basedOn w:val="a0"/>
    <w:link w:val="a5"/>
    <w:uiPriority w:val="99"/>
    <w:rsid w:val="00F70544"/>
  </w:style>
  <w:style w:type="paragraph" w:styleId="a7">
    <w:name w:val="footer"/>
    <w:basedOn w:val="a"/>
    <w:link w:val="a8"/>
    <w:uiPriority w:val="99"/>
    <w:unhideWhenUsed/>
    <w:rsid w:val="00F70544"/>
    <w:pPr>
      <w:tabs>
        <w:tab w:val="center" w:pos="4252"/>
        <w:tab w:val="right" w:pos="8504"/>
      </w:tabs>
      <w:snapToGrid w:val="0"/>
    </w:pPr>
  </w:style>
  <w:style w:type="character" w:customStyle="1" w:styleId="a8">
    <w:name w:val="フッター (文字)"/>
    <w:basedOn w:val="a0"/>
    <w:link w:val="a7"/>
    <w:uiPriority w:val="99"/>
    <w:rsid w:val="00F705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yperlink" Target="https://www.otsuka-shokai.co.jp/products/digital-signage/lineup/lucina/sakana-hakkei/" TargetMode="External"/><Relationship Id="rId4" Type="http://schemas.openxmlformats.org/officeDocument/2006/relationships/footnotes" Target="footnotes.xml"/><Relationship Id="rId9" Type="http://schemas.openxmlformats.org/officeDocument/2006/relationships/hyperlink" Target="https://www.aqua-rental-c.com/%E3%83%90%E3%83%BC%E3%83%81%E3%83%A3%E3%83%AB%E3%82%A2%E3%82%AF%E3%82%A2%E3%83%AA%E3%82%A6%E3%83%A0"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2830</TotalTime>
  <Pages>2</Pages>
  <Words>166</Words>
  <Characters>950</Characters>
  <Application>Microsoft Office Word</Application>
  <DocSecurity>0</DocSecurity>
  <Lines>7</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keisuke.719s@gmail.com</dc:creator>
  <cp:keywords/>
  <dc:description/>
  <cp:lastModifiedBy>keisuke.719s@gmail.com</cp:lastModifiedBy>
  <cp:revision>4</cp:revision>
  <dcterms:created xsi:type="dcterms:W3CDTF">2023-11-21T13:43:00Z</dcterms:created>
  <dcterms:modified xsi:type="dcterms:W3CDTF">2023-11-24T04:03:00Z</dcterms:modified>
</cp:coreProperties>
</file>