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444444"/>
          <w:sz w:val="28"/>
        </w:rPr>
        <w:t>SWR302_SP26_PE2</w:t>
      </w:r>
    </w:p>
    <w:p>
      <w:pPr>
        <w:jc w:val="center"/>
        <w:pBdr>
          <w:bottom w:val="single" w:sz="10" w:space="2" w:color="B7B7B7"/>
        </w:pBdr>
      </w:pPr>
      <w:r>
        <w:rPr>
          <w:rFonts w:ascii="Times New Roman" w:hAnsi="Times New Roman" w:eastAsia="Times New Roman"/>
          <w:b/>
          <w:color w:val="000000"/>
          <w:sz w:val="36"/>
        </w:rPr>
        <w:t>Cinema Ticket Booking System at Vincom</w:t>
      </w:r>
    </w:p>
    <w:p>
      <w:pPr>
        <w:spacing w:before="0" w:after="160" w:line="288" w:lineRule="auto"/>
        <w:jc w:val="both"/>
      </w:pPr>
      <w:r>
        <w:rPr>
          <w:rFonts w:ascii="Times New Roman" w:hAnsi="Times New Roman" w:eastAsia="Times New Roman"/>
          <w:sz w:val="24"/>
        </w:rPr>
        <w:t>Vincom Cinema serves a large number of customers every day, with multiple movie screenings taking place across different screening rooms. Managing movie schedules, seat reservations, ticket sales, payments, and ticket validation efficiently is essential to ensure smooth operations and customer satisfaction. Traditional manual booking and ticket handling can cause long waiting times, seat conflicts, payment errors, and difficulties in controlling customer entry into screening rooms.</w:t>
      </w:r>
    </w:p>
    <w:p>
      <w:pPr>
        <w:spacing w:before="0" w:after="160" w:line="288" w:lineRule="auto"/>
        <w:jc w:val="both"/>
      </w:pPr>
      <w:r>
        <w:rPr>
          <w:rFonts w:ascii="Times New Roman" w:hAnsi="Times New Roman" w:eastAsia="Times New Roman"/>
          <w:sz w:val="24"/>
        </w:rPr>
        <w:t>To improve operational efficiency, the proposed solution is the development of a Cinema Ticket Booking System at Vincom. This system allows customers to browse movies, view showtimes, select seats, and book tickets online or at the cinema counter. Staff members manage booking confirmation, payment support, and customer service. Ticket checkers validate tickets before customers enter the screening rooms.</w:t>
      </w:r>
    </w:p>
    <w:p>
      <w:pPr>
        <w:spacing w:before="0" w:after="160" w:line="288" w:lineRule="auto"/>
        <w:jc w:val="both"/>
      </w:pPr>
      <w:r>
        <w:rPr>
          <w:rFonts w:ascii="Times New Roman" w:hAnsi="Times New Roman" w:eastAsia="Times New Roman"/>
          <w:sz w:val="24"/>
        </w:rPr>
        <w:t>When a customer selects a movie and showtime, the system displays available seats and temporarily reserves the selected seats during the booking process. Customers complete payment through the system to confirm the booking. After successful payment, the system generates an electronic ticket and stores the booking information.</w:t>
      </w:r>
    </w:p>
    <w:p>
      <w:pPr>
        <w:spacing w:before="0" w:after="160" w:line="288" w:lineRule="auto"/>
        <w:jc w:val="both"/>
      </w:pPr>
      <w:r>
        <w:rPr>
          <w:rFonts w:ascii="Times New Roman" w:hAnsi="Times New Roman" w:eastAsia="Times New Roman"/>
          <w:sz w:val="24"/>
        </w:rPr>
        <w:t>Ticket checkers use the system to verify ticket validity at the entrance of each screening room. The system updates the ticket status after check-in to prevent duplicate use. Staff can also assist customers in handling booking issues such as seat changes, cancellations based on policy, or payment confirmation.</w:t>
      </w:r>
    </w:p>
    <w:p>
      <w:pPr>
        <w:spacing w:before="0" w:after="160" w:line="288" w:lineRule="auto"/>
        <w:jc w:val="both"/>
      </w:pPr>
      <w:r>
        <w:rPr>
          <w:rFonts w:ascii="Times New Roman" w:hAnsi="Times New Roman" w:eastAsia="Times New Roman"/>
          <w:sz w:val="24"/>
        </w:rPr>
        <w:t>The system administrator manages user accounts, movie information, showtime schedules, screening rooms, ticket prices, and system configurations, and monitors overall system performance and reports.</w:t>
      </w:r>
    </w:p>
    <w:p>
      <w:pPr>
        <w:spacing w:before="160" w:after="80"/>
      </w:pPr>
      <w:r>
        <w:rPr>
          <w:rFonts w:ascii="Times New Roman" w:hAnsi="Times New Roman" w:eastAsia="Times New Roman"/>
          <w:b/>
          <w:sz w:val="26"/>
        </w:rPr>
        <w:t>IMPORTANT NOTES</w:t>
      </w:r>
    </w:p>
    <w:p>
      <w:pPr>
        <w:pStyle w:val="ListBullet"/>
        <w:spacing w:after="40" w:line="264" w:lineRule="auto"/>
        <w:ind w:left="360"/>
      </w:pPr>
      <w:r>
        <w:rPr>
          <w:rFonts w:ascii="Times New Roman" w:hAnsi="Times New Roman" w:eastAsia="Times New Roman"/>
          <w:sz w:val="24"/>
        </w:rPr>
        <w:t>All answers must be written in the provided template file, in English, and must reflect this exam paper.</w:t>
      </w:r>
    </w:p>
    <w:p>
      <w:pPr>
        <w:pStyle w:val="ListBullet"/>
        <w:spacing w:after="40" w:line="264" w:lineRule="auto"/>
        <w:ind w:left="360"/>
      </w:pPr>
      <w:r>
        <w:rPr>
          <w:rFonts w:ascii="Times New Roman" w:hAnsi="Times New Roman" w:eastAsia="Times New Roman"/>
          <w:sz w:val="24"/>
        </w:rPr>
        <w:t>You must use Visual Paradigm (offline) to draw diagrams.</w:t>
      </w:r>
    </w:p>
    <w:p>
      <w:pPr>
        <w:pStyle w:val="ListBullet"/>
        <w:spacing w:after="40" w:line="264" w:lineRule="auto"/>
        <w:ind w:left="360"/>
      </w:pPr>
      <w:r>
        <w:rPr>
          <w:rFonts w:ascii="Times New Roman" w:hAnsi="Times New Roman" w:eastAsia="Times New Roman"/>
          <w:sz w:val="24"/>
        </w:rPr>
        <w:t>Use Windows + Shift + S to capture diagram images and Ctrl + V to paste them into the answer template.</w:t>
      </w:r>
    </w:p>
    <w:p>
      <w:pPr>
        <w:pStyle w:val="ListBullet"/>
        <w:spacing w:after="40" w:line="264" w:lineRule="auto"/>
        <w:ind w:left="360"/>
      </w:pPr>
      <w:r>
        <w:rPr>
          <w:rFonts w:ascii="Times New Roman" w:hAnsi="Times New Roman" w:eastAsia="Times New Roman"/>
          <w:sz w:val="24"/>
        </w:rPr>
        <w:t>Any answers containing unrelated content will receive ZERO points.</w:t>
      </w:r>
    </w:p>
    <w:p>
      <w:pPr>
        <w:pStyle w:val="ListBullet"/>
        <w:spacing w:after="40" w:line="264" w:lineRule="auto"/>
        <w:ind w:left="360"/>
      </w:pPr>
      <w:r>
        <w:rPr>
          <w:rFonts w:ascii="Times New Roman" w:hAnsi="Times New Roman" w:eastAsia="Times New Roman"/>
          <w:sz w:val="24"/>
        </w:rPr>
        <w:t>Failure to use the provided template file will result in ZERO points.</w:t>
      </w:r>
    </w:p>
    <w:p>
      <w:pPr>
        <w:spacing w:before="200" w:after="60"/>
      </w:pPr>
      <w:r>
        <w:rPr>
          <w:rFonts w:ascii="Times New Roman" w:hAnsi="Times New Roman" w:eastAsia="Times New Roman"/>
          <w:b/>
          <w:sz w:val="26"/>
        </w:rPr>
        <w:t>Question 1 (0.5 point)</w:t>
      </w:r>
    </w:p>
    <w:p>
      <w:pPr>
        <w:spacing w:after="120" w:line="276" w:lineRule="auto"/>
        <w:jc w:val="both"/>
      </w:pPr>
      <w:r>
        <w:rPr>
          <w:rFonts w:ascii="Times New Roman" w:hAnsi="Times New Roman" w:eastAsia="Times New Roman"/>
          <w:sz w:val="24"/>
        </w:rPr>
        <w:t>Complete all parts of the first page of the Software Requirements Specification (SRS) template provided to you, based on the system described in this exam paper.</w:t>
      </w:r>
    </w:p>
    <w:p>
      <w:pPr>
        <w:spacing w:before="200" w:after="60"/>
      </w:pPr>
      <w:r>
        <w:rPr>
          <w:rFonts w:ascii="Times New Roman" w:hAnsi="Times New Roman" w:eastAsia="Times New Roman"/>
          <w:b/>
          <w:sz w:val="26"/>
        </w:rPr>
        <w:t>Question 2 (2.5 points)</w:t>
      </w:r>
    </w:p>
    <w:p>
      <w:pPr>
        <w:spacing w:after="120" w:line="276" w:lineRule="auto"/>
        <w:jc w:val="both"/>
      </w:pPr>
      <w:r>
        <w:rPr>
          <w:rFonts w:ascii="Times New Roman" w:hAnsi="Times New Roman" w:eastAsia="Times New Roman"/>
          <w:sz w:val="24"/>
        </w:rPr>
        <w:t>Draw a Context Diagram to describe the scope of the Cinema Ticket Booking System at Vincom described in this exam paper. Clearly identify external actors and their interactions with the system.</w:t>
      </w:r>
    </w:p>
    <w:p>
      <w:pPr>
        <w:spacing w:before="200" w:after="60"/>
      </w:pPr>
      <w:r>
        <w:rPr>
          <w:rFonts w:ascii="Times New Roman" w:hAnsi="Times New Roman" w:eastAsia="Times New Roman"/>
          <w:b/>
          <w:sz w:val="26"/>
        </w:rPr>
        <w:t>Question 3 (4.0 points)</w:t>
      </w:r>
    </w:p>
    <w:p>
      <w:pPr>
        <w:spacing w:after="120" w:line="276" w:lineRule="auto"/>
        <w:jc w:val="both"/>
      </w:pPr>
      <w:r>
        <w:rPr>
          <w:rFonts w:ascii="Times New Roman" w:hAnsi="Times New Roman" w:eastAsia="Times New Roman"/>
          <w:sz w:val="24"/>
        </w:rPr>
        <w:t>Based on your answer in Question 2, draw a Use Case Diagram for the system. Briefly describe all actors and use cases in the provided template.</w:t>
      </w:r>
    </w:p>
    <w:p>
      <w:pPr>
        <w:spacing w:before="200" w:after="60"/>
      </w:pPr>
      <w:r>
        <w:rPr>
          <w:rFonts w:ascii="Times New Roman" w:hAnsi="Times New Roman" w:eastAsia="Times New Roman"/>
          <w:b/>
          <w:sz w:val="26"/>
        </w:rPr>
        <w:t>Question 4 (3.0 points)</w:t>
      </w:r>
    </w:p>
    <w:p>
      <w:pPr>
        <w:spacing w:after="120" w:line="276" w:lineRule="auto"/>
        <w:jc w:val="both"/>
      </w:pPr>
      <w:r>
        <w:rPr>
          <w:rFonts w:ascii="Times New Roman" w:hAnsi="Times New Roman" w:eastAsia="Times New Roman"/>
          <w:sz w:val="24"/>
        </w:rPr>
        <w:t>Based on your answers in Question 2 and Question 3, draw a Conceptual ERD for the system. Briefly describe each entity in the provided template.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