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eastAsia="Times New Roman"/>
          <w:b w:val="0"/>
          <w:i w:val="0"/>
          <w:sz w:val="28"/>
        </w:rPr>
        <w:t>SWR302_SP26_PE2</w:t>
      </w:r>
    </w:p>
    <w:p>
      <w:pPr>
        <w:spacing w:after="280"/>
      </w:pPr>
      <w:r>
        <w:rPr>
          <w:rFonts w:ascii="Times New Roman" w:hAnsi="Times New Roman" w:eastAsia="Times New Roman"/>
          <w:b/>
          <w:i w:val="0"/>
          <w:sz w:val="32"/>
        </w:rPr>
        <w:t>Coworking Space Booking and Service Management System</w:t>
      </w:r>
    </w:p>
    <w:p>
      <w:pPr>
        <w:spacing w:after="200"/>
      </w:pPr>
      <w:r>
        <w:rPr>
          <w:rFonts w:ascii="Times New Roman" w:hAnsi="Times New Roman" w:eastAsia="Times New Roman"/>
          <w:b w:val="0"/>
          <w:i w:val="0"/>
          <w:sz w:val="24"/>
        </w:rPr>
        <w:t>A modern coworking space serves freelancers, startups, remote employees, and small teams throughout the day. The facility provides workstations, private meeting rooms, event rooms, printing services, internet access, and food and beverage support. Managing memberships, space reservations, check-in, service usage, and payments efficiently is essential to maintain customer satisfaction and operational effectiveness. Traditional manual booking and service tracking can lead to double bookings, billing mistakes, poor resource utilization, and delays in customer support.</w:t>
      </w:r>
    </w:p>
    <w:p>
      <w:pPr>
        <w:spacing w:after="200"/>
      </w:pPr>
      <w:r>
        <w:rPr>
          <w:rFonts w:ascii="Times New Roman" w:hAnsi="Times New Roman" w:eastAsia="Times New Roman"/>
          <w:b w:val="0"/>
          <w:i w:val="0"/>
          <w:sz w:val="24"/>
        </w:rPr>
        <w:t>To improve operational efficiency, the proposed solution is the development of a Coworking Space Booking and Service Management System. This system allows customers to register accounts, purchase membership plans, browse available spaces, book work areas or meeting rooms, and request additional services. Staff members manage booking confirmation, customer support, on-site check-in, and service coordination. The system also supports room availability tracking and payment recording.</w:t>
      </w:r>
    </w:p>
    <w:p>
      <w:pPr>
        <w:spacing w:after="200"/>
      </w:pPr>
      <w:r>
        <w:rPr>
          <w:rFonts w:ascii="Times New Roman" w:hAnsi="Times New Roman" w:eastAsia="Times New Roman"/>
          <w:b w:val="0"/>
          <w:i w:val="0"/>
          <w:sz w:val="24"/>
        </w:rPr>
        <w:t>When a customer books a workspace or room, the system records the reservation details, booking time, duration, number of participants, and selected services. Customers complete payment through the system to confirm the booking. The system updates the booking status and sends the reservation information to staff for preparation and support.</w:t>
      </w:r>
    </w:p>
    <w:p>
      <w:pPr>
        <w:spacing w:after="200"/>
      </w:pPr>
      <w:r>
        <w:rPr>
          <w:rFonts w:ascii="Times New Roman" w:hAnsi="Times New Roman" w:eastAsia="Times New Roman"/>
          <w:b w:val="0"/>
          <w:i w:val="0"/>
          <w:sz w:val="24"/>
        </w:rPr>
        <w:t>When customers arrive, staff members verify the reservation and check them in. Staff also update the system when requested services such as printing, refreshments, or technical support are provided. Once the booking period ends and all services are completed, the reservation is marked as completed. All booking, membership, service, and payment data is stored for reporting and management purposes.</w:t>
      </w:r>
    </w:p>
    <w:p>
      <w:pPr>
        <w:spacing w:after="200"/>
      </w:pPr>
      <w:r>
        <w:rPr>
          <w:rFonts w:ascii="Times New Roman" w:hAnsi="Times New Roman" w:eastAsia="Times New Roman"/>
          <w:b w:val="0"/>
          <w:i w:val="0"/>
          <w:sz w:val="24"/>
        </w:rPr>
        <w:t>The system administrator manages user accounts, membership plans, workspace data, meeting room information, service catalogs, pricing, and system configurations, and monitors overall system performance.</w:t>
      </w:r>
    </w:p>
    <w:p>
      <w:pPr>
        <w:spacing w:after="160"/>
      </w:pPr>
      <w:r>
        <w:rPr>
          <w:rFonts w:ascii="Times New Roman" w:hAnsi="Times New Roman" w:eastAsia="Times New Roman"/>
          <w:b w:val="0"/>
          <w:i w:val="0"/>
          <w:sz w:val="28"/>
        </w:rPr>
        <w:t>IMPORTANT NOTES</w:t>
      </w:r>
    </w:p>
    <w:p>
      <w:pPr>
        <w:pStyle w:val="ListBullet"/>
        <w:spacing w:after="40"/>
      </w:pPr>
      <w:r>
        <w:rPr>
          <w:rFonts w:ascii="Times New Roman" w:hAnsi="Times New Roman" w:eastAsia="Times New Roman"/>
          <w:sz w:val="24"/>
        </w:rPr>
        <w:t>All answers must be written in the provided template file, in English, and must reflect this exam paper.</w:t>
      </w:r>
    </w:p>
    <w:p>
      <w:pPr>
        <w:pStyle w:val="ListBullet"/>
        <w:spacing w:after="40"/>
      </w:pPr>
      <w:r>
        <w:rPr>
          <w:rFonts w:ascii="Times New Roman" w:hAnsi="Times New Roman" w:eastAsia="Times New Roman"/>
          <w:sz w:val="24"/>
        </w:rPr>
        <w:t>You must use Visual Paradigm (offline) to draw diagrams.</w:t>
      </w:r>
    </w:p>
    <w:p>
      <w:pPr>
        <w:pStyle w:val="ListBullet"/>
        <w:spacing w:after="40"/>
      </w:pPr>
      <w:r>
        <w:rPr>
          <w:rFonts w:ascii="Times New Roman" w:hAnsi="Times New Roman" w:eastAsia="Times New Roman"/>
          <w:sz w:val="24"/>
        </w:rPr>
        <w:t>Use Windows + Shift + S to capture diagram images and Ctrl + V to paste them into the answer template.</w:t>
      </w:r>
    </w:p>
    <w:p>
      <w:pPr>
        <w:pStyle w:val="ListBullet"/>
        <w:spacing w:after="40"/>
      </w:pPr>
      <w:r>
        <w:rPr>
          <w:rFonts w:ascii="Times New Roman" w:hAnsi="Times New Roman" w:eastAsia="Times New Roman"/>
          <w:sz w:val="24"/>
        </w:rPr>
        <w:t>Any answers containing unrelated content will receive ZERO points.</w:t>
      </w:r>
    </w:p>
    <w:p>
      <w:pPr>
        <w:pStyle w:val="ListBullet"/>
        <w:spacing w:after="40"/>
      </w:pPr>
      <w:r>
        <w:rPr>
          <w:rFonts w:ascii="Times New Roman" w:hAnsi="Times New Roman" w:eastAsia="Times New Roman"/>
          <w:sz w:val="24"/>
        </w:rPr>
        <w:t>Failure to use the provided template file will result in ZERO points.</w:t>
      </w:r>
    </w:p>
    <w:p>
      <w:pPr>
        <w:spacing w:after="0"/>
      </w:pPr>
      <w:r>
        <w:rPr>
          <w:rFonts w:ascii="Times New Roman" w:hAnsi="Times New Roman" w:eastAsia="Times New Roman"/>
          <w:b w:val="0"/>
          <w:i w:val="0"/>
          <w:sz w:val="24"/>
        </w:rPr>
      </w:r>
    </w:p>
    <w:p>
      <w:pPr>
        <w:spacing w:after="120"/>
      </w:pPr>
      <w:r>
        <w:rPr>
          <w:rFonts w:ascii="Times New Roman" w:hAnsi="Times New Roman" w:eastAsia="Times New Roman"/>
          <w:b w:val="0"/>
          <w:i w:val="0"/>
          <w:sz w:val="26"/>
        </w:rPr>
        <w:t>Question 1 (0.5 point)</w:t>
      </w:r>
    </w:p>
    <w:p>
      <w:pPr>
        <w:spacing w:after="280"/>
      </w:pPr>
      <w:r>
        <w:rPr>
          <w:rFonts w:ascii="Times New Roman" w:hAnsi="Times New Roman" w:eastAsia="Times New Roman"/>
          <w:b w:val="0"/>
          <w:i w:val="0"/>
          <w:sz w:val="24"/>
        </w:rPr>
        <w:t>Complete all parts of the first page of the Software Requirements Specification (SRS) template provided to you, based on the system described in this exam paper.</w:t>
      </w:r>
    </w:p>
    <w:p>
      <w:pPr>
        <w:spacing w:after="120"/>
      </w:pPr>
      <w:r>
        <w:rPr>
          <w:rFonts w:ascii="Times New Roman" w:hAnsi="Times New Roman" w:eastAsia="Times New Roman"/>
          <w:b w:val="0"/>
          <w:i w:val="0"/>
          <w:sz w:val="26"/>
        </w:rPr>
        <w:t>Question 2 (2.5 points)</w:t>
      </w:r>
    </w:p>
    <w:p>
      <w:pPr>
        <w:spacing w:after="280"/>
      </w:pPr>
      <w:r>
        <w:rPr>
          <w:rFonts w:ascii="Times New Roman" w:hAnsi="Times New Roman" w:eastAsia="Times New Roman"/>
          <w:b w:val="0"/>
          <w:i w:val="0"/>
          <w:sz w:val="24"/>
        </w:rPr>
        <w:t>Draw a Context Diagram to describe the scope of the Coworking Space Booking and Service Management System described in this exam paper. Clearly identify external actors and their interactions with the system.</w:t>
      </w:r>
    </w:p>
    <w:p>
      <w:pPr>
        <w:spacing w:after="120"/>
      </w:pPr>
      <w:r>
        <w:rPr>
          <w:rFonts w:ascii="Times New Roman" w:hAnsi="Times New Roman" w:eastAsia="Times New Roman"/>
          <w:b w:val="0"/>
          <w:i w:val="0"/>
          <w:sz w:val="26"/>
        </w:rPr>
        <w:t>Question 3 (4.0 points)</w:t>
      </w:r>
    </w:p>
    <w:p>
      <w:pPr>
        <w:spacing w:after="280"/>
      </w:pPr>
      <w:r>
        <w:rPr>
          <w:rFonts w:ascii="Times New Roman" w:hAnsi="Times New Roman" w:eastAsia="Times New Roman"/>
          <w:b w:val="0"/>
          <w:i w:val="0"/>
          <w:sz w:val="24"/>
        </w:rPr>
        <w:t>Based on your answer in Question 2, draw a Use Case Diagram for the system. Briefly describe all actors and use cases in the provided template.</w:t>
      </w:r>
    </w:p>
    <w:p>
      <w:pPr>
        <w:spacing w:after="120"/>
      </w:pPr>
      <w:r>
        <w:rPr>
          <w:rFonts w:ascii="Times New Roman" w:hAnsi="Times New Roman" w:eastAsia="Times New Roman"/>
          <w:b w:val="0"/>
          <w:i w:val="0"/>
          <w:sz w:val="26"/>
        </w:rPr>
        <w:t>Question 4 (3.0 points)</w:t>
      </w:r>
    </w:p>
    <w:p>
      <w:pPr>
        <w:spacing w:after="160"/>
      </w:pPr>
      <w:r>
        <w:rPr>
          <w:rFonts w:ascii="Times New Roman" w:hAnsi="Times New Roman" w:eastAsia="Times New Roman"/>
          <w:b w:val="0"/>
          <w:i w:val="0"/>
          <w:sz w:val="24"/>
        </w:rPr>
        <w:t>Based on your answers in Question 2 and Question 3, draw a Conceptual ERD for the system. Briefly describe each entity in the provided template.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