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SameBoat be available internationally and in multiple languages?</w:t>
      </w:r>
    </w:p>
    <w:p>
      <w:r>
        <w:t># SameBoat: Expanding Our Horizons for a Global Community</w:t>
        <w:br/>
        <w:br/>
        <w:t>As SameBoat continues to evolve, we are excited to share that our platform is being developed with a keen eye on international reach and multilingual support. Currently, SameBoat will be available in English, with plans for German and Lithuanian translations on the horizon. This marks a significant step towards fostering a truly global community, allowing diverse populations to access peer-based recovery support tailored to their needs.</w:t>
        <w:br/>
        <w:br/>
        <w:t>At the heart of SameBoat’s mission is the belief that sobriety doesn’t have to be a solitary journey. By integrating various languages and expanding our geographical footprint, we aim to create a welcoming environment for individuals from all walks of life—offering them the chance to connect with peers and find solidarity in their recovery journeys.</w:t>
        <w:br/>
        <w:br/>
        <w:t>## The Importance of Community and Connection</w:t>
        <w:br/>
        <w:br/>
        <w:t>Research has consistently shown that community support plays a crucial role in recovery. A study found that social connections can double completion rates in recovery programmes. This insight drives us to build an inclusive platform where users can connect meaningfully, share experiences, and uplift one another. By developing multilingual capabilities, we ensure that language barriers do not inhibit the sense of community we strive to create.</w:t>
        <w:br/>
        <w:br/>
        <w:t>Our approach to recovery is not just about abstaining from alcohol; it’s about transforming the experience into a shared journey enriched by connection and understanding. SameBoat’s unique features, such as peer matching and group chats, empower users to find their tribe, making the recovery process feel less daunting and more like an adventure.</w:t>
        <w:br/>
        <w:br/>
        <w:t>## Celebrating Milestones and Progress</w:t>
        <w:br/>
        <w:br/>
        <w:t>As we work towards our international rollout, we want to celebrate the milestones we achieve along the way. Each translation completed, each new community engaged, is a testament to the resilience and potential of individuals seeking support. For instance, if you’ve been consistently tracking your sobriety journey, that’s not just an achievement; it’s proof of your commitment to change. You’re engineering a new narrative for yourself, and we’re here to recognise and celebrate that transformation.</w:t>
        <w:br/>
        <w:br/>
        <w:t>What’s next on this journey? As we expand our language support, we invite you to reflect on how these developments can enhance your experience on SameBoat. Your feedback and engagement will shape the evolution of the platform, ensuring it meets the diverse needs of our growing community.</w:t>
        <w:br/>
        <w:br/>
        <w:t>## Looking Forward</w:t>
        <w:br/>
        <w:br/>
        <w:t>In the near future, we will not only be expanding our language capabilities but also collaborating with local businesses and community partners to provide recovery-friendly spaces. Imagine coffee shops hosting sober meetups or fitness centres offering classes specifically designed for those in recovery. These initiatives will create a supportive ecosystem where recovery is not just an individual pursuit but a community-focused effort.</w:t>
        <w:br/>
        <w:br/>
        <w:t>By bringing together local resources and international support, SameBoat positions itself as a powerful ally in the recovery landscape. Together, we can engineer change, empower communities, and celebrate every milestone along the way.</w:t>
        <w:br/>
        <w:br/>
        <w:t>## Conclusion</w:t>
        <w:br/>
        <w:br/>
        <w:t>As SameBoat moves forward, we remain committed to our mission of ensuring that no one faces sobriety alone. With international expansion and multilingual support on the horizon, we’re excited to welcome even more champions into our community. We believe that every step we take brings us closer to a world where recovery is a shared journey, filled with hope, connection, and empowerment.</w:t>
        <w:br/>
        <w:br/>
        <w:t>**Tags**: community, features, partnerships, mission, getting-started</w:t>
        <w:br/>
        <w:br/>
        <w:t>**References**:</w:t>
        <w:br/>
        <w:t>1. Substance Abuse and Mental Health Services Administration (SAMHSA). (2021). "Peer Support Services".</w:t>
        <w:br/>
        <w:t>2. National Institute on Alcohol Abuse and Alcoholism (NIAAA). (2020). "The Role of Peer Support in Addiction Recovery".</w:t>
        <w:br/>
        <w:t xml:space="preserve">3. Harvard Health Publishing. (2022). "The Power of Community in Recovery". </w:t>
        <w:br/>
        <w:t>4. Emarsys. (2021). "Customer Loyalty Programs and Repeat Purchases".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