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documentation-migration-plan-for-ordinis"/>
    <w:p>
      <w:pPr>
        <w:pStyle w:val="Heading1"/>
      </w:pPr>
      <w:r>
        <w:t xml:space="preserve">Documentation Migration Plan for Ordinis</w:t>
      </w:r>
    </w:p>
    <w:bookmarkStart w:id="39" w:name="X5e4ff10665016fa9d103b24b2de84cdc18ce03a"/>
    <w:p>
      <w:pPr>
        <w:pStyle w:val="Heading2"/>
      </w:pPr>
      <w:r>
        <w:t xml:space="preserve">Current Documentation Audit &amp; Classification</w:t>
      </w:r>
    </w:p>
    <w:p>
      <w:pPr>
        <w:pStyle w:val="FirstParagraph"/>
      </w:pPr>
      <w:r>
        <w:t xml:space="preserve">The Ordinis repository’s</w:t>
      </w:r>
      <w:r>
        <w:t xml:space="preserve"> </w:t>
      </w:r>
      <w:r>
        <w:rPr>
          <w:rStyle w:val="VerbatimChar"/>
        </w:rPr>
        <w:t xml:space="preserve">docs/</w:t>
      </w:r>
      <w:r>
        <w:t xml:space="preserve"> </w:t>
      </w:r>
      <w:r>
        <w:t xml:space="preserve">directory contains a mix of domain knowledge articles, system design docs, user guides, project notes, and logs. Below is a breakdown of all existing Markdown files by topic and purpose, with notes on their domain relevance and structural conformity:</w:t>
      </w:r>
    </w:p>
    <w:p>
      <w:pPr>
        <w:numPr>
          <w:ilvl w:val="0"/>
          <w:numId w:val="1001"/>
        </w:numPr>
      </w:pPr>
      <w:r>
        <w:rPr>
          <w:b/>
          <w:bCs/>
        </w:rPr>
        <w:t xml:space="preserve">Knowledge Base Domain Articles (Trading Concepts):</w:t>
      </w:r>
      <w:r>
        <w:t xml:space="preserve"> </w:t>
      </w:r>
      <w:r>
        <w:t xml:space="preserve">Under</w:t>
      </w:r>
      <w:r>
        <w:t xml:space="preserve"> </w:t>
      </w:r>
      <w:r>
        <w:rPr>
          <w:rStyle w:val="VerbatimChar"/>
        </w:rPr>
        <w:t xml:space="preserve">docs/knowledge-base/</w:t>
      </w:r>
      <w:r>
        <w:t xml:space="preserve"> </w:t>
      </w:r>
      <w:r>
        <w:t xml:space="preserve">are ~79 files grouped into numbered folders (</w:t>
      </w:r>
      <w:r>
        <w:rPr>
          <w:rStyle w:val="VerbatimChar"/>
        </w:rPr>
        <w:t xml:space="preserve">01_foundations</w:t>
      </w:r>
      <w:r>
        <w:t xml:space="preserve"> </w:t>
      </w:r>
      <w:r>
        <w:t xml:space="preserve">through</w:t>
      </w:r>
      <w:r>
        <w:t xml:space="preserve"> </w:t>
      </w:r>
      <w:r>
        <w:rPr>
          <w:rStyle w:val="VerbatimChar"/>
        </w:rPr>
        <w:t xml:space="preserve">07_references</w:t>
      </w:r>
      <w:r>
        <w:t xml:space="preserve">). These cover trading domain knowledge – e.g. market foundations, signal generation methods, risk management, strategy design, execution, options, and reference materials</w:t>
      </w:r>
      <w:hyperlink r:id="rId21">
        <w:r>
          <w:rPr>
            <w:rStyle w:val="Hyperlink"/>
          </w:rPr>
          <w:t xml:space="preserve">[1]</w:t>
        </w:r>
      </w:hyperlink>
      <w:hyperlink r:id="rId22">
        <w:r>
          <w:rPr>
            <w:rStyle w:val="Hyperlink"/>
          </w:rPr>
          <w:t xml:space="preserve">[2]</w:t>
        </w:r>
      </w:hyperlink>
      <w:r>
        <w:t xml:space="preserve">. Many are comprehensive, but some are placeholders (e.g. empty</w:t>
      </w:r>
      <w:r>
        <w:t xml:space="preserve"> </w:t>
      </w:r>
      <w:r>
        <w:rPr>
          <w:rStyle w:val="VerbatimChar"/>
        </w:rPr>
        <w:t xml:space="preserve">events/</w:t>
      </w:r>
      <w:r>
        <w:t xml:space="preserve"> </w:t>
      </w:r>
      <w:r>
        <w:t xml:space="preserve">subsections in</w:t>
      </w:r>
      <w:r>
        <w:t xml:space="preserve"> </w:t>
      </w:r>
      <w:r>
        <w:rPr>
          <w:i/>
          <w:iCs/>
        </w:rPr>
        <w:t xml:space="preserve">Signals</w:t>
      </w:r>
      <w:r>
        <w:t xml:space="preserve">, or stubs in</w:t>
      </w:r>
      <w:r>
        <w:t xml:space="preserve"> </w:t>
      </w:r>
      <w:r>
        <w:rPr>
          <w:i/>
          <w:iCs/>
        </w:rPr>
        <w:t xml:space="preserve">Foundations</w:t>
      </w:r>
      <w:r>
        <w:t xml:space="preserve">)</w:t>
      </w:r>
      <w:hyperlink r:id="rId23">
        <w:r>
          <w:rPr>
            <w:rStyle w:val="Hyperlink"/>
          </w:rPr>
          <w:t xml:space="preserve">[3]</w:t>
        </w:r>
      </w:hyperlink>
      <w:hyperlink r:id="rId24">
        <w:r>
          <w:rPr>
            <w:rStyle w:val="Hyperlink"/>
          </w:rPr>
          <w:t xml:space="preserve">[4]</w:t>
        </w:r>
      </w:hyperlink>
      <w:r>
        <w:t xml:space="preserve">. File naming here is mostly already in lowercase/kebab-case (except a few like</w:t>
      </w:r>
      <w:r>
        <w:t xml:space="preserve"> </w:t>
      </w:r>
      <w:r>
        <w:rPr>
          <w:rStyle w:val="VerbatimChar"/>
        </w:rPr>
        <w:t xml:space="preserve">00_KB_INDEX.md</w:t>
      </w:r>
      <w:r>
        <w:t xml:space="preserve">)</w:t>
      </w:r>
      <w:hyperlink r:id="rId25">
        <w:r>
          <w:rPr>
            <w:rStyle w:val="Hyperlink"/>
          </w:rPr>
          <w:t xml:space="preserve">[5]</w:t>
        </w:r>
      </w:hyperlink>
      <w:r>
        <w:t xml:space="preserve">. These articles currently lack YAML frontmatter metadata (instead, they often begin with a title and a</w:t>
      </w:r>
      <w:r>
        <w:t xml:space="preserve"> </w:t>
      </w:r>
      <w:r>
        <w:rPr>
          <w:b/>
          <w:bCs/>
        </w:rPr>
        <w:t xml:space="preserve">Purpose/Created</w:t>
      </w:r>
      <w:r>
        <w:t xml:space="preserve"> </w:t>
      </w:r>
      <w:r>
        <w:t xml:space="preserve">note in the content)</w:t>
      </w:r>
      <w:hyperlink r:id="rId26">
        <w:r>
          <w:rPr>
            <w:rStyle w:val="Hyperlink"/>
          </w:rPr>
          <w:t xml:space="preserve">[6]</w:t>
        </w:r>
      </w:hyperlink>
      <w:r>
        <w:t xml:space="preserve">, so they only partially conform to the intended structure.</w:t>
      </w:r>
    </w:p>
    <w:p>
      <w:pPr>
        <w:numPr>
          <w:ilvl w:val="0"/>
          <w:numId w:val="1001"/>
        </w:numPr>
      </w:pPr>
      <w:r>
        <w:rPr>
          <w:b/>
          <w:bCs/>
        </w:rPr>
        <w:t xml:space="preserve">Architecture &amp; Engine Design Docs (Internal System):</w:t>
      </w:r>
      <w:r>
        <w:t xml:space="preserve"> </w:t>
      </w:r>
      <w:r>
        <w:t xml:space="preserve">The</w:t>
      </w:r>
      <w:r>
        <w:t xml:space="preserve"> </w:t>
      </w:r>
      <w:r>
        <w:rPr>
          <w:rStyle w:val="VerbatimChar"/>
        </w:rPr>
        <w:t xml:space="preserve">docs/architecture/</w:t>
      </w:r>
      <w:r>
        <w:t xml:space="preserve"> </w:t>
      </w:r>
      <w:r>
        <w:t xml:space="preserve">folder contains ~18 technical docs describing Ordinis’s system architecture: e.g.</w:t>
      </w:r>
      <w:r>
        <w:t xml:space="preserve"> </w:t>
      </w:r>
      <w:r>
        <w:rPr>
          <w:rStyle w:val="VerbatimChar"/>
        </w:rPr>
        <w:t xml:space="preserve">SIMULATION_ENGINE.md</w:t>
      </w:r>
      <w:r>
        <w:t xml:space="preserve"> </w:t>
      </w:r>
      <w:r>
        <w:t xml:space="preserve">(backtest engine),</w:t>
      </w:r>
      <w:r>
        <w:t xml:space="preserve"> </w:t>
      </w:r>
      <w:r>
        <w:rPr>
          <w:rStyle w:val="VerbatimChar"/>
        </w:rPr>
        <w:t xml:space="preserve">SIGNALCORE_SYSTEM.md</w:t>
      </w:r>
      <w:r>
        <w:t xml:space="preserve"> </w:t>
      </w:r>
      <w:r>
        <w:t xml:space="preserve">(signal engine),</w:t>
      </w:r>
      <w:r>
        <w:t xml:space="preserve"> </w:t>
      </w:r>
      <w:r>
        <w:rPr>
          <w:rStyle w:val="VerbatimChar"/>
        </w:rPr>
        <w:t xml:space="preserve">RAG_SYSTEM.md</w:t>
      </w:r>
      <w:r>
        <w:t xml:space="preserve"> </w:t>
      </w:r>
      <w:r>
        <w:t xml:space="preserve">(retrieval/LLM integration),</w:t>
      </w:r>
      <w:r>
        <w:t xml:space="preserve"> </w:t>
      </w:r>
      <w:r>
        <w:rPr>
          <w:rStyle w:val="VerbatimChar"/>
        </w:rPr>
        <w:t xml:space="preserve">EXECUTION_PATH.md</w:t>
      </w:r>
      <w:r>
        <w:t xml:space="preserve"> </w:t>
      </w:r>
      <w:r>
        <w:t xml:space="preserve">(workflow through engines),</w:t>
      </w:r>
      <w:r>
        <w:t xml:space="preserve"> </w:t>
      </w:r>
      <w:r>
        <w:rPr>
          <w:rStyle w:val="VerbatimChar"/>
        </w:rPr>
        <w:t xml:space="preserve">PRODUCTION_ARCHITECTURE.md</w:t>
      </w:r>
      <w:r>
        <w:t xml:space="preserve"> </w:t>
      </w:r>
      <w:r>
        <w:t xml:space="preserve">(overall system design), etc. These are highly detailed internal design documents (engines, integration, tooling) not currently organized under the knowledge base. They use inconsistent file naming (ScreamingSnakeCase) and lack standardized metadata. For example,</w:t>
      </w:r>
      <w:r>
        <w:t xml:space="preserve"> </w:t>
      </w:r>
      <w:r>
        <w:rPr>
          <w:b/>
          <w:bCs/>
        </w:rPr>
        <w:t xml:space="preserve">SignalCore</w:t>
      </w:r>
      <w:r>
        <w:t xml:space="preserve">,</w:t>
      </w:r>
      <w:r>
        <w:t xml:space="preserve"> </w:t>
      </w:r>
      <w:r>
        <w:rPr>
          <w:b/>
          <w:bCs/>
        </w:rPr>
        <w:t xml:space="preserve">RiskGuard</w:t>
      </w:r>
      <w:r>
        <w:t xml:space="preserve">,</w:t>
      </w:r>
      <w:r>
        <w:t xml:space="preserve"> </w:t>
      </w:r>
      <w:r>
        <w:rPr>
          <w:b/>
          <w:bCs/>
        </w:rPr>
        <w:t xml:space="preserve">Cortex</w:t>
      </w:r>
      <w:r>
        <w:t xml:space="preserve"> </w:t>
      </w:r>
      <w:r>
        <w:t xml:space="preserve">(orchestrator) and</w:t>
      </w:r>
      <w:r>
        <w:t xml:space="preserve"> </w:t>
      </w:r>
      <w:r>
        <w:rPr>
          <w:b/>
          <w:bCs/>
        </w:rPr>
        <w:t xml:space="preserve">FlowRoute</w:t>
      </w:r>
      <w:r>
        <w:t xml:space="preserve"> </w:t>
      </w:r>
      <w:r>
        <w:t xml:space="preserve">(execution engine) are discussed in these docs</w:t>
      </w:r>
      <w:hyperlink r:id="rId27">
        <w:r>
          <w:rPr>
            <w:rStyle w:val="Hyperlink"/>
          </w:rPr>
          <w:t xml:space="preserve">[7]</w:t>
        </w:r>
      </w:hyperlink>
      <w:hyperlink r:id="rId28">
        <w:r>
          <w:rPr>
            <w:rStyle w:val="Hyperlink"/>
          </w:rPr>
          <w:t xml:space="preserve">[8]</w:t>
        </w:r>
      </w:hyperlink>
      <w:r>
        <w:t xml:space="preserve">, but there is no dedicated “Cortex Engine” or “FlowRoute” markdown file – their details are embedded in broader architecture docs. These files need restructuring into an “Engines” section of the knowledge base.</w:t>
      </w:r>
    </w:p>
    <w:p>
      <w:pPr>
        <w:numPr>
          <w:ilvl w:val="0"/>
          <w:numId w:val="1001"/>
        </w:numPr>
      </w:pPr>
      <w:r>
        <w:rPr>
          <w:b/>
          <w:bCs/>
        </w:rPr>
        <w:t xml:space="preserve">Strategy Examples (Technical Analysis/Strategies):</w:t>
      </w:r>
      <w:r>
        <w:t xml:space="preserve"> </w:t>
      </w:r>
      <w:r>
        <w:t xml:space="preserve">The</w:t>
      </w:r>
      <w:r>
        <w:t xml:space="preserve"> </w:t>
      </w:r>
      <w:r>
        <w:rPr>
          <w:rStyle w:val="VerbatimChar"/>
        </w:rPr>
        <w:t xml:space="preserve">docs/strategies/</w:t>
      </w:r>
      <w:r>
        <w:t xml:space="preserve"> </w:t>
      </w:r>
      <w:r>
        <w:t xml:space="preserve">folder contains a few strategy-specific writeups (</w:t>
      </w:r>
      <w:r>
        <w:rPr>
          <w:rStyle w:val="VerbatimChar"/>
        </w:rPr>
        <w:t xml:space="preserve">bollinger-bands.md</w:t>
      </w:r>
      <w:r>
        <w:t xml:space="preserve">,</w:t>
      </w:r>
      <w:r>
        <w:t xml:space="preserve"> </w:t>
      </w:r>
      <w:r>
        <w:rPr>
          <w:rStyle w:val="VerbatimChar"/>
        </w:rPr>
        <w:t xml:space="preserve">macd.md</w:t>
      </w:r>
      <w:r>
        <w:t xml:space="preserve">,</w:t>
      </w:r>
      <w:r>
        <w:t xml:space="preserve"> </w:t>
      </w:r>
      <w:r>
        <w:rPr>
          <w:rStyle w:val="VerbatimChar"/>
        </w:rPr>
        <w:t xml:space="preserve">married-put-strategy.md</w:t>
      </w:r>
      <w:r>
        <w:t xml:space="preserve">) and a</w:t>
      </w:r>
      <w:r>
        <w:t xml:space="preserve"> </w:t>
      </w:r>
      <w:r>
        <w:rPr>
          <w:rStyle w:val="VerbatimChar"/>
        </w:rPr>
        <w:t xml:space="preserve">STRATEGY_TEMPLATE.md</w:t>
      </w:r>
      <w:r>
        <w:t xml:space="preserve">. These cover trading strategies and indicators (Bollinger Bands, MACD, an options strategy) which overlap with content in the knowledge base</w:t>
      </w:r>
      <w:r>
        <w:t xml:space="preserve"> </w:t>
      </w:r>
      <w:r>
        <w:rPr>
          <w:i/>
          <w:iCs/>
        </w:rPr>
        <w:t xml:space="preserve">Signals</w:t>
      </w:r>
      <w:r>
        <w:t xml:space="preserve"> </w:t>
      </w:r>
      <w:r>
        <w:t xml:space="preserve">(technical analysis) and</w:t>
      </w:r>
      <w:r>
        <w:t xml:space="preserve"> </w:t>
      </w:r>
      <w:r>
        <w:rPr>
          <w:i/>
          <w:iCs/>
        </w:rPr>
        <w:t xml:space="preserve">Options</w:t>
      </w:r>
      <w:r>
        <w:t xml:space="preserve"> </w:t>
      </w:r>
      <w:r>
        <w:t xml:space="preserve">domains. In fact, the knowledge base already has entries for MACD and Bollinger Bands</w:t>
      </w:r>
      <w:hyperlink r:id="rId29">
        <w:r>
          <w:rPr>
            <w:rStyle w:val="Hyperlink"/>
          </w:rPr>
          <w:t xml:space="preserve">[9]</w:t>
        </w:r>
      </w:hyperlink>
      <w:hyperlink r:id="rId30">
        <w:r>
          <w:rPr>
            <w:rStyle w:val="Hyperlink"/>
          </w:rPr>
          <w:t xml:space="preserve">[10]</w:t>
        </w:r>
      </w:hyperlink>
      <w:r>
        <w:t xml:space="preserve">, and the Options domain is slated to include strategies like married puts</w:t>
      </w:r>
      <w:hyperlink r:id="rId31">
        <w:r>
          <w:rPr>
            <w:rStyle w:val="Hyperlink"/>
          </w:rPr>
          <w:t xml:space="preserve">[11]</w:t>
        </w:r>
      </w:hyperlink>
      <w:r>
        <w:t xml:space="preserve">. Thus, these separate strategy files are redundant. They are not integrated into the knowledge base structure and use inconsistent naming (some lowercase, one uppercase template). They should be merged into the domain knowledge hierarchy or archived if duplicative.</w:t>
      </w:r>
    </w:p>
    <w:p>
      <w:pPr>
        <w:numPr>
          <w:ilvl w:val="0"/>
          <w:numId w:val="1001"/>
        </w:numPr>
      </w:pPr>
      <w:r>
        <w:rPr>
          <w:b/>
          <w:bCs/>
        </w:rPr>
        <w:t xml:space="preserve">User Guides &amp; Skill/Prompt Docs:</w:t>
      </w:r>
      <w:r>
        <w:t xml:space="preserve"> </w:t>
      </w:r>
      <w:r>
        <w:t xml:space="preserve">In</w:t>
      </w:r>
      <w:r>
        <w:t xml:space="preserve"> </w:t>
      </w:r>
      <w:r>
        <w:rPr>
          <w:rStyle w:val="VerbatimChar"/>
        </w:rPr>
        <w:t xml:space="preserve">docs/guides/</w:t>
      </w:r>
      <w:r>
        <w:t xml:space="preserve"> </w:t>
      </w:r>
      <w:r>
        <w:t xml:space="preserve">are a handful of user-facing guides:</w:t>
      </w:r>
      <w:r>
        <w:t xml:space="preserve"> </w:t>
      </w:r>
      <w:r>
        <w:rPr>
          <w:rStyle w:val="VerbatimChar"/>
        </w:rPr>
        <w:t xml:space="preserve">CLI_USAGE.md</w:t>
      </w:r>
      <w:r>
        <w:t xml:space="preserve"> </w:t>
      </w:r>
      <w:r>
        <w:t xml:space="preserve">(CLI usage instructions),</w:t>
      </w:r>
      <w:r>
        <w:t xml:space="preserve"> </w:t>
      </w:r>
      <w:r>
        <w:rPr>
          <w:rStyle w:val="VerbatimChar"/>
        </w:rPr>
        <w:t xml:space="preserve">DUE_DILIGENCE_SKILL.md</w:t>
      </w:r>
      <w:r>
        <w:t xml:space="preserve"> </w:t>
      </w:r>
      <w:r>
        <w:t xml:space="preserve">(an LLM skill how-to),</w:t>
      </w:r>
      <w:r>
        <w:t xml:space="preserve"> </w:t>
      </w:r>
      <w:r>
        <w:rPr>
          <w:rStyle w:val="VerbatimChar"/>
        </w:rPr>
        <w:t xml:space="preserve">RECOMMENDED_SKILLS.md</w:t>
      </w:r>
      <w:r>
        <w:t xml:space="preserve"> </w:t>
      </w:r>
      <w:r>
        <w:t xml:space="preserve">(list of Claude skills), and</w:t>
      </w:r>
      <w:r>
        <w:t xml:space="preserve"> </w:t>
      </w:r>
      <w:r>
        <w:rPr>
          <w:rStyle w:val="VerbatimChar"/>
        </w:rPr>
        <w:t xml:space="preserve">UI_IMPROVEMENT_PROPOSAL.md</w:t>
      </w:r>
      <w:r>
        <w:t xml:space="preserve"> </w:t>
      </w:r>
      <w:r>
        <w:t xml:space="preserve">(internal UI proposal). These are related to interacting with the system (CLI or Claude AI skills) rather than core trading knowledge. They are not currently in the knowledge base structure. They also violate naming standards (MixedCase and underscores)</w:t>
      </w:r>
      <w:hyperlink r:id="rId32">
        <w:r>
          <w:rPr>
            <w:rStyle w:val="Hyperlink"/>
          </w:rPr>
          <w:t xml:space="preserve">[12]</w:t>
        </w:r>
      </w:hyperlink>
      <w:r>
        <w:t xml:space="preserve">. The skill-related docs are largely superseded by the new knowledge base content – e.g.</w:t>
      </w:r>
      <w:r>
        <w:t xml:space="preserve"> </w:t>
      </w:r>
      <w:r>
        <w:rPr>
          <w:i/>
          <w:iCs/>
        </w:rPr>
        <w:t xml:space="preserve">Due Diligence Skill</w:t>
      </w:r>
      <w:r>
        <w:t xml:space="preserve"> </w:t>
      </w:r>
      <w:r>
        <w:t xml:space="preserve">content has been integrated into the Strategy domain as a due diligence framework</w:t>
      </w:r>
      <w:hyperlink r:id="rId33">
        <w:r>
          <w:rPr>
            <w:rStyle w:val="Hyperlink"/>
          </w:rPr>
          <w:t xml:space="preserve">[13]</w:t>
        </w:r>
      </w:hyperlink>
      <w:r>
        <w:t xml:space="preserve">. These guides need to be relocated to an appropriate section (likely a new “Prompts &amp; Skills” or “User Guide” section) or archived if obsolete.</w:t>
      </w:r>
    </w:p>
    <w:p>
      <w:pPr>
        <w:numPr>
          <w:ilvl w:val="0"/>
          <w:numId w:val="1001"/>
        </w:numPr>
      </w:pPr>
      <w:r>
        <w:rPr>
          <w:b/>
          <w:bCs/>
        </w:rPr>
        <w:t xml:space="preserve">Analysis &amp; Testing Reports:</w:t>
      </w:r>
      <w:r>
        <w:t xml:space="preserve"> </w:t>
      </w:r>
      <w:r>
        <w:t xml:space="preserve">Under</w:t>
      </w:r>
      <w:r>
        <w:t xml:space="preserve"> </w:t>
      </w:r>
      <w:r>
        <w:rPr>
          <w:rStyle w:val="VerbatimChar"/>
        </w:rPr>
        <w:t xml:space="preserve">docs/analysis/</w:t>
      </w:r>
      <w:r>
        <w:t xml:space="preserve"> </w:t>
      </w:r>
      <w:r>
        <w:t xml:space="preserve">are analytical plans/results (e.g.</w:t>
      </w:r>
      <w:r>
        <w:t xml:space="preserve"> </w:t>
      </w:r>
      <w:r>
        <w:rPr>
          <w:rStyle w:val="VerbatimChar"/>
        </w:rPr>
        <w:t xml:space="preserve">ANALYSIS_FRAMEWORK.md</w:t>
      </w:r>
      <w:r>
        <w:t xml:space="preserve">,</w:t>
      </w:r>
      <w:r>
        <w:t xml:space="preserve"> </w:t>
      </w:r>
      <w:r>
        <w:rPr>
          <w:rStyle w:val="VerbatimChar"/>
        </w:rPr>
        <w:t xml:space="preserve">MARKET_DATA_ENHANCEMENT_PLAN.md</w:t>
      </w:r>
      <w:r>
        <w:t xml:space="preserve">, and a dated backtest result log). Similarly,</w:t>
      </w:r>
      <w:r>
        <w:t xml:space="preserve"> </w:t>
      </w:r>
      <w:r>
        <w:rPr>
          <w:rStyle w:val="VerbatimChar"/>
        </w:rPr>
        <w:t xml:space="preserve">docs/testing/</w:t>
      </w:r>
      <w:r>
        <w:t xml:space="preserve"> </w:t>
      </w:r>
      <w:r>
        <w:t xml:space="preserve">holds testing-related docs (</w:t>
      </w:r>
      <w:r>
        <w:rPr>
          <w:rStyle w:val="VerbatimChar"/>
        </w:rPr>
        <w:t xml:space="preserve">PHASE_1_TESTING_SETUP.md</w:t>
      </w:r>
      <w:r>
        <w:t xml:space="preserve">,</w:t>
      </w:r>
      <w:r>
        <w:t xml:space="preserve"> </w:t>
      </w:r>
      <w:r>
        <w:rPr>
          <w:rStyle w:val="VerbatimChar"/>
        </w:rPr>
        <w:t xml:space="preserve">PROOFBENCH_GUIDE.md</w:t>
      </w:r>
      <w:r>
        <w:t xml:space="preserve">,</w:t>
      </w:r>
      <w:r>
        <w:t xml:space="preserve"> </w:t>
      </w:r>
      <w:r>
        <w:rPr>
          <w:rStyle w:val="VerbatimChar"/>
        </w:rPr>
        <w:t xml:space="preserve">USER_TESTING_GUIDE.md</w:t>
      </w:r>
      <w:r>
        <w:t xml:space="preserve">). These are project-specific or technical how-tos, not general knowledge. For instance,</w:t>
      </w:r>
      <w:r>
        <w:t xml:space="preserve"> </w:t>
      </w:r>
      <w:r>
        <w:rPr>
          <w:i/>
          <w:iCs/>
        </w:rPr>
        <w:t xml:space="preserve">ProofBench Guide</w:t>
      </w:r>
      <w:r>
        <w:t xml:space="preserve"> </w:t>
      </w:r>
      <w:r>
        <w:t xml:space="preserve">is a user manual for the backtesting engine, which should be retained (as engine documentation), whereas the Phase 1 test setup and user testing guides are one-off internal documents. None of these are in the knowledge base structure, and their file names use improper casing</w:t>
      </w:r>
      <w:hyperlink r:id="rId34">
        <w:r>
          <w:rPr>
            <w:rStyle w:val="Hyperlink"/>
          </w:rPr>
          <w:t xml:space="preserve">[14]</w:t>
        </w:r>
      </w:hyperlink>
      <w:r>
        <w:t xml:space="preserve">. These should be split – essential technical guides moved under an Engines or Sources category (e.g. ProofBench guide under Engines), and outdated plans or logs archived.</w:t>
      </w:r>
    </w:p>
    <w:p>
      <w:pPr>
        <w:numPr>
          <w:ilvl w:val="0"/>
          <w:numId w:val="1001"/>
        </w:numPr>
      </w:pPr>
      <w:r>
        <w:rPr>
          <w:b/>
          <w:bCs/>
        </w:rPr>
        <w:t xml:space="preserve">Project Planning &amp; Status:</w:t>
      </w:r>
      <w:r>
        <w:t xml:space="preserve"> </w:t>
      </w:r>
      <w:r>
        <w:t xml:space="preserve">The</w:t>
      </w:r>
      <w:r>
        <w:t xml:space="preserve"> </w:t>
      </w:r>
      <w:r>
        <w:rPr>
          <w:rStyle w:val="VerbatimChar"/>
        </w:rPr>
        <w:t xml:space="preserve">docs/planning/</w:t>
      </w:r>
      <w:r>
        <w:t xml:space="preserve"> </w:t>
      </w:r>
      <w:r>
        <w:t xml:space="preserve">folder contains dated plan memos (all suffixed</w:t>
      </w:r>
      <w:r>
        <w:t xml:space="preserve"> </w:t>
      </w:r>
      <w:r>
        <w:rPr>
          <w:rStyle w:val="VerbatimChar"/>
        </w:rPr>
        <w:t xml:space="preserve">20251201.md</w:t>
      </w:r>
      <w:r>
        <w:t xml:space="preserve">) for branch merges, build plans, etc., and</w:t>
      </w:r>
      <w:r>
        <w:t xml:space="preserve"> </w:t>
      </w:r>
      <w:r>
        <w:rPr>
          <w:rStyle w:val="VerbatimChar"/>
        </w:rPr>
        <w:t xml:space="preserve">docs/project/</w:t>
      </w:r>
      <w:r>
        <w:t xml:space="preserve"> </w:t>
      </w:r>
      <w:r>
        <w:t xml:space="preserve">contains project scope and status docs (e.g.</w:t>
      </w:r>
      <w:r>
        <w:t xml:space="preserve"> </w:t>
      </w:r>
      <w:r>
        <w:rPr>
          <w:rStyle w:val="VerbatimChar"/>
        </w:rPr>
        <w:t xml:space="preserve">PROJECT_SCOPE.md</w:t>
      </w:r>
      <w:r>
        <w:t xml:space="preserve">,</w:t>
      </w:r>
      <w:r>
        <w:t xml:space="preserve"> </w:t>
      </w:r>
      <w:r>
        <w:rPr>
          <w:rStyle w:val="VerbatimChar"/>
        </w:rPr>
        <w:t xml:space="preserve">PROJECT_STATUS_REPORT.md</w:t>
      </w:r>
      <w:r>
        <w:t xml:space="preserve">,</w:t>
      </w:r>
      <w:r>
        <w:t xml:space="preserve"> </w:t>
      </w:r>
      <w:r>
        <w:rPr>
          <w:rStyle w:val="VerbatimChar"/>
        </w:rPr>
        <w:t xml:space="preserve">CURRENT_STATUS_AND_NEXT_STEPS.md</w:t>
      </w:r>
      <w:r>
        <w:t xml:space="preserve">, etc). These are internal project management documents, time-sensitive and now largely outdated (e.g. the status reports correspond to Phase 1 completion). They have no place in the finalized knowledge base and have no references in user docs</w:t>
      </w:r>
      <w:hyperlink r:id="rId35">
        <w:r>
          <w:rPr>
            <w:rStyle w:val="Hyperlink"/>
          </w:rPr>
          <w:t xml:space="preserve">[15]</w:t>
        </w:r>
      </w:hyperlink>
      <w:r>
        <w:t xml:space="preserve">. They should be removed from the main docs (archived outside the knowledge base).</w:t>
      </w:r>
    </w:p>
    <w:p>
      <w:pPr>
        <w:numPr>
          <w:ilvl w:val="0"/>
          <w:numId w:val="1001"/>
        </w:numPr>
      </w:pPr>
      <w:r>
        <w:rPr>
          <w:b/>
          <w:bCs/>
        </w:rPr>
        <w:t xml:space="preserve">Session Export Logs:</w:t>
      </w:r>
      <w:r>
        <w:t xml:space="preserve"> </w:t>
      </w:r>
      <w:r>
        <w:rPr>
          <w:rStyle w:val="VerbatimChar"/>
        </w:rPr>
        <w:t xml:space="preserve">docs/session-exports/</w:t>
      </w:r>
      <w:r>
        <w:t xml:space="preserve"> </w:t>
      </w:r>
      <w:r>
        <w:t xml:space="preserve">holds numerous</w:t>
      </w:r>
      <w:r>
        <w:t xml:space="preserve"> </w:t>
      </w:r>
      <w:r>
        <w:rPr>
          <w:rStyle w:val="VerbatimChar"/>
        </w:rPr>
        <w:t xml:space="preserve">SESSION_EXPORT_&lt;date&gt;.md</w:t>
      </w:r>
      <w:r>
        <w:t xml:space="preserve"> </w:t>
      </w:r>
      <w:r>
        <w:t xml:space="preserve">files – transcripts or logs of development sessions. These are essentially historical records (with dates in filenames) and are not useful to end-users. They are rarely referenced (few or no cross-links)</w:t>
      </w:r>
      <w:hyperlink r:id="rId36">
        <w:r>
          <w:rPr>
            <w:rStyle w:val="Hyperlink"/>
          </w:rPr>
          <w:t xml:space="preserve">[16]</w:t>
        </w:r>
      </w:hyperlink>
      <w:r>
        <w:t xml:space="preserve"> </w:t>
      </w:r>
      <w:r>
        <w:t xml:space="preserve">and can be safely archived or deleted. They do not conform to structural standards beyond being in a separate folder.</w:t>
      </w:r>
    </w:p>
    <w:p>
      <w:pPr>
        <w:numPr>
          <w:ilvl w:val="0"/>
          <w:numId w:val="1001"/>
        </w:numPr>
      </w:pPr>
      <w:r>
        <w:rPr>
          <w:b/>
          <w:bCs/>
        </w:rPr>
        <w:t xml:space="preserve">Miscellaneous Top-Level Docs:</w:t>
      </w:r>
      <w:r>
        <w:t xml:space="preserve"> </w:t>
      </w:r>
      <w:r>
        <w:t xml:space="preserve">A few standalone</w:t>
      </w:r>
      <w:r>
        <w:t xml:space="preserve"> </w:t>
      </w:r>
      <w:r>
        <w:rPr>
          <w:rStyle w:val="VerbatimChar"/>
        </w:rPr>
        <w:t xml:space="preserve">.md</w:t>
      </w:r>
      <w:r>
        <w:t xml:space="preserve"> </w:t>
      </w:r>
      <w:r>
        <w:t xml:space="preserve">files exist at the root of</w:t>
      </w:r>
      <w:r>
        <w:t xml:space="preserve"> </w:t>
      </w:r>
      <w:r>
        <w:rPr>
          <w:rStyle w:val="VerbatimChar"/>
        </w:rPr>
        <w:t xml:space="preserve">docs/</w:t>
      </w:r>
      <w:r>
        <w:t xml:space="preserve"> </w:t>
      </w:r>
      <w:r>
        <w:t xml:space="preserve">– e.g.</w:t>
      </w:r>
      <w:r>
        <w:t xml:space="preserve"> </w:t>
      </w:r>
      <w:r>
        <w:rPr>
          <w:rStyle w:val="VerbatimChar"/>
        </w:rPr>
        <w:t xml:space="preserve">DATASET_MANAGEMENT_GUIDE.md</w:t>
      </w:r>
      <w:r>
        <w:t xml:space="preserve">,</w:t>
      </w:r>
      <w:r>
        <w:t xml:space="preserve"> </w:t>
      </w:r>
      <w:r>
        <w:rPr>
          <w:rStyle w:val="VerbatimChar"/>
        </w:rPr>
        <w:t xml:space="preserve">DATASET_QUICK_REFERENCE.md</w:t>
      </w:r>
      <w:r>
        <w:t xml:space="preserve"> </w:t>
      </w:r>
      <w:r>
        <w:t xml:space="preserve">(covering data pipeline details),</w:t>
      </w:r>
      <w:r>
        <w:t xml:space="preserve"> </w:t>
      </w:r>
      <w:r>
        <w:rPr>
          <w:rStyle w:val="VerbatimChar"/>
        </w:rPr>
        <w:t xml:space="preserve">CRISIS_PERIOD_COVERAGE.md</w:t>
      </w:r>
      <w:r>
        <w:t xml:space="preserve"> </w:t>
      </w:r>
      <w:r>
        <w:t xml:space="preserve">(data coverage analysis),</w:t>
      </w:r>
      <w:r>
        <w:t xml:space="preserve"> </w:t>
      </w:r>
      <w:r>
        <w:rPr>
          <w:rStyle w:val="VerbatimChar"/>
        </w:rPr>
        <w:t xml:space="preserve">EXTENSIVE_BACKTEST_FRAMEWORK.md</w:t>
      </w:r>
      <w:r>
        <w:t xml:space="preserve"> </w:t>
      </w:r>
      <w:r>
        <w:t xml:space="preserve">(initial backtest framework design), and</w:t>
      </w:r>
      <w:r>
        <w:t xml:space="preserve"> </w:t>
      </w:r>
      <w:r>
        <w:rPr>
          <w:rStyle w:val="VerbatimChar"/>
        </w:rPr>
        <w:t xml:space="preserve">DOCUMENTATION_UPDATE_REPORT_20251212.md</w:t>
      </w:r>
      <w:r>
        <w:t xml:space="preserve"> </w:t>
      </w:r>
      <w:r>
        <w:t xml:space="preserve">(a log of documentation updates). These have no clear home in the new structure and currently have no inbound references</w:t>
      </w:r>
      <w:hyperlink r:id="rId37">
        <w:r>
          <w:rPr>
            <w:rStyle w:val="Hyperlink"/>
          </w:rPr>
          <w:t xml:space="preserve">[17]</w:t>
        </w:r>
      </w:hyperlink>
      <w:r>
        <w:t xml:space="preserve">, indicating low value to current documentation. They will either be incorporated into the new structure (if still useful) or archived. For example, dataset guides could be moved under a “Sources” section, whereas the crisis data analysis and the outdated backtest framework design can likely be dropped.</w:t>
      </w:r>
    </w:p>
    <w:p>
      <w:pPr>
        <w:pStyle w:val="FirstParagraph"/>
      </w:pPr>
      <w:r>
        <w:rPr>
          <w:b/>
          <w:bCs/>
        </w:rPr>
        <w:t xml:space="preserve">Structural Conformity:</w:t>
      </w:r>
      <w:r>
        <w:t xml:space="preserve"> </w:t>
      </w:r>
      <w:r>
        <w:t xml:space="preserve">Overall, the current docs are fragmented. The new knowledge base architecture (with</w:t>
      </w:r>
      <w:r>
        <w:t xml:space="preserve"> </w:t>
      </w:r>
      <w:r>
        <w:rPr>
          <w:b/>
          <w:bCs/>
        </w:rPr>
        <w:t xml:space="preserve">Domains</w:t>
      </w:r>
      <w:r>
        <w:t xml:space="preserve">,</w:t>
      </w:r>
      <w:r>
        <w:t xml:space="preserve"> </w:t>
      </w:r>
      <w:r>
        <w:rPr>
          <w:b/>
          <w:bCs/>
        </w:rPr>
        <w:t xml:space="preserve">Engines</w:t>
      </w:r>
      <w:r>
        <w:t xml:space="preserve">,</w:t>
      </w:r>
      <w:r>
        <w:t xml:space="preserve"> </w:t>
      </w:r>
      <w:r>
        <w:rPr>
          <w:b/>
          <w:bCs/>
        </w:rPr>
        <w:t xml:space="preserve">Prompts</w:t>
      </w:r>
      <w:r>
        <w:t xml:space="preserve">,</w:t>
      </w:r>
      <w:r>
        <w:t xml:space="preserve"> </w:t>
      </w:r>
      <w:r>
        <w:rPr>
          <w:b/>
          <w:bCs/>
        </w:rPr>
        <w:t xml:space="preserve">Sources</w:t>
      </w:r>
      <w:r>
        <w:t xml:space="preserve">,</w:t>
      </w:r>
      <w:r>
        <w:t xml:space="preserve"> </w:t>
      </w:r>
      <w:r>
        <w:rPr>
          <w:b/>
          <w:bCs/>
        </w:rPr>
        <w:t xml:space="preserve">Inbox</w:t>
      </w:r>
      <w:r>
        <w:t xml:space="preserve"> </w:t>
      </w:r>
      <w:r>
        <w:t xml:space="preserve">categories) will centralize all content. Many existing files need renaming to fit the slug style (lowercase, kebab-case) – currently ~66 files are still in</w:t>
      </w:r>
      <w:r>
        <w:t xml:space="preserve"> </w:t>
      </w:r>
      <w:r>
        <w:rPr>
          <w:rStyle w:val="VerbatimChar"/>
        </w:rPr>
        <w:t xml:space="preserve">CamelCase_or_SCREAMING_SNAKE.md</w:t>
      </w:r>
      <w:r>
        <w:t xml:space="preserve"> </w:t>
      </w:r>
      <w:r>
        <w:t xml:space="preserve">form</w:t>
      </w:r>
      <w:hyperlink r:id="rId34">
        <w:r>
          <w:rPr>
            <w:rStyle w:val="Hyperlink"/>
          </w:rPr>
          <w:t xml:space="preserve">[14]</w:t>
        </w:r>
      </w:hyperlink>
      <w:hyperlink r:id="rId38">
        <w:r>
          <w:rPr>
            <w:rStyle w:val="Hyperlink"/>
          </w:rPr>
          <w:t xml:space="preserve">[18]</w:t>
        </w:r>
      </w:hyperlink>
      <w:r>
        <w:t xml:space="preserve">. Additionally, virtually none of the Markdown files have YAML frontmatter for metadata (title, tags, etc.), which will be needed for the new site. The following sections provide a detailed migration plan to realign everything under</w:t>
      </w:r>
      <w:r>
        <w:t xml:space="preserve"> </w:t>
      </w:r>
      <w:r>
        <w:rPr>
          <w:rStyle w:val="VerbatimChar"/>
        </w:rPr>
        <w:t xml:space="preserve">docs/knowledge-base/</w:t>
      </w:r>
      <w:r>
        <w:t xml:space="preserve"> </w:t>
      </w:r>
      <w:r>
        <w:t xml:space="preserve">with the canonical structure.</w:t>
      </w:r>
    </w:p>
    <w:bookmarkEnd w:id="39"/>
    <w:bookmarkStart w:id="62" w:name="mapping-of-files-to-new-structure"/>
    <w:p>
      <w:pPr>
        <w:pStyle w:val="Heading2"/>
      </w:pPr>
      <w:r>
        <w:t xml:space="preserve">Mapping of Files to New Structure</w:t>
      </w:r>
    </w:p>
    <w:p>
      <w:pPr>
        <w:pStyle w:val="FirstParagraph"/>
      </w:pPr>
      <w:r>
        <w:t xml:space="preserve">The table below maps each existing documentation file to its proposed new location under the</w:t>
      </w:r>
      <w:r>
        <w:t xml:space="preserve"> </w:t>
      </w:r>
      <w:r>
        <w:rPr>
          <w:rStyle w:val="VerbatimChar"/>
        </w:rPr>
        <w:t xml:space="preserve">docs/knowledge-base/</w:t>
      </w:r>
      <w:r>
        <w:t xml:space="preserve"> </w:t>
      </w:r>
      <w:r>
        <w:t xml:space="preserve">hierarchy. Files are grouped by the target top-level category (Domain, Engines, Prompts, Sources, or Inbox). File name changes to kebab-case are indicated where applicable:</w:t>
      </w:r>
    </w:p>
    <w:bookmarkStart w:id="48" w:name="X0e5b7808baa64fea1e773334816317f3bda8a06"/>
    <w:p>
      <w:pPr>
        <w:pStyle w:val="Heading3"/>
      </w:pPr>
      <w:r>
        <w:rPr>
          <w:b/>
          <w:bCs/>
        </w:rPr>
        <w:t xml:space="preserve">Domain Knowledge (Trading Topics)</w:t>
      </w:r>
      <w:r>
        <w:t xml:space="preserve"> </w:t>
      </w:r>
      <w:r>
        <w:t xml:space="preserve">– move all existing trading domain</w:t>
      </w:r>
      <w:r>
        <w:t xml:space="preserve"> </w:t>
      </w:r>
      <w:r>
        <w:rPr>
          <w:rStyle w:val="VerbatimChar"/>
        </w:rPr>
        <w:t xml:space="preserve">.md</w:t>
      </w:r>
      <w:r>
        <w:t xml:space="preserve"> </w:t>
      </w:r>
      <w:r>
        <w:t xml:space="preserve">files into</w:t>
      </w:r>
      <w:r>
        <w:t xml:space="preserve"> </w:t>
      </w:r>
      <w:r>
        <w:rPr>
          <w:rStyle w:val="VerbatimChar"/>
        </w:rPr>
        <w:t xml:space="preserve">knowledge-base/domains/</w:t>
      </w:r>
      <w:r>
        <w:t xml:space="preserve"> </w:t>
      </w:r>
      <w:r>
        <w:t xml:space="preserve">subdirectories corresponding to their topic: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Source Path</w:t>
            </w:r>
          </w:p>
        </w:tc>
        <w:tc>
          <w:tcPr/>
          <w:p>
            <w:pPr>
              <w:pStyle w:val="Compact"/>
            </w:pPr>
            <w:r>
              <w:rPr>
                <w:b/>
                <w:bCs/>
              </w:rPr>
              <w:t xml:space="preserve">→ New Path</w:t>
            </w:r>
          </w:p>
        </w:tc>
        <w:tc>
          <w:tcPr/>
          <w:p>
            <w:pPr>
              <w:pStyle w:val="Compact"/>
            </w:pPr>
            <w:r>
              <w:rPr>
                <w:b/>
                <w:bCs/>
              </w:rPr>
              <w:t xml:space="preserve">Notes</w:t>
            </w:r>
          </w:p>
        </w:tc>
      </w:tr>
      <w:tr>
        <w:tc>
          <w:tcPr/>
          <w:p>
            <w:pPr>
              <w:pStyle w:val="Compact"/>
            </w:pPr>
            <w:r>
              <w:rPr>
                <w:rStyle w:val="VerbatimChar"/>
              </w:rPr>
              <w:t xml:space="preserve">docs/knowledge-base/01_foundations/</w:t>
            </w:r>
            <w:r>
              <w:rPr>
                <w:b/>
                <w:bCs/>
              </w:rPr>
              <w:t xml:space="preserve">...</w:t>
            </w:r>
          </w:p>
        </w:tc>
        <w:tc>
          <w:tcPr/>
          <w:p>
            <w:pPr>
              <w:pStyle w:val="Compact"/>
            </w:pPr>
            <w:r>
              <w:rPr>
                <w:rStyle w:val="VerbatimChar"/>
              </w:rPr>
              <w:t xml:space="preserve">docs/knowledge-base/domains/foundations/</w:t>
            </w:r>
            <w:r>
              <w:rPr>
                <w:b/>
                <w:bCs/>
              </w:rPr>
              <w:t xml:space="preserve">...</w:t>
            </w:r>
          </w:p>
        </w:tc>
        <w:tc>
          <w:tcPr/>
          <w:p>
            <w:pPr>
              <w:pStyle w:val="Compact"/>
            </w:pPr>
            <w:r>
              <w:rPr>
                <w:i/>
                <w:iCs/>
              </w:rPr>
              <w:t xml:space="preserve">(Rename folder:</w:t>
            </w:r>
            <w:r>
              <w:t xml:space="preserve"> </w:t>
            </w:r>
            <w:r>
              <w:rPr>
                <w:rStyle w:val="VerbatimChar"/>
              </w:rPr>
              <w:t xml:space="preserve">01_foundations</w:t>
            </w:r>
            <w:r>
              <w:t xml:space="preserve"> </w:t>
            </w:r>
            <w:r>
              <w:t xml:space="preserve">→</w:t>
            </w:r>
            <w:r>
              <w:t xml:space="preserve"> </w:t>
            </w:r>
            <w:r>
              <w:rPr>
                <w:rStyle w:val="VerbatimChar"/>
              </w:rPr>
              <w:t xml:space="preserve">foundations</w:t>
            </w:r>
            <w:r>
              <w:t xml:space="preserve">)*</w:t>
            </w:r>
          </w:p>
        </w:tc>
      </w:tr>
      <w:tr>
        <w:tc>
          <w:tcPr/>
          <w:p>
            <w:pPr>
              <w:pStyle w:val="Compact"/>
            </w:pPr>
            <w:r>
              <w:t xml:space="preserve">  •</w:t>
            </w:r>
            <w:r>
              <w:t xml:space="preserve"> </w:t>
            </w:r>
            <w:r>
              <w:rPr>
                <w:rStyle w:val="VerbatimChar"/>
              </w:rPr>
              <w:t xml:space="preserve">01_foundations/README.md</w:t>
            </w:r>
          </w:p>
        </w:tc>
        <w:tc>
          <w:tcPr/>
          <w:p>
            <w:pPr>
              <w:pStyle w:val="Compact"/>
            </w:pPr>
            <w:r>
              <w:t xml:space="preserve">→</w:t>
            </w:r>
            <w:r>
              <w:t xml:space="preserve"> </w:t>
            </w:r>
            <w:r>
              <w:rPr>
                <w:rStyle w:val="VerbatimChar"/>
              </w:rPr>
              <w:t xml:space="preserve">domains/foundations/README.md</w:t>
            </w:r>
          </w:p>
        </w:tc>
        <w:tc>
          <w:tcPr/>
          <w:p>
            <w:pPr>
              <w:pStyle w:val="Compact"/>
            </w:pPr>
            <w:r>
              <w:t xml:space="preserve">Foundations index (market basics)</w:t>
            </w:r>
          </w:p>
        </w:tc>
      </w:tr>
      <w:tr>
        <w:tc>
          <w:tcPr/>
          <w:p>
            <w:pPr>
              <w:pStyle w:val="Compact"/>
            </w:pPr>
            <w:r>
              <w:t xml:space="preserve">  •</w:t>
            </w:r>
            <w:r>
              <w:t xml:space="preserve"> </w:t>
            </w:r>
            <w:r>
              <w:rPr>
                <w:rStyle w:val="VerbatimChar"/>
              </w:rPr>
              <w:t xml:space="preserve">01_foundations/publications/harris_trading_exchanges.md</w:t>
            </w:r>
          </w:p>
        </w:tc>
        <w:tc>
          <w:tcPr/>
          <w:p>
            <w:pPr>
              <w:pStyle w:val="Compact"/>
            </w:pPr>
            <w:r>
              <w:t xml:space="preserve">→</w:t>
            </w:r>
            <w:r>
              <w:t xml:space="preserve"> </w:t>
            </w:r>
            <w:r>
              <w:rPr>
                <w:rStyle w:val="VerbatimChar"/>
              </w:rPr>
              <w:t xml:space="preserve">domains/foundations/publications/harris_trading_exchanges.md</w:t>
            </w:r>
          </w:p>
        </w:tc>
        <w:tc>
          <w:tcPr/>
          <w:p>
            <w:pPr>
              <w:pStyle w:val="Compact"/>
            </w:pPr>
            <w:r>
              <w:t xml:space="preserve">Keep under foundations domain</w:t>
            </w:r>
          </w:p>
        </w:tc>
      </w:tr>
      <w:tr>
        <w:tc>
          <w:tcPr/>
          <w:p>
            <w:pPr>
              <w:pStyle w:val="Compact"/>
            </w:pPr>
            <w:r>
              <w:t xml:space="preserve">  •</w:t>
            </w:r>
            <w:r>
              <w:t xml:space="preserve"> </w:t>
            </w:r>
            <w:r>
              <w:rPr>
                <w:i/>
                <w:iCs/>
              </w:rPr>
              <w:t xml:space="preserve">(Advanced math placeholders)</w:t>
            </w:r>
          </w:p>
        </w:tc>
        <w:tc>
          <w:tcPr/>
          <w:p>
            <w:pPr>
              <w:pStyle w:val="Compact"/>
            </w:pPr>
            <w:r>
              <w:t xml:space="preserve">→</w:t>
            </w:r>
            <w:r>
              <w:t xml:space="preserve"> </w:t>
            </w:r>
            <w:r>
              <w:rPr>
                <w:rStyle w:val="VerbatimChar"/>
              </w:rPr>
              <w:t xml:space="preserve">domains/foundations/advanced_mathematics/</w:t>
            </w:r>
            <w:r>
              <w:rPr>
                <w:i/>
                <w:iCs/>
              </w:rPr>
              <w:t xml:space="preserve">...</w:t>
            </w:r>
          </w:p>
        </w:tc>
        <w:tc>
          <w:tcPr/>
          <w:p>
            <w:pPr>
              <w:pStyle w:val="Compact"/>
            </w:pPr>
            <w:r>
              <w:rPr>
                <w:i/>
                <w:iCs/>
              </w:rPr>
              <w:t xml:space="preserve">(See “Missing Content” below)</w:t>
            </w:r>
          </w:p>
        </w:tc>
      </w:tr>
      <w:tr>
        <w:tc>
          <w:tcPr/>
          <w:p>
            <w:pPr>
              <w:pStyle w:val="Compact"/>
            </w:pPr>
            <w:r>
              <w:rPr>
                <w:rStyle w:val="VerbatimChar"/>
              </w:rPr>
              <w:t xml:space="preserve">docs/knowledge-base/02_signals/</w:t>
            </w:r>
            <w:r>
              <w:rPr>
                <w:b/>
                <w:bCs/>
              </w:rPr>
              <w:t xml:space="preserve">...</w:t>
            </w:r>
          </w:p>
        </w:tc>
        <w:tc>
          <w:tcPr/>
          <w:p>
            <w:pPr>
              <w:pStyle w:val="Compact"/>
            </w:pPr>
            <w:r>
              <w:rPr>
                <w:rStyle w:val="VerbatimChar"/>
              </w:rPr>
              <w:t xml:space="preserve">docs/knowledge-base/domains/signals/</w:t>
            </w:r>
            <w:r>
              <w:rPr>
                <w:b/>
                <w:bCs/>
              </w:rPr>
              <w:t xml:space="preserve">...</w:t>
            </w:r>
          </w:p>
        </w:tc>
        <w:tc>
          <w:tcPr/>
          <w:p>
            <w:pPr>
              <w:pStyle w:val="Compact"/>
            </w:pPr>
            <w:r>
              <w:rPr>
                <w:i/>
                <w:iCs/>
              </w:rPr>
              <w:t xml:space="preserve">(Rename folder:</w:t>
            </w:r>
            <w:r>
              <w:t xml:space="preserve"> </w:t>
            </w:r>
            <w:r>
              <w:rPr>
                <w:rStyle w:val="VerbatimChar"/>
              </w:rPr>
              <w:t xml:space="preserve">02_signals</w:t>
            </w:r>
            <w:r>
              <w:t xml:space="preserve"> </w:t>
            </w:r>
            <w:r>
              <w:t xml:space="preserve">→</w:t>
            </w:r>
            <w:r>
              <w:t xml:space="preserve"> </w:t>
            </w:r>
            <w:r>
              <w:rPr>
                <w:rStyle w:val="VerbatimChar"/>
              </w:rPr>
              <w:t xml:space="preserve">signals</w:t>
            </w:r>
            <w:r>
              <w:t xml:space="preserve">)*</w:t>
            </w:r>
          </w:p>
        </w:tc>
      </w:tr>
      <w:tr>
        <w:tc>
          <w:tcPr/>
          <w:p>
            <w:pPr>
              <w:pStyle w:val="Compact"/>
            </w:pPr>
            <w:r>
              <w:t xml:space="preserve">  •</w:t>
            </w:r>
            <w:r>
              <w:t xml:space="preserve"> </w:t>
            </w:r>
            <w:r>
              <w:rPr>
                <w:rStyle w:val="VerbatimChar"/>
              </w:rPr>
              <w:t xml:space="preserve">.../technical/</w:t>
            </w:r>
            <w:r>
              <w:t xml:space="preserve"> </w:t>
            </w:r>
            <w:r>
              <w:rPr>
                <w:i/>
                <w:iCs/>
              </w:rPr>
              <w:t xml:space="preserve">(all files)</w:t>
            </w:r>
          </w:p>
        </w:tc>
        <w:tc>
          <w:tcPr/>
          <w:p>
            <w:pPr>
              <w:pStyle w:val="Compact"/>
            </w:pPr>
            <w:r>
              <w:t xml:space="preserve">→</w:t>
            </w:r>
            <w:r>
              <w:t xml:space="preserve"> </w:t>
            </w:r>
            <w:r>
              <w:rPr>
                <w:rStyle w:val="VerbatimChar"/>
              </w:rPr>
              <w:t xml:space="preserve">domains/signals/technical/</w:t>
            </w:r>
            <w:r>
              <w:t xml:space="preserve"> </w:t>
            </w:r>
            <w:r>
              <w:rPr>
                <w:i/>
                <w:iCs/>
              </w:rPr>
              <w:t xml:space="preserve">(same filenames)</w:t>
            </w:r>
          </w:p>
        </w:tc>
        <w:tc>
          <w:tcPr/>
          <w:p>
            <w:pPr>
              <w:pStyle w:val="Compact"/>
            </w:pPr>
            <w:r>
              <w:t xml:space="preserve">Technical analysis indicators (retain existing files like</w:t>
            </w:r>
            <w:r>
              <w:t xml:space="preserve"> </w:t>
            </w:r>
            <w:r>
              <w:rPr>
                <w:rStyle w:val="VerbatimChar"/>
              </w:rPr>
              <w:t xml:space="preserve">rsi.md</w:t>
            </w:r>
            <w:r>
              <w:t xml:space="preserve">, etc.)</w:t>
            </w:r>
          </w:p>
        </w:tc>
      </w:tr>
      <w:tr>
        <w:tc>
          <w:tcPr/>
          <w:p>
            <w:pPr>
              <w:pStyle w:val="Compact"/>
            </w:pPr>
            <w:r>
              <w:t xml:space="preserve">  •</w:t>
            </w:r>
            <w:r>
              <w:t xml:space="preserve"> </w:t>
            </w:r>
            <w:r>
              <w:rPr>
                <w:rStyle w:val="VerbatimChar"/>
              </w:rPr>
              <w:t xml:space="preserve">.../fundamental/README.md</w:t>
            </w:r>
            <w:r>
              <w:t xml:space="preserve"> </w:t>
            </w:r>
            <w:r>
              <w:rPr>
                <w:i/>
                <w:iCs/>
              </w:rPr>
              <w:t xml:space="preserve">(placeholder)</w:t>
            </w:r>
          </w:p>
        </w:tc>
        <w:tc>
          <w:tcPr/>
          <w:p>
            <w:pPr>
              <w:pStyle w:val="Compact"/>
            </w:pPr>
            <w:r>
              <w:t xml:space="preserve">→</w:t>
            </w:r>
            <w:r>
              <w:t xml:space="preserve"> </w:t>
            </w:r>
            <w:r>
              <w:rPr>
                <w:rStyle w:val="VerbatimChar"/>
              </w:rPr>
              <w:t xml:space="preserve">domains/signals/fundamental/README.md</w:t>
            </w:r>
          </w:p>
        </w:tc>
        <w:tc>
          <w:tcPr/>
          <w:p>
            <w:pPr>
              <w:pStyle w:val="Compact"/>
            </w:pPr>
            <w:r>
              <w:t xml:space="preserve">Fundamental analysis index (to expand)</w:t>
            </w:r>
          </w:p>
        </w:tc>
      </w:tr>
      <w:tr>
        <w:tc>
          <w:tcPr/>
          <w:p>
            <w:pPr>
              <w:pStyle w:val="Compact"/>
            </w:pPr>
            <w:r>
              <w:t xml:space="preserve">  •</w:t>
            </w:r>
            <w:r>
              <w:t xml:space="preserve"> </w:t>
            </w:r>
            <w:r>
              <w:rPr>
                <w:i/>
                <w:iCs/>
              </w:rPr>
              <w:t xml:space="preserve">(New fundamental files)</w:t>
            </w:r>
          </w:p>
        </w:tc>
        <w:tc>
          <w:tcPr/>
          <w:p>
            <w:pPr>
              <w:pStyle w:val="Compact"/>
            </w:pPr>
            <w:r>
              <w:t xml:space="preserve">→</w:t>
            </w:r>
            <w:r>
              <w:t xml:space="preserve"> </w:t>
            </w:r>
            <w:r>
              <w:rPr>
                <w:rStyle w:val="VerbatimChar"/>
              </w:rPr>
              <w:t xml:space="preserve">domains/signals/fundamental/financial_statements.md</w:t>
            </w:r>
            <w:r>
              <w:t xml:space="preserve">&lt;br&gt;→</w:t>
            </w:r>
            <w:r>
              <w:t xml:space="preserve"> </w:t>
            </w:r>
            <w:r>
              <w:rPr>
                <w:rStyle w:val="VerbatimChar"/>
              </w:rPr>
              <w:t xml:space="preserve">.../valuation_analysis.md</w:t>
            </w:r>
            <w:r>
              <w:t xml:space="preserve">,</w:t>
            </w:r>
            <w:r>
              <w:t xml:space="preserve"> </w:t>
            </w:r>
            <w:r>
              <w:rPr>
                <w:rStyle w:val="VerbatimChar"/>
              </w:rPr>
              <w:t xml:space="preserve">yield_analysis.md</w:t>
            </w:r>
            <w:r>
              <w:t xml:space="preserve">, etc.</w:t>
            </w:r>
          </w:p>
        </w:tc>
        <w:tc>
          <w:tcPr/>
          <w:p>
            <w:pPr>
              <w:pStyle w:val="Compact"/>
            </w:pPr>
            <w:r>
              <w:t xml:space="preserve">Integrate skills content (see below)</w:t>
            </w:r>
          </w:p>
        </w:tc>
      </w:tr>
      <w:tr>
        <w:tc>
          <w:tcPr/>
          <w:p>
            <w:pPr>
              <w:pStyle w:val="Compact"/>
            </w:pPr>
            <w:r>
              <w:t xml:space="preserve">  •</w:t>
            </w:r>
            <w:r>
              <w:t xml:space="preserve"> </w:t>
            </w:r>
            <w:r>
              <w:rPr>
                <w:rStyle w:val="VerbatimChar"/>
              </w:rPr>
              <w:t xml:space="preserve">.../events/</w:t>
            </w:r>
            <w:r>
              <w:rPr>
                <w:i/>
                <w:iCs/>
              </w:rPr>
              <w:t xml:space="preserve">(placeholders)</w:t>
            </w:r>
          </w:p>
        </w:tc>
        <w:tc>
          <w:tcPr/>
          <w:p>
            <w:pPr>
              <w:pStyle w:val="Compact"/>
            </w:pPr>
            <w:r>
              <w:t xml:space="preserve">→</w:t>
            </w:r>
            <w:r>
              <w:t xml:space="preserve"> </w:t>
            </w:r>
            <w:r>
              <w:rPr>
                <w:rStyle w:val="VerbatimChar"/>
              </w:rPr>
              <w:t xml:space="preserve">domains/signals/events/</w:t>
            </w:r>
            <w:r>
              <w:rPr>
                <w:i/>
                <w:iCs/>
              </w:rPr>
              <w:t xml:space="preserve">(retain structure)</w:t>
            </w:r>
          </w:p>
        </w:tc>
        <w:tc>
          <w:tcPr/>
          <w:p>
            <w:pPr>
              <w:pStyle w:val="Compact"/>
            </w:pPr>
            <w:r>
              <w:t xml:space="preserve">Corporate/Macro event strategy stubs (to fill in)</w:t>
            </w:r>
          </w:p>
        </w:tc>
      </w:tr>
      <w:tr>
        <w:tc>
          <w:tcPr/>
          <w:p>
            <w:pPr>
              <w:pStyle w:val="Compact"/>
            </w:pPr>
            <w:r>
              <w:t xml:space="preserve">  •</w:t>
            </w:r>
            <w:r>
              <w:t xml:space="preserve"> </w:t>
            </w:r>
            <w:r>
              <w:rPr>
                <w:rStyle w:val="VerbatimChar"/>
              </w:rPr>
              <w:t xml:space="preserve">.../quantitative/</w:t>
            </w:r>
            <w:r>
              <w:rPr>
                <w:i/>
                <w:iCs/>
              </w:rPr>
              <w:t xml:space="preserve">(files)</w:t>
            </w:r>
          </w:p>
        </w:tc>
        <w:tc>
          <w:tcPr/>
          <w:p>
            <w:pPr>
              <w:pStyle w:val="Compact"/>
            </w:pPr>
            <w:r>
              <w:t xml:space="preserve">→</w:t>
            </w:r>
            <w:r>
              <w:t xml:space="preserve"> </w:t>
            </w:r>
            <w:r>
              <w:rPr>
                <w:rStyle w:val="VerbatimChar"/>
              </w:rPr>
              <w:t xml:space="preserve">domains/signals/quantitative/</w:t>
            </w:r>
            <w:r>
              <w:rPr>
                <w:i/>
                <w:iCs/>
              </w:rPr>
              <w:t xml:space="preserve">(files)</w:t>
            </w:r>
          </w:p>
        </w:tc>
        <w:tc>
          <w:tcPr/>
          <w:p>
            <w:pPr>
              <w:pStyle w:val="Compact"/>
            </w:pPr>
            <w:r>
              <w:t xml:space="preserve">Quant strategies (already organized)</w:t>
            </w:r>
          </w:p>
        </w:tc>
      </w:tr>
      <w:tr>
        <w:tc>
          <w:tcPr/>
          <w:p>
            <w:pPr>
              <w:pStyle w:val="Compact"/>
            </w:pPr>
            <w:r>
              <w:rPr>
                <w:rStyle w:val="VerbatimChar"/>
              </w:rPr>
              <w:t xml:space="preserve">docs/knowledge-base/03_risk/</w:t>
            </w:r>
            <w:r>
              <w:rPr>
                <w:b/>
                <w:bCs/>
              </w:rPr>
              <w:t xml:space="preserve">...</w:t>
            </w:r>
          </w:p>
        </w:tc>
        <w:tc>
          <w:tcPr/>
          <w:p>
            <w:pPr>
              <w:pStyle w:val="Compact"/>
            </w:pPr>
            <w:r>
              <w:rPr>
                <w:rStyle w:val="VerbatimChar"/>
              </w:rPr>
              <w:t xml:space="preserve">docs/knowledge-base/domains/risk/</w:t>
            </w:r>
            <w:r>
              <w:rPr>
                <w:b/>
                <w:bCs/>
              </w:rPr>
              <w:t xml:space="preserve">...</w:t>
            </w:r>
          </w:p>
        </w:tc>
        <w:tc>
          <w:tcPr/>
          <w:p>
            <w:pPr>
              <w:pStyle w:val="Compact"/>
            </w:pPr>
            <w:r>
              <w:rPr>
                <w:i/>
                <w:iCs/>
              </w:rPr>
              <w:t xml:space="preserve">(Rename folder:</w:t>
            </w:r>
            <w:r>
              <w:t xml:space="preserve"> </w:t>
            </w:r>
            <w:r>
              <w:rPr>
                <w:rStyle w:val="VerbatimChar"/>
              </w:rPr>
              <w:t xml:space="preserve">03_risk</w:t>
            </w:r>
            <w:r>
              <w:t xml:space="preserve"> </w:t>
            </w:r>
            <w:r>
              <w:t xml:space="preserve">→</w:t>
            </w:r>
            <w:r>
              <w:t xml:space="preserve"> </w:t>
            </w:r>
            <w:r>
              <w:rPr>
                <w:rStyle w:val="VerbatimChar"/>
              </w:rPr>
              <w:t xml:space="preserve">risk</w:t>
            </w:r>
            <w:r>
              <w:t xml:space="preserve">)*</w:t>
            </w:r>
          </w:p>
        </w:tc>
      </w:tr>
      <w:tr>
        <w:tc>
          <w:tcPr/>
          <w:p>
            <w:pPr>
              <w:pStyle w:val="Compact"/>
            </w:pPr>
            <w:r>
              <w:t xml:space="preserve">  •</w:t>
            </w:r>
            <w:r>
              <w:t xml:space="preserve"> </w:t>
            </w:r>
            <w:r>
              <w:rPr>
                <w:rStyle w:val="VerbatimChar"/>
              </w:rPr>
              <w:t xml:space="preserve">03_risk/README.md</w:t>
            </w:r>
          </w:p>
        </w:tc>
        <w:tc>
          <w:tcPr/>
          <w:p>
            <w:pPr>
              <w:pStyle w:val="Compact"/>
            </w:pPr>
            <w:r>
              <w:t xml:space="preserve">→</w:t>
            </w:r>
            <w:r>
              <w:t xml:space="preserve"> </w:t>
            </w:r>
            <w:r>
              <w:rPr>
                <w:rStyle w:val="VerbatimChar"/>
              </w:rPr>
              <w:t xml:space="preserve">domains/risk/README.md</w:t>
            </w:r>
          </w:p>
        </w:tc>
        <w:tc>
          <w:tcPr/>
          <w:p>
            <w:pPr>
              <w:pStyle w:val="Compact"/>
            </w:pPr>
            <w:r>
              <w:t xml:space="preserve">Risk management overview (keep)</w:t>
            </w:r>
          </w:p>
        </w:tc>
      </w:tr>
      <w:tr>
        <w:tc>
          <w:tcPr/>
          <w:p>
            <w:pPr>
              <w:pStyle w:val="Compact"/>
            </w:pPr>
            <w:r>
              <w:t xml:space="preserve">  •</w:t>
            </w:r>
            <w:r>
              <w:t xml:space="preserve"> </w:t>
            </w:r>
            <w:r>
              <w:rPr>
                <w:rStyle w:val="VerbatimChar"/>
              </w:rPr>
              <w:t xml:space="preserve">03_risk/advanced_risk_methods.md</w:t>
            </w:r>
          </w:p>
        </w:tc>
        <w:tc>
          <w:tcPr/>
          <w:p>
            <w:pPr>
              <w:pStyle w:val="Compact"/>
            </w:pPr>
            <w:r>
              <w:t xml:space="preserve">→</w:t>
            </w:r>
            <w:r>
              <w:t xml:space="preserve"> </w:t>
            </w:r>
            <w:r>
              <w:rPr>
                <w:rStyle w:val="VerbatimChar"/>
              </w:rPr>
              <w:t xml:space="preserve">domains/risk/advanced_risk_methods.md</w:t>
            </w:r>
          </w:p>
        </w:tc>
        <w:tc>
          <w:tcPr/>
          <w:p>
            <w:pPr>
              <w:pStyle w:val="Compact"/>
            </w:pPr>
            <w:r>
              <w:t xml:space="preserve">Retain (advanced topics)</w:t>
            </w:r>
          </w:p>
        </w:tc>
      </w:tr>
      <w:tr>
        <w:tc>
          <w:tcPr/>
          <w:p>
            <w:pPr>
              <w:pStyle w:val="Compact"/>
            </w:pPr>
            <w:r>
              <w:t xml:space="preserve">  •</w:t>
            </w:r>
            <w:r>
              <w:t xml:space="preserve"> </w:t>
            </w:r>
            <w:r>
              <w:rPr>
                <w:i/>
                <w:iCs/>
              </w:rPr>
              <w:t xml:space="preserve">(New risk files)</w:t>
            </w:r>
          </w:p>
        </w:tc>
        <w:tc>
          <w:tcPr/>
          <w:p>
            <w:pPr>
              <w:pStyle w:val="Compact"/>
            </w:pPr>
            <w:r>
              <w:t xml:space="preserve">→</w:t>
            </w:r>
            <w:r>
              <w:t xml:space="preserve"> </w:t>
            </w:r>
            <w:r>
              <w:rPr>
                <w:rStyle w:val="VerbatimChar"/>
              </w:rPr>
              <w:t xml:space="preserve">domains/risk/interest_rate_risk.md</w:t>
            </w:r>
            <w:r>
              <w:t xml:space="preserve">&lt;br&gt;→</w:t>
            </w:r>
            <w:r>
              <w:t xml:space="preserve"> </w:t>
            </w:r>
            <w:r>
              <w:rPr>
                <w:rStyle w:val="VerbatimChar"/>
              </w:rPr>
              <w:t xml:space="preserve">domains/risk/credit_risk_analysis.md</w:t>
            </w:r>
          </w:p>
        </w:tc>
        <w:tc>
          <w:tcPr/>
          <w:p>
            <w:pPr>
              <w:pStyle w:val="Compact"/>
            </w:pPr>
            <w:r>
              <w:t xml:space="preserve">Add fixed-income risk content</w:t>
            </w:r>
            <w:hyperlink r:id="rId40">
              <w:r>
                <w:rPr>
                  <w:rStyle w:val="Hyperlink"/>
                </w:rPr>
                <w:t xml:space="preserve">[19]</w:t>
              </w:r>
            </w:hyperlink>
          </w:p>
        </w:tc>
      </w:tr>
      <w:tr>
        <w:tc>
          <w:tcPr/>
          <w:p>
            <w:pPr>
              <w:pStyle w:val="Compact"/>
            </w:pPr>
            <w:r>
              <w:rPr>
                <w:rStyle w:val="VerbatimChar"/>
              </w:rPr>
              <w:t xml:space="preserve">docs/knowledge-base/04_strategy/</w:t>
            </w:r>
            <w:r>
              <w:rPr>
                <w:b/>
                <w:bCs/>
              </w:rPr>
              <w:t xml:space="preserve">...</w:t>
            </w:r>
          </w:p>
        </w:tc>
        <w:tc>
          <w:tcPr/>
          <w:p>
            <w:pPr>
              <w:pStyle w:val="Compact"/>
            </w:pPr>
            <w:r>
              <w:rPr>
                <w:rStyle w:val="VerbatimChar"/>
              </w:rPr>
              <w:t xml:space="preserve">docs/knowledge-base/domains/strategy/</w:t>
            </w:r>
            <w:r>
              <w:rPr>
                <w:b/>
                <w:bCs/>
              </w:rPr>
              <w:t xml:space="preserve">...</w:t>
            </w:r>
          </w:p>
        </w:tc>
        <w:tc>
          <w:tcPr/>
          <w:p>
            <w:pPr>
              <w:pStyle w:val="Compact"/>
            </w:pPr>
            <w:r>
              <w:rPr>
                <w:i/>
                <w:iCs/>
              </w:rPr>
              <w:t xml:space="preserve">(Rename folder:</w:t>
            </w:r>
            <w:r>
              <w:t xml:space="preserve"> </w:t>
            </w:r>
            <w:r>
              <w:rPr>
                <w:rStyle w:val="VerbatimChar"/>
              </w:rPr>
              <w:t xml:space="preserve">04_strategy</w:t>
            </w:r>
            <w:r>
              <w:t xml:space="preserve"> </w:t>
            </w:r>
            <w:r>
              <w:t xml:space="preserve">→</w:t>
            </w:r>
            <w:r>
              <w:t xml:space="preserve"> </w:t>
            </w:r>
            <w:r>
              <w:rPr>
                <w:rStyle w:val="VerbatimChar"/>
              </w:rPr>
              <w:t xml:space="preserve">strategy</w:t>
            </w:r>
            <w:r>
              <w:t xml:space="preserve">)*</w:t>
            </w:r>
          </w:p>
        </w:tc>
      </w:tr>
      <w:tr>
        <w:tc>
          <w:tcPr/>
          <w:p>
            <w:pPr>
              <w:pStyle w:val="Compact"/>
            </w:pPr>
            <w:r>
              <w:t xml:space="preserve">  •</w:t>
            </w:r>
            <w:r>
              <w:t xml:space="preserve"> </w:t>
            </w:r>
            <w:r>
              <w:rPr>
                <w:rStyle w:val="VerbatimChar"/>
              </w:rPr>
              <w:t xml:space="preserve">04_strategy/strategy_formulation_framework.md</w:t>
            </w:r>
          </w:p>
        </w:tc>
        <w:tc>
          <w:tcPr/>
          <w:p>
            <w:pPr>
              <w:pStyle w:val="Compact"/>
            </w:pPr>
            <w:r>
              <w:t xml:space="preserve">→</w:t>
            </w:r>
            <w:r>
              <w:t xml:space="preserve"> </w:t>
            </w:r>
            <w:r>
              <w:rPr>
                <w:rStyle w:val="VerbatimChar"/>
              </w:rPr>
              <w:t xml:space="preserve">domains/strategy/strategy_formulation_framework.md</w:t>
            </w:r>
          </w:p>
        </w:tc>
        <w:tc>
          <w:tcPr/>
          <w:p>
            <w:pPr>
              <w:pStyle w:val="Compact"/>
            </w:pPr>
            <w:r>
              <w:t xml:space="preserve">Keep primary strategy framework doc</w:t>
            </w:r>
          </w:p>
        </w:tc>
      </w:tr>
      <w:tr>
        <w:tc>
          <w:tcPr/>
          <w:p>
            <w:pPr>
              <w:pStyle w:val="Compact"/>
            </w:pPr>
            <w:r>
              <w:t xml:space="preserve">  •</w:t>
            </w:r>
            <w:r>
              <w:t xml:space="preserve"> </w:t>
            </w:r>
            <w:r>
              <w:rPr>
                <w:rStyle w:val="VerbatimChar"/>
              </w:rPr>
              <w:t xml:space="preserve">04_strategy/backtesting-requirements.md</w:t>
            </w:r>
          </w:p>
        </w:tc>
        <w:tc>
          <w:tcPr/>
          <w:p>
            <w:pPr>
              <w:pStyle w:val="Compact"/>
            </w:pPr>
            <w:r>
              <w:t xml:space="preserve">→</w:t>
            </w:r>
            <w:r>
              <w:t xml:space="preserve"> </w:t>
            </w:r>
            <w:r>
              <w:rPr>
                <w:rStyle w:val="VerbatimChar"/>
              </w:rPr>
              <w:t xml:space="preserve">domains/strategy/backtesting-requirements.md</w:t>
            </w:r>
          </w:p>
        </w:tc>
        <w:tc>
          <w:tcPr/>
          <w:p>
            <w:pPr>
              <w:pStyle w:val="Compact"/>
            </w:pPr>
            <w:r>
              <w:t xml:space="preserve">(kebab-case rename applied)</w:t>
            </w:r>
            <w:hyperlink r:id="rId25">
              <w:r>
                <w:rPr>
                  <w:rStyle w:val="Hyperlink"/>
                </w:rPr>
                <w:t xml:space="preserve">[5]</w:t>
              </w:r>
            </w:hyperlink>
          </w:p>
        </w:tc>
      </w:tr>
      <w:tr>
        <w:tc>
          <w:tcPr/>
          <w:p>
            <w:pPr>
              <w:pStyle w:val="Compact"/>
            </w:pPr>
            <w:r>
              <w:t xml:space="preserve">  •</w:t>
            </w:r>
            <w:r>
              <w:t xml:space="preserve"> </w:t>
            </w:r>
            <w:r>
              <w:rPr>
                <w:rStyle w:val="VerbatimChar"/>
              </w:rPr>
              <w:t xml:space="preserve">04_strategy/data-evaluation-requirements.md</w:t>
            </w:r>
          </w:p>
        </w:tc>
        <w:tc>
          <w:tcPr/>
          <w:p>
            <w:pPr>
              <w:pStyle w:val="Compact"/>
            </w:pPr>
            <w:r>
              <w:t xml:space="preserve">→</w:t>
            </w:r>
            <w:r>
              <w:t xml:space="preserve"> </w:t>
            </w:r>
            <w:r>
              <w:rPr>
                <w:rStyle w:val="VerbatimChar"/>
              </w:rPr>
              <w:t xml:space="preserve">domains/strategy/data-evaluation-requirements.md</w:t>
            </w:r>
          </w:p>
        </w:tc>
        <w:tc>
          <w:tcPr/>
          <w:p>
            <w:pPr>
              <w:pStyle w:val="Compact"/>
            </w:pPr>
            <w:r>
              <w:t xml:space="preserve">(kebab-case applied)</w:t>
            </w:r>
            <w:hyperlink r:id="rId25">
              <w:r>
                <w:rPr>
                  <w:rStyle w:val="Hyperlink"/>
                </w:rPr>
                <w:t xml:space="preserve">[5]</w:t>
              </w:r>
            </w:hyperlink>
          </w:p>
        </w:tc>
      </w:tr>
      <w:tr>
        <w:tc>
          <w:tcPr/>
          <w:p>
            <w:pPr>
              <w:pStyle w:val="Compact"/>
            </w:pPr>
            <w:r>
              <w:t xml:space="preserve">  •</w:t>
            </w:r>
            <w:r>
              <w:t xml:space="preserve"> </w:t>
            </w:r>
            <w:r>
              <w:rPr>
                <w:rStyle w:val="VerbatimChar"/>
              </w:rPr>
              <w:t xml:space="preserve">04_strategy/nvidia_integration.md</w:t>
            </w:r>
          </w:p>
        </w:tc>
        <w:tc>
          <w:tcPr/>
          <w:p>
            <w:pPr>
              <w:pStyle w:val="Compact"/>
            </w:pPr>
            <w:r>
              <w:t xml:space="preserve">→</w:t>
            </w:r>
            <w:r>
              <w:t xml:space="preserve"> </w:t>
            </w:r>
            <w:r>
              <w:rPr>
                <w:rStyle w:val="VerbatimChar"/>
              </w:rPr>
              <w:t xml:space="preserve">domains/strategy/nvidia_integration.md</w:t>
            </w:r>
          </w:p>
        </w:tc>
        <w:tc>
          <w:tcPr/>
          <w:p>
            <w:pPr>
              <w:pStyle w:val="Compact"/>
            </w:pPr>
            <w:r>
              <w:t xml:space="preserve">NVIDIA AI integration in strategy (retain)</w:t>
            </w:r>
          </w:p>
        </w:tc>
      </w:tr>
      <w:tr>
        <w:tc>
          <w:tcPr/>
          <w:p>
            <w:pPr>
              <w:pStyle w:val="Compact"/>
            </w:pPr>
            <w:r>
              <w:t xml:space="preserve">  •</w:t>
            </w:r>
            <w:r>
              <w:t xml:space="preserve"> </w:t>
            </w:r>
            <w:r>
              <w:rPr>
                <w:i/>
                <w:iCs/>
              </w:rPr>
              <w:t xml:space="preserve">(New strategy file)</w:t>
            </w:r>
          </w:p>
        </w:tc>
        <w:tc>
          <w:tcPr/>
          <w:p>
            <w:pPr>
              <w:pStyle w:val="Compact"/>
            </w:pPr>
            <w:r>
              <w:t xml:space="preserve">→</w:t>
            </w:r>
            <w:r>
              <w:t xml:space="preserve"> </w:t>
            </w:r>
            <w:r>
              <w:rPr>
                <w:rStyle w:val="VerbatimChar"/>
              </w:rPr>
              <w:t xml:space="preserve">domains/strategy/due_diligence_framework.md</w:t>
            </w:r>
          </w:p>
        </w:tc>
        <w:tc>
          <w:tcPr/>
          <w:p>
            <w:pPr>
              <w:pStyle w:val="Compact"/>
            </w:pPr>
            <w:r>
              <w:t xml:space="preserve">Add due diligence methodology (from skill)</w:t>
            </w:r>
            <w:hyperlink r:id="rId33">
              <w:r>
                <w:rPr>
                  <w:rStyle w:val="Hyperlink"/>
                </w:rPr>
                <w:t xml:space="preserve">[13]</w:t>
              </w:r>
            </w:hyperlink>
          </w:p>
        </w:tc>
      </w:tr>
      <w:tr>
        <w:tc>
          <w:tcPr/>
          <w:p>
            <w:pPr>
              <w:pStyle w:val="Compact"/>
            </w:pPr>
            <w:r>
              <w:rPr>
                <w:rStyle w:val="VerbatimChar"/>
              </w:rPr>
              <w:t xml:space="preserve">docs/knowledge-base/05_execution/</w:t>
            </w:r>
            <w:r>
              <w:rPr>
                <w:b/>
                <w:bCs/>
              </w:rPr>
              <w:t xml:space="preserve">...</w:t>
            </w:r>
          </w:p>
        </w:tc>
        <w:tc>
          <w:tcPr/>
          <w:p>
            <w:pPr>
              <w:pStyle w:val="Compact"/>
            </w:pPr>
            <w:r>
              <w:rPr>
                <w:rStyle w:val="VerbatimChar"/>
              </w:rPr>
              <w:t xml:space="preserve">docs/knowledge-base/domains/execution/</w:t>
            </w:r>
            <w:r>
              <w:rPr>
                <w:b/>
                <w:bCs/>
              </w:rPr>
              <w:t xml:space="preserve">...</w:t>
            </w:r>
          </w:p>
        </w:tc>
        <w:tc>
          <w:tcPr/>
          <w:p>
            <w:pPr>
              <w:pStyle w:val="Compact"/>
            </w:pPr>
            <w:r>
              <w:rPr>
                <w:i/>
                <w:iCs/>
              </w:rPr>
              <w:t xml:space="preserve">(Rename folder:</w:t>
            </w:r>
            <w:r>
              <w:t xml:space="preserve"> </w:t>
            </w:r>
            <w:r>
              <w:rPr>
                <w:rStyle w:val="VerbatimChar"/>
              </w:rPr>
              <w:t xml:space="preserve">05_execution</w:t>
            </w:r>
            <w:r>
              <w:t xml:space="preserve"> </w:t>
            </w:r>
            <w:r>
              <w:t xml:space="preserve">→</w:t>
            </w:r>
            <w:r>
              <w:t xml:space="preserve"> </w:t>
            </w:r>
            <w:r>
              <w:rPr>
                <w:rStyle w:val="VerbatimChar"/>
              </w:rPr>
              <w:t xml:space="preserve">execution</w:t>
            </w:r>
            <w:r>
              <w:t xml:space="preserve">)*</w:t>
            </w:r>
          </w:p>
        </w:tc>
      </w:tr>
      <w:tr>
        <w:tc>
          <w:tcPr/>
          <w:p>
            <w:pPr>
              <w:pStyle w:val="Compact"/>
            </w:pPr>
            <w:r>
              <w:t xml:space="preserve">  •</w:t>
            </w:r>
            <w:r>
              <w:t xml:space="preserve"> </w:t>
            </w:r>
            <w:r>
              <w:rPr>
                <w:rStyle w:val="VerbatimChar"/>
              </w:rPr>
              <w:t xml:space="preserve">05_execution/README.md</w:t>
            </w:r>
          </w:p>
        </w:tc>
        <w:tc>
          <w:tcPr/>
          <w:p>
            <w:pPr>
              <w:pStyle w:val="Compact"/>
            </w:pPr>
            <w:r>
              <w:t xml:space="preserve">→</w:t>
            </w:r>
            <w:r>
              <w:t xml:space="preserve"> </w:t>
            </w:r>
            <w:r>
              <w:rPr>
                <w:rStyle w:val="VerbatimChar"/>
              </w:rPr>
              <w:t xml:space="preserve">domains/execution/README.md</w:t>
            </w:r>
          </w:p>
        </w:tc>
        <w:tc>
          <w:tcPr/>
          <w:p>
            <w:pPr>
              <w:pStyle w:val="Compact"/>
            </w:pPr>
            <w:r>
              <w:t xml:space="preserve">Execution systems overview (keep)</w:t>
            </w:r>
          </w:p>
        </w:tc>
      </w:tr>
      <w:tr>
        <w:tc>
          <w:tcPr/>
          <w:p>
            <w:pPr>
              <w:pStyle w:val="Compact"/>
            </w:pPr>
            <w:r>
              <w:t xml:space="preserve">  •</w:t>
            </w:r>
            <w:r>
              <w:t xml:space="preserve"> </w:t>
            </w:r>
            <w:r>
              <w:rPr>
                <w:rStyle w:val="VerbatimChar"/>
              </w:rPr>
              <w:t xml:space="preserve">05_execution/data_pipelines.md</w:t>
            </w:r>
          </w:p>
        </w:tc>
        <w:tc>
          <w:tcPr/>
          <w:p>
            <w:pPr>
              <w:pStyle w:val="Compact"/>
            </w:pPr>
            <w:r>
              <w:t xml:space="preserve">→</w:t>
            </w:r>
            <w:r>
              <w:t xml:space="preserve"> </w:t>
            </w:r>
            <w:r>
              <w:rPr>
                <w:rStyle w:val="VerbatimChar"/>
              </w:rPr>
              <w:t xml:space="preserve">domains/execution/data_pipelines.md</w:t>
            </w:r>
          </w:p>
        </w:tc>
        <w:tc>
          <w:tcPr/>
          <w:p>
            <w:pPr>
              <w:pStyle w:val="Compact"/>
            </w:pPr>
            <w:r>
              <w:t xml:space="preserve">Retain (data pipeline patterns)</w:t>
            </w:r>
          </w:p>
        </w:tc>
      </w:tr>
      <w:tr>
        <w:tc>
          <w:tcPr/>
          <w:p>
            <w:pPr>
              <w:pStyle w:val="Compact"/>
            </w:pPr>
            <w:r>
              <w:t xml:space="preserve">  •</w:t>
            </w:r>
            <w:r>
              <w:t xml:space="preserve"> </w:t>
            </w:r>
            <w:r>
              <w:rPr>
                <w:rStyle w:val="VerbatimChar"/>
              </w:rPr>
              <w:t xml:space="preserve">05_execution/deployment_patterns.md</w:t>
            </w:r>
          </w:p>
        </w:tc>
        <w:tc>
          <w:tcPr/>
          <w:p>
            <w:pPr>
              <w:pStyle w:val="Compact"/>
            </w:pPr>
            <w:r>
              <w:t xml:space="preserve">→</w:t>
            </w:r>
            <w:r>
              <w:t xml:space="preserve"> </w:t>
            </w:r>
            <w:r>
              <w:rPr>
                <w:rStyle w:val="VerbatimChar"/>
              </w:rPr>
              <w:t xml:space="preserve">domains/execution/deployment_patterns.md</w:t>
            </w:r>
          </w:p>
        </w:tc>
        <w:tc>
          <w:tcPr/>
          <w:p>
            <w:pPr>
              <w:pStyle w:val="Compact"/>
            </w:pPr>
            <w:r>
              <w:t xml:space="preserve">Retain (deployment architectures)</w:t>
            </w:r>
          </w:p>
        </w:tc>
      </w:tr>
      <w:tr>
        <w:tc>
          <w:tcPr/>
          <w:p>
            <w:pPr>
              <w:pStyle w:val="Compact"/>
            </w:pPr>
            <w:r>
              <w:t xml:space="preserve">  •</w:t>
            </w:r>
            <w:r>
              <w:t xml:space="preserve"> </w:t>
            </w:r>
            <w:r>
              <w:rPr>
                <w:rStyle w:val="VerbatimChar"/>
              </w:rPr>
              <w:t xml:space="preserve">05_execution/governance_engines.md</w:t>
            </w:r>
          </w:p>
        </w:tc>
        <w:tc>
          <w:tcPr/>
          <w:p>
            <w:pPr>
              <w:pStyle w:val="Compact"/>
            </w:pPr>
            <w:r>
              <w:t xml:space="preserve">→</w:t>
            </w:r>
            <w:r>
              <w:t xml:space="preserve"> </w:t>
            </w:r>
            <w:r>
              <w:rPr>
                <w:rStyle w:val="VerbatimChar"/>
              </w:rPr>
              <w:t xml:space="preserve">domains/execution/governance_engines.md</w:t>
            </w:r>
          </w:p>
        </w:tc>
        <w:tc>
          <w:tcPr/>
          <w:p>
            <w:pPr>
              <w:pStyle w:val="Compact"/>
            </w:pPr>
            <w:r>
              <w:t xml:space="preserve">Retain (governance mechanisms)</w:t>
            </w:r>
          </w:p>
        </w:tc>
      </w:tr>
      <w:tr>
        <w:tc>
          <w:tcPr/>
          <w:p>
            <w:pPr>
              <w:pStyle w:val="Compact"/>
            </w:pPr>
            <w:r>
              <w:t xml:space="preserve">  •</w:t>
            </w:r>
            <w:r>
              <w:t xml:space="preserve"> </w:t>
            </w:r>
            <w:r>
              <w:rPr>
                <w:rStyle w:val="VerbatimChar"/>
              </w:rPr>
              <w:t xml:space="preserve">05_execution/monitoring.md</w:t>
            </w:r>
          </w:p>
        </w:tc>
        <w:tc>
          <w:tcPr/>
          <w:p>
            <w:pPr>
              <w:pStyle w:val="Compact"/>
            </w:pPr>
            <w:r>
              <w:t xml:space="preserve">→</w:t>
            </w:r>
            <w:r>
              <w:t xml:space="preserve"> </w:t>
            </w:r>
            <w:r>
              <w:rPr>
                <w:rStyle w:val="VerbatimChar"/>
              </w:rPr>
              <w:t xml:space="preserve">domains/execution/monitoring.md</w:t>
            </w:r>
          </w:p>
        </w:tc>
        <w:tc>
          <w:tcPr/>
          <w:p>
            <w:pPr>
              <w:pStyle w:val="Compact"/>
            </w:pPr>
            <w:r>
              <w:t xml:space="preserve">Retain (system monitoring) –</w:t>
            </w:r>
            <w:r>
              <w:t xml:space="preserve"> </w:t>
            </w:r>
            <w:r>
              <w:rPr>
                <w:b/>
                <w:bCs/>
              </w:rPr>
              <w:t xml:space="preserve">remove duplicate</w:t>
            </w:r>
            <w:r>
              <w:t xml:space="preserve"> </w:t>
            </w:r>
            <w:r>
              <w:rPr>
                <w:rStyle w:val="VerbatimChar"/>
              </w:rPr>
              <w:t xml:space="preserve">architecture/MONITORING.md</w:t>
            </w:r>
            <w:hyperlink r:id="rId41">
              <w:r>
                <w:rPr>
                  <w:rStyle w:val="Hyperlink"/>
                </w:rPr>
                <w:t xml:space="preserve">[20]</w:t>
              </w:r>
            </w:hyperlink>
          </w:p>
        </w:tc>
      </w:tr>
      <w:tr>
        <w:tc>
          <w:tcPr/>
          <w:p>
            <w:pPr>
              <w:pStyle w:val="Compact"/>
            </w:pPr>
            <w:r>
              <w:t xml:space="preserve">  •</w:t>
            </w:r>
            <w:r>
              <w:t xml:space="preserve"> </w:t>
            </w:r>
            <w:r>
              <w:rPr>
                <w:i/>
                <w:iCs/>
              </w:rPr>
              <w:t xml:space="preserve">(Possible new doc)</w:t>
            </w:r>
          </w:p>
        </w:tc>
        <w:tc>
          <w:tcPr/>
          <w:p>
            <w:pPr>
              <w:pStyle w:val="Compact"/>
            </w:pPr>
            <w:r>
              <w:t xml:space="preserve">→</w:t>
            </w:r>
            <w:r>
              <w:t xml:space="preserve"> </w:t>
            </w:r>
            <w:r>
              <w:rPr>
                <w:rStyle w:val="VerbatimChar"/>
              </w:rPr>
              <w:t xml:space="preserve">domains/execution/flowroute_engine.md</w:t>
            </w:r>
          </w:p>
        </w:tc>
        <w:tc>
          <w:tcPr/>
          <w:p>
            <w:pPr>
              <w:pStyle w:val="Compact"/>
            </w:pPr>
            <w:r>
              <w:rPr>
                <w:i/>
                <w:iCs/>
              </w:rPr>
              <w:t xml:space="preserve">Add execution engine (FlowRoute) overview – see Engines below</w:t>
            </w:r>
          </w:p>
        </w:tc>
      </w:tr>
      <w:tr>
        <w:tc>
          <w:tcPr/>
          <w:p>
            <w:pPr>
              <w:pStyle w:val="Compact"/>
            </w:pPr>
            <w:r>
              <w:rPr>
                <w:rStyle w:val="VerbatimChar"/>
              </w:rPr>
              <w:t xml:space="preserve">docs/knowledge-base/06_options/</w:t>
            </w:r>
            <w:r>
              <w:rPr>
                <w:b/>
                <w:bCs/>
              </w:rPr>
              <w:t xml:space="preserve">...</w:t>
            </w:r>
          </w:p>
        </w:tc>
        <w:tc>
          <w:tcPr/>
          <w:p>
            <w:pPr>
              <w:pStyle w:val="Compact"/>
            </w:pPr>
            <w:r>
              <w:rPr>
                <w:rStyle w:val="VerbatimChar"/>
              </w:rPr>
              <w:t xml:space="preserve">docs/knowledge-base/domains/options/</w:t>
            </w:r>
            <w:r>
              <w:rPr>
                <w:b/>
                <w:bCs/>
              </w:rPr>
              <w:t xml:space="preserve">...</w:t>
            </w:r>
          </w:p>
        </w:tc>
        <w:tc>
          <w:tcPr/>
          <w:p>
            <w:pPr>
              <w:pStyle w:val="Compact"/>
            </w:pPr>
            <w:r>
              <w:rPr>
                <w:i/>
                <w:iCs/>
              </w:rPr>
              <w:t xml:space="preserve">(Rename folder:</w:t>
            </w:r>
            <w:r>
              <w:t xml:space="preserve"> </w:t>
            </w:r>
            <w:r>
              <w:rPr>
                <w:rStyle w:val="VerbatimChar"/>
              </w:rPr>
              <w:t xml:space="preserve">06_options</w:t>
            </w:r>
            <w:r>
              <w:t xml:space="preserve"> </w:t>
            </w:r>
            <w:r>
              <w:t xml:space="preserve">→</w:t>
            </w:r>
            <w:r>
              <w:t xml:space="preserve"> </w:t>
            </w:r>
            <w:r>
              <w:rPr>
                <w:rStyle w:val="VerbatimChar"/>
              </w:rPr>
              <w:t xml:space="preserve">options</w:t>
            </w:r>
            <w:r>
              <w:t xml:space="preserve">)*</w:t>
            </w:r>
          </w:p>
        </w:tc>
      </w:tr>
      <w:tr>
        <w:tc>
          <w:tcPr/>
          <w:p>
            <w:pPr>
              <w:pStyle w:val="Compact"/>
            </w:pPr>
            <w:r>
              <w:t xml:space="preserve">  •</w:t>
            </w:r>
            <w:r>
              <w:t xml:space="preserve"> </w:t>
            </w:r>
            <w:r>
              <w:rPr>
                <w:rStyle w:val="VerbatimChar"/>
              </w:rPr>
              <w:t xml:space="preserve">06_options/README.md</w:t>
            </w:r>
          </w:p>
        </w:tc>
        <w:tc>
          <w:tcPr/>
          <w:p>
            <w:pPr>
              <w:pStyle w:val="Compact"/>
            </w:pPr>
            <w:r>
              <w:t xml:space="preserve">→</w:t>
            </w:r>
            <w:r>
              <w:t xml:space="preserve"> </w:t>
            </w:r>
            <w:r>
              <w:rPr>
                <w:rStyle w:val="VerbatimChar"/>
              </w:rPr>
              <w:t xml:space="preserve">domains/options/README.md</w:t>
            </w:r>
          </w:p>
        </w:tc>
        <w:tc>
          <w:tcPr/>
          <w:p>
            <w:pPr>
              <w:pStyle w:val="Compact"/>
            </w:pPr>
            <w:r>
              <w:t xml:space="preserve">Options domain overview (retain)</w:t>
            </w:r>
          </w:p>
        </w:tc>
      </w:tr>
      <w:tr>
        <w:tc>
          <w:tcPr/>
          <w:p>
            <w:pPr>
              <w:pStyle w:val="Compact"/>
            </w:pPr>
            <w:r>
              <w:t xml:space="preserve">  •</w:t>
            </w:r>
            <w:r>
              <w:t xml:space="preserve"> </w:t>
            </w:r>
            <w:r>
              <w:rPr>
                <w:rStyle w:val="VerbatimChar"/>
              </w:rPr>
              <w:t xml:space="preserve">06_options/publications/hull_options_futures.md</w:t>
            </w:r>
          </w:p>
        </w:tc>
        <w:tc>
          <w:tcPr/>
          <w:p>
            <w:pPr>
              <w:pStyle w:val="Compact"/>
            </w:pPr>
            <w:r>
              <w:t xml:space="preserve">→</w:t>
            </w:r>
            <w:r>
              <w:t xml:space="preserve"> </w:t>
            </w:r>
            <w:r>
              <w:rPr>
                <w:rStyle w:val="VerbatimChar"/>
              </w:rPr>
              <w:t xml:space="preserve">domains/options/publications/hull_options_futures.md</w:t>
            </w:r>
          </w:p>
        </w:tc>
        <w:tc>
          <w:tcPr/>
          <w:p>
            <w:pPr>
              <w:pStyle w:val="Compact"/>
            </w:pPr>
            <w:r>
              <w:t xml:space="preserve">Keep reference (textbook excerpt)</w:t>
            </w:r>
          </w:p>
        </w:tc>
      </w:tr>
      <w:tr>
        <w:tc>
          <w:tcPr/>
          <w:p>
            <w:pPr>
              <w:pStyle w:val="Compact"/>
            </w:pPr>
            <w:r>
              <w:t xml:space="preserve">  •</w:t>
            </w:r>
            <w:r>
              <w:t xml:space="preserve"> </w:t>
            </w:r>
            <w:r>
              <w:rPr>
                <w:i/>
                <w:iCs/>
              </w:rPr>
              <w:t xml:space="preserve">(New subfolder)</w:t>
            </w:r>
            <w:r>
              <w:t xml:space="preserve"> </w:t>
            </w:r>
            <w:r>
              <w:rPr>
                <w:rStyle w:val="VerbatimChar"/>
              </w:rPr>
              <w:t xml:space="preserve">06_options/strategy_implementations/</w:t>
            </w:r>
          </w:p>
        </w:tc>
        <w:tc>
          <w:tcPr/>
          <w:p>
            <w:pPr>
              <w:pStyle w:val="Compact"/>
            </w:pPr>
            <w:r>
              <w:t xml:space="preserve">→</w:t>
            </w:r>
            <w:r>
              <w:t xml:space="preserve"> </w:t>
            </w:r>
            <w:r>
              <w:rPr>
                <w:rStyle w:val="VerbatimChar"/>
              </w:rPr>
              <w:t xml:space="preserve">domains/options/strategy_implementations/</w:t>
            </w:r>
          </w:p>
        </w:tc>
        <w:tc>
          <w:tcPr/>
          <w:p>
            <w:pPr>
              <w:pStyle w:val="Compact"/>
            </w:pPr>
            <w:r>
              <w:rPr>
                <w:b/>
                <w:bCs/>
              </w:rPr>
              <w:t xml:space="preserve">Add</w:t>
            </w:r>
            <w:r>
              <w:t xml:space="preserve"> </w:t>
            </w:r>
            <w:r>
              <w:t xml:space="preserve">options strategy implementations section</w:t>
            </w:r>
          </w:p>
        </w:tc>
      </w:tr>
      <w:tr>
        <w:tc>
          <w:tcPr/>
          <w:p>
            <w:pPr>
              <w:pStyle w:val="Compact"/>
            </w:pPr>
            <w:r>
              <w:t xml:space="preserve">  •</w:t>
            </w:r>
            <w:r>
              <w:t xml:space="preserve"> </w:t>
            </w:r>
            <w:r>
              <w:rPr>
                <w:i/>
                <w:iCs/>
              </w:rPr>
              <w:t xml:space="preserve">(New files in above)</w:t>
            </w:r>
          </w:p>
        </w:tc>
        <w:tc>
          <w:tcPr/>
          <w:p>
            <w:pPr>
              <w:pStyle w:val="Compact"/>
            </w:pPr>
            <w:r>
              <w:t xml:space="preserve">→ e.g.</w:t>
            </w:r>
            <w:r>
              <w:t xml:space="preserve"> </w:t>
            </w:r>
            <w:r>
              <w:rPr>
                <w:rStyle w:val="VerbatimChar"/>
              </w:rPr>
              <w:t xml:space="preserve">.../iron_condors.md</w:t>
            </w:r>
            <w:r>
              <w:t xml:space="preserve">,</w:t>
            </w:r>
            <w:r>
              <w:t xml:space="preserve"> </w:t>
            </w:r>
            <w:r>
              <w:rPr>
                <w:rStyle w:val="VerbatimChar"/>
              </w:rPr>
              <w:t xml:space="preserve">vertical_spreads.md</w:t>
            </w:r>
            <w:r>
              <w:t xml:space="preserve">,</w:t>
            </w:r>
            <w:r>
              <w:t xml:space="preserve"> </w:t>
            </w:r>
            <w:r>
              <w:rPr>
                <w:rStyle w:val="VerbatimChar"/>
              </w:rPr>
              <w:t xml:space="preserve">protective_strategies.md</w:t>
            </w:r>
            <w:r>
              <w:t xml:space="preserve">, etc.</w:t>
            </w:r>
          </w:p>
        </w:tc>
        <w:tc>
          <w:tcPr/>
          <w:p>
            <w:pPr>
              <w:pStyle w:val="Compact"/>
            </w:pPr>
            <w:r>
              <w:t xml:space="preserve">Integrate 13 options strategies from skills</w:t>
            </w:r>
            <w:hyperlink r:id="rId42">
              <w:r>
                <w:rPr>
                  <w:rStyle w:val="Hyperlink"/>
                </w:rPr>
                <w:t xml:space="preserve">[21]</w:t>
              </w:r>
            </w:hyperlink>
            <w:hyperlink r:id="rId43">
              <w:r>
                <w:rPr>
                  <w:rStyle w:val="Hyperlink"/>
                </w:rPr>
                <w:t xml:space="preserve">[22]</w:t>
              </w:r>
            </w:hyperlink>
          </w:p>
        </w:tc>
      </w:tr>
      <w:tr>
        <w:tc>
          <w:tcPr/>
          <w:p>
            <w:pPr>
              <w:pStyle w:val="Compact"/>
            </w:pPr>
            <w:r>
              <w:t xml:space="preserve">  •</w:t>
            </w:r>
            <w:r>
              <w:t xml:space="preserve"> </w:t>
            </w:r>
            <w:r>
              <w:rPr>
                <w:i/>
                <w:iCs/>
              </w:rPr>
              <w:t xml:space="preserve">(New advanced doc)</w:t>
            </w:r>
          </w:p>
        </w:tc>
        <w:tc>
          <w:tcPr/>
          <w:p>
            <w:pPr>
              <w:pStyle w:val="Compact"/>
            </w:pPr>
            <w:r>
              <w:t xml:space="preserve">→</w:t>
            </w:r>
            <w:r>
              <w:t xml:space="preserve"> </w:t>
            </w:r>
            <w:r>
              <w:rPr>
                <w:rStyle w:val="VerbatimChar"/>
              </w:rPr>
              <w:t xml:space="preserve">domains/options/advanced/oas_analysis.md</w:t>
            </w:r>
          </w:p>
        </w:tc>
        <w:tc>
          <w:tcPr/>
          <w:p>
            <w:pPr>
              <w:pStyle w:val="Compact"/>
            </w:pPr>
            <w:r>
              <w:t xml:space="preserve">Add advanced topic: option-adjusted spread</w:t>
            </w:r>
            <w:hyperlink r:id="rId44">
              <w:r>
                <w:rPr>
                  <w:rStyle w:val="Hyperlink"/>
                </w:rPr>
                <w:t xml:space="preserve">[23]</w:t>
              </w:r>
            </w:hyperlink>
          </w:p>
        </w:tc>
      </w:tr>
      <w:tr>
        <w:tc>
          <w:tcPr/>
          <w:p>
            <w:pPr>
              <w:pStyle w:val="Compact"/>
            </w:pPr>
            <w:r>
              <w:t xml:space="preserve">  •</w:t>
            </w:r>
            <w:r>
              <w:t xml:space="preserve"> </w:t>
            </w:r>
            <w:r>
              <w:rPr>
                <w:i/>
                <w:iCs/>
              </w:rPr>
              <w:t xml:space="preserve">(New greeks doc)</w:t>
            </w:r>
          </w:p>
        </w:tc>
        <w:tc>
          <w:tcPr/>
          <w:p>
            <w:pPr>
              <w:pStyle w:val="Compact"/>
            </w:pPr>
            <w:r>
              <w:t xml:space="preserve">→</w:t>
            </w:r>
            <w:r>
              <w:t xml:space="preserve"> </w:t>
            </w:r>
            <w:r>
              <w:rPr>
                <w:rStyle w:val="VerbatimChar"/>
              </w:rPr>
              <w:t xml:space="preserve">domains/options/greeks_library.md</w:t>
            </w:r>
          </w:p>
        </w:tc>
        <w:tc>
          <w:tcPr/>
          <w:p>
            <w:pPr>
              <w:pStyle w:val="Compact"/>
            </w:pPr>
            <w:r>
              <w:t xml:space="preserve">Add “Greeks and pricing models” library (from skill)</w:t>
            </w:r>
            <w:hyperlink r:id="rId45">
              <w:r>
                <w:rPr>
                  <w:rStyle w:val="Hyperlink"/>
                </w:rPr>
                <w:t xml:space="preserve">[24]</w:t>
              </w:r>
            </w:hyperlink>
          </w:p>
        </w:tc>
      </w:tr>
      <w:tr>
        <w:tc>
          <w:tcPr/>
          <w:p>
            <w:pPr>
              <w:pStyle w:val="Compact"/>
            </w:pPr>
            <w:r>
              <w:rPr>
                <w:rStyle w:val="VerbatimChar"/>
              </w:rPr>
              <w:t xml:space="preserve">docs/knowledge-base/07_references/</w:t>
            </w:r>
            <w:r>
              <w:rPr>
                <w:b/>
                <w:bCs/>
              </w:rPr>
              <w:t xml:space="preserve">...</w:t>
            </w:r>
          </w:p>
        </w:tc>
        <w:tc>
          <w:tcPr/>
          <w:p>
            <w:pPr>
              <w:pStyle w:val="Compact"/>
            </w:pPr>
            <w:r>
              <w:rPr>
                <w:rStyle w:val="VerbatimChar"/>
              </w:rPr>
              <w:t xml:space="preserve">docs/knowledge-base/domains/references/</w:t>
            </w:r>
            <w:r>
              <w:rPr>
                <w:b/>
                <w:bCs/>
              </w:rPr>
              <w:t xml:space="preserve">...</w:t>
            </w:r>
          </w:p>
        </w:tc>
        <w:tc>
          <w:tcPr/>
          <w:p>
            <w:pPr>
              <w:pStyle w:val="Compact"/>
            </w:pPr>
            <w:r>
              <w:rPr>
                <w:i/>
                <w:iCs/>
              </w:rPr>
              <w:t xml:space="preserve">(Rename folder:</w:t>
            </w:r>
            <w:r>
              <w:t xml:space="preserve"> </w:t>
            </w:r>
            <w:r>
              <w:rPr>
                <w:rStyle w:val="VerbatimChar"/>
              </w:rPr>
              <w:t xml:space="preserve">07_references</w:t>
            </w:r>
            <w:r>
              <w:t xml:space="preserve"> </w:t>
            </w:r>
            <w:r>
              <w:t xml:space="preserve">→</w:t>
            </w:r>
            <w:r>
              <w:t xml:space="preserve"> </w:t>
            </w:r>
            <w:r>
              <w:rPr>
                <w:rStyle w:val="VerbatimChar"/>
              </w:rPr>
              <w:t xml:space="preserve">references</w:t>
            </w:r>
            <w:r>
              <w:t xml:space="preserve">)*</w:t>
            </w:r>
          </w:p>
        </w:tc>
      </w:tr>
      <w:tr>
        <w:tc>
          <w:tcPr/>
          <w:p>
            <w:pPr>
              <w:pStyle w:val="Compact"/>
            </w:pPr>
            <w:r>
              <w:t xml:space="preserve">  •</w:t>
            </w:r>
            <w:r>
              <w:t xml:space="preserve"> </w:t>
            </w:r>
            <w:r>
              <w:rPr>
                <w:rStyle w:val="VerbatimChar"/>
              </w:rPr>
              <w:t xml:space="preserve">07_references/README.md</w:t>
            </w:r>
          </w:p>
        </w:tc>
        <w:tc>
          <w:tcPr/>
          <w:p>
            <w:pPr>
              <w:pStyle w:val="Compact"/>
            </w:pPr>
            <w:r>
              <w:t xml:space="preserve">→</w:t>
            </w:r>
            <w:r>
              <w:t xml:space="preserve"> </w:t>
            </w:r>
            <w:r>
              <w:rPr>
                <w:rStyle w:val="VerbatimChar"/>
              </w:rPr>
              <w:t xml:space="preserve">domains/references/README.md</w:t>
            </w:r>
          </w:p>
        </w:tc>
        <w:tc>
          <w:tcPr/>
          <w:p>
            <w:pPr>
              <w:pStyle w:val="Compact"/>
            </w:pPr>
            <w:r>
              <w:t xml:space="preserve">Bibliography index (retain)</w:t>
            </w:r>
          </w:p>
        </w:tc>
      </w:tr>
      <w:tr>
        <w:tc>
          <w:tcPr/>
          <w:p>
            <w:pPr>
              <w:pStyle w:val="Compact"/>
            </w:pPr>
            <w:r>
              <w:t xml:space="preserve">  •</w:t>
            </w:r>
            <w:r>
              <w:t xml:space="preserve"> </w:t>
            </w:r>
            <w:r>
              <w:rPr>
                <w:rStyle w:val="VerbatimChar"/>
              </w:rPr>
              <w:t xml:space="preserve">07_references/index.json</w:t>
            </w:r>
          </w:p>
        </w:tc>
        <w:tc>
          <w:tcPr/>
          <w:p>
            <w:pPr>
              <w:pStyle w:val="Compact"/>
            </w:pPr>
            <w:r>
              <w:t xml:space="preserve">→</w:t>
            </w:r>
            <w:r>
              <w:t xml:space="preserve"> </w:t>
            </w:r>
            <w:r>
              <w:rPr>
                <w:rStyle w:val="VerbatimChar"/>
              </w:rPr>
              <w:t xml:space="preserve">domains/references/index.json</w:t>
            </w:r>
          </w:p>
        </w:tc>
        <w:tc>
          <w:tcPr/>
          <w:p>
            <w:pPr>
              <w:pStyle w:val="Compact"/>
            </w:pPr>
            <w:r>
              <w:t xml:space="preserve">(Keep search index JSON)</w:t>
            </w:r>
          </w:p>
        </w:tc>
      </w:tr>
      <w:tr>
        <w:tc>
          <w:tcPr/>
          <w:p>
            <w:pPr>
              <w:pStyle w:val="Compact"/>
            </w:pPr>
            <w:r>
              <w:t xml:space="preserve">  •</w:t>
            </w:r>
            <w:r>
              <w:t xml:space="preserve"> </w:t>
            </w:r>
            <w:r>
              <w:rPr>
                <w:i/>
                <w:iCs/>
              </w:rPr>
              <w:t xml:space="preserve">(Potential new refs)</w:t>
            </w:r>
          </w:p>
        </w:tc>
        <w:tc>
          <w:tcPr/>
          <w:p>
            <w:pPr>
              <w:pStyle w:val="Compact"/>
            </w:pPr>
            <w:r>
              <w:t xml:space="preserve">→</w:t>
            </w:r>
            <w:r>
              <w:t xml:space="preserve"> </w:t>
            </w:r>
            <w:r>
              <w:rPr>
                <w:rStyle w:val="VerbatimChar"/>
              </w:rPr>
              <w:t xml:space="preserve">domains/references/textbooks/fixed_income.md</w:t>
            </w:r>
          </w:p>
        </w:tc>
        <w:tc>
          <w:tcPr/>
          <w:p>
            <w:pPr>
              <w:pStyle w:val="Compact"/>
            </w:pPr>
            <w:r>
              <w:t xml:space="preserve">Add fixed-income notes (e.g. bond pricing skill output)</w:t>
            </w:r>
            <w:hyperlink r:id="rId46">
              <w:r>
                <w:rPr>
                  <w:rStyle w:val="Hyperlink"/>
                </w:rPr>
                <w:t xml:space="preserve">[25]</w:t>
              </w:r>
            </w:hyperlink>
          </w:p>
        </w:tc>
      </w:tr>
    </w:tbl>
    <w:p>
      <w:pPr>
        <w:pStyle w:val="BodyText"/>
      </w:pPr>
      <w:r>
        <w:rPr>
          <w:i/>
          <w:iCs/>
        </w:rPr>
        <w:t xml:space="preserve">Rationale:</w:t>
      </w:r>
      <w:r>
        <w:t xml:space="preserve"> </w:t>
      </w:r>
      <w:r>
        <w:t xml:space="preserve">All domain-related content is consolidated under</w:t>
      </w:r>
      <w:r>
        <w:t xml:space="preserve"> </w:t>
      </w:r>
      <w:r>
        <w:rPr>
          <w:rStyle w:val="VerbatimChar"/>
        </w:rPr>
        <w:t xml:space="preserve">knowledge-base/domains/</w:t>
      </w:r>
      <w:r>
        <w:t xml:space="preserve">, eliminating the numeric prefixes in folder names. This preserves the logical structure (as summarized in the KB index</w:t>
      </w:r>
      <w:hyperlink r:id="rId22">
        <w:r>
          <w:rPr>
            <w:rStyle w:val="Hyperlink"/>
          </w:rPr>
          <w:t xml:space="preserve">[2]</w:t>
        </w:r>
      </w:hyperlink>
      <w:hyperlink r:id="rId47">
        <w:r>
          <w:rPr>
            <w:rStyle w:val="Hyperlink"/>
          </w:rPr>
          <w:t xml:space="preserve">[26]</w:t>
        </w:r>
      </w:hyperlink>
      <w:r>
        <w:t xml:space="preserve">) while aligning with the new schema. Existing knowledge base articles remain in their domain, just relocated (and renamed if needed). For example,</w:t>
      </w:r>
      <w:r>
        <w:t xml:space="preserve"> </w:t>
      </w:r>
      <w:r>
        <w:rPr>
          <w:rStyle w:val="VerbatimChar"/>
        </w:rPr>
        <w:t xml:space="preserve">BACKTESTING_REQUIREMENTS.md</w:t>
      </w:r>
      <w:r>
        <w:t xml:space="preserve"> </w:t>
      </w:r>
      <w:r>
        <w:t xml:space="preserve">becomes</w:t>
      </w:r>
      <w:r>
        <w:t xml:space="preserve"> </w:t>
      </w:r>
      <w:r>
        <w:rPr>
          <w:rStyle w:val="VerbatimChar"/>
        </w:rPr>
        <w:t xml:space="preserve">backtesting-requirements.md</w:t>
      </w:r>
      <w:r>
        <w:t xml:space="preserve"> </w:t>
      </w:r>
      <w:r>
        <w:t xml:space="preserve">in</w:t>
      </w:r>
      <w:r>
        <w:t xml:space="preserve"> </w:t>
      </w:r>
      <w:r>
        <w:rPr>
          <w:b/>
          <w:bCs/>
        </w:rPr>
        <w:t xml:space="preserve">strategy</w:t>
      </w:r>
      <w:hyperlink r:id="rId25">
        <w:r>
          <w:rPr>
            <w:rStyle w:val="Hyperlink"/>
          </w:rPr>
          <w:t xml:space="preserve">[5]</w:t>
        </w:r>
      </w:hyperlink>
      <w:r>
        <w:t xml:space="preserve">. Redundant files from</w:t>
      </w:r>
      <w:r>
        <w:t xml:space="preserve"> </w:t>
      </w:r>
      <w:r>
        <w:rPr>
          <w:rStyle w:val="VerbatimChar"/>
        </w:rPr>
        <w:t xml:space="preserve">docs/strategies/</w:t>
      </w:r>
      <w:r>
        <w:t xml:space="preserve"> </w:t>
      </w:r>
      <w:r>
        <w:t xml:space="preserve">are merged here rather than moved outright: e.g. the content of</w:t>
      </w:r>
      <w:r>
        <w:t xml:space="preserve"> </w:t>
      </w:r>
      <w:r>
        <w:rPr>
          <w:rStyle w:val="VerbatimChar"/>
        </w:rPr>
        <w:t xml:space="preserve">strategies/bollinger-bands.md</w:t>
      </w:r>
      <w:r>
        <w:t xml:space="preserve"> </w:t>
      </w:r>
      <w:r>
        <w:t xml:space="preserve">is already covered in</w:t>
      </w:r>
      <w:r>
        <w:t xml:space="preserve"> </w:t>
      </w:r>
      <w:r>
        <w:rPr>
          <w:rStyle w:val="VerbatimChar"/>
        </w:rPr>
        <w:t xml:space="preserve">domains/signals/technical/overlays/bollinger_bands.md</w:t>
      </w:r>
      <w:r>
        <w:t xml:space="preserve">, so the standalone file will be archived. Similarly,</w:t>
      </w:r>
      <w:r>
        <w:t xml:space="preserve"> </w:t>
      </w:r>
      <w:r>
        <w:rPr>
          <w:rStyle w:val="VerbatimChar"/>
        </w:rPr>
        <w:t xml:space="preserve">strategies/macd.md</w:t>
      </w:r>
      <w:r>
        <w:t xml:space="preserve"> </w:t>
      </w:r>
      <w:r>
        <w:t xml:space="preserve">duplicates the MACD doc in</w:t>
      </w:r>
      <w:r>
        <w:t xml:space="preserve"> </w:t>
      </w:r>
      <w:r>
        <w:rPr>
          <w:i/>
          <w:iCs/>
        </w:rPr>
        <w:t xml:space="preserve">Signals</w:t>
      </w:r>
      <w:r>
        <w:t xml:space="preserve">, and</w:t>
      </w:r>
      <w:r>
        <w:t xml:space="preserve"> </w:t>
      </w:r>
      <w:r>
        <w:rPr>
          <w:rStyle w:val="VerbatimChar"/>
        </w:rPr>
        <w:t xml:space="preserve">married-put-strategy.md</w:t>
      </w:r>
      <w:r>
        <w:t xml:space="preserve"> </w:t>
      </w:r>
      <w:r>
        <w:t xml:space="preserve">is superseded by the new protective strategies doc in</w:t>
      </w:r>
      <w:r>
        <w:t xml:space="preserve"> </w:t>
      </w:r>
      <w:r>
        <w:rPr>
          <w:i/>
          <w:iCs/>
        </w:rPr>
        <w:t xml:space="preserve">Options</w:t>
      </w:r>
      <w:r>
        <w:t xml:space="preserve">. The only strategies file not yet represented is</w:t>
      </w:r>
      <w:r>
        <w:t xml:space="preserve"> </w:t>
      </w:r>
      <w:r>
        <w:rPr>
          <w:rStyle w:val="VerbatimChar"/>
        </w:rPr>
        <w:t xml:space="preserve">STRATEGY_TEMPLATE.md</w:t>
      </w:r>
      <w:r>
        <w:t xml:space="preserve">, which will be archived (or moved to</w:t>
      </w:r>
      <w:r>
        <w:t xml:space="preserve"> </w:t>
      </w:r>
      <w:r>
        <w:rPr>
          <w:b/>
          <w:bCs/>
        </w:rPr>
        <w:t xml:space="preserve">Inbox</w:t>
      </w:r>
      <w:r>
        <w:t xml:space="preserve">) as it’s an internal template.</w:t>
      </w:r>
    </w:p>
    <w:bookmarkEnd w:id="48"/>
    <w:bookmarkStart w:id="54" w:name="X130d97015bee5ceb31324495c3b975ca594ce58"/>
    <w:p>
      <w:pPr>
        <w:pStyle w:val="Heading3"/>
      </w:pPr>
      <w:r>
        <w:rPr>
          <w:b/>
          <w:bCs/>
        </w:rPr>
        <w:t xml:space="preserve">Engine &amp; Architecture Docs</w:t>
      </w:r>
      <w:r>
        <w:t xml:space="preserve"> </w:t>
      </w:r>
      <w:r>
        <w:t xml:space="preserve">– create a new</w:t>
      </w:r>
      <w:r>
        <w:t xml:space="preserve"> </w:t>
      </w:r>
      <w:r>
        <w:rPr>
          <w:rStyle w:val="VerbatimChar"/>
        </w:rPr>
        <w:t xml:space="preserve">knowledge-base/engines/</w:t>
      </w:r>
      <w:r>
        <w:t xml:space="preserve"> </w:t>
      </w:r>
      <w:r>
        <w:t xml:space="preserve">section and move all internal system documentation here. Each major engine or component gets its own markdown, consolidating content from the</w:t>
      </w:r>
      <w:r>
        <w:t xml:space="preserve"> </w:t>
      </w:r>
      <w:r>
        <w:rPr>
          <w:rStyle w:val="VerbatimChar"/>
        </w:rPr>
        <w:t xml:space="preserve">docs/architecture/</w:t>
      </w:r>
      <w:r>
        <w:t xml:space="preserve"> </w:t>
      </w:r>
      <w:r>
        <w:t xml:space="preserve">folder: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Source Path</w:t>
            </w:r>
          </w:p>
        </w:tc>
        <w:tc>
          <w:tcPr/>
          <w:p>
            <w:pPr>
              <w:pStyle w:val="Compact"/>
            </w:pPr>
            <w:r>
              <w:rPr>
                <w:b/>
                <w:bCs/>
              </w:rPr>
              <w:t xml:space="preserve">→ New Path</w:t>
            </w:r>
          </w:p>
        </w:tc>
        <w:tc>
          <w:tcPr/>
          <w:p>
            <w:pPr>
              <w:pStyle w:val="Compact"/>
            </w:pPr>
            <w:r>
              <w:rPr>
                <w:b/>
                <w:bCs/>
              </w:rPr>
              <w:t xml:space="preserve">Notes</w:t>
            </w:r>
          </w:p>
        </w:tc>
      </w:tr>
      <w:tr>
        <w:tc>
          <w:tcPr/>
          <w:p>
            <w:pPr>
              <w:pStyle w:val="Compact"/>
            </w:pPr>
            <w:r>
              <w:rPr>
                <w:rStyle w:val="VerbatimChar"/>
              </w:rPr>
              <w:t xml:space="preserve">docs/architecture/PRODUCTION_ARCHITECTURE.md</w:t>
            </w:r>
          </w:p>
        </w:tc>
        <w:tc>
          <w:tcPr/>
          <w:p>
            <w:pPr>
              <w:pStyle w:val="Compact"/>
            </w:pPr>
            <w:r>
              <w:t xml:space="preserve">→</w:t>
            </w:r>
            <w:r>
              <w:t xml:space="preserve"> </w:t>
            </w:r>
            <w:r>
              <w:rPr>
                <w:rStyle w:val="VerbatimChar"/>
              </w:rPr>
              <w:t xml:space="preserve">knowledge-base/engines/system-architecture.md</w:t>
            </w:r>
          </w:p>
        </w:tc>
        <w:tc>
          <w:tcPr/>
          <w:p>
            <w:pPr>
              <w:pStyle w:val="Compact"/>
            </w:pPr>
            <w:r>
              <w:rPr>
                <w:b/>
                <w:bCs/>
              </w:rPr>
              <w:t xml:space="preserve">Rename:</w:t>
            </w:r>
            <w:r>
              <w:t xml:space="preserve"> </w:t>
            </w:r>
            <w:r>
              <w:rPr>
                <w:rStyle w:val="VerbatimChar"/>
              </w:rPr>
              <w:t xml:space="preserve">production-architecture.md</w:t>
            </w:r>
            <w:r>
              <w:t xml:space="preserve"> </w:t>
            </w:r>
            <w:r>
              <w:t xml:space="preserve">(core system overview)</w:t>
            </w:r>
            <w:hyperlink r:id="rId49">
              <w:r>
                <w:rPr>
                  <w:rStyle w:val="Hyperlink"/>
                </w:rPr>
                <w:t xml:space="preserve">[27]</w:t>
              </w:r>
            </w:hyperlink>
            <w:r>
              <w:t xml:space="preserve">. Serves as top-level architecture doc in Engines section.</w:t>
            </w:r>
          </w:p>
        </w:tc>
      </w:tr>
      <w:tr>
        <w:tc>
          <w:tcPr/>
          <w:p>
            <w:pPr>
              <w:pStyle w:val="Compact"/>
            </w:pPr>
            <w:r>
              <w:rPr>
                <w:rStyle w:val="VerbatimChar"/>
              </w:rPr>
              <w:t xml:space="preserve">docs/architecture/LAYERED_SYSTEM_ARCHITECTURE.md</w:t>
            </w:r>
          </w:p>
        </w:tc>
        <w:tc>
          <w:tcPr/>
          <w:p>
            <w:pPr>
              <w:pStyle w:val="Compact"/>
            </w:pPr>
            <w:r>
              <w:t xml:space="preserve">→</w:t>
            </w:r>
            <w:r>
              <w:t xml:space="preserve"> </w:t>
            </w:r>
            <w:r>
              <w:rPr>
                <w:i/>
                <w:iCs/>
              </w:rPr>
              <w:t xml:space="preserve">merge into</w:t>
            </w:r>
            <w:r>
              <w:t xml:space="preserve"> </w:t>
            </w:r>
            <w:r>
              <w:rPr>
                <w:rStyle w:val="VerbatimChar"/>
              </w:rPr>
              <w:t xml:space="preserve">engines/system-architecture.md</w:t>
            </w:r>
            <w:r>
              <w:t xml:space="preserve"> </w:t>
            </w:r>
            <w:r>
              <w:t xml:space="preserve">or</w:t>
            </w:r>
            <w:r>
              <w:t xml:space="preserve"> </w:t>
            </w:r>
            <w:r>
              <w:rPr>
                <w:rStyle w:val="VerbatimChar"/>
              </w:rPr>
              <w:t xml:space="preserve">engines/cortex-orchestrator.md</w:t>
            </w:r>
          </w:p>
        </w:tc>
        <w:tc>
          <w:tcPr/>
          <w:p>
            <w:pPr>
              <w:pStyle w:val="Compact"/>
            </w:pPr>
            <w:r>
              <w:t xml:space="preserve">This doc overlaps with general architecture (layered design)</w:t>
            </w:r>
            <w:hyperlink r:id="rId50">
              <w:r>
                <w:rPr>
                  <w:rStyle w:val="Hyperlink"/>
                </w:rPr>
                <w:t xml:space="preserve">[28]</w:t>
              </w:r>
            </w:hyperlink>
            <w:r>
              <w:t xml:space="preserve">. Integrate key content into the main System Architecture write-up.</w:t>
            </w:r>
          </w:p>
        </w:tc>
      </w:tr>
      <w:tr>
        <w:tc>
          <w:tcPr/>
          <w:p>
            <w:pPr>
              <w:pStyle w:val="Compact"/>
            </w:pPr>
            <w:r>
              <w:rPr>
                <w:rStyle w:val="VerbatimChar"/>
              </w:rPr>
              <w:t xml:space="preserve">docs/architecture/PHASE1_API_REFERENCE.md</w:t>
            </w:r>
          </w:p>
        </w:tc>
        <w:tc>
          <w:tcPr/>
          <w:p>
            <w:pPr>
              <w:pStyle w:val="Compact"/>
            </w:pPr>
            <w:r>
              <w:t xml:space="preserve">→</w:t>
            </w:r>
            <w:r>
              <w:t xml:space="preserve"> </w:t>
            </w:r>
            <w:r>
              <w:rPr>
                <w:b/>
                <w:bCs/>
              </w:rPr>
              <w:t xml:space="preserve">Archive/Inbox</w:t>
            </w:r>
            <w:r>
              <w:t xml:space="preserve"> </w:t>
            </w:r>
            <w:r>
              <w:t xml:space="preserve">(deprecated)</w:t>
            </w:r>
          </w:p>
        </w:tc>
        <w:tc>
          <w:tcPr/>
          <w:p>
            <w:pPr>
              <w:pStyle w:val="Compact"/>
            </w:pPr>
            <w:r>
              <w:t xml:space="preserve">Phase1 API spec – outdated (internal use). Not included in new KB (could live in Inbox for dev reference).</w:t>
            </w:r>
          </w:p>
        </w:tc>
      </w:tr>
      <w:tr>
        <w:tc>
          <w:tcPr/>
          <w:p>
            <w:pPr>
              <w:pStyle w:val="Compact"/>
            </w:pPr>
            <w:r>
              <w:rPr>
                <w:rStyle w:val="VerbatimChar"/>
              </w:rPr>
              <w:t xml:space="preserve">docs/architecture/ARCHITECTURE_REVIEW_RESPONSE.md</w:t>
            </w:r>
          </w:p>
        </w:tc>
        <w:tc>
          <w:tcPr/>
          <w:p>
            <w:pPr>
              <w:pStyle w:val="Compact"/>
            </w:pPr>
            <w:r>
              <w:t xml:space="preserve">→</w:t>
            </w:r>
            <w:r>
              <w:t xml:space="preserve"> </w:t>
            </w:r>
            <w:r>
              <w:rPr>
                <w:b/>
                <w:bCs/>
              </w:rPr>
              <w:t xml:space="preserve">Archive/Inbox</w:t>
            </w:r>
          </w:p>
        </w:tc>
        <w:tc>
          <w:tcPr/>
          <w:p>
            <w:pPr>
              <w:pStyle w:val="Compact"/>
            </w:pPr>
            <w:r>
              <w:t xml:space="preserve">One-off Q&amp;A response, not needed in KB (historical).</w:t>
            </w:r>
          </w:p>
        </w:tc>
      </w:tr>
      <w:tr>
        <w:tc>
          <w:tcPr/>
          <w:p>
            <w:pPr>
              <w:pStyle w:val="Compact"/>
            </w:pPr>
            <w:r>
              <w:rPr>
                <w:rStyle w:val="VerbatimChar"/>
              </w:rPr>
              <w:t xml:space="preserve">docs/architecture/EXECUTION_PATH.md</w:t>
            </w:r>
          </w:p>
        </w:tc>
        <w:tc>
          <w:tcPr/>
          <w:p>
            <w:pPr>
              <w:pStyle w:val="Compact"/>
            </w:pPr>
            <w:r>
              <w:t xml:space="preserve">→</w:t>
            </w:r>
            <w:r>
              <w:t xml:space="preserve"> </w:t>
            </w:r>
            <w:r>
              <w:rPr>
                <w:rStyle w:val="VerbatimChar"/>
              </w:rPr>
              <w:t xml:space="preserve">knowledge-base/engines/execution-path.md</w:t>
            </w:r>
          </w:p>
        </w:tc>
        <w:tc>
          <w:tcPr/>
          <w:p>
            <w:pPr>
              <w:pStyle w:val="Compact"/>
            </w:pPr>
            <w:r>
              <w:t xml:space="preserve">Overview of end-to-end execution flow. Renamed</w:t>
            </w:r>
            <w:r>
              <w:t xml:space="preserve"> </w:t>
            </w:r>
            <w:r>
              <w:rPr>
                <w:rStyle w:val="VerbatimChar"/>
              </w:rPr>
              <w:t xml:space="preserve">execution-path.md</w:t>
            </w:r>
            <w:r>
              <w:t xml:space="preserve"> </w:t>
            </w:r>
            <w:r>
              <w:t xml:space="preserve">(already done in Phase1)</w:t>
            </w:r>
            <w:hyperlink r:id="rId51">
              <w:r>
                <w:rPr>
                  <w:rStyle w:val="Hyperlink"/>
                </w:rPr>
                <w:t xml:space="preserve">[29]</w:t>
              </w:r>
            </w:hyperlink>
            <w:r>
              <w:t xml:space="preserve">. Consider integrating with</w:t>
            </w:r>
            <w:r>
              <w:t xml:space="preserve"> </w:t>
            </w:r>
            <w:r>
              <w:rPr>
                <w:i/>
                <w:iCs/>
              </w:rPr>
              <w:t xml:space="preserve">FlowRoute</w:t>
            </w:r>
            <w:r>
              <w:t xml:space="preserve"> </w:t>
            </w:r>
            <w:r>
              <w:t xml:space="preserve">engine docs or keep as high-level sequence description.</w:t>
            </w:r>
          </w:p>
        </w:tc>
      </w:tr>
      <w:tr>
        <w:tc>
          <w:tcPr/>
          <w:p>
            <w:pPr>
              <w:pStyle w:val="Compact"/>
            </w:pPr>
            <w:r>
              <w:rPr>
                <w:rStyle w:val="VerbatimChar"/>
              </w:rPr>
              <w:t xml:space="preserve">docs/architecture/SIMULATION_ENGINE.md</w:t>
            </w:r>
          </w:p>
        </w:tc>
        <w:tc>
          <w:tcPr/>
          <w:p>
            <w:pPr>
              <w:pStyle w:val="Compact"/>
            </w:pPr>
            <w:r>
              <w:t xml:space="preserve">→</w:t>
            </w:r>
            <w:r>
              <w:t xml:space="preserve"> </w:t>
            </w:r>
            <w:r>
              <w:rPr>
                <w:rStyle w:val="VerbatimChar"/>
              </w:rPr>
              <w:t xml:space="preserve">knowledge-base/engines/proofbench.md</w:t>
            </w:r>
            <w:r>
              <w:t xml:space="preserve"> </w:t>
            </w:r>
            <w:r>
              <w:t xml:space="preserve">(Backtest Engine)</w:t>
            </w:r>
          </w:p>
        </w:tc>
        <w:tc>
          <w:tcPr/>
          <w:p>
            <w:pPr>
              <w:pStyle w:val="Compact"/>
            </w:pPr>
            <w:r>
              <w:rPr>
                <w:b/>
                <w:bCs/>
              </w:rPr>
              <w:t xml:space="preserve">Rename:</w:t>
            </w:r>
            <w:r>
              <w:t xml:space="preserve"> </w:t>
            </w:r>
            <w:r>
              <w:rPr>
                <w:rStyle w:val="VerbatimChar"/>
              </w:rPr>
              <w:t xml:space="preserve">simulation-engine.md</w:t>
            </w:r>
            <w:r>
              <w:t xml:space="preserve"> </w:t>
            </w:r>
            <w:r>
              <w:t xml:space="preserve">→</w:t>
            </w:r>
            <w:r>
              <w:t xml:space="preserve"> </w:t>
            </w:r>
            <w:r>
              <w:rPr>
                <w:rStyle w:val="VerbatimChar"/>
              </w:rPr>
              <w:t xml:space="preserve">proofbench-engine.md</w:t>
            </w:r>
            <w:r>
              <w:t xml:space="preserve"> </w:t>
            </w:r>
            <w:r>
              <w:t xml:space="preserve">for clarity. Documents the simulation/backtesting engine (ProofBench).</w:t>
            </w:r>
          </w:p>
        </w:tc>
      </w:tr>
      <w:tr>
        <w:tc>
          <w:tcPr/>
          <w:p>
            <w:pPr>
              <w:pStyle w:val="Compact"/>
            </w:pPr>
            <w:r>
              <w:rPr>
                <w:rStyle w:val="VerbatimChar"/>
              </w:rPr>
              <w:t xml:space="preserve">docs/architecture/SIGNALCORE_SYSTEM.md</w:t>
            </w:r>
          </w:p>
        </w:tc>
        <w:tc>
          <w:tcPr/>
          <w:p>
            <w:pPr>
              <w:pStyle w:val="Compact"/>
            </w:pPr>
            <w:r>
              <w:t xml:space="preserve">→</w:t>
            </w:r>
            <w:r>
              <w:t xml:space="preserve"> </w:t>
            </w:r>
            <w:r>
              <w:rPr>
                <w:rStyle w:val="VerbatimChar"/>
              </w:rPr>
              <w:t xml:space="preserve">knowledge-base/engines/signalcore-engine.md</w:t>
            </w:r>
          </w:p>
        </w:tc>
        <w:tc>
          <w:tcPr/>
          <w:p>
            <w:pPr>
              <w:pStyle w:val="Compact"/>
            </w:pPr>
            <w:r>
              <w:rPr>
                <w:b/>
                <w:bCs/>
              </w:rPr>
              <w:t xml:space="preserve">Rename:</w:t>
            </w:r>
            <w:r>
              <w:t xml:space="preserve"> </w:t>
            </w:r>
            <w:r>
              <w:rPr>
                <w:rStyle w:val="VerbatimChar"/>
              </w:rPr>
              <w:t xml:space="preserve">signalcore-system.md</w:t>
            </w:r>
            <w:r>
              <w:t xml:space="preserve"> </w:t>
            </w:r>
            <w:r>
              <w:t xml:space="preserve">→</w:t>
            </w:r>
            <w:r>
              <w:t xml:space="preserve"> </w:t>
            </w:r>
            <w:r>
              <w:rPr>
                <w:rStyle w:val="VerbatimChar"/>
              </w:rPr>
              <w:t xml:space="preserve">signalcore-engine.md</w:t>
            </w:r>
            <w:r>
              <w:t xml:space="preserve">. Documentation for SignalCore engine (signal generation)</w:t>
            </w:r>
            <w:hyperlink r:id="rId51">
              <w:r>
                <w:rPr>
                  <w:rStyle w:val="Hyperlink"/>
                </w:rPr>
                <w:t xml:space="preserve">[29]</w:t>
              </w:r>
            </w:hyperlink>
            <w:r>
              <w:t xml:space="preserve">.</w:t>
            </w:r>
          </w:p>
        </w:tc>
      </w:tr>
      <w:tr>
        <w:tc>
          <w:tcPr/>
          <w:p>
            <w:pPr>
              <w:pStyle w:val="Compact"/>
            </w:pPr>
            <w:r>
              <w:rPr>
                <w:rStyle w:val="VerbatimChar"/>
              </w:rPr>
              <w:t xml:space="preserve">docs/architecture/RAG_SYSTEM.md</w:t>
            </w:r>
          </w:p>
        </w:tc>
        <w:tc>
          <w:tcPr/>
          <w:p>
            <w:pPr>
              <w:pStyle w:val="Compact"/>
            </w:pPr>
            <w:r>
              <w:t xml:space="preserve">→</w:t>
            </w:r>
            <w:r>
              <w:t xml:space="preserve"> </w:t>
            </w:r>
            <w:r>
              <w:rPr>
                <w:rStyle w:val="VerbatimChar"/>
              </w:rPr>
              <w:t xml:space="preserve">knowledge-base/engines/rag-engine.md</w:t>
            </w:r>
          </w:p>
        </w:tc>
        <w:tc>
          <w:tcPr/>
          <w:p>
            <w:pPr>
              <w:pStyle w:val="Compact"/>
            </w:pPr>
            <w:r>
              <w:rPr>
                <w:b/>
                <w:bCs/>
              </w:rPr>
              <w:t xml:space="preserve">Rename:</w:t>
            </w:r>
            <w:r>
              <w:t xml:space="preserve"> </w:t>
            </w:r>
            <w:r>
              <w:rPr>
                <w:rStyle w:val="VerbatimChar"/>
              </w:rPr>
              <w:t xml:space="preserve">rag-system.md</w:t>
            </w:r>
            <w:r>
              <w:t xml:space="preserve"> </w:t>
            </w:r>
            <w:r>
              <w:t xml:space="preserve">→</w:t>
            </w:r>
            <w:r>
              <w:t xml:space="preserve"> </w:t>
            </w:r>
            <w:r>
              <w:rPr>
                <w:rStyle w:val="VerbatimChar"/>
              </w:rPr>
              <w:t xml:space="preserve">rag-engine.md</w:t>
            </w:r>
            <w:r>
              <w:t xml:space="preserve">. LLM Retrieval-Augmentation component (embedding DB, etc.).</w:t>
            </w:r>
          </w:p>
        </w:tc>
      </w:tr>
      <w:tr>
        <w:tc>
          <w:tcPr/>
          <w:p>
            <w:pPr>
              <w:pStyle w:val="Compact"/>
            </w:pPr>
            <w:r>
              <w:rPr>
                <w:rStyle w:val="VerbatimChar"/>
              </w:rPr>
              <w:t xml:space="preserve">docs/architecture/NVIDIA_INTEGRATION.md</w:t>
            </w:r>
          </w:p>
        </w:tc>
        <w:tc>
          <w:tcPr/>
          <w:p>
            <w:pPr>
              <w:pStyle w:val="Compact"/>
            </w:pPr>
            <w:r>
              <w:t xml:space="preserve">→</w:t>
            </w:r>
            <w:r>
              <w:t xml:space="preserve"> </w:t>
            </w:r>
            <w:r>
              <w:rPr>
                <w:rStyle w:val="VerbatimChar"/>
              </w:rPr>
              <w:t xml:space="preserve">knowledge-base/engines/nvidia-integration.md</w:t>
            </w:r>
          </w:p>
        </w:tc>
        <w:tc>
          <w:tcPr/>
          <w:p>
            <w:pPr>
              <w:pStyle w:val="Compact"/>
            </w:pPr>
            <w:r>
              <w:t xml:space="preserve">Already renamed</w:t>
            </w:r>
            <w:hyperlink r:id="rId52">
              <w:r>
                <w:rPr>
                  <w:rStyle w:val="Hyperlink"/>
                </w:rPr>
                <w:t xml:space="preserve">[30]</w:t>
              </w:r>
            </w:hyperlink>
            <w:r>
              <w:t xml:space="preserve">. This detailed NVIDIA AI integration doc will reside under Engines (covers AI models usage across engines). Note: overlaps with Strategy’s higher-level NVIDIA doc – ensure cross-references or merge where appropriate.</w:t>
            </w:r>
          </w:p>
        </w:tc>
      </w:tr>
      <w:tr>
        <w:tc>
          <w:tcPr/>
          <w:p>
            <w:pPr>
              <w:pStyle w:val="Compact"/>
            </w:pPr>
            <w:r>
              <w:rPr>
                <w:rStyle w:val="VerbatimChar"/>
              </w:rPr>
              <w:t xml:space="preserve">docs/architecture/NVIDIA_BLUEPRINT_INTEGRATION.md</w:t>
            </w:r>
          </w:p>
        </w:tc>
        <w:tc>
          <w:tcPr/>
          <w:p>
            <w:pPr>
              <w:pStyle w:val="Compact"/>
            </w:pPr>
            <w:r>
              <w:t xml:space="preserve">→</w:t>
            </w:r>
            <w:r>
              <w:t xml:space="preserve"> </w:t>
            </w:r>
            <w:r>
              <w:rPr>
                <w:b/>
                <w:bCs/>
              </w:rPr>
              <w:t xml:space="preserve">Archive</w:t>
            </w:r>
            <w:r>
              <w:t xml:space="preserve"> </w:t>
            </w:r>
            <w:r>
              <w:t xml:space="preserve">or</w:t>
            </w:r>
            <w:r>
              <w:t xml:space="preserve"> </w:t>
            </w:r>
            <w:r>
              <w:rPr>
                <w:rStyle w:val="VerbatimChar"/>
              </w:rPr>
              <w:t xml:space="preserve">engines/nvidia-blueprint.md</w:t>
            </w:r>
            <w:r>
              <w:t xml:space="preserve"> </w:t>
            </w:r>
            <w:r>
              <w:t xml:space="preserve">(TBD)</w:t>
            </w:r>
          </w:p>
        </w:tc>
        <w:tc>
          <w:tcPr/>
          <w:p>
            <w:pPr>
              <w:pStyle w:val="Compact"/>
            </w:pPr>
            <w:r>
              <w:t xml:space="preserve">If still relevant (an experimental integration), it can be kept as an Engines sub-article. Otherwise, archive as outdated.</w:t>
            </w:r>
          </w:p>
        </w:tc>
      </w:tr>
      <w:tr>
        <w:tc>
          <w:tcPr/>
          <w:p>
            <w:pPr>
              <w:pStyle w:val="Compact"/>
            </w:pPr>
            <w:r>
              <w:rPr>
                <w:rStyle w:val="VerbatimChar"/>
              </w:rPr>
              <w:t xml:space="preserve">docs/architecture/SYSTEM_CAPABILITIES_ASSESSMENT.md</w:t>
            </w:r>
          </w:p>
        </w:tc>
        <w:tc>
          <w:tcPr/>
          <w:p>
            <w:pPr>
              <w:pStyle w:val="Compact"/>
            </w:pPr>
            <w:r>
              <w:t xml:space="preserve">→</w:t>
            </w:r>
            <w:r>
              <w:t xml:space="preserve"> </w:t>
            </w:r>
            <w:r>
              <w:rPr>
                <w:b/>
                <w:bCs/>
              </w:rPr>
              <w:t xml:space="preserve">Archive</w:t>
            </w:r>
            <w:r>
              <w:t xml:space="preserve"> </w:t>
            </w:r>
            <w:r>
              <w:t xml:space="preserve">(Project archive)</w:t>
            </w:r>
          </w:p>
        </w:tc>
        <w:tc>
          <w:tcPr/>
          <w:p>
            <w:pPr>
              <w:pStyle w:val="Compact"/>
            </w:pPr>
            <w:r>
              <w:t xml:space="preserve">Internal capabilities gap analysis (superseded by project status). No user-facing value.</w:t>
            </w:r>
          </w:p>
        </w:tc>
      </w:tr>
      <w:tr>
        <w:tc>
          <w:tcPr/>
          <w:p>
            <w:pPr>
              <w:pStyle w:val="Compact"/>
            </w:pPr>
            <w:r>
              <w:rPr>
                <w:rStyle w:val="VerbatimChar"/>
              </w:rPr>
              <w:t xml:space="preserve">docs/architecture/MODEL_ALTERNATIVES_FRAMEWORK.md</w:t>
            </w:r>
          </w:p>
        </w:tc>
        <w:tc>
          <w:tcPr/>
          <w:p>
            <w:pPr>
              <w:pStyle w:val="Compact"/>
            </w:pPr>
            <w:r>
              <w:t xml:space="preserve">→</w:t>
            </w:r>
            <w:r>
              <w:t xml:space="preserve"> </w:t>
            </w:r>
            <w:r>
              <w:rPr>
                <w:b/>
                <w:bCs/>
              </w:rPr>
              <w:t xml:space="preserve">Archive</w:t>
            </w:r>
            <w:r>
              <w:t xml:space="preserve"> </w:t>
            </w:r>
            <w:r>
              <w:t xml:space="preserve">(or</w:t>
            </w:r>
            <w:r>
              <w:t xml:space="preserve"> </w:t>
            </w:r>
            <w:r>
              <w:rPr>
                <w:rStyle w:val="VerbatimChar"/>
              </w:rPr>
              <w:t xml:space="preserve">engines/model-alternatives.md</w:t>
            </w:r>
            <w:r>
              <w:t xml:space="preserve">)</w:t>
            </w:r>
          </w:p>
        </w:tc>
        <w:tc>
          <w:tcPr/>
          <w:p>
            <w:pPr>
              <w:pStyle w:val="Compact"/>
            </w:pPr>
            <w:r>
              <w:t xml:space="preserve">Internal evaluation of alternative ML models. If still useful, place under Engines; otherwise archive.</w:t>
            </w:r>
          </w:p>
        </w:tc>
      </w:tr>
      <w:tr>
        <w:tc>
          <w:tcPr/>
          <w:p>
            <w:pPr>
              <w:pStyle w:val="Compact"/>
            </w:pPr>
            <w:r>
              <w:rPr>
                <w:rStyle w:val="VerbatimChar"/>
              </w:rPr>
              <w:t xml:space="preserve">docs/architecture/CLAUDE_CONNECTORS_EVALUATION.md</w:t>
            </w:r>
          </w:p>
        </w:tc>
        <w:tc>
          <w:tcPr/>
          <w:p>
            <w:pPr>
              <w:pStyle w:val="Compact"/>
            </w:pPr>
            <w:r>
              <w:t xml:space="preserve">→</w:t>
            </w:r>
            <w:r>
              <w:t xml:space="preserve"> </w:t>
            </w:r>
            <w:r>
              <w:rPr>
                <w:b/>
                <w:bCs/>
              </w:rPr>
              <w:t xml:space="preserve">Archive</w:t>
            </w:r>
          </w:p>
        </w:tc>
        <w:tc>
          <w:tcPr/>
          <w:p>
            <w:pPr>
              <w:pStyle w:val="Compact"/>
            </w:pPr>
            <w:r>
              <w:t xml:space="preserve">Evaluation of Claude connectors (historical research). Not needed in formal docs.</w:t>
            </w:r>
          </w:p>
        </w:tc>
      </w:tr>
      <w:tr>
        <w:tc>
          <w:tcPr/>
          <w:p>
            <w:pPr>
              <w:pStyle w:val="Compact"/>
            </w:pPr>
            <w:r>
              <w:rPr>
                <w:rStyle w:val="VerbatimChar"/>
              </w:rPr>
              <w:t xml:space="preserve">docs/architecture/CONNECTORS_QUICK_REFERENCE.md</w:t>
            </w:r>
          </w:p>
        </w:tc>
        <w:tc>
          <w:tcPr/>
          <w:p>
            <w:pPr>
              <w:pStyle w:val="Compact"/>
            </w:pPr>
            <w:r>
              <w:t xml:space="preserve">→</w:t>
            </w:r>
            <w:r>
              <w:t xml:space="preserve"> </w:t>
            </w:r>
            <w:r>
              <w:rPr>
                <w:rStyle w:val="VerbatimChar"/>
              </w:rPr>
              <w:t xml:space="preserve">knowledge-base/sources/connectors-quick-reference.md</w:t>
            </w:r>
          </w:p>
        </w:tc>
        <w:tc>
          <w:tcPr/>
          <w:p>
            <w:pPr>
              <w:pStyle w:val="Compact"/>
            </w:pPr>
            <w:r>
              <w:rPr>
                <w:i/>
                <w:iCs/>
              </w:rPr>
              <w:t xml:space="preserve">Reclassify under Sources.</w:t>
            </w:r>
            <w:r>
              <w:t xml:space="preserve"> </w:t>
            </w:r>
            <w:r>
              <w:t xml:space="preserve">(See Sources below)</w:t>
            </w:r>
          </w:p>
        </w:tc>
      </w:tr>
      <w:tr>
        <w:tc>
          <w:tcPr/>
          <w:p>
            <w:pPr>
              <w:pStyle w:val="Compact"/>
            </w:pPr>
            <w:r>
              <w:rPr>
                <w:rStyle w:val="VerbatimChar"/>
              </w:rPr>
              <w:t xml:space="preserve">docs/architecture/MCP_TOOLS_EVALUATION.md</w:t>
            </w:r>
            <w:r>
              <w:t xml:space="preserve">&lt;br&gt;</w:t>
            </w:r>
            <w:r>
              <w:rPr>
                <w:rStyle w:val="VerbatimChar"/>
              </w:rPr>
              <w:t xml:space="preserve">docs/architecture/MCP_TOOLS_QUICK_START.md</w:t>
            </w:r>
          </w:p>
        </w:tc>
        <w:tc>
          <w:tcPr/>
          <w:p>
            <w:pPr>
              <w:pStyle w:val="Compact"/>
            </w:pPr>
            <w:r>
              <w:t xml:space="preserve">→</w:t>
            </w:r>
            <w:r>
              <w:t xml:space="preserve"> </w:t>
            </w:r>
            <w:r>
              <w:rPr>
                <w:b/>
                <w:bCs/>
              </w:rPr>
              <w:t xml:space="preserve">Archive</w:t>
            </w:r>
            <w:r>
              <w:t xml:space="preserve"> </w:t>
            </w:r>
            <w:r>
              <w:t xml:space="preserve">(or</w:t>
            </w:r>
            <w:r>
              <w:t xml:space="preserve"> </w:t>
            </w:r>
            <w:r>
              <w:rPr>
                <w:rStyle w:val="VerbatimChar"/>
              </w:rPr>
              <w:t xml:space="preserve">engines/mcp-tools.md</w:t>
            </w:r>
            <w:r>
              <w:t xml:space="preserve">)</w:t>
            </w:r>
          </w:p>
        </w:tc>
        <w:tc>
          <w:tcPr/>
          <w:p>
            <w:pPr>
              <w:pStyle w:val="Compact"/>
            </w:pPr>
            <w:r>
              <w:t xml:space="preserve">Likely no longer needed (specific tools analysis/setup). Archive unless those tools remain in use (then document under Engines).</w:t>
            </w:r>
          </w:p>
        </w:tc>
      </w:tr>
      <w:tr>
        <w:tc>
          <w:tcPr/>
          <w:p>
            <w:pPr>
              <w:pStyle w:val="Compact"/>
            </w:pPr>
            <w:r>
              <w:rPr>
                <w:rStyle w:val="VerbatimChar"/>
              </w:rPr>
              <w:t xml:space="preserve">docs/architecture/ADDITIONAL_PLUGINS_ANALYSIS.md</w:t>
            </w:r>
          </w:p>
        </w:tc>
        <w:tc>
          <w:tcPr/>
          <w:p>
            <w:pPr>
              <w:pStyle w:val="Compact"/>
            </w:pPr>
            <w:r>
              <w:t xml:space="preserve">→</w:t>
            </w:r>
            <w:r>
              <w:t xml:space="preserve"> </w:t>
            </w:r>
            <w:r>
              <w:rPr>
                <w:b/>
                <w:bCs/>
              </w:rPr>
              <w:t xml:space="preserve">Archive</w:t>
            </w:r>
          </w:p>
        </w:tc>
        <w:tc>
          <w:tcPr/>
          <w:p>
            <w:pPr>
              <w:pStyle w:val="Compact"/>
            </w:pPr>
            <w:r>
              <w:t xml:space="preserve">Outdated plugin analysis (not part of core system).</w:t>
            </w:r>
          </w:p>
        </w:tc>
      </w:tr>
      <w:tr>
        <w:tc>
          <w:tcPr/>
          <w:p>
            <w:pPr>
              <w:pStyle w:val="Compact"/>
            </w:pPr>
            <w:r>
              <w:rPr>
                <w:rStyle w:val="VerbatimChar"/>
              </w:rPr>
              <w:t xml:space="preserve">docs/architecture/TENSORTRADE_ALPACA_DEPLOYMENT.md</w:t>
            </w:r>
          </w:p>
        </w:tc>
        <w:tc>
          <w:tcPr/>
          <w:p>
            <w:pPr>
              <w:pStyle w:val="Compact"/>
            </w:pPr>
            <w:r>
              <w:t xml:space="preserve">→</w:t>
            </w:r>
            <w:r>
              <w:t xml:space="preserve"> </w:t>
            </w:r>
            <w:r>
              <w:rPr>
                <w:rStyle w:val="VerbatimChar"/>
              </w:rPr>
              <w:t xml:space="preserve">knowledge-base/sources/tensortrade-alpaca.md</w:t>
            </w:r>
          </w:p>
        </w:tc>
        <w:tc>
          <w:tcPr/>
          <w:p>
            <w:pPr>
              <w:pStyle w:val="Compact"/>
            </w:pPr>
            <w:r>
              <w:rPr>
                <w:i/>
                <w:iCs/>
              </w:rPr>
              <w:t xml:space="preserve">Reclassify under Sources</w:t>
            </w:r>
            <w:r>
              <w:t xml:space="preserve"> </w:t>
            </w:r>
            <w:r>
              <w:t xml:space="preserve">(Alpaca broker integration guide).</w:t>
            </w:r>
          </w:p>
        </w:tc>
      </w:tr>
      <w:tr>
        <w:tc>
          <w:tcPr/>
          <w:p>
            <w:pPr>
              <w:pStyle w:val="Compact"/>
            </w:pPr>
            <w:r>
              <w:rPr>
                <w:rStyle w:val="VerbatimChar"/>
              </w:rPr>
              <w:t xml:space="preserve">docs/architecture/DEVELOPMENT_TODO.md</w:t>
            </w:r>
          </w:p>
        </w:tc>
        <w:tc>
          <w:tcPr/>
          <w:p>
            <w:pPr>
              <w:pStyle w:val="Compact"/>
            </w:pPr>
            <w:r>
              <w:t xml:space="preserve">→</w:t>
            </w:r>
            <w:r>
              <w:t xml:space="preserve"> </w:t>
            </w:r>
            <w:r>
              <w:rPr>
                <w:b/>
                <w:bCs/>
              </w:rPr>
              <w:t xml:space="preserve">Archive</w:t>
            </w:r>
          </w:p>
        </w:tc>
        <w:tc>
          <w:tcPr/>
          <w:p>
            <w:pPr>
              <w:pStyle w:val="Compact"/>
            </w:pPr>
            <w:r>
              <w:t xml:space="preserve">Old development task list (superseded by issue tracker).</w:t>
            </w:r>
          </w:p>
        </w:tc>
      </w:tr>
    </w:tbl>
    <w:p>
      <w:pPr>
        <w:pStyle w:val="BodyText"/>
      </w:pPr>
      <w:r>
        <w:t xml:space="preserve">Additionally, we will</w:t>
      </w:r>
      <w:r>
        <w:t xml:space="preserve"> </w:t>
      </w:r>
      <w:r>
        <w:rPr>
          <w:b/>
          <w:bCs/>
        </w:rPr>
        <w:t xml:space="preserve">create new engine docs</w:t>
      </w:r>
      <w:r>
        <w:t xml:space="preserve"> </w:t>
      </w:r>
      <w:r>
        <w:t xml:space="preserve">in this section for components that currently lack dedicated files:</w:t>
      </w:r>
    </w:p>
    <w:p>
      <w:pPr>
        <w:numPr>
          <w:ilvl w:val="0"/>
          <w:numId w:val="1002"/>
        </w:numPr>
      </w:pPr>
      <w:r>
        <w:rPr>
          <w:b/>
          <w:bCs/>
        </w:rPr>
        <w:t xml:space="preserve">Cortex Orchestrator:</w:t>
      </w:r>
      <w:r>
        <w:t xml:space="preserve"> </w:t>
      </w:r>
      <w:r>
        <w:rPr>
          <w:i/>
          <w:iCs/>
        </w:rPr>
        <w:t xml:space="preserve">Add</w:t>
      </w:r>
      <w:r>
        <w:t xml:space="preserve"> </w:t>
      </w:r>
      <w:r>
        <w:rPr>
          <w:rStyle w:val="VerbatimChar"/>
        </w:rPr>
        <w:t xml:space="preserve">knowledge-base/engines/cortex-engine.md</w:t>
      </w:r>
      <w:r>
        <w:t xml:space="preserve"> </w:t>
      </w:r>
      <w:r>
        <w:t xml:space="preserve">– Document the</w:t>
      </w:r>
      <w:r>
        <w:t xml:space="preserve"> </w:t>
      </w:r>
      <w:r>
        <w:rPr>
          <w:b/>
          <w:bCs/>
        </w:rPr>
        <w:t xml:space="preserve">Cortex</w:t>
      </w:r>
      <w:r>
        <w:t xml:space="preserve"> </w:t>
      </w:r>
      <w:r>
        <w:t xml:space="preserve">engine (strategy orchestration layer). Cortex’s role and capabilities are mentioned in other docs (e.g. NVIDIA integration, execution path)</w:t>
      </w:r>
      <w:hyperlink r:id="rId53">
        <w:r>
          <w:rPr>
            <w:rStyle w:val="Hyperlink"/>
          </w:rPr>
          <w:t xml:space="preserve">[31]</w:t>
        </w:r>
      </w:hyperlink>
      <w:r>
        <w:t xml:space="preserve">, but it needs a focused description of its design and how it coordinates SignalCore, RiskGuard, etc.</w:t>
      </w:r>
    </w:p>
    <w:p>
      <w:pPr>
        <w:numPr>
          <w:ilvl w:val="0"/>
          <w:numId w:val="1002"/>
        </w:numPr>
      </w:pPr>
      <w:r>
        <w:rPr>
          <w:b/>
          <w:bCs/>
        </w:rPr>
        <w:t xml:space="preserve">RiskGuard Engine:</w:t>
      </w:r>
      <w:r>
        <w:t xml:space="preserve"> </w:t>
      </w:r>
      <w:r>
        <w:rPr>
          <w:i/>
          <w:iCs/>
        </w:rPr>
        <w:t xml:space="preserve">Add</w:t>
      </w:r>
      <w:r>
        <w:t xml:space="preserve"> </w:t>
      </w:r>
      <w:r>
        <w:rPr>
          <w:rStyle w:val="VerbatimChar"/>
        </w:rPr>
        <w:t xml:space="preserve">knowledge-base/engines/riskguard-engine.md</w:t>
      </w:r>
      <w:r>
        <w:t xml:space="preserve"> </w:t>
      </w:r>
      <w:r>
        <w:t xml:space="preserve">– A dedicated doc for the</w:t>
      </w:r>
      <w:r>
        <w:t xml:space="preserve"> </w:t>
      </w:r>
      <w:r>
        <w:rPr>
          <w:b/>
          <w:bCs/>
        </w:rPr>
        <w:t xml:space="preserve">RiskGuard</w:t>
      </w:r>
      <w:r>
        <w:t xml:space="preserve"> </w:t>
      </w:r>
      <w:r>
        <w:t xml:space="preserve">risk management engine. Currently, RiskGuard is only briefly referenced in broader docs (e.g. part of execution flow or AI integration)</w:t>
      </w:r>
      <w:hyperlink r:id="rId27">
        <w:r>
          <w:rPr>
            <w:rStyle w:val="Hyperlink"/>
          </w:rPr>
          <w:t xml:space="preserve">[7]</w:t>
        </w:r>
      </w:hyperlink>
      <w:r>
        <w:t xml:space="preserve">. This new file will detail its rule-based risk checks, integration with LLM (if any), and usage.</w:t>
      </w:r>
    </w:p>
    <w:p>
      <w:pPr>
        <w:numPr>
          <w:ilvl w:val="0"/>
          <w:numId w:val="1002"/>
        </w:numPr>
      </w:pPr>
      <w:r>
        <w:rPr>
          <w:b/>
          <w:bCs/>
        </w:rPr>
        <w:t xml:space="preserve">FlowRoute Execution Engine:</w:t>
      </w:r>
      <w:r>
        <w:t xml:space="preserve"> </w:t>
      </w:r>
      <w:r>
        <w:rPr>
          <w:i/>
          <w:iCs/>
        </w:rPr>
        <w:t xml:space="preserve">Add</w:t>
      </w:r>
      <w:r>
        <w:t xml:space="preserve"> </w:t>
      </w:r>
      <w:r>
        <w:rPr>
          <w:rStyle w:val="VerbatimChar"/>
        </w:rPr>
        <w:t xml:space="preserve">knowledge-base/engines/flowroute-engine.md</w:t>
      </w:r>
      <w:r>
        <w:t xml:space="preserve"> </w:t>
      </w:r>
      <w:r>
        <w:t xml:space="preserve">– Document the</w:t>
      </w:r>
      <w:r>
        <w:t xml:space="preserve"> </w:t>
      </w:r>
      <w:r>
        <w:rPr>
          <w:b/>
          <w:bCs/>
        </w:rPr>
        <w:t xml:space="preserve">FlowRoute</w:t>
      </w:r>
      <w:r>
        <w:t xml:space="preserve"> </w:t>
      </w:r>
      <w:r>
        <w:t xml:space="preserve">component (order execution module). FlowRoute appears in architecture diagrams</w:t>
      </w:r>
      <w:hyperlink r:id="rId28">
        <w:r>
          <w:rPr>
            <w:rStyle w:val="Hyperlink"/>
          </w:rPr>
          <w:t xml:space="preserve">[8]</w:t>
        </w:r>
      </w:hyperlink>
      <w:r>
        <w:t xml:space="preserve"> </w:t>
      </w:r>
      <w:r>
        <w:t xml:space="preserve">but has no write-up yet. This doc will describe how trade orders are routed to brokers (including the paper-trading broker implementation from the planning docs).</w:t>
      </w:r>
    </w:p>
    <w:p>
      <w:pPr>
        <w:pStyle w:val="FirstParagraph"/>
      </w:pPr>
      <w:r>
        <w:rPr>
          <w:i/>
          <w:iCs/>
        </w:rPr>
        <w:t xml:space="preserve">Rationale:</w:t>
      </w:r>
      <w:r>
        <w:t xml:space="preserve"> </w:t>
      </w:r>
      <w:r>
        <w:t xml:space="preserve">By moving these into an</w:t>
      </w:r>
      <w:r>
        <w:t xml:space="preserve"> </w:t>
      </w:r>
      <w:r>
        <w:rPr>
          <w:b/>
          <w:bCs/>
        </w:rPr>
        <w:t xml:space="preserve">Engines</w:t>
      </w:r>
      <w:r>
        <w:t xml:space="preserve"> </w:t>
      </w:r>
      <w:r>
        <w:t xml:space="preserve">section, we isolate the Ordinis-specific technical documentation. Each engine’s markdown will include architecture diagrams or code snippets as needed. Duplicative content between old architecture docs will be consolidated. For example, the former</w:t>
      </w:r>
      <w:r>
        <w:t xml:space="preserve"> </w:t>
      </w:r>
      <w:r>
        <w:rPr>
          <w:i/>
          <w:iCs/>
        </w:rPr>
        <w:t xml:space="preserve">Production Architecture</w:t>
      </w:r>
      <w:r>
        <w:t xml:space="preserve">,</w:t>
      </w:r>
      <w:r>
        <w:t xml:space="preserve"> </w:t>
      </w:r>
      <w:r>
        <w:rPr>
          <w:i/>
          <w:iCs/>
        </w:rPr>
        <w:t xml:space="preserve">Layered Architecture</w:t>
      </w:r>
      <w:r>
        <w:t xml:space="preserve">, and</w:t>
      </w:r>
      <w:r>
        <w:t xml:space="preserve"> </w:t>
      </w:r>
      <w:r>
        <w:rPr>
          <w:i/>
          <w:iCs/>
        </w:rPr>
        <w:t xml:space="preserve">Execution Path</w:t>
      </w:r>
      <w:r>
        <w:t xml:space="preserve"> </w:t>
      </w:r>
      <w:r>
        <w:t xml:space="preserve">docs collectively describe how engines interact – this will be distilled into</w:t>
      </w:r>
      <w:r>
        <w:t xml:space="preserve"> </w:t>
      </w:r>
      <w:r>
        <w:rPr>
          <w:b/>
          <w:bCs/>
        </w:rPr>
        <w:t xml:space="preserve">System Architecture</w:t>
      </w:r>
      <w:r>
        <w:t xml:space="preserve"> </w:t>
      </w:r>
      <w:r>
        <w:t xml:space="preserve">and</w:t>
      </w:r>
      <w:r>
        <w:t xml:space="preserve"> </w:t>
      </w:r>
      <w:r>
        <w:rPr>
          <w:b/>
          <w:bCs/>
        </w:rPr>
        <w:t xml:space="preserve">Cortex/FlowRoute</w:t>
      </w:r>
      <w:r>
        <w:t xml:space="preserve"> </w:t>
      </w:r>
      <w:r>
        <w:t xml:space="preserve">docs, with appropriate cross-references. Obsolete or one-off files (reviews, to-dos, etc.) will not be brought into the knowledge base (marked for archive).</w:t>
      </w:r>
    </w:p>
    <w:bookmarkEnd w:id="54"/>
    <w:bookmarkStart w:id="58" w:name="X3888c3f1a37b8e9483111806529f9a872a34d79"/>
    <w:p>
      <w:pPr>
        <w:pStyle w:val="Heading3"/>
      </w:pPr>
      <w:r>
        <w:rPr>
          <w:b/>
          <w:bCs/>
        </w:rPr>
        <w:t xml:space="preserve">Prompt &amp; Skill Documentation</w:t>
      </w:r>
      <w:r>
        <w:t xml:space="preserve"> </w:t>
      </w:r>
      <w:r>
        <w:t xml:space="preserve">– establish</w:t>
      </w:r>
      <w:r>
        <w:t xml:space="preserve"> </w:t>
      </w:r>
      <w:r>
        <w:rPr>
          <w:rStyle w:val="VerbatimChar"/>
        </w:rPr>
        <w:t xml:space="preserve">knowledge-base/prompts/</w:t>
      </w:r>
      <w:r>
        <w:t xml:space="preserve"> </w:t>
      </w:r>
      <w:r>
        <w:t xml:space="preserve">for content related to LLM prompts, Claude skills, and user interaction: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Source Path</w:t>
            </w:r>
          </w:p>
        </w:tc>
        <w:tc>
          <w:tcPr/>
          <w:p>
            <w:pPr>
              <w:pStyle w:val="Compact"/>
            </w:pPr>
            <w:r>
              <w:rPr>
                <w:b/>
                <w:bCs/>
              </w:rPr>
              <w:t xml:space="preserve">→ New Path</w:t>
            </w:r>
          </w:p>
        </w:tc>
        <w:tc>
          <w:tcPr/>
          <w:p>
            <w:pPr>
              <w:pStyle w:val="Compact"/>
            </w:pPr>
            <w:r>
              <w:rPr>
                <w:b/>
                <w:bCs/>
              </w:rPr>
              <w:t xml:space="preserve">Notes</w:t>
            </w:r>
          </w:p>
        </w:tc>
      </w:tr>
      <w:tr>
        <w:tc>
          <w:tcPr/>
          <w:p>
            <w:pPr>
              <w:pStyle w:val="Compact"/>
            </w:pPr>
            <w:r>
              <w:rPr>
                <w:rStyle w:val="VerbatimChar"/>
              </w:rPr>
              <w:t xml:space="preserve">docs/guides/CLI_USAGE.md</w:t>
            </w:r>
          </w:p>
        </w:tc>
        <w:tc>
          <w:tcPr/>
          <w:p>
            <w:pPr>
              <w:pStyle w:val="Compact"/>
            </w:pPr>
            <w:r>
              <w:t xml:space="preserve">→</w:t>
            </w:r>
            <w:r>
              <w:t xml:space="preserve"> </w:t>
            </w:r>
            <w:r>
              <w:rPr>
                <w:rStyle w:val="VerbatimChar"/>
              </w:rPr>
              <w:t xml:space="preserve">knowledge-base/prompts/cli-usage.md</w:t>
            </w:r>
          </w:p>
        </w:tc>
        <w:tc>
          <w:tcPr/>
          <w:p>
            <w:pPr>
              <w:pStyle w:val="Compact"/>
            </w:pPr>
            <w:r>
              <w:t xml:space="preserve">CLI usage guide (kebab-case rename)</w:t>
            </w:r>
            <w:hyperlink r:id="rId55">
              <w:r>
                <w:rPr>
                  <w:rStyle w:val="Hyperlink"/>
                </w:rPr>
                <w:t xml:space="preserve">[32]</w:t>
              </w:r>
            </w:hyperlink>
            <w:r>
              <w:t xml:space="preserve">. Could also live in a general “User Guide” section, but we include it under prompts as it’s user-facing.</w:t>
            </w:r>
          </w:p>
        </w:tc>
      </w:tr>
      <w:tr>
        <w:tc>
          <w:tcPr/>
          <w:p>
            <w:pPr>
              <w:pStyle w:val="Compact"/>
            </w:pPr>
            <w:r>
              <w:rPr>
                <w:rStyle w:val="VerbatimChar"/>
              </w:rPr>
              <w:t xml:space="preserve">docs/guides/RECOMMENDED_SKILLS.md</w:t>
            </w:r>
          </w:p>
        </w:tc>
        <w:tc>
          <w:tcPr/>
          <w:p>
            <w:pPr>
              <w:pStyle w:val="Compact"/>
            </w:pPr>
            <w:r>
              <w:t xml:space="preserve">→</w:t>
            </w:r>
            <w:r>
              <w:t xml:space="preserve"> </w:t>
            </w:r>
            <w:r>
              <w:rPr>
                <w:rStyle w:val="VerbatimChar"/>
              </w:rPr>
              <w:t xml:space="preserve">knowledge-base/prompts/recommended-skills.md</w:t>
            </w:r>
          </w:p>
        </w:tc>
        <w:tc>
          <w:tcPr/>
          <w:p>
            <w:pPr>
              <w:pStyle w:val="Compact"/>
            </w:pPr>
            <w:r>
              <w:t xml:space="preserve">Rename from</w:t>
            </w:r>
            <w:r>
              <w:t xml:space="preserve"> </w:t>
            </w:r>
            <w:r>
              <w:rPr>
                <w:rStyle w:val="VerbatimChar"/>
              </w:rPr>
              <w:t xml:space="preserve">RECOMMENDED_SKILLS.md</w:t>
            </w:r>
            <w:hyperlink r:id="rId55">
              <w:r>
                <w:rPr>
                  <w:rStyle w:val="Hyperlink"/>
                </w:rPr>
                <w:t xml:space="preserve">[32]</w:t>
              </w:r>
            </w:hyperlink>
            <w:r>
              <w:t xml:space="preserve">. However, verify relevance: if all recommended skills are now integrated into the KB, this may be repurposed as an index of available AI capabilities or archived.</w:t>
            </w:r>
          </w:p>
        </w:tc>
      </w:tr>
      <w:tr>
        <w:tc>
          <w:tcPr/>
          <w:p>
            <w:pPr>
              <w:pStyle w:val="Compact"/>
            </w:pPr>
            <w:r>
              <w:rPr>
                <w:rStyle w:val="VerbatimChar"/>
              </w:rPr>
              <w:t xml:space="preserve">docs/guides/DUE_DILIGENCE_SKILL.md</w:t>
            </w:r>
          </w:p>
        </w:tc>
        <w:tc>
          <w:tcPr/>
          <w:p>
            <w:pPr>
              <w:pStyle w:val="Compact"/>
            </w:pPr>
            <w:r>
              <w:t xml:space="preserve">→</w:t>
            </w:r>
            <w:r>
              <w:t xml:space="preserve"> </w:t>
            </w:r>
            <w:r>
              <w:rPr>
                <w:b/>
                <w:bCs/>
              </w:rPr>
              <w:t xml:space="preserve">Archive</w:t>
            </w:r>
            <w:r>
              <w:t xml:space="preserve"> </w:t>
            </w:r>
            <w:r>
              <w:t xml:space="preserve">(integrated into KB)</w:t>
            </w:r>
          </w:p>
        </w:tc>
        <w:tc>
          <w:tcPr/>
          <w:p>
            <w:pPr>
              <w:pStyle w:val="Compact"/>
            </w:pPr>
            <w:r>
              <w:t xml:space="preserve">The content was integrated into</w:t>
            </w:r>
            <w:r>
              <w:t xml:space="preserve"> </w:t>
            </w:r>
            <w:r>
              <w:rPr>
                <w:i/>
                <w:iCs/>
              </w:rPr>
              <w:t xml:space="preserve">Strategy domain</w:t>
            </w:r>
            <w:r>
              <w:t xml:space="preserve"> </w:t>
            </w:r>
            <w:r>
              <w:t xml:space="preserve">as</w:t>
            </w:r>
            <w:r>
              <w:t xml:space="preserve"> </w:t>
            </w:r>
            <w:r>
              <w:rPr>
                <w:rStyle w:val="VerbatimChar"/>
              </w:rPr>
              <w:t xml:space="preserve">due_diligence_framework.md</w:t>
            </w:r>
            <w:hyperlink r:id="rId33">
              <w:r>
                <w:rPr>
                  <w:rStyle w:val="Hyperlink"/>
                </w:rPr>
                <w:t xml:space="preserve">[13]</w:t>
              </w:r>
            </w:hyperlink>
            <w:r>
              <w:t xml:space="preserve">. No standalone doc needed.</w:t>
            </w:r>
          </w:p>
        </w:tc>
      </w:tr>
      <w:tr>
        <w:tc>
          <w:tcPr/>
          <w:p>
            <w:pPr>
              <w:pStyle w:val="Compact"/>
            </w:pPr>
            <w:r>
              <w:rPr>
                <w:rStyle w:val="VerbatimChar"/>
              </w:rPr>
              <w:t xml:space="preserve">docs/guides/UI_IMPROVEMENT_PROPOSAL.md</w:t>
            </w:r>
          </w:p>
        </w:tc>
        <w:tc>
          <w:tcPr/>
          <w:p>
            <w:pPr>
              <w:pStyle w:val="Compact"/>
            </w:pPr>
            <w:r>
              <w:t xml:space="preserve">→</w:t>
            </w:r>
            <w:r>
              <w:t xml:space="preserve"> </w:t>
            </w:r>
            <w:r>
              <w:rPr>
                <w:b/>
                <w:bCs/>
              </w:rPr>
              <w:t xml:space="preserve">Archive</w:t>
            </w:r>
          </w:p>
        </w:tc>
        <w:tc>
          <w:tcPr/>
          <w:p>
            <w:pPr>
              <w:pStyle w:val="Compact"/>
            </w:pPr>
            <w:r>
              <w:t xml:space="preserve">Internal proposal, not part of KB.</w:t>
            </w:r>
          </w:p>
        </w:tc>
      </w:tr>
      <w:tr>
        <w:tc>
          <w:tcPr/>
          <w:p>
            <w:pPr>
              <w:pStyle w:val="Compact"/>
            </w:pPr>
            <w:r>
              <w:rPr>
                <w:rStyle w:val="VerbatimChar"/>
              </w:rPr>
              <w:t xml:space="preserve">docs/knowledge-base/SKILLS_INDEX.md</w:t>
            </w:r>
          </w:p>
        </w:tc>
        <w:tc>
          <w:tcPr/>
          <w:p>
            <w:pPr>
              <w:pStyle w:val="Compact"/>
            </w:pPr>
            <w:r>
              <w:t xml:space="preserve">→</w:t>
            </w:r>
            <w:r>
              <w:t xml:space="preserve"> </w:t>
            </w:r>
            <w:r>
              <w:rPr>
                <w:rStyle w:val="VerbatimChar"/>
              </w:rPr>
              <w:t xml:space="preserve">knowledge-base/prompts/skills-index.md</w:t>
            </w:r>
          </w:p>
        </w:tc>
        <w:tc>
          <w:tcPr/>
          <w:p>
            <w:pPr>
              <w:pStyle w:val="Compact"/>
            </w:pPr>
            <w:r>
              <w:t xml:space="preserve">This cross-reference index of Claude skills to KB sections (already kebab-case named) will be kept for maintainers</w:t>
            </w:r>
            <w:hyperlink r:id="rId56">
              <w:r>
                <w:rPr>
                  <w:rStyle w:val="Hyperlink"/>
                </w:rPr>
                <w:t xml:space="preserve">[33]</w:t>
              </w:r>
            </w:hyperlink>
            <w:r>
              <w:t xml:space="preserve">. It can live in the Prompts section as an internal index (status: completed integration). Mark it as an internal reference (or move to Inbox if not for end users).</w:t>
            </w:r>
          </w:p>
        </w:tc>
      </w:tr>
      <w:tr>
        <w:tc>
          <w:tcPr/>
          <w:p>
            <w:pPr>
              <w:pStyle w:val="Compact"/>
            </w:pPr>
            <w:r>
              <w:rPr>
                <w:rStyle w:val="VerbatimChar"/>
              </w:rPr>
              <w:t xml:space="preserve">docs/knowledge-base/SKILLS_INTEGRATION_STRATEGY.md</w:t>
            </w:r>
          </w:p>
        </w:tc>
        <w:tc>
          <w:tcPr/>
          <w:p>
            <w:pPr>
              <w:pStyle w:val="Compact"/>
            </w:pPr>
            <w:r>
              <w:t xml:space="preserve">→</w:t>
            </w:r>
            <w:r>
              <w:t xml:space="preserve"> </w:t>
            </w:r>
            <w:r>
              <w:rPr>
                <w:b/>
                <w:bCs/>
              </w:rPr>
              <w:t xml:space="preserve">Archive</w:t>
            </w:r>
          </w:p>
        </w:tc>
        <w:tc>
          <w:tcPr/>
          <w:p>
            <w:pPr>
              <w:pStyle w:val="Compact"/>
            </w:pPr>
            <w:r>
              <w:t xml:space="preserve">Detailed plan for skills integration (execution complete</w:t>
            </w:r>
            <w:hyperlink r:id="rId57">
              <w:r>
                <w:rPr>
                  <w:rStyle w:val="Hyperlink"/>
                </w:rPr>
                <w:t xml:space="preserve">[34]</w:t>
              </w:r>
            </w:hyperlink>
            <w:r>
              <w:t xml:space="preserve">). No longer needed in docs after migration (keep in archive for record).</w:t>
            </w:r>
          </w:p>
        </w:tc>
      </w:tr>
      <w:tr>
        <w:tc>
          <w:tcPr/>
          <w:p>
            <w:pPr>
              <w:pStyle w:val="Compact"/>
            </w:pPr>
            <w:r>
              <w:rPr>
                <w:i/>
                <w:iCs/>
              </w:rPr>
              <w:t xml:space="preserve">Add:</w:t>
            </w:r>
            <w:r>
              <w:t xml:space="preserve"> </w:t>
            </w:r>
            <w:r>
              <w:rPr>
                <w:rStyle w:val="VerbatimChar"/>
              </w:rPr>
              <w:t xml:space="preserve">knowledge-base/prompts/skills-guide.md</w:t>
            </w:r>
          </w:p>
        </w:tc>
        <w:tc>
          <w:tcPr/>
          <w:p>
            <w:pPr>
              <w:pStyle w:val="Compact"/>
            </w:pPr>
            <w:r>
              <w:t xml:space="preserve">(new file)</w:t>
            </w:r>
          </w:p>
        </w:tc>
        <w:tc>
          <w:tcPr/>
          <w:p>
            <w:pPr>
              <w:pStyle w:val="Compact"/>
            </w:pPr>
            <w:r>
              <w:t xml:space="preserve">Create a</w:t>
            </w:r>
            <w:r>
              <w:t xml:space="preserve"> </w:t>
            </w:r>
            <w:r>
              <w:rPr>
                <w:b/>
                <w:bCs/>
              </w:rPr>
              <w:t xml:space="preserve">“Claude Skills &amp; Prompts Guide”</w:t>
            </w:r>
            <w:r>
              <w:t xml:space="preserve"> </w:t>
            </w:r>
            <w:r>
              <w:t xml:space="preserve">for users/developers. This would explain how LLM skills are structured in Ordinis, how to enable/disable or update them, and how the system’s prompt-engine works. It can draw on content from the skills evaluation and integration docs.</w:t>
            </w:r>
          </w:p>
        </w:tc>
      </w:tr>
    </w:tbl>
    <w:p>
      <w:pPr>
        <w:pStyle w:val="BodyText"/>
      </w:pPr>
      <w:r>
        <w:rPr>
          <w:i/>
          <w:iCs/>
        </w:rPr>
        <w:t xml:space="preserve">Rationale:</w:t>
      </w:r>
      <w:r>
        <w:t xml:space="preserve"> </w:t>
      </w:r>
      <w:r>
        <w:t xml:space="preserve">The</w:t>
      </w:r>
      <w:r>
        <w:t xml:space="preserve"> </w:t>
      </w:r>
      <w:r>
        <w:rPr>
          <w:b/>
          <w:bCs/>
        </w:rPr>
        <w:t xml:space="preserve">Prompts</w:t>
      </w:r>
      <w:r>
        <w:t xml:space="preserve"> </w:t>
      </w:r>
      <w:r>
        <w:t xml:space="preserve">section will house documentation on using and managing the AI assistant features of Ordinis. After migration, much of the actual</w:t>
      </w:r>
      <w:r>
        <w:t xml:space="preserve"> </w:t>
      </w:r>
      <w:r>
        <w:rPr>
          <w:i/>
          <w:iCs/>
        </w:rPr>
        <w:t xml:space="preserve">content</w:t>
      </w:r>
      <w:r>
        <w:t xml:space="preserve"> </w:t>
      </w:r>
      <w:r>
        <w:t xml:space="preserve">of skills (due diligence, technical analysis, etc.) lives in the domain articles, but we still need guides for how the skill system functions. The CLI usage doc fits here as it’s about interacting with the AI via command line. The</w:t>
      </w:r>
      <w:r>
        <w:t xml:space="preserve"> </w:t>
      </w:r>
      <w:r>
        <w:rPr>
          <w:rStyle w:val="VerbatimChar"/>
        </w:rPr>
        <w:t xml:space="preserve">SKILLS_INDEX.md</w:t>
      </w:r>
      <w:r>
        <w:t xml:space="preserve"> </w:t>
      </w:r>
      <w:r>
        <w:t xml:space="preserve">is a valuable reference mapping skills to knowledge base content and will be retained (possibly flagged as internal-only if not relevant to end users). The detailed integration strategy document is no longer needed once the content is in place (its purpose was planning), so it will be archived. In summary,</w:t>
      </w:r>
      <w:r>
        <w:t xml:space="preserve"> </w:t>
      </w:r>
      <w:r>
        <w:rPr>
          <w:b/>
          <w:bCs/>
        </w:rPr>
        <w:t xml:space="preserve">Prompts</w:t>
      </w:r>
      <w:r>
        <w:t xml:space="preserve"> </w:t>
      </w:r>
      <w:r>
        <w:t xml:space="preserve">will contain any user-facing instructions for AI/skills, while the domain sections contain the integrated knowledge those skills provided.</w:t>
      </w:r>
    </w:p>
    <w:bookmarkEnd w:id="58"/>
    <w:bookmarkStart w:id="60" w:name="X5540ce49db27e83c2fc06056aa640b1156a9478"/>
    <w:p>
      <w:pPr>
        <w:pStyle w:val="Heading3"/>
      </w:pPr>
      <w:r>
        <w:rPr>
          <w:b/>
          <w:bCs/>
        </w:rPr>
        <w:t xml:space="preserve">Sources &amp; Data Documentation</w:t>
      </w:r>
      <w:r>
        <w:t xml:space="preserve"> </w:t>
      </w:r>
      <w:r>
        <w:t xml:space="preserve">– gather all docs related to data sources, external connectors, and datasets under</w:t>
      </w:r>
      <w:r>
        <w:t xml:space="preserve"> </w:t>
      </w:r>
      <w:r>
        <w:rPr>
          <w:rStyle w:val="VerbatimChar"/>
        </w:rPr>
        <w:t xml:space="preserve">knowledge-base/sources/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Source Path</w:t>
            </w:r>
          </w:p>
        </w:tc>
        <w:tc>
          <w:tcPr/>
          <w:p>
            <w:pPr>
              <w:pStyle w:val="Compact"/>
            </w:pPr>
            <w:r>
              <w:rPr>
                <w:b/>
                <w:bCs/>
              </w:rPr>
              <w:t xml:space="preserve">→ New Path</w:t>
            </w:r>
          </w:p>
        </w:tc>
        <w:tc>
          <w:tcPr/>
          <w:p>
            <w:pPr>
              <w:pStyle w:val="Compact"/>
            </w:pPr>
            <w:r>
              <w:rPr>
                <w:b/>
                <w:bCs/>
              </w:rPr>
              <w:t xml:space="preserve">Notes</w:t>
            </w:r>
          </w:p>
        </w:tc>
      </w:tr>
      <w:tr>
        <w:tc>
          <w:tcPr/>
          <w:p>
            <w:pPr>
              <w:pStyle w:val="Compact"/>
            </w:pPr>
            <w:r>
              <w:rPr>
                <w:rStyle w:val="VerbatimChar"/>
              </w:rPr>
              <w:t xml:space="preserve">docs/DATASET_MANAGEMENT_GUIDE.md</w:t>
            </w:r>
          </w:p>
        </w:tc>
        <w:tc>
          <w:tcPr/>
          <w:p>
            <w:pPr>
              <w:pStyle w:val="Compact"/>
            </w:pPr>
            <w:r>
              <w:t xml:space="preserve">→</w:t>
            </w:r>
            <w:r>
              <w:t xml:space="preserve"> </w:t>
            </w:r>
            <w:r>
              <w:rPr>
                <w:rStyle w:val="VerbatimChar"/>
              </w:rPr>
              <w:t xml:space="preserve">knowledge-base/sources/dataset-management-guide.md</w:t>
            </w:r>
          </w:p>
        </w:tc>
        <w:tc>
          <w:tcPr/>
          <w:p>
            <w:pPr>
              <w:pStyle w:val="Compact"/>
            </w:pPr>
            <w:r>
              <w:t xml:space="preserve">Rename to kebab-case. Guide to managing datasets (data import, update processes). Relevant to data pipeline users – keep under Sources.</w:t>
            </w:r>
          </w:p>
        </w:tc>
      </w:tr>
      <w:tr>
        <w:tc>
          <w:tcPr/>
          <w:p>
            <w:pPr>
              <w:pStyle w:val="Compact"/>
            </w:pPr>
            <w:r>
              <w:rPr>
                <w:rStyle w:val="VerbatimChar"/>
              </w:rPr>
              <w:t xml:space="preserve">docs/DATASET_QUICK_REFERENCE.md</w:t>
            </w:r>
          </w:p>
        </w:tc>
        <w:tc>
          <w:tcPr/>
          <w:p>
            <w:pPr>
              <w:pStyle w:val="Compact"/>
            </w:pPr>
            <w:r>
              <w:t xml:space="preserve">→</w:t>
            </w:r>
            <w:r>
              <w:t xml:space="preserve"> </w:t>
            </w:r>
            <w:r>
              <w:rPr>
                <w:rStyle w:val="VerbatimChar"/>
              </w:rPr>
              <w:t xml:space="preserve">knowledge-base/sources/dataset-quick-reference.md</w:t>
            </w:r>
          </w:p>
        </w:tc>
        <w:tc>
          <w:tcPr/>
          <w:p>
            <w:pPr>
              <w:pStyle w:val="Compact"/>
            </w:pPr>
            <w:r>
              <w:t xml:space="preserve">Quick reference of datasets/fields. Retain if useful for developers; otherwise archive if redundant with other docs.</w:t>
            </w:r>
          </w:p>
        </w:tc>
      </w:tr>
      <w:tr>
        <w:tc>
          <w:tcPr/>
          <w:p>
            <w:pPr>
              <w:pStyle w:val="Compact"/>
            </w:pPr>
            <w:r>
              <w:rPr>
                <w:rStyle w:val="VerbatimChar"/>
              </w:rPr>
              <w:t xml:space="preserve">docs/architecture/CONNECTORS_QUICK_REFERENCE.md</w:t>
            </w:r>
          </w:p>
        </w:tc>
        <w:tc>
          <w:tcPr/>
          <w:p>
            <w:pPr>
              <w:pStyle w:val="Compact"/>
            </w:pPr>
            <w:r>
              <w:t xml:space="preserve">→</w:t>
            </w:r>
            <w:r>
              <w:t xml:space="preserve"> </w:t>
            </w:r>
            <w:r>
              <w:rPr>
                <w:rStyle w:val="VerbatimChar"/>
              </w:rPr>
              <w:t xml:space="preserve">knowledge-base/sources/connectors-quick-reference.md</w:t>
            </w:r>
          </w:p>
        </w:tc>
        <w:tc>
          <w:tcPr/>
          <w:p>
            <w:pPr>
              <w:pStyle w:val="Compact"/>
            </w:pPr>
            <w:r>
              <w:t xml:space="preserve">Rename from</w:t>
            </w:r>
            <w:r>
              <w:t xml:space="preserve"> </w:t>
            </w:r>
            <w:r>
              <w:rPr>
                <w:rStyle w:val="VerbatimChar"/>
              </w:rPr>
              <w:t xml:space="preserve">CONNECTORS_QUICK_REFERENCE.md</w:t>
            </w:r>
            <w:hyperlink r:id="rId59">
              <w:r>
                <w:rPr>
                  <w:rStyle w:val="Hyperlink"/>
                </w:rPr>
                <w:t xml:space="preserve">[35]</w:t>
              </w:r>
            </w:hyperlink>
            <w:r>
              <w:t xml:space="preserve">. Consolidate with any similar content. This provides an at-a-glance list of external API connectors and integration points.</w:t>
            </w:r>
          </w:p>
        </w:tc>
      </w:tr>
      <w:tr>
        <w:tc>
          <w:tcPr/>
          <w:p>
            <w:pPr>
              <w:pStyle w:val="Compact"/>
            </w:pPr>
            <w:r>
              <w:rPr>
                <w:rStyle w:val="VerbatimChar"/>
              </w:rPr>
              <w:t xml:space="preserve">docs/architecture/TENSORTRADE_ALPACA_DEPLOYMENT.md</w:t>
            </w:r>
          </w:p>
        </w:tc>
        <w:tc>
          <w:tcPr/>
          <w:p>
            <w:pPr>
              <w:pStyle w:val="Compact"/>
            </w:pPr>
            <w:r>
              <w:t xml:space="preserve">→</w:t>
            </w:r>
            <w:r>
              <w:t xml:space="preserve"> </w:t>
            </w:r>
            <w:r>
              <w:rPr>
                <w:rStyle w:val="VerbatimChar"/>
              </w:rPr>
              <w:t xml:space="preserve">knowledge-base/sources/alpaca-deployment.md</w:t>
            </w:r>
          </w:p>
        </w:tc>
        <w:tc>
          <w:tcPr/>
          <w:p>
            <w:pPr>
              <w:pStyle w:val="Compact"/>
            </w:pPr>
            <w:r>
              <w:t xml:space="preserve">Guide for deploying via Alpaca broker using TensorTrade. Keep under Sources as an external integration tutorial. (Rename to concise kebab-case).</w:t>
            </w:r>
          </w:p>
        </w:tc>
      </w:tr>
      <w:tr>
        <w:tc>
          <w:tcPr/>
          <w:p>
            <w:pPr>
              <w:pStyle w:val="Compact"/>
            </w:pPr>
            <w:r>
              <w:rPr>
                <w:rStyle w:val="VerbatimChar"/>
              </w:rPr>
              <w:t xml:space="preserve">docs/CRISIS_PERIOD_COVERAGE.md</w:t>
            </w:r>
          </w:p>
        </w:tc>
        <w:tc>
          <w:tcPr/>
          <w:p>
            <w:pPr>
              <w:pStyle w:val="Compact"/>
            </w:pPr>
            <w:r>
              <w:t xml:space="preserve">→</w:t>
            </w:r>
            <w:r>
              <w:t xml:space="preserve"> </w:t>
            </w:r>
            <w:r>
              <w:rPr>
                <w:b/>
                <w:bCs/>
              </w:rPr>
              <w:t xml:space="preserve">Archive</w:t>
            </w:r>
            <w:r>
              <w:t xml:space="preserve"> </w:t>
            </w:r>
            <w:r>
              <w:t xml:space="preserve">(or</w:t>
            </w:r>
            <w:r>
              <w:t xml:space="preserve"> </w:t>
            </w:r>
            <w:r>
              <w:rPr>
                <w:rStyle w:val="VerbatimChar"/>
              </w:rPr>
              <w:t xml:space="preserve">sources/crisis-data-coverage.md</w:t>
            </w:r>
            <w:r>
              <w:t xml:space="preserve">)</w:t>
            </w:r>
          </w:p>
        </w:tc>
        <w:tc>
          <w:tcPr/>
          <w:p>
            <w:pPr>
              <w:pStyle w:val="Compact"/>
            </w:pPr>
            <w:r>
              <w:t xml:space="preserve">Likely archive: one-off analysis of data coverage during crisis periods. If considered useful, could be reformatted as a reference case study under Sources. Otherwise drop.</w:t>
            </w:r>
          </w:p>
        </w:tc>
      </w:tr>
      <w:tr>
        <w:tc>
          <w:tcPr/>
          <w:p>
            <w:pPr>
              <w:pStyle w:val="Compact"/>
            </w:pPr>
            <w:r>
              <w:rPr>
                <w:rStyle w:val="VerbatimChar"/>
              </w:rPr>
              <w:t xml:space="preserve">docs/EXTENSIVE_BACKTEST_FRAMEWORK.md</w:t>
            </w:r>
          </w:p>
        </w:tc>
        <w:tc>
          <w:tcPr/>
          <w:p>
            <w:pPr>
              <w:pStyle w:val="Compact"/>
            </w:pPr>
            <w:r>
              <w:t xml:space="preserve">→</w:t>
            </w:r>
            <w:r>
              <w:t xml:space="preserve"> </w:t>
            </w:r>
            <w:r>
              <w:rPr>
                <w:b/>
                <w:bCs/>
              </w:rPr>
              <w:t xml:space="preserve">Archive</w:t>
            </w:r>
          </w:p>
        </w:tc>
        <w:tc>
          <w:tcPr/>
          <w:p>
            <w:pPr>
              <w:pStyle w:val="Compact"/>
            </w:pPr>
            <w:r>
              <w:t xml:space="preserve">Outdated design for backtest framework. Superseded by actual implementation (ProofBench) – not needed in new docs.</w:t>
            </w:r>
          </w:p>
        </w:tc>
      </w:tr>
      <w:tr>
        <w:tc>
          <w:tcPr/>
          <w:p>
            <w:pPr>
              <w:pStyle w:val="Compact"/>
            </w:pPr>
            <w:r>
              <w:rPr>
                <w:rStyle w:val="VerbatimChar"/>
              </w:rPr>
              <w:t xml:space="preserve">docs/architecture/CLAUDE_CONNECTORS_EVALUATION.md</w:t>
            </w:r>
          </w:p>
        </w:tc>
        <w:tc>
          <w:tcPr/>
          <w:p>
            <w:pPr>
              <w:pStyle w:val="Compact"/>
            </w:pPr>
            <w:r>
              <w:t xml:space="preserve">→</w:t>
            </w:r>
            <w:r>
              <w:t xml:space="preserve"> </w:t>
            </w:r>
            <w:r>
              <w:rPr>
                <w:b/>
                <w:bCs/>
              </w:rPr>
              <w:t xml:space="preserve">Archive</w:t>
            </w:r>
            <w:r>
              <w:t xml:space="preserve"> </w:t>
            </w:r>
            <w:r>
              <w:t xml:space="preserve">(if not repurposed elsewhere)</w:t>
            </w:r>
          </w:p>
        </w:tc>
        <w:tc>
          <w:tcPr/>
          <w:p>
            <w:pPr>
              <w:pStyle w:val="Compact"/>
            </w:pPr>
            <w:r>
              <w:t xml:space="preserve">(Listed under Engines above for archive). Not needed here.</w:t>
            </w:r>
          </w:p>
        </w:tc>
      </w:tr>
      <w:tr>
        <w:tc>
          <w:tcPr/>
          <w:p>
            <w:pPr>
              <w:pStyle w:val="Compact"/>
            </w:pPr>
            <w:r>
              <w:rPr>
                <w:i/>
                <w:iCs/>
              </w:rPr>
              <w:t xml:space="preserve">Add:</w:t>
            </w:r>
            <w:r>
              <w:t xml:space="preserve"> </w:t>
            </w:r>
            <w:r>
              <w:rPr>
                <w:rStyle w:val="VerbatimChar"/>
              </w:rPr>
              <w:t xml:space="preserve">knowledge-base/sources/data-sources.md</w:t>
            </w:r>
          </w:p>
        </w:tc>
        <w:tc>
          <w:tcPr/>
          <w:p>
            <w:pPr>
              <w:pStyle w:val="Compact"/>
            </w:pPr>
            <w:r>
              <w:t xml:space="preserve">(new overview doc)</w:t>
            </w:r>
          </w:p>
        </w:tc>
        <w:tc>
          <w:tcPr/>
          <w:p>
            <w:pPr>
              <w:pStyle w:val="Compact"/>
            </w:pPr>
            <w:r>
              <w:t xml:space="preserve">Consider adding a short overview of</w:t>
            </w:r>
            <w:r>
              <w:t xml:space="preserve"> </w:t>
            </w:r>
            <w:r>
              <w:rPr>
                <w:b/>
                <w:bCs/>
              </w:rPr>
              <w:t xml:space="preserve">Ordinis data sources</w:t>
            </w:r>
            <w:r>
              <w:t xml:space="preserve">. This can describe the various data feeds, APIs, and connectors Ordinis uses (market data, news, etc.), tying together the details from dataset guides and connector references.</w:t>
            </w:r>
          </w:p>
        </w:tc>
      </w:tr>
    </w:tbl>
    <w:p>
      <w:pPr>
        <w:pStyle w:val="BodyText"/>
      </w:pPr>
      <w:r>
        <w:rPr>
          <w:i/>
          <w:iCs/>
        </w:rPr>
        <w:t xml:space="preserve">Rationale:</w:t>
      </w:r>
      <w:r>
        <w:t xml:space="preserve"> </w:t>
      </w:r>
      <w:r>
        <w:t xml:space="preserve">A</w:t>
      </w:r>
      <w:r>
        <w:t xml:space="preserve"> </w:t>
      </w:r>
      <w:r>
        <w:rPr>
          <w:b/>
          <w:bCs/>
        </w:rPr>
        <w:t xml:space="preserve">Sources</w:t>
      </w:r>
      <w:r>
        <w:t xml:space="preserve"> </w:t>
      </w:r>
      <w:r>
        <w:t xml:space="preserve">section centralizes all documentation about external data and integration points. By moving dataset guides here, we ensure all content about managing or connecting data (which is part of system execution but not trading theory) is separate from the strategy knowledge. The dataset management and quick reference docs are retained to help users manage their data – they have no cross-references currently</w:t>
      </w:r>
      <w:hyperlink r:id="rId37">
        <w:r>
          <w:rPr>
            <w:rStyle w:val="Hyperlink"/>
          </w:rPr>
          <w:t xml:space="preserve">[17]</w:t>
        </w:r>
      </w:hyperlink>
      <w:r>
        <w:t xml:space="preserve"> </w:t>
      </w:r>
      <w:r>
        <w:t xml:space="preserve">(meaning they weren’t in navigation), but placing them in Sources gives them a proper home. The connectors reference from the architecture folder belongs here as well, since it lists external integration points. The Alpaca deployment doc is an example of a broker integration how-to; it fits the Sources theme (external brokerage as a “source” of execution). If any of these prove outdated or low-value (e.g. if the Alpaca workflow is no longer supported), they can be archived later, but initially we migrate them for completeness. The crisis period coverage analysis is very niche – unless needed, it will be archived rather than moved, to avoid clutter.</w:t>
      </w:r>
    </w:p>
    <w:bookmarkEnd w:id="60"/>
    <w:bookmarkStart w:id="61" w:name="Xca0903515c50ab3b220046a4cc0e5a9af35313e"/>
    <w:p>
      <w:pPr>
        <w:pStyle w:val="Heading3"/>
      </w:pPr>
      <w:r>
        <w:rPr>
          <w:b/>
          <w:bCs/>
        </w:rPr>
        <w:t xml:space="preserve">Inbox (Archive &amp; Unsorted)</w:t>
      </w:r>
      <w:r>
        <w:t xml:space="preserve"> </w:t>
      </w:r>
      <w:r>
        <w:t xml:space="preserve">– move all redundant, outdated, or low-value</w:t>
      </w:r>
      <w:r>
        <w:t xml:space="preserve"> </w:t>
      </w:r>
      <w:r>
        <w:rPr>
          <w:rStyle w:val="VerbatimChar"/>
        </w:rPr>
        <w:t xml:space="preserve">.md</w:t>
      </w:r>
      <w:r>
        <w:t xml:space="preserve"> </w:t>
      </w:r>
      <w:r>
        <w:t xml:space="preserve">files to</w:t>
      </w:r>
      <w:r>
        <w:t xml:space="preserve"> </w:t>
      </w:r>
      <w:r>
        <w:rPr>
          <w:rStyle w:val="VerbatimChar"/>
        </w:rPr>
        <w:t xml:space="preserve">knowledge-base/inbox/</w:t>
      </w:r>
      <w:r>
        <w:t xml:space="preserve"> </w:t>
      </w:r>
      <w:r>
        <w:t xml:space="preserve">(an unpublished holding area):</w:t>
      </w:r>
    </w:p>
    <w:p>
      <w:pPr>
        <w:pStyle w:val="FirstParagraph"/>
      </w:pPr>
      <w:r>
        <w:t xml:space="preserve">The following files will</w:t>
      </w:r>
      <w:r>
        <w:t xml:space="preserve"> </w:t>
      </w:r>
      <w:r>
        <w:rPr>
          <w:b/>
          <w:bCs/>
        </w:rPr>
        <w:t xml:space="preserve">not</w:t>
      </w:r>
      <w:r>
        <w:t xml:space="preserve"> </w:t>
      </w:r>
      <w:r>
        <w:t xml:space="preserve">be part of the main knowledge base navigation. They will be either deleted or placed in</w:t>
      </w:r>
      <w:r>
        <w:t xml:space="preserve"> </w:t>
      </w:r>
      <w:r>
        <w:rPr>
          <w:rStyle w:val="VerbatimChar"/>
        </w:rPr>
        <w:t xml:space="preserve">inbox/</w:t>
      </w:r>
      <w:r>
        <w:t xml:space="preserve"> </w:t>
      </w:r>
      <w:r>
        <w:t xml:space="preserve">for reference, with the intent to remove them in the future. These include one-time reports, completed plans, and duplicate content:</w:t>
      </w:r>
    </w:p>
    <w:p>
      <w:pPr>
        <w:numPr>
          <w:ilvl w:val="0"/>
          <w:numId w:val="1003"/>
        </w:numPr>
      </w:pPr>
      <w:r>
        <w:rPr>
          <w:b/>
          <w:bCs/>
        </w:rPr>
        <w:t xml:space="preserve">Project Planning Docs:</w:t>
      </w:r>
      <w:r>
        <w:t xml:space="preserve"> </w:t>
      </w:r>
      <w:r>
        <w:rPr>
          <w:rStyle w:val="VerbatimChar"/>
        </w:rPr>
        <w:t xml:space="preserve">docs/planning/*.md</w:t>
      </w:r>
      <w:r>
        <w:t xml:space="preserve"> </w:t>
      </w:r>
      <w:r>
        <w:t xml:space="preserve">(all the</w:t>
      </w:r>
      <w:r>
        <w:t xml:space="preserve"> </w:t>
      </w:r>
      <w:r>
        <w:rPr>
          <w:rStyle w:val="VerbatimChar"/>
        </w:rPr>
        <w:t xml:space="preserve">*-20251201.md</w:t>
      </w:r>
      <w:r>
        <w:t xml:space="preserve"> </w:t>
      </w:r>
      <w:r>
        <w:t xml:space="preserve">plans) and</w:t>
      </w:r>
      <w:r>
        <w:t xml:space="preserve"> </w:t>
      </w:r>
      <w:r>
        <w:rPr>
          <w:rStyle w:val="VerbatimChar"/>
        </w:rPr>
        <w:t xml:space="preserve">docs/project/PROJECT_STATUS_REPORT.md</w:t>
      </w:r>
      <w:r>
        <w:t xml:space="preserve">,</w:t>
      </w:r>
      <w:r>
        <w:t xml:space="preserve"> </w:t>
      </w:r>
      <w:r>
        <w:rPr>
          <w:rStyle w:val="VerbatimChar"/>
        </w:rPr>
        <w:t xml:space="preserve">CURRENT_STATUS_AND_NEXT_STEPS.md</w:t>
      </w:r>
      <w:r>
        <w:t xml:space="preserve">, etc. – These were relevant during development Phase 1 but are now completed. For example,</w:t>
      </w:r>
      <w:r>
        <w:t xml:space="preserve"> </w:t>
      </w:r>
      <w:r>
        <w:rPr>
          <w:i/>
          <w:iCs/>
        </w:rPr>
        <w:t xml:space="preserve">consolidation-complete-20251201.md</w:t>
      </w:r>
      <w:r>
        <w:t xml:space="preserve"> </w:t>
      </w:r>
      <w:r>
        <w:t xml:space="preserve">indicates the task was finished Dec 2025, so the plan can be archived. These will be moved to</w:t>
      </w:r>
      <w:r>
        <w:t xml:space="preserve"> </w:t>
      </w:r>
      <w:r>
        <w:rPr>
          <w:rStyle w:val="VerbatimChar"/>
        </w:rPr>
        <w:t xml:space="preserve">knowledge-base/inbox/planning/</w:t>
      </w:r>
      <w:r>
        <w:t xml:space="preserve"> </w:t>
      </w:r>
      <w:r>
        <w:t xml:space="preserve">(or simply removed).</w:t>
      </w:r>
      <w:r>
        <w:t xml:space="preserve"> </w:t>
      </w:r>
      <w:r>
        <w:rPr>
          <w:b/>
          <w:bCs/>
        </w:rPr>
        <w:t xml:space="preserve">Rationale:</w:t>
      </w:r>
      <w:r>
        <w:t xml:space="preserve"> </w:t>
      </w:r>
      <w:r>
        <w:t xml:space="preserve">They have served their purpose and are not useful to end-users or future maintainers beyond historical curiosity.</w:t>
      </w:r>
    </w:p>
    <w:p>
      <w:pPr>
        <w:numPr>
          <w:ilvl w:val="0"/>
          <w:numId w:val="1003"/>
        </w:numPr>
      </w:pPr>
      <w:r>
        <w:rPr>
          <w:b/>
          <w:bCs/>
        </w:rPr>
        <w:t xml:space="preserve">Session Exports:</w:t>
      </w:r>
      <w:r>
        <w:t xml:space="preserve"> </w:t>
      </w:r>
      <w:r>
        <w:t xml:space="preserve">all files under</w:t>
      </w:r>
      <w:r>
        <w:t xml:space="preserve"> </w:t>
      </w:r>
      <w:r>
        <w:rPr>
          <w:rStyle w:val="VerbatimChar"/>
        </w:rPr>
        <w:t xml:space="preserve">docs/session-exports/</w:t>
      </w:r>
      <w:r>
        <w:t xml:space="preserve"> </w:t>
      </w:r>
      <w:r>
        <w:t xml:space="preserve">– These raw session transcripts will be removed from the docs. They might be zipped and stored outside the docs tree if needed for audit, but otherwise deleted. They have zero integration with the documentation (as noted, they are “historical, few dependencies”</w:t>
      </w:r>
      <w:hyperlink r:id="rId36">
        <w:r>
          <w:rPr>
            <w:rStyle w:val="Hyperlink"/>
          </w:rPr>
          <w:t xml:space="preserve">[16]</w:t>
        </w:r>
      </w:hyperlink>
      <w:r>
        <w:t xml:space="preserve">).</w:t>
      </w:r>
    </w:p>
    <w:p>
      <w:pPr>
        <w:numPr>
          <w:ilvl w:val="0"/>
          <w:numId w:val="1003"/>
        </w:numPr>
      </w:pPr>
      <w:r>
        <w:rPr>
          <w:b/>
          <w:bCs/>
        </w:rPr>
        <w:t xml:space="preserve">Internal Proposals &amp; Reviews:</w:t>
      </w:r>
      <w:r>
        <w:t xml:space="preserve"> </w:t>
      </w:r>
      <w:r>
        <w:rPr>
          <w:rStyle w:val="VerbatimChar"/>
        </w:rPr>
        <w:t xml:space="preserve">UI_IMPROVEMENT_PROPOSAL.md</w:t>
      </w:r>
      <w:r>
        <w:t xml:space="preserve">,</w:t>
      </w:r>
      <w:r>
        <w:t xml:space="preserve"> </w:t>
      </w:r>
      <w:r>
        <w:rPr>
          <w:rStyle w:val="VerbatimChar"/>
        </w:rPr>
        <w:t xml:space="preserve">ARCHITECTURE_REVIEW_RESPONSE.md</w:t>
      </w:r>
      <w:r>
        <w:t xml:space="preserve"> </w:t>
      </w:r>
      <w:r>
        <w:t xml:space="preserve">– Archive these in</w:t>
      </w:r>
      <w:r>
        <w:t xml:space="preserve"> </w:t>
      </w:r>
      <w:r>
        <w:rPr>
          <w:rStyle w:val="VerbatimChar"/>
        </w:rPr>
        <w:t xml:space="preserve">inbox/</w:t>
      </w:r>
      <w:r>
        <w:t xml:space="preserve"> </w:t>
      </w:r>
      <w:r>
        <w:t xml:space="preserve">or remove. They represent transient discussions and are not part of a polished knowledge base.</w:t>
      </w:r>
    </w:p>
    <w:p>
      <w:pPr>
        <w:numPr>
          <w:ilvl w:val="0"/>
          <w:numId w:val="1003"/>
        </w:numPr>
      </w:pPr>
      <w:r>
        <w:rPr>
          <w:b/>
          <w:bCs/>
        </w:rPr>
        <w:t xml:space="preserve">To-Do Lists and Status Logs:</w:t>
      </w:r>
      <w:r>
        <w:t xml:space="preserve"> </w:t>
      </w:r>
      <w:r>
        <w:rPr>
          <w:rStyle w:val="VerbatimChar"/>
        </w:rPr>
        <w:t xml:space="preserve">DEVELOPMENT_TODO.md</w:t>
      </w:r>
      <w:r>
        <w:t xml:space="preserve">,</w:t>
      </w:r>
      <w:r>
        <w:t xml:space="preserve"> </w:t>
      </w:r>
      <w:r>
        <w:rPr>
          <w:rStyle w:val="VerbatimChar"/>
        </w:rPr>
        <w:t xml:space="preserve">DOCUMENTATION_UPDATE_REPORT_20251212.md</w:t>
      </w:r>
      <w:r>
        <w:t xml:space="preserve"> </w:t>
      </w:r>
      <w:r>
        <w:t xml:space="preserve">– Migrate to</w:t>
      </w:r>
      <w:r>
        <w:t xml:space="preserve"> </w:t>
      </w:r>
      <w:r>
        <w:rPr>
          <w:rStyle w:val="VerbatimChar"/>
        </w:rPr>
        <w:t xml:space="preserve">inbox/</w:t>
      </w:r>
      <w:r>
        <w:t xml:space="preserve"> </w:t>
      </w:r>
      <w:r>
        <w:t xml:space="preserve">for record or delete. The documentation update report (dated 2025-12-12) is essentially a changelog of this very migration effort, which doesn’t need to live in the final docs site. The dev to-do is long outdated (tracked in issue tracker now).</w:t>
      </w:r>
    </w:p>
    <w:p>
      <w:pPr>
        <w:numPr>
          <w:ilvl w:val="0"/>
          <w:numId w:val="1003"/>
        </w:numPr>
      </w:pPr>
      <w:r>
        <w:rPr>
          <w:b/>
          <w:bCs/>
        </w:rPr>
        <w:t xml:space="preserve">Redundant Strategy Docs:</w:t>
      </w:r>
      <w:r>
        <w:t xml:space="preserve"> </w:t>
      </w:r>
      <w:r>
        <w:rPr>
          <w:rStyle w:val="VerbatimChar"/>
        </w:rPr>
        <w:t xml:space="preserve">docs/strategies/bollinger-bands.md</w:t>
      </w:r>
      <w:r>
        <w:t xml:space="preserve">,</w:t>
      </w:r>
      <w:r>
        <w:t xml:space="preserve"> </w:t>
      </w:r>
      <w:r>
        <w:rPr>
          <w:rStyle w:val="VerbatimChar"/>
        </w:rPr>
        <w:t xml:space="preserve">macd.md</w:t>
      </w:r>
      <w:r>
        <w:t xml:space="preserve">,</w:t>
      </w:r>
      <w:r>
        <w:t xml:space="preserve"> </w:t>
      </w:r>
      <w:r>
        <w:rPr>
          <w:rStyle w:val="VerbatimChar"/>
        </w:rPr>
        <w:t xml:space="preserve">married-put-strategy.md</w:t>
      </w:r>
      <w:r>
        <w:t xml:space="preserve"> </w:t>
      </w:r>
      <w:r>
        <w:t xml:space="preserve">– Since these have been superseded by domain articles (or will be after skill integration), we will remove them from the main docs. We can keep them temporarily in</w:t>
      </w:r>
      <w:r>
        <w:t xml:space="preserve"> </w:t>
      </w:r>
      <w:r>
        <w:rPr>
          <w:rStyle w:val="VerbatimChar"/>
        </w:rPr>
        <w:t xml:space="preserve">inbox/strategies/</w:t>
      </w:r>
      <w:r>
        <w:t xml:space="preserve"> </w:t>
      </w:r>
      <w:r>
        <w:t xml:space="preserve">to verify all content was carried over, then delete. The</w:t>
      </w:r>
      <w:r>
        <w:t xml:space="preserve"> </w:t>
      </w:r>
      <w:r>
        <w:rPr>
          <w:rStyle w:val="VerbatimChar"/>
        </w:rPr>
        <w:t xml:space="preserve">STRATEGY_TEMPLATE.md</w:t>
      </w:r>
      <w:r>
        <w:t xml:space="preserve"> </w:t>
      </w:r>
      <w:r>
        <w:t xml:space="preserve">will also go to</w:t>
      </w:r>
      <w:r>
        <w:t xml:space="preserve"> </w:t>
      </w:r>
      <w:r>
        <w:rPr>
          <w:rStyle w:val="VerbatimChar"/>
        </w:rPr>
        <w:t xml:space="preserve">inbox/</w:t>
      </w:r>
      <w:r>
        <w:t xml:space="preserve"> </w:t>
      </w:r>
      <w:r>
        <w:t xml:space="preserve">(it’s not user-facing).</w:t>
      </w:r>
    </w:p>
    <w:p>
      <w:pPr>
        <w:numPr>
          <w:ilvl w:val="0"/>
          <w:numId w:val="1003"/>
        </w:numPr>
      </w:pPr>
      <w:r>
        <w:rPr>
          <w:b/>
          <w:bCs/>
        </w:rPr>
        <w:t xml:space="preserve">Miscellaneous Outdated Content:</w:t>
      </w:r>
      <w:r>
        <w:t xml:space="preserve"> </w:t>
      </w:r>
      <w:r>
        <w:rPr>
          <w:rStyle w:val="VerbatimChar"/>
        </w:rPr>
        <w:t xml:space="preserve">CRISIS_PERIOD_COVERAGE.md</w:t>
      </w:r>
      <w:r>
        <w:t xml:space="preserve"> </w:t>
      </w:r>
      <w:r>
        <w:t xml:space="preserve">and</w:t>
      </w:r>
      <w:r>
        <w:t xml:space="preserve"> </w:t>
      </w:r>
      <w:r>
        <w:rPr>
          <w:rStyle w:val="VerbatimChar"/>
        </w:rPr>
        <w:t xml:space="preserve">EXTENSIVE_BACKTEST_FRAMEWORK.md</w:t>
      </w:r>
      <w:r>
        <w:t xml:space="preserve"> </w:t>
      </w:r>
      <w:r>
        <w:t xml:space="preserve">– These will be archived. Neither is referenced in any index</w:t>
      </w:r>
      <w:hyperlink r:id="rId37">
        <w:r>
          <w:rPr>
            <w:rStyle w:val="Hyperlink"/>
          </w:rPr>
          <w:t xml:space="preserve">[17]</w:t>
        </w:r>
      </w:hyperlink>
      <w:r>
        <w:t xml:space="preserve"> </w:t>
      </w:r>
      <w:r>
        <w:t xml:space="preserve">and their information is either obsolete or absorbed elsewhere (the backtest framework design is implemented in code now).</w:t>
      </w:r>
    </w:p>
    <w:p>
      <w:pPr>
        <w:pStyle w:val="FirstParagraph"/>
      </w:pPr>
      <w:r>
        <w:t xml:space="preserve">All archived files in</w:t>
      </w:r>
      <w:r>
        <w:t xml:space="preserve"> </w:t>
      </w:r>
      <w:r>
        <w:rPr>
          <w:b/>
          <w:bCs/>
        </w:rPr>
        <w:t xml:space="preserve">Inbox</w:t>
      </w:r>
      <w:r>
        <w:t xml:space="preserve"> </w:t>
      </w:r>
      <w:r>
        <w:t xml:space="preserve">will be omitted from navigation and search. We will retain them short-term for historical reference. Ultimately, after verifying nothing critical was lost in the migration, these can be deleted or moved to a separate</w:t>
      </w:r>
      <w:r>
        <w:t xml:space="preserve"> </w:t>
      </w:r>
      <w:r>
        <w:rPr>
          <w:rStyle w:val="VerbatimChar"/>
        </w:rPr>
        <w:t xml:space="preserve">archive/</w:t>
      </w:r>
      <w:r>
        <w:t xml:space="preserve"> </w:t>
      </w:r>
      <w:r>
        <w:t xml:space="preserve">outside the</w:t>
      </w:r>
      <w:r>
        <w:t xml:space="preserve"> </w:t>
      </w:r>
      <w:r>
        <w:rPr>
          <w:rStyle w:val="VerbatimChar"/>
        </w:rPr>
        <w:t xml:space="preserve">docs/knowledge-base</w:t>
      </w:r>
      <w:r>
        <w:t xml:space="preserve"> </w:t>
      </w:r>
      <w:r>
        <w:t xml:space="preserve">tree.</w:t>
      </w:r>
    </w:p>
    <w:bookmarkEnd w:id="61"/>
    <w:bookmarkEnd w:id="62"/>
    <w:bookmarkStart w:id="73" w:name="renaming-restructuring-recommendations"/>
    <w:p>
      <w:pPr>
        <w:pStyle w:val="Heading2"/>
      </w:pPr>
      <w:r>
        <w:t xml:space="preserve">Renaming &amp; Restructuring Recommendations</w:t>
      </w:r>
    </w:p>
    <w:p>
      <w:pPr>
        <w:pStyle w:val="FirstParagraph"/>
      </w:pPr>
      <w:r>
        <w:t xml:space="preserve">To align with documentation standards and the new structure, we must uniformly rename files and update cross-references:</w:t>
      </w:r>
    </w:p>
    <w:p>
      <w:pPr>
        <w:numPr>
          <w:ilvl w:val="0"/>
          <w:numId w:val="1004"/>
        </w:numPr>
      </w:pPr>
      <w:r>
        <w:rPr>
          <w:b/>
          <w:bCs/>
        </w:rPr>
        <w:t xml:space="preserve">Apply Kebab-Case Filenames:</w:t>
      </w:r>
      <w:r>
        <w:t xml:space="preserve"> </w:t>
      </w:r>
      <w:r>
        <w:t xml:space="preserve">All files will use lowercase, hyphen-separated names (no spaces, no CamelCase). This was partially completed for 10 core architecture docs</w:t>
      </w:r>
      <w:hyperlink r:id="rId63">
        <w:r>
          <w:rPr>
            <w:rStyle w:val="Hyperlink"/>
          </w:rPr>
          <w:t xml:space="preserve">[36]</w:t>
        </w:r>
      </w:hyperlink>
      <w:r>
        <w:t xml:space="preserve">. We must finish renaming ~66 remaining files across guides, analysis, testing, project, and low-priority areas</w:t>
      </w:r>
      <w:hyperlink r:id="rId34">
        <w:r>
          <w:rPr>
            <w:rStyle w:val="Hyperlink"/>
          </w:rPr>
          <w:t xml:space="preserve">[14]</w:t>
        </w:r>
      </w:hyperlink>
      <w:hyperlink r:id="rId38">
        <w:r>
          <w:rPr>
            <w:rStyle w:val="Hyperlink"/>
          </w:rPr>
          <w:t xml:space="preserve">[18]</w:t>
        </w:r>
      </w:hyperlink>
      <w:r>
        <w:t xml:space="preserve">. For example,</w:t>
      </w:r>
      <w:r>
        <w:t xml:space="preserve"> </w:t>
      </w:r>
      <w:r>
        <w:rPr>
          <w:rStyle w:val="VerbatimChar"/>
        </w:rPr>
        <w:t xml:space="preserve">DUE_DILIGENCE_SKILL.md</w:t>
      </w:r>
      <w:r>
        <w:t xml:space="preserve"> </w:t>
      </w:r>
      <w:r>
        <w:t xml:space="preserve">→</w:t>
      </w:r>
      <w:r>
        <w:t xml:space="preserve"> </w:t>
      </w:r>
      <w:r>
        <w:rPr>
          <w:rStyle w:val="VerbatimChar"/>
        </w:rPr>
        <w:t xml:space="preserve">due-diligence-skill.md</w:t>
      </w:r>
      <w:r>
        <w:t xml:space="preserve">,</w:t>
      </w:r>
      <w:r>
        <w:t xml:space="preserve"> </w:t>
      </w:r>
      <w:r>
        <w:rPr>
          <w:rStyle w:val="VerbatimChar"/>
        </w:rPr>
        <w:t xml:space="preserve">PROJECT_STATUS_REPORT.md</w:t>
      </w:r>
      <w:r>
        <w:t xml:space="preserve"> </w:t>
      </w:r>
      <w:r>
        <w:t xml:space="preserve">→</w:t>
      </w:r>
      <w:r>
        <w:t xml:space="preserve"> </w:t>
      </w:r>
      <w:r>
        <w:rPr>
          <w:rStyle w:val="VerbatimChar"/>
        </w:rPr>
        <w:t xml:space="preserve">project-status-report.md</w:t>
      </w:r>
      <w:r>
        <w:t xml:space="preserve">,</w:t>
      </w:r>
      <w:r>
        <w:t xml:space="preserve"> </w:t>
      </w:r>
      <w:r>
        <w:rPr>
          <w:rStyle w:val="VerbatimChar"/>
        </w:rPr>
        <w:t xml:space="preserve">PHASE_1_TESTING_SETUP.md</w:t>
      </w:r>
      <w:r>
        <w:t xml:space="preserve"> </w:t>
      </w:r>
      <w:r>
        <w:t xml:space="preserve">→</w:t>
      </w:r>
      <w:r>
        <w:t xml:space="preserve"> </w:t>
      </w:r>
      <w:r>
        <w:rPr>
          <w:rStyle w:val="VerbatimChar"/>
        </w:rPr>
        <w:t xml:space="preserve">phase1-testing-setup.md</w:t>
      </w:r>
      <w:r>
        <w:t xml:space="preserve">, etc. Dates in filenames will be kept only where they convey unique context (session logs, dated reports)</w:t>
      </w:r>
      <w:hyperlink r:id="rId64">
        <w:r>
          <w:rPr>
            <w:rStyle w:val="Hyperlink"/>
          </w:rPr>
          <w:t xml:space="preserve">[37]</w:t>
        </w:r>
      </w:hyperlink>
      <w:hyperlink r:id="rId65">
        <w:r>
          <w:rPr>
            <w:rStyle w:val="Hyperlink"/>
          </w:rPr>
          <w:t xml:space="preserve">[38]</w:t>
        </w:r>
      </w:hyperlink>
      <w:r>
        <w:t xml:space="preserve">. All others will drop dates. We will also remove version suffixes like “_v2” or “_final” if any (none observed in current set). This renaming will improve consistency and navigation</w:t>
      </w:r>
      <w:hyperlink r:id="rId66">
        <w:r>
          <w:rPr>
            <w:rStyle w:val="Hyperlink"/>
          </w:rPr>
          <w:t xml:space="preserve">[39]</w:t>
        </w:r>
      </w:hyperlink>
      <w:r>
        <w:t xml:space="preserve">. After renaming,</w:t>
      </w:r>
      <w:r>
        <w:t xml:space="preserve"> </w:t>
      </w:r>
      <w:r>
        <w:rPr>
          <w:b/>
          <w:bCs/>
        </w:rPr>
        <w:t xml:space="preserve">all internal links must be updated</w:t>
      </w:r>
      <w:r>
        <w:t xml:space="preserve"> </w:t>
      </w:r>
      <w:r>
        <w:t xml:space="preserve">to the new filenames. (A scripted search-and-replace will be used, as automation scripts were prepared for this purpose</w:t>
      </w:r>
      <w:hyperlink r:id="rId67">
        <w:r>
          <w:rPr>
            <w:rStyle w:val="Hyperlink"/>
          </w:rPr>
          <w:t xml:space="preserve">[40]</w:t>
        </w:r>
      </w:hyperlink>
      <w:hyperlink r:id="rId68">
        <w:r>
          <w:rPr>
            <w:rStyle w:val="Hyperlink"/>
          </w:rPr>
          <w:t xml:space="preserve">[41]</w:t>
        </w:r>
      </w:hyperlink>
      <w:r>
        <w:t xml:space="preserve">.)</w:t>
      </w:r>
    </w:p>
    <w:p>
      <w:pPr>
        <w:numPr>
          <w:ilvl w:val="0"/>
          <w:numId w:val="1004"/>
        </w:numPr>
      </w:pPr>
      <w:r>
        <w:rPr>
          <w:b/>
          <w:bCs/>
        </w:rPr>
        <w:t xml:space="preserve">Rename Directories for Clarity:</w:t>
      </w:r>
      <w:r>
        <w:t xml:space="preserve"> </w:t>
      </w:r>
      <w:r>
        <w:t xml:space="preserve">As part of moving into the new</w:t>
      </w:r>
      <w:r>
        <w:t xml:space="preserve"> </w:t>
      </w:r>
      <w:r>
        <w:rPr>
          <w:rStyle w:val="VerbatimChar"/>
        </w:rPr>
        <w:t xml:space="preserve">/knowledge-base/</w:t>
      </w:r>
      <w:r>
        <w:t xml:space="preserve"> </w:t>
      </w:r>
      <w:r>
        <w:t xml:space="preserve">subfolders, we will remove numeric prefixes from directory names (as shown in mapping). The ordering of domain sections will be preserved via index pages or weighting in the documentation tool, rather than filesystem naming. For instance,</w:t>
      </w:r>
      <w:r>
        <w:t xml:space="preserve"> </w:t>
      </w:r>
      <w:r>
        <w:rPr>
          <w:rStyle w:val="VerbatimChar"/>
        </w:rPr>
        <w:t xml:space="preserve">02_signals/</w:t>
      </w:r>
      <w:r>
        <w:t xml:space="preserve"> </w:t>
      </w:r>
      <w:r>
        <w:t xml:space="preserve">becomes</w:t>
      </w:r>
      <w:r>
        <w:t xml:space="preserve"> </w:t>
      </w:r>
      <w:r>
        <w:rPr>
          <w:rStyle w:val="VerbatimChar"/>
        </w:rPr>
        <w:t xml:space="preserve">signals/</w:t>
      </w:r>
      <w:r>
        <w:t xml:space="preserve">. The top-level</w:t>
      </w:r>
      <w:r>
        <w:t xml:space="preserve"> </w:t>
      </w:r>
      <w:r>
        <w:rPr>
          <w:rStyle w:val="VerbatimChar"/>
        </w:rPr>
        <w:t xml:space="preserve">knowledge-base/index.md</w:t>
      </w:r>
      <w:r>
        <w:t xml:space="preserve"> </w:t>
      </w:r>
      <w:r>
        <w:t xml:space="preserve">will be adjusted to point to the new paths (it currently lists the numbered folders</w:t>
      </w:r>
      <w:hyperlink r:id="rId22">
        <w:r>
          <w:rPr>
            <w:rStyle w:val="Hyperlink"/>
          </w:rPr>
          <w:t xml:space="preserve">[2]</w:t>
        </w:r>
      </w:hyperlink>
      <w:r>
        <w:t xml:space="preserve">, which we will update to the new domain folder names). Likewise, any references in text to “02_signals” etc., will be revised.</w:t>
      </w:r>
    </w:p>
    <w:p>
      <w:pPr>
        <w:numPr>
          <w:ilvl w:val="0"/>
          <w:numId w:val="1004"/>
        </w:numPr>
      </w:pPr>
      <w:r>
        <w:rPr>
          <w:b/>
          <w:bCs/>
        </w:rPr>
        <w:t xml:space="preserve">Merge or Split Content as Needed:</w:t>
      </w:r>
      <w:r>
        <w:t xml:space="preserve"> </w:t>
      </w:r>
      <w:r>
        <w:t xml:space="preserve">Where duplicate or overlapping documents exist, perform content refactoring:</w:t>
      </w:r>
    </w:p>
    <w:p>
      <w:pPr>
        <w:pStyle w:val="Compact"/>
        <w:numPr>
          <w:ilvl w:val="0"/>
          <w:numId w:val="1004"/>
        </w:numPr>
      </w:pPr>
      <w:r>
        <w:t xml:space="preserve">Merge</w:t>
      </w:r>
      <w:r>
        <w:t xml:space="preserve"> </w:t>
      </w:r>
      <w:r>
        <w:rPr>
          <w:b/>
          <w:bCs/>
        </w:rPr>
        <w:t xml:space="preserve">Strategy docs</w:t>
      </w:r>
      <w:r>
        <w:t xml:space="preserve"> </w:t>
      </w:r>
      <w:r>
        <w:t xml:space="preserve">into domain articles (as discussed, incorporate any unique info from standalone strategy files into the Signals/Options domain docs).</w:t>
      </w:r>
    </w:p>
    <w:p>
      <w:pPr>
        <w:pStyle w:val="Compact"/>
        <w:numPr>
          <w:ilvl w:val="0"/>
          <w:numId w:val="1004"/>
        </w:numPr>
      </w:pPr>
      <w:r>
        <w:t xml:space="preserve">The two NVIDIA integration docs: consider combining them or clearly differentiating scope. The one under Strategy (now Domains) gives a high-level integration overview, while the one under Engines is very detailed with code examples</w:t>
      </w:r>
      <w:hyperlink r:id="rId69">
        <w:r>
          <w:rPr>
            <w:rStyle w:val="Hyperlink"/>
          </w:rPr>
          <w:t xml:space="preserve">[42]</w:t>
        </w:r>
      </w:hyperlink>
      <w:hyperlink r:id="rId70">
        <w:r>
          <w:rPr>
            <w:rStyle w:val="Hyperlink"/>
          </w:rPr>
          <w:t xml:space="preserve">[43]</w:t>
        </w:r>
      </w:hyperlink>
      <w:r>
        <w:t xml:space="preserve">. We should cross-link them and perhaps move some deep technical config from the domain article into the Engines article to avoid confusion.</w:t>
      </w:r>
    </w:p>
    <w:p>
      <w:pPr>
        <w:pStyle w:val="Compact"/>
        <w:numPr>
          <w:ilvl w:val="0"/>
          <w:numId w:val="1004"/>
        </w:numPr>
      </w:pPr>
      <w:r>
        <w:t xml:space="preserve">Ensure the</w:t>
      </w:r>
      <w:r>
        <w:t xml:space="preserve"> </w:t>
      </w:r>
      <w:r>
        <w:rPr>
          <w:b/>
          <w:bCs/>
        </w:rPr>
        <w:t xml:space="preserve">Execution Path</w:t>
      </w:r>
      <w:r>
        <w:t xml:space="preserve"> </w:t>
      </w:r>
      <w:r>
        <w:t xml:space="preserve">narrative (workflow through Cortex → SignalCore → RiskGuard → ProofBench → FlowRoute) is integrated either into the System Architecture doc or as its own Engines doc as mapped. This prevents fragmentation (so a reader can either read the overall flow in one place or follow links to each engine’s page for details).</w:t>
      </w:r>
    </w:p>
    <w:p>
      <w:pPr>
        <w:pStyle w:val="Compact"/>
        <w:numPr>
          <w:ilvl w:val="0"/>
          <w:numId w:val="1004"/>
        </w:numPr>
      </w:pPr>
      <w:r>
        <w:t xml:space="preserve">The</w:t>
      </w:r>
      <w:r>
        <w:t xml:space="preserve"> </w:t>
      </w:r>
      <w:r>
        <w:rPr>
          <w:b/>
          <w:bCs/>
        </w:rPr>
        <w:t xml:space="preserve">Production vs Layered Architecture</w:t>
      </w:r>
      <w:r>
        <w:t xml:space="preserve"> </w:t>
      </w:r>
      <w:r>
        <w:t xml:space="preserve">docs will be consolidated. We likely only need one “System Architecture” page; any unique diagrams or analysis from the other can be included there or in an appendix.</w:t>
      </w:r>
    </w:p>
    <w:p>
      <w:pPr>
        <w:numPr>
          <w:ilvl w:val="0"/>
          <w:numId w:val="1004"/>
        </w:numPr>
      </w:pPr>
      <w:r>
        <w:t xml:space="preserve">If any content in archived docs is still relevant (e.g.</w:t>
      </w:r>
      <w:r>
        <w:t xml:space="preserve"> </w:t>
      </w:r>
      <w:r>
        <w:rPr>
          <w:b/>
          <w:bCs/>
        </w:rPr>
        <w:t xml:space="preserve">Crisis data coverage</w:t>
      </w:r>
      <w:r>
        <w:t xml:space="preserve"> </w:t>
      </w:r>
      <w:r>
        <w:t xml:space="preserve">might have useful findings), consider extracting a summary into an appropriate reference or footnote in a domain doc (for example, a note in Risk management about data reliability in crises). Otherwise, let it go.</w:t>
      </w:r>
    </w:p>
    <w:p>
      <w:pPr>
        <w:numPr>
          <w:ilvl w:val="0"/>
          <w:numId w:val="1004"/>
        </w:numPr>
      </w:pPr>
      <w:r>
        <w:rPr>
          <w:b/>
          <w:bCs/>
        </w:rPr>
        <w:t xml:space="preserve">Navigation Updates:</w:t>
      </w:r>
      <w:r>
        <w:t xml:space="preserve"> </w:t>
      </w:r>
      <w:r>
        <w:t xml:space="preserve">With files relocated and renamed, all index pages (</w:t>
      </w:r>
      <w:r>
        <w:rPr>
          <w:rStyle w:val="VerbatimChar"/>
        </w:rPr>
        <w:t xml:space="preserve">docs/index.md</w:t>
      </w:r>
      <w:r>
        <w:t xml:space="preserve">,</w:t>
      </w:r>
      <w:r>
        <w:t xml:space="preserve"> </w:t>
      </w:r>
      <w:r>
        <w:rPr>
          <w:rStyle w:val="VerbatimChar"/>
        </w:rPr>
        <w:t xml:space="preserve">project/index.md</w:t>
      </w:r>
      <w:r>
        <w:t xml:space="preserve">,</w:t>
      </w:r>
      <w:r>
        <w:t xml:space="preserve"> </w:t>
      </w:r>
      <w:r>
        <w:rPr>
          <w:rStyle w:val="VerbatimChar"/>
        </w:rPr>
        <w:t xml:space="preserve">guides/index.md</w:t>
      </w:r>
      <w:r>
        <w:t xml:space="preserve">, etc.) should be reviewed:</w:t>
      </w:r>
    </w:p>
    <w:p>
      <w:pPr>
        <w:pStyle w:val="Compact"/>
        <w:numPr>
          <w:ilvl w:val="0"/>
          <w:numId w:val="1004"/>
        </w:numPr>
      </w:pPr>
      <w:r>
        <w:t xml:space="preserve">The main</w:t>
      </w:r>
      <w:r>
        <w:t xml:space="preserve"> </w:t>
      </w:r>
      <w:r>
        <w:rPr>
          <w:rStyle w:val="VerbatimChar"/>
        </w:rPr>
        <w:t xml:space="preserve">docs/index.md</w:t>
      </w:r>
      <w:r>
        <w:t xml:space="preserve"> </w:t>
      </w:r>
      <w:r>
        <w:t xml:space="preserve">(if one exists as an entry point) will likely now mostly point to</w:t>
      </w:r>
      <w:r>
        <w:t xml:space="preserve"> </w:t>
      </w:r>
      <w:r>
        <w:rPr>
          <w:rStyle w:val="VerbatimChar"/>
        </w:rPr>
        <w:t xml:space="preserve">knowledge-base/index.md</w:t>
      </w:r>
      <w:r>
        <w:t xml:space="preserve"> </w:t>
      </w:r>
      <w:r>
        <w:t xml:space="preserve">(KB home) and possibly a “User Guide” if any remains. We will remove references to obsolete sections (project, etc.) from it. For example, if</w:t>
      </w:r>
      <w:r>
        <w:t xml:space="preserve"> </w:t>
      </w:r>
      <w:r>
        <w:rPr>
          <w:rStyle w:val="VerbatimChar"/>
        </w:rPr>
        <w:t xml:space="preserve">docs/index.md</w:t>
      </w:r>
      <w:r>
        <w:t xml:space="preserve"> </w:t>
      </w:r>
      <w:r>
        <w:t xml:space="preserve">currently links to Project Scope or similar, those links will be dropped.</w:t>
      </w:r>
    </w:p>
    <w:p>
      <w:pPr>
        <w:pStyle w:val="Compact"/>
        <w:numPr>
          <w:ilvl w:val="0"/>
          <w:numId w:val="1004"/>
        </w:numPr>
      </w:pPr>
      <w:r>
        <w:t xml:space="preserve">The</w:t>
      </w:r>
      <w:r>
        <w:t xml:space="preserve"> </w:t>
      </w:r>
      <w:r>
        <w:rPr>
          <w:rStyle w:val="VerbatimChar"/>
        </w:rPr>
        <w:t xml:space="preserve">knowledge-base/index.md</w:t>
      </w:r>
      <w:r>
        <w:t xml:space="preserve"> </w:t>
      </w:r>
      <w:r>
        <w:t xml:space="preserve">itself will be updated to reflect the new folder names (domains, etc.) and to add any new sections like Engines or Prompts if we want them listed. Currently it outlines only the seven domain sections</w:t>
      </w:r>
      <w:hyperlink r:id="rId71">
        <w:r>
          <w:rPr>
            <w:rStyle w:val="Hyperlink"/>
          </w:rPr>
          <w:t xml:space="preserve">[44]</w:t>
        </w:r>
      </w:hyperlink>
      <w:r>
        <w:t xml:space="preserve">. We may append an “</w:t>
      </w:r>
      <w:r>
        <w:rPr>
          <w:b/>
          <w:bCs/>
        </w:rPr>
        <w:t xml:space="preserve">Engine Documentation</w:t>
      </w:r>
      <w:r>
        <w:t xml:space="preserve">” section to that index so that internal system docs are discoverable (unless we keep them separate from the public KB – but the instruction is to put everything under KB, so presumably they should be accessible). Another approach is to create a separate top-level index for Engines and have the main index link to it.</w:t>
      </w:r>
    </w:p>
    <w:p>
      <w:pPr>
        <w:pStyle w:val="Compact"/>
        <w:numPr>
          <w:ilvl w:val="0"/>
          <w:numId w:val="1004"/>
        </w:numPr>
      </w:pPr>
      <w:r>
        <w:t xml:space="preserve">Create a small index for</w:t>
      </w:r>
      <w:r>
        <w:t xml:space="preserve"> </w:t>
      </w:r>
      <w:r>
        <w:rPr>
          <w:rStyle w:val="VerbatimChar"/>
        </w:rPr>
        <w:t xml:space="preserve">knowledge-base/engines/</w:t>
      </w:r>
      <w:r>
        <w:t xml:space="preserve"> </w:t>
      </w:r>
      <w:r>
        <w:t xml:space="preserve">listing all engine docs, and similarly for</w:t>
      </w:r>
      <w:r>
        <w:t xml:space="preserve"> </w:t>
      </w:r>
      <w:r>
        <w:rPr>
          <w:rStyle w:val="VerbatimChar"/>
        </w:rPr>
        <w:t xml:space="preserve">prompts/</w:t>
      </w:r>
      <w:r>
        <w:t xml:space="preserve"> </w:t>
      </w:r>
      <w:r>
        <w:t xml:space="preserve">and</w:t>
      </w:r>
      <w:r>
        <w:t xml:space="preserve"> </w:t>
      </w:r>
      <w:r>
        <w:rPr>
          <w:rStyle w:val="VerbatimChar"/>
        </w:rPr>
        <w:t xml:space="preserve">sources/</w:t>
      </w:r>
      <w:r>
        <w:t xml:space="preserve"> </w:t>
      </w:r>
      <w:r>
        <w:t xml:space="preserve">if those have multiple entries, so that navigation is clear.</w:t>
      </w:r>
    </w:p>
    <w:p>
      <w:pPr>
        <w:pStyle w:val="Compact"/>
        <w:numPr>
          <w:ilvl w:val="0"/>
          <w:numId w:val="1004"/>
        </w:numPr>
      </w:pPr>
      <w:r>
        <w:t xml:space="preserve">Cross-references within documents must be revised after moves. E.g. any link pointing to</w:t>
      </w:r>
      <w:r>
        <w:t xml:space="preserve"> </w:t>
      </w:r>
      <w:r>
        <w:rPr>
          <w:rStyle w:val="VerbatimChar"/>
        </w:rPr>
        <w:t xml:space="preserve">../architecture/EXECUTION_PATH.md</w:t>
      </w:r>
      <w:r>
        <w:t xml:space="preserve"> </w:t>
      </w:r>
      <w:r>
        <w:t xml:space="preserve">should point to the new</w:t>
      </w:r>
      <w:r>
        <w:t xml:space="preserve"> </w:t>
      </w:r>
      <w:r>
        <w:rPr>
          <w:rStyle w:val="VerbatimChar"/>
        </w:rPr>
        <w:t xml:space="preserve">../engines/execution-path.md</w:t>
      </w:r>
      <w:r>
        <w:t xml:space="preserve">. According to the rename compliance report, about 9 files needed reference updates after Phase 1 renames</w:t>
      </w:r>
      <w:hyperlink r:id="rId72">
        <w:r>
          <w:rPr>
            <w:rStyle w:val="Hyperlink"/>
          </w:rPr>
          <w:t xml:space="preserve">[45]</w:t>
        </w:r>
      </w:hyperlink>
      <w:r>
        <w:t xml:space="preserve">; after this full reorg, a comprehensive link check will be required. We will use automated tools to grep for old filenames and paths and update them en masse (the provided</w:t>
      </w:r>
      <w:r>
        <w:t xml:space="preserve"> </w:t>
      </w:r>
      <w:r>
        <w:rPr>
          <w:rStyle w:val="VerbatimChar"/>
        </w:rPr>
        <w:t xml:space="preserve">update_doc_references.py</w:t>
      </w:r>
      <w:r>
        <w:t xml:space="preserve"> </w:t>
      </w:r>
      <w:r>
        <w:t xml:space="preserve">script will be helpful, extended for path changes).</w:t>
      </w:r>
    </w:p>
    <w:bookmarkEnd w:id="73"/>
    <w:bookmarkStart w:id="77" w:name="yaml-frontmatter-metadata"/>
    <w:p>
      <w:pPr>
        <w:pStyle w:val="Heading2"/>
      </w:pPr>
      <w:r>
        <w:t xml:space="preserve">YAML Frontmatter Metadata</w:t>
      </w:r>
    </w:p>
    <w:p>
      <w:pPr>
        <w:pStyle w:val="FirstParagraph"/>
      </w:pPr>
      <w:r>
        <w:t xml:space="preserve">We will add or correct YAML frontmatter in each Markdown file to ensure consistency and enable advanced documentation features (like automatic indexing, tagging, and status labels). Currently, many docs include pseudo-metadata in the content (for example,</w:t>
      </w:r>
      <w:r>
        <w:t xml:space="preserve"> </w:t>
      </w:r>
      <w:r>
        <w:rPr>
          <w:b/>
          <w:bCs/>
        </w:rPr>
        <w:t xml:space="preserve">Purpose/Created/Status</w:t>
      </w:r>
      <w:r>
        <w:t xml:space="preserve"> </w:t>
      </w:r>
      <w:r>
        <w:t xml:space="preserve">lines at the top)</w:t>
      </w:r>
      <w:hyperlink r:id="rId26">
        <w:r>
          <w:rPr>
            <w:rStyle w:val="Hyperlink"/>
          </w:rPr>
          <w:t xml:space="preserve">[6]</w:t>
        </w:r>
      </w:hyperlink>
      <w:hyperlink r:id="rId74">
        <w:r>
          <w:rPr>
            <w:rStyle w:val="Hyperlink"/>
          </w:rPr>
          <w:t xml:space="preserve">[46]</w:t>
        </w:r>
      </w:hyperlink>
      <w:r>
        <w:t xml:space="preserve">. These will be converted into YAML format at the very top of each file, enclosed by</w:t>
      </w:r>
      <w:r>
        <w:t xml:space="preserve"> </w:t>
      </w:r>
      <w:r>
        <w:rPr>
          <w:rStyle w:val="VerbatimChar"/>
        </w:rPr>
        <w:t xml:space="preserve">---</w:t>
      </w:r>
      <w:r>
        <w:t xml:space="preserve"> </w:t>
      </w:r>
      <w:r>
        <w:t xml:space="preserve">delimiters.</w:t>
      </w:r>
    </w:p>
    <w:p>
      <w:pPr>
        <w:pStyle w:val="BodyText"/>
      </w:pPr>
      <w:r>
        <w:t xml:space="preserve">The following guidelines apply per file (with variations by type of doc):</w:t>
      </w:r>
    </w:p>
    <w:p>
      <w:pPr>
        <w:numPr>
          <w:ilvl w:val="0"/>
          <w:numId w:val="1005"/>
        </w:numPr>
      </w:pPr>
      <w:r>
        <w:rPr>
          <w:b/>
          <w:bCs/>
        </w:rPr>
        <w:t xml:space="preserve">Title:</w:t>
      </w:r>
      <w:r>
        <w:t xml:space="preserve"> </w:t>
      </w:r>
      <w:r>
        <w:t xml:space="preserve">Every file gets a</w:t>
      </w:r>
      <w:r>
        <w:t xml:space="preserve"> </w:t>
      </w:r>
      <w:r>
        <w:rPr>
          <w:rStyle w:val="VerbatimChar"/>
        </w:rPr>
        <w:t xml:space="preserve">title:</w:t>
      </w:r>
      <w:r>
        <w:t xml:space="preserve"> </w:t>
      </w:r>
      <w:r>
        <w:t xml:space="preserve">field matching its official name. This should be a human-friendly title for navigation (we might use the first</w:t>
      </w:r>
      <w:r>
        <w:t xml:space="preserve"> </w:t>
      </w:r>
      <w:r>
        <w:rPr>
          <w:rStyle w:val="VerbatimChar"/>
        </w:rPr>
        <w:t xml:space="preserve"># H1</w:t>
      </w:r>
      <w:r>
        <w:t xml:space="preserve"> </w:t>
      </w:r>
      <w:r>
        <w:t xml:space="preserve">content as the title). E.g. in</w:t>
      </w:r>
      <w:r>
        <w:t xml:space="preserve"> </w:t>
      </w:r>
      <w:r>
        <w:rPr>
          <w:rStyle w:val="VerbatimChar"/>
        </w:rPr>
        <w:t xml:space="preserve">signalcore-engine.md</w:t>
      </w:r>
      <w:r>
        <w:t xml:space="preserve">, add</w:t>
      </w:r>
      <w:r>
        <w:t xml:space="preserve"> </w:t>
      </w:r>
      <w:r>
        <w:rPr>
          <w:rStyle w:val="VerbatimChar"/>
        </w:rPr>
        <w:t xml:space="preserve">title: "SignalCore Engine Overview"</w:t>
      </w:r>
      <w:r>
        <w:t xml:space="preserve">. This ensures the sidebar or page title is properly formatted (instead of relying on the filename or H1).</w:t>
      </w:r>
    </w:p>
    <w:p>
      <w:pPr>
        <w:numPr>
          <w:ilvl w:val="0"/>
          <w:numId w:val="1005"/>
        </w:numPr>
      </w:pPr>
      <w:r>
        <w:rPr>
          <w:b/>
          <w:bCs/>
        </w:rPr>
        <w:t xml:space="preserve">Category/Domain:</w:t>
      </w:r>
      <w:r>
        <w:t xml:space="preserve"> </w:t>
      </w:r>
      <w:r>
        <w:t xml:space="preserve">Use a frontmatter field to classify the doc’s domain. For all files under</w:t>
      </w:r>
      <w:r>
        <w:t xml:space="preserve"> </w:t>
      </w:r>
      <w:r>
        <w:rPr>
          <w:rStyle w:val="VerbatimChar"/>
        </w:rPr>
        <w:t xml:space="preserve">domains/</w:t>
      </w:r>
      <w:r>
        <w:t xml:space="preserve">, we add</w:t>
      </w:r>
      <w:r>
        <w:t xml:space="preserve"> </w:t>
      </w:r>
      <w:r>
        <w:rPr>
          <w:rStyle w:val="VerbatimChar"/>
        </w:rPr>
        <w:t xml:space="preserve">domain: &lt;name&gt;</w:t>
      </w:r>
      <w:r>
        <w:t xml:space="preserve"> </w:t>
      </w:r>
      <w:r>
        <w:t xml:space="preserve">(e.g.</w:t>
      </w:r>
      <w:r>
        <w:t xml:space="preserve"> </w:t>
      </w:r>
      <w:r>
        <w:rPr>
          <w:rStyle w:val="VerbatimChar"/>
        </w:rPr>
        <w:t xml:space="preserve">domain: signals</w:t>
      </w:r>
      <w:r>
        <w:t xml:space="preserve">). For engine docs, we can use</w:t>
      </w:r>
      <w:r>
        <w:t xml:space="preserve"> </w:t>
      </w:r>
      <w:r>
        <w:rPr>
          <w:rStyle w:val="VerbatimChar"/>
        </w:rPr>
        <w:t xml:space="preserve">domain: engines</w:t>
      </w:r>
      <w:r>
        <w:t xml:space="preserve"> </w:t>
      </w:r>
      <w:r>
        <w:t xml:space="preserve">(or a more specific key like</w:t>
      </w:r>
      <w:r>
        <w:t xml:space="preserve"> </w:t>
      </w:r>
      <w:r>
        <w:rPr>
          <w:rStyle w:val="VerbatimChar"/>
        </w:rPr>
        <w:t xml:space="preserve">engine: SignalCore</w:t>
      </w:r>
      <w:r>
        <w:t xml:space="preserve">). Since the new structure explicitly groups them, this metadata serves double duty for search filters. For example, in a technical article like</w:t>
      </w:r>
      <w:r>
        <w:t xml:space="preserve"> </w:t>
      </w:r>
      <w:r>
        <w:rPr>
          <w:b/>
          <w:bCs/>
        </w:rPr>
        <w:t xml:space="preserve">Regime Classification</w:t>
      </w:r>
      <w:r>
        <w:t xml:space="preserve"> </w:t>
      </w:r>
      <w:r>
        <w:t xml:space="preserve">under Signals, frontmatter might include</w:t>
      </w:r>
      <w:r>
        <w:t xml:space="preserve"> </w:t>
      </w:r>
      <w:r>
        <w:rPr>
          <w:rStyle w:val="VerbatimChar"/>
        </w:rPr>
        <w:t xml:space="preserve">domain: signals</w:t>
      </w:r>
      <w:r>
        <w:t xml:space="preserve"> </w:t>
      </w:r>
      <w:r>
        <w:t xml:space="preserve">and tags like</w:t>
      </w:r>
      <w:r>
        <w:t xml:space="preserve"> </w:t>
      </w:r>
      <w:r>
        <w:rPr>
          <w:rStyle w:val="VerbatimChar"/>
        </w:rPr>
        <w:t xml:space="preserve">tags: [machine learning, regime detection]</w:t>
      </w:r>
      <w:r>
        <w:t xml:space="preserve">. In an engine doc like</w:t>
      </w:r>
      <w:r>
        <w:t xml:space="preserve"> </w:t>
      </w:r>
      <w:r>
        <w:rPr>
          <w:b/>
          <w:bCs/>
        </w:rPr>
        <w:t xml:space="preserve">ProofBench Engine</w:t>
      </w:r>
      <w:r>
        <w:t xml:space="preserve">, we might put</w:t>
      </w:r>
      <w:r>
        <w:t xml:space="preserve"> </w:t>
      </w:r>
      <w:r>
        <w:rPr>
          <w:rStyle w:val="VerbatimChar"/>
        </w:rPr>
        <w:t xml:space="preserve">domain: engines</w:t>
      </w:r>
      <w:r>
        <w:t xml:space="preserve"> </w:t>
      </w:r>
      <w:r>
        <w:t xml:space="preserve">and also an</w:t>
      </w:r>
      <w:r>
        <w:t xml:space="preserve"> </w:t>
      </w:r>
      <w:r>
        <w:rPr>
          <w:rStyle w:val="VerbatimChar"/>
        </w:rPr>
        <w:t xml:space="preserve">engine: ProofBench</w:t>
      </w:r>
      <w:r>
        <w:t xml:space="preserve"> </w:t>
      </w:r>
      <w:r>
        <w:t xml:space="preserve">identifier.</w:t>
      </w:r>
    </w:p>
    <w:p>
      <w:pPr>
        <w:numPr>
          <w:ilvl w:val="0"/>
          <w:numId w:val="1005"/>
        </w:numPr>
      </w:pPr>
      <w:r>
        <w:rPr>
          <w:b/>
          <w:bCs/>
        </w:rPr>
        <w:t xml:space="preserve">Status:</w:t>
      </w:r>
      <w:r>
        <w:t xml:space="preserve"> </w:t>
      </w:r>
      <w:r>
        <w:t xml:space="preserve">Many docs are in-progress or planned. We will introduce a</w:t>
      </w:r>
      <w:r>
        <w:t xml:space="preserve"> </w:t>
      </w:r>
      <w:r>
        <w:rPr>
          <w:rStyle w:val="VerbatimChar"/>
        </w:rPr>
        <w:t xml:space="preserve">status:</w:t>
      </w:r>
      <w:r>
        <w:t xml:space="preserve"> </w:t>
      </w:r>
      <w:r>
        <w:t xml:space="preserve">field (with values like</w:t>
      </w:r>
      <w:r>
        <w:t xml:space="preserve"> </w:t>
      </w:r>
      <w:r>
        <w:rPr>
          <w:rStyle w:val="VerbatimChar"/>
        </w:rPr>
        <w:t xml:space="preserve">draft</w:t>
      </w:r>
      <w:r>
        <w:t xml:space="preserve">,</w:t>
      </w:r>
      <w:r>
        <w:t xml:space="preserve"> </w:t>
      </w:r>
      <w:r>
        <w:rPr>
          <w:rStyle w:val="VerbatimChar"/>
        </w:rPr>
        <w:t xml:space="preserve">placeholder</w:t>
      </w:r>
      <w:r>
        <w:t xml:space="preserve">,</w:t>
      </w:r>
      <w:r>
        <w:t xml:space="preserve"> </w:t>
      </w:r>
      <w:r>
        <w:rPr>
          <w:rStyle w:val="VerbatimChar"/>
        </w:rPr>
        <w:t xml:space="preserve">complete</w:t>
      </w:r>
      <w:r>
        <w:t xml:space="preserve">,</w:t>
      </w:r>
      <w:r>
        <w:t xml:space="preserve"> </w:t>
      </w:r>
      <w:r>
        <w:rPr>
          <w:rStyle w:val="VerbatimChar"/>
        </w:rPr>
        <w:t xml:space="preserve">archived</w:t>
      </w:r>
      <w:r>
        <w:t xml:space="preserve">). For instance, all placeholder README files (empty stubs) can be marked</w:t>
      </w:r>
      <w:r>
        <w:t xml:space="preserve"> </w:t>
      </w:r>
      <w:r>
        <w:rPr>
          <w:rStyle w:val="VerbatimChar"/>
        </w:rPr>
        <w:t xml:space="preserve">status: draft</w:t>
      </w:r>
      <w:r>
        <w:t xml:space="preserve"> </w:t>
      </w:r>
      <w:r>
        <w:t xml:space="preserve">or</w:t>
      </w:r>
      <w:r>
        <w:t xml:space="preserve"> </w:t>
      </w:r>
      <w:r>
        <w:rPr>
          <w:rStyle w:val="VerbatimChar"/>
        </w:rPr>
        <w:t xml:space="preserve">status: outline</w:t>
      </w:r>
      <w:r>
        <w:t xml:space="preserve">. In the YAML, e.g.</w:t>
      </w:r>
      <w:r>
        <w:t xml:space="preserve"> </w:t>
      </w:r>
      <w:r>
        <w:rPr>
          <w:rStyle w:val="VerbatimChar"/>
        </w:rPr>
        <w:t xml:space="preserve">status: draft</w:t>
      </w:r>
      <w:r>
        <w:t xml:space="preserve"> </w:t>
      </w:r>
      <w:r>
        <w:t xml:space="preserve">for an incomplete page. Completed, polished pages can be</w:t>
      </w:r>
      <w:r>
        <w:t xml:space="preserve"> </w:t>
      </w:r>
      <w:r>
        <w:rPr>
          <w:rStyle w:val="VerbatimChar"/>
        </w:rPr>
        <w:t xml:space="preserve">status: complete</w:t>
      </w:r>
      <w:r>
        <w:t xml:space="preserve"> </w:t>
      </w:r>
      <w:r>
        <w:t xml:space="preserve">(or omitted if we consider complete as default). The</w:t>
      </w:r>
      <w:r>
        <w:t xml:space="preserve"> </w:t>
      </w:r>
      <w:r>
        <w:rPr>
          <w:i/>
          <w:iCs/>
        </w:rPr>
        <w:t xml:space="preserve">Skills Index</w:t>
      </w:r>
      <w:r>
        <w:t xml:space="preserve"> </w:t>
      </w:r>
      <w:r>
        <w:t xml:space="preserve">or planning-related docs (if kept) might be marked</w:t>
      </w:r>
      <w:r>
        <w:t xml:space="preserve"> </w:t>
      </w:r>
      <w:r>
        <w:rPr>
          <w:rStyle w:val="VerbatimChar"/>
        </w:rPr>
        <w:t xml:space="preserve">status: internal</w:t>
      </w:r>
      <w:r>
        <w:t xml:space="preserve"> </w:t>
      </w:r>
      <w:r>
        <w:t xml:space="preserve">to denote not for broad consumption.</w:t>
      </w:r>
    </w:p>
    <w:p>
      <w:pPr>
        <w:numPr>
          <w:ilvl w:val="0"/>
          <w:numId w:val="1005"/>
        </w:numPr>
      </w:pPr>
      <w:r>
        <w:rPr>
          <w:b/>
          <w:bCs/>
        </w:rPr>
        <w:t xml:space="preserve">Version/Date:</w:t>
      </w:r>
      <w:r>
        <w:t xml:space="preserve"> </w:t>
      </w:r>
      <w:r>
        <w:t xml:space="preserve">Where applicable, include a</w:t>
      </w:r>
      <w:r>
        <w:t xml:space="preserve"> </w:t>
      </w:r>
      <w:r>
        <w:rPr>
          <w:rStyle w:val="VerbatimChar"/>
        </w:rPr>
        <w:t xml:space="preserve">created:</w:t>
      </w:r>
      <w:r>
        <w:t xml:space="preserve"> </w:t>
      </w:r>
      <w:r>
        <w:t xml:space="preserve">and/or</w:t>
      </w:r>
      <w:r>
        <w:t xml:space="preserve"> </w:t>
      </w:r>
      <w:r>
        <w:rPr>
          <w:rStyle w:val="VerbatimChar"/>
        </w:rPr>
        <w:t xml:space="preserve">last_updated:</w:t>
      </w:r>
      <w:r>
        <w:t xml:space="preserve"> </w:t>
      </w:r>
      <w:r>
        <w:t xml:space="preserve">timestamp in ISO or a version number. Some docs have a</w:t>
      </w:r>
      <w:r>
        <w:t xml:space="preserve"> </w:t>
      </w:r>
      <w:r>
        <w:rPr>
          <w:b/>
          <w:bCs/>
        </w:rPr>
        <w:t xml:space="preserve">Created</w:t>
      </w:r>
      <w:r>
        <w:t xml:space="preserve"> </w:t>
      </w:r>
      <w:r>
        <w:t xml:space="preserve">date listed in text</w:t>
      </w:r>
      <w:hyperlink r:id="rId75">
        <w:r>
          <w:rPr>
            <w:rStyle w:val="Hyperlink"/>
          </w:rPr>
          <w:t xml:space="preserve">[47]</w:t>
        </w:r>
      </w:hyperlink>
      <w:r>
        <w:t xml:space="preserve"> </w:t>
      </w:r>
      <w:r>
        <w:t xml:space="preserve">– we will move that into YAML as</w:t>
      </w:r>
      <w:r>
        <w:t xml:space="preserve"> </w:t>
      </w:r>
      <w:r>
        <w:rPr>
          <w:rStyle w:val="VerbatimChar"/>
        </w:rPr>
        <w:t xml:space="preserve">created: 2024-12-12</w:t>
      </w:r>
      <w:r>
        <w:t xml:space="preserve">, etc. For living documents that track changes (like the architecture compliance report or status reports), also add</w:t>
      </w:r>
      <w:r>
        <w:t xml:space="preserve"> </w:t>
      </w:r>
      <w:r>
        <w:rPr>
          <w:rStyle w:val="VerbatimChar"/>
        </w:rPr>
        <w:t xml:space="preserve">version: 1.0.0</w:t>
      </w:r>
      <w:r>
        <w:t xml:space="preserve"> </w:t>
      </w:r>
      <w:r>
        <w:t xml:space="preserve">or similar if relevant. However, for static knowledge articles, version can often be omitted or tied to software release version if appropriate. We will add a version for formal reports (e.g. the compliance report might keep</w:t>
      </w:r>
      <w:r>
        <w:t xml:space="preserve"> </w:t>
      </w:r>
      <w:r>
        <w:rPr>
          <w:rStyle w:val="VerbatimChar"/>
        </w:rPr>
        <w:t xml:space="preserve">version: 1.0.0</w:t>
      </w:r>
      <w:r>
        <w:t xml:space="preserve"> </w:t>
      </w:r>
      <w:r>
        <w:t xml:space="preserve">as it had)</w:t>
      </w:r>
      <w:hyperlink r:id="rId76">
        <w:r>
          <w:rPr>
            <w:rStyle w:val="Hyperlink"/>
          </w:rPr>
          <w:t xml:space="preserve">[48]</w:t>
        </w:r>
      </w:hyperlink>
      <w:r>
        <w:t xml:space="preserve">.</w:t>
      </w:r>
    </w:p>
    <w:p>
      <w:pPr>
        <w:numPr>
          <w:ilvl w:val="0"/>
          <w:numId w:val="1005"/>
        </w:numPr>
      </w:pPr>
      <w:r>
        <w:rPr>
          <w:b/>
          <w:bCs/>
        </w:rPr>
        <w:t xml:space="preserve">Authors (optional):</w:t>
      </w:r>
      <w:r>
        <w:t xml:space="preserve"> </w:t>
      </w:r>
      <w:r>
        <w:t xml:space="preserve">If we need to document authorship or approvers, a field can be added (some internal reports have an</w:t>
      </w:r>
      <w:r>
        <w:t xml:space="preserve"> </w:t>
      </w:r>
      <w:r>
        <w:rPr>
          <w:b/>
          <w:bCs/>
        </w:rPr>
        <w:t xml:space="preserve">Author: Technical Writer Agent</w:t>
      </w:r>
      <w:r>
        <w:t xml:space="preserve"> </w:t>
      </w:r>
      <w:r>
        <w:t xml:space="preserve">line</w:t>
      </w:r>
      <w:hyperlink r:id="rId76">
        <w:r>
          <w:rPr>
            <w:rStyle w:val="Hyperlink"/>
          </w:rPr>
          <w:t xml:space="preserve">[48]</w:t>
        </w:r>
      </w:hyperlink>
      <w:r>
        <w:t xml:space="preserve"> </w:t>
      </w:r>
      <w:r>
        <w:t xml:space="preserve">– that could become</w:t>
      </w:r>
      <w:r>
        <w:t xml:space="preserve"> </w:t>
      </w:r>
      <w:r>
        <w:rPr>
          <w:rStyle w:val="VerbatimChar"/>
        </w:rPr>
        <w:t xml:space="preserve">author: "Technical Writer Bot"</w:t>
      </w:r>
      <w:r>
        <w:t xml:space="preserve"> </w:t>
      </w:r>
      <w:r>
        <w:t xml:space="preserve">in YAML for record, though for most KB articles the author might not be needed to display).</w:t>
      </w:r>
    </w:p>
    <w:p>
      <w:pPr>
        <w:numPr>
          <w:ilvl w:val="0"/>
          <w:numId w:val="1005"/>
        </w:numPr>
      </w:pPr>
      <w:r>
        <w:rPr>
          <w:b/>
          <w:bCs/>
        </w:rPr>
        <w:t xml:space="preserve">Tags:</w:t>
      </w:r>
      <w:r>
        <w:t xml:space="preserve"> </w:t>
      </w:r>
      <w:r>
        <w:t xml:space="preserve">Add</w:t>
      </w:r>
      <w:r>
        <w:t xml:space="preserve"> </w:t>
      </w:r>
      <w:r>
        <w:rPr>
          <w:rStyle w:val="VerbatimChar"/>
        </w:rPr>
        <w:t xml:space="preserve">tags: []</w:t>
      </w:r>
      <w:r>
        <w:t xml:space="preserve"> </w:t>
      </w:r>
      <w:r>
        <w:t xml:space="preserve">to key pages to facilitate search. For example, the technical analysis pages could have tags like</w:t>
      </w:r>
      <w:r>
        <w:t xml:space="preserve"> </w:t>
      </w:r>
      <w:r>
        <w:rPr>
          <w:rStyle w:val="VerbatimChar"/>
        </w:rPr>
        <w:t xml:space="preserve">tags: [momentum, indicator, technical analysis]</w:t>
      </w:r>
      <w:r>
        <w:t xml:space="preserve">, risk pages might include</w:t>
      </w:r>
      <w:r>
        <w:t xml:space="preserve"> </w:t>
      </w:r>
      <w:r>
        <w:rPr>
          <w:rStyle w:val="VerbatimChar"/>
        </w:rPr>
        <w:t xml:space="preserve">tags: [risk management, VaR]</w:t>
      </w:r>
      <w:r>
        <w:t xml:space="preserve">, engine pages might have</w:t>
      </w:r>
      <w:r>
        <w:t xml:space="preserve"> </w:t>
      </w:r>
      <w:r>
        <w:rPr>
          <w:rStyle w:val="VerbatimChar"/>
        </w:rPr>
        <w:t xml:space="preserve">tags: [architecture, engine, AI]</w:t>
      </w:r>
      <w:r>
        <w:t xml:space="preserve">, etc. We will generate a set of relevant keywords for each article to populate this field. This was not present before, so it’s entirely new metadata to improve the knowledge base usability.</w:t>
      </w:r>
    </w:p>
    <w:p>
      <w:pPr>
        <w:numPr>
          <w:ilvl w:val="0"/>
          <w:numId w:val="1005"/>
        </w:numPr>
      </w:pPr>
      <w:r>
        <w:rPr>
          <w:b/>
          <w:bCs/>
        </w:rPr>
        <w:t xml:space="preserve">Summary/Description:</w:t>
      </w:r>
      <w:r>
        <w:t xml:space="preserve"> </w:t>
      </w:r>
      <w:r>
        <w:t xml:space="preserve">Optionally, include a brief</w:t>
      </w:r>
      <w:r>
        <w:t xml:space="preserve"> </w:t>
      </w:r>
      <w:r>
        <w:rPr>
          <w:rStyle w:val="VerbatimChar"/>
        </w:rPr>
        <w:t xml:space="preserve">summary:</w:t>
      </w:r>
      <w:r>
        <w:t xml:space="preserve"> </w:t>
      </w:r>
      <w:r>
        <w:t xml:space="preserve">in frontmatter for each page to show hover-text or search result snippets. We can use the existing first paragraph or purpose lines for this. For instance, the</w:t>
      </w:r>
      <w:r>
        <w:t xml:space="preserve"> </w:t>
      </w:r>
      <w:r>
        <w:rPr>
          <w:b/>
          <w:bCs/>
        </w:rPr>
        <w:t xml:space="preserve">Knowledge Base index</w:t>
      </w:r>
      <w:r>
        <w:t xml:space="preserve"> </w:t>
      </w:r>
      <w:r>
        <w:t xml:space="preserve">first line</w:t>
      </w:r>
      <w:r>
        <w:t xml:space="preserve"> </w:t>
      </w:r>
      <w:r>
        <w:rPr>
          <w:i/>
          <w:iCs/>
        </w:rPr>
        <w:t xml:space="preserve">"Foundational trading knowledge for automated strategy development."</w:t>
      </w:r>
      <w:r>
        <w:t xml:space="preserve"> </w:t>
      </w:r>
      <w:r>
        <w:t xml:space="preserve">can become</w:t>
      </w:r>
      <w:r>
        <w:t xml:space="preserve"> </w:t>
      </w:r>
      <w:r>
        <w:rPr>
          <w:rStyle w:val="VerbatimChar"/>
        </w:rPr>
        <w:t xml:space="preserve">summary: "Foundational trading knowledge for automated strategy development."</w:t>
      </w:r>
      <w:r>
        <w:t xml:space="preserve"> </w:t>
      </w:r>
      <w:r>
        <w:t xml:space="preserve">in YAML.</w:t>
      </w:r>
    </w:p>
    <w:p>
      <w:pPr>
        <w:pStyle w:val="FirstParagraph"/>
      </w:pPr>
      <w:r>
        <w:rPr>
          <w:b/>
          <w:bCs/>
        </w:rPr>
        <w:t xml:space="preserve">Files requiring YAML addition:</w:t>
      </w:r>
      <w:r>
        <w:t xml:space="preserve"> </w:t>
      </w:r>
      <w:r>
        <w:t xml:space="preserve">Virtually all files in the new structure will get frontmatter inserted. Particularly:</w:t>
      </w:r>
      <w:r>
        <w:t xml:space="preserve"> </w:t>
      </w:r>
      <w:r>
        <w:t xml:space="preserve">- All</w:t>
      </w:r>
      <w:r>
        <w:t xml:space="preserve"> </w:t>
      </w:r>
      <w:r>
        <w:rPr>
          <w:b/>
          <w:bCs/>
        </w:rPr>
        <w:t xml:space="preserve">domain articles</w:t>
      </w:r>
      <w:r>
        <w:t xml:space="preserve"> </w:t>
      </w:r>
      <w:r>
        <w:t xml:space="preserve">(currently none have YAML; we will add to all ~80 of them).</w:t>
      </w:r>
      <w:r>
        <w:t xml:space="preserve"> </w:t>
      </w:r>
      <w:r>
        <w:t xml:space="preserve">- All</w:t>
      </w:r>
      <w:r>
        <w:t xml:space="preserve"> </w:t>
      </w:r>
      <w:r>
        <w:rPr>
          <w:b/>
          <w:bCs/>
        </w:rPr>
        <w:t xml:space="preserve">engine docs</w:t>
      </w:r>
      <w:r>
        <w:t xml:space="preserve"> </w:t>
      </w:r>
      <w:r>
        <w:t xml:space="preserve">(new and moved ones) will get a standardized frontmatter (title, engine name, etc.).</w:t>
      </w:r>
      <w:r>
        <w:t xml:space="preserve"> </w:t>
      </w:r>
      <w:r>
        <w:t xml:space="preserve">- Main indexes like</w:t>
      </w:r>
      <w:r>
        <w:t xml:space="preserve"> </w:t>
      </w:r>
      <w:r>
        <w:rPr>
          <w:rStyle w:val="VerbatimChar"/>
        </w:rPr>
        <w:t xml:space="preserve">knowledge-base/index.md</w:t>
      </w:r>
      <w:r>
        <w:t xml:space="preserve"> </w:t>
      </w:r>
      <w:r>
        <w:t xml:space="preserve">will get a</w:t>
      </w:r>
      <w:r>
        <w:t xml:space="preserve"> </w:t>
      </w:r>
      <w:r>
        <w:rPr>
          <w:rStyle w:val="VerbatimChar"/>
        </w:rPr>
        <w:t xml:space="preserve">title: "Ordinis Knowledge Base"</w:t>
      </w:r>
      <w:r>
        <w:t xml:space="preserve"> </w:t>
      </w:r>
      <w:r>
        <w:t xml:space="preserve">and perhaps be marked with</w:t>
      </w:r>
      <w:r>
        <w:t xml:space="preserve"> </w:t>
      </w:r>
      <w:r>
        <w:rPr>
          <w:rStyle w:val="VerbatimChar"/>
        </w:rPr>
        <w:t xml:space="preserve">toc: false</w:t>
      </w:r>
      <w:r>
        <w:t xml:space="preserve"> </w:t>
      </w:r>
      <w:r>
        <w:t xml:space="preserve">if we don’t want a TOC on that page.</w:t>
      </w:r>
      <w:r>
        <w:t xml:space="preserve"> </w:t>
      </w:r>
      <w:r>
        <w:t xml:space="preserve">- The</w:t>
      </w:r>
      <w:r>
        <w:t xml:space="preserve"> </w:t>
      </w:r>
      <w:r>
        <w:rPr>
          <w:b/>
          <w:bCs/>
        </w:rPr>
        <w:t xml:space="preserve">session export</w:t>
      </w:r>
      <w:r>
        <w:t xml:space="preserve"> </w:t>
      </w:r>
      <w:r>
        <w:t xml:space="preserve">logs and archived docs won’t need frontmatter since they are not published (or if we do keep them accessible in some way, we might label them</w:t>
      </w:r>
      <w:r>
        <w:t xml:space="preserve"> </w:t>
      </w:r>
      <w:r>
        <w:rPr>
          <w:rStyle w:val="VerbatimChar"/>
        </w:rPr>
        <w:t xml:space="preserve">status: archived</w:t>
      </w:r>
      <w:r>
        <w:t xml:space="preserve"> </w:t>
      </w:r>
      <w:r>
        <w:t xml:space="preserve">clearly in YAML).</w:t>
      </w:r>
      <w:r>
        <w:t xml:space="preserve"> </w:t>
      </w:r>
      <w:r>
        <w:t xml:space="preserve">- The internal reports (if any moved to Inbox) can have a note in YAML like</w:t>
      </w:r>
      <w:r>
        <w:t xml:space="preserve"> </w:t>
      </w:r>
      <w:r>
        <w:rPr>
          <w:rStyle w:val="VerbatimChar"/>
        </w:rPr>
        <w:t xml:space="preserve">status: archived</w:t>
      </w:r>
      <w:r>
        <w:t xml:space="preserve"> </w:t>
      </w:r>
      <w:r>
        <w:t xml:space="preserve">and</w:t>
      </w:r>
      <w:r>
        <w:t xml:space="preserve"> </w:t>
      </w:r>
      <w:r>
        <w:rPr>
          <w:rStyle w:val="VerbatimChar"/>
        </w:rPr>
        <w:t xml:space="preserve">hide: true</w:t>
      </w:r>
      <w:r>
        <w:t xml:space="preserve"> </w:t>
      </w:r>
      <w:r>
        <w:t xml:space="preserve">(depending on site generator features) to keep them out of nav.</w:t>
      </w:r>
    </w:p>
    <w:p>
      <w:pPr>
        <w:pStyle w:val="BodyText"/>
      </w:pPr>
      <w:r>
        <w:t xml:space="preserve">For example, here’s how we will adjust one file’s header:</w:t>
      </w:r>
    </w:p>
    <w:p>
      <w:pPr>
        <w:pStyle w:val="SourceCode"/>
      </w:pPr>
      <w:r>
        <w:rPr>
          <w:rStyle w:val="VerbatimChar"/>
        </w:rPr>
        <w:t xml:space="preserve">&lt;!-- Before (excerpt from SKILLS_INDEX.md): --&gt;</w:t>
      </w:r>
      <w:r>
        <w:br/>
      </w:r>
      <w:r>
        <w:rPr>
          <w:rStyle w:val="VerbatimChar"/>
        </w:rPr>
        <w:t xml:space="preserve"># Skills Integration Index</w:t>
      </w:r>
      <w:r>
        <w:br/>
      </w:r>
      <w:r>
        <w:br/>
      </w:r>
      <w:r>
        <w:rPr>
          <w:rStyle w:val="VerbatimChar"/>
        </w:rPr>
        <w:t xml:space="preserve">**Purpose**: Master cross-reference between Claude skills and Knowledge Base sections  </w:t>
      </w:r>
      <w:r>
        <w:br/>
      </w:r>
      <w:r>
        <w:rPr>
          <w:rStyle w:val="VerbatimChar"/>
        </w:rPr>
        <w:t xml:space="preserve">**Last Updated**: 2025-12-12  </w:t>
      </w:r>
      <w:r>
        <w:br/>
      </w:r>
      <w:r>
        <w:rPr>
          <w:rStyle w:val="VerbatimChar"/>
        </w:rPr>
        <w:t xml:space="preserve">**Version**: 1.2</w:t>
      </w:r>
      <w:r>
        <w:br/>
      </w:r>
      <w:r>
        <w:br/>
      </w:r>
      <w:r>
        <w:rPr>
          <w:rStyle w:val="VerbatimChar"/>
        </w:rPr>
        <w:t xml:space="preserve">---</w:t>
      </w:r>
      <w:r>
        <w:br/>
      </w:r>
      <w:r>
        <w:br/>
      </w:r>
      <w:r>
        <w:rPr>
          <w:rStyle w:val="VerbatimChar"/>
        </w:rPr>
        <w:t xml:space="preserve">&lt;!-- After (with YAML frontmatter): --&gt;</w:t>
      </w:r>
      <w:r>
        <w:br/>
      </w:r>
      <w:r>
        <w:rPr>
          <w:rStyle w:val="VerbatimChar"/>
        </w:rPr>
        <w:t xml:space="preserve">---</w:t>
      </w:r>
      <w:r>
        <w:br/>
      </w:r>
      <w:r>
        <w:rPr>
          <w:rStyle w:val="VerbatimChar"/>
        </w:rPr>
        <w:t xml:space="preserve">title: "Skills Integration Index"</w:t>
      </w:r>
      <w:r>
        <w:br/>
      </w:r>
      <w:r>
        <w:rPr>
          <w:rStyle w:val="VerbatimChar"/>
        </w:rPr>
        <w:t xml:space="preserve">domain: prompts</w:t>
      </w:r>
      <w:r>
        <w:br/>
      </w:r>
      <w:r>
        <w:rPr>
          <w:rStyle w:val="VerbatimChar"/>
        </w:rPr>
        <w:t xml:space="preserve">status: internal</w:t>
      </w:r>
      <w:r>
        <w:br/>
      </w:r>
      <w:r>
        <w:rPr>
          <w:rStyle w:val="VerbatimChar"/>
        </w:rPr>
        <w:t xml:space="preserve">last_updated: "2025-12-12"</w:t>
      </w:r>
      <w:r>
        <w:br/>
      </w:r>
      <w:r>
        <w:rPr>
          <w:rStyle w:val="VerbatimChar"/>
        </w:rPr>
        <w:t xml:space="preserve">version: "1.2"</w:t>
      </w:r>
      <w:r>
        <w:br/>
      </w:r>
      <w:r>
        <w:rPr>
          <w:rStyle w:val="VerbatimChar"/>
        </w:rPr>
        <w:t xml:space="preserve">tags: [Claude, skills, integration]</w:t>
      </w:r>
      <w:r>
        <w:br/>
      </w:r>
      <w:r>
        <w:rPr>
          <w:rStyle w:val="VerbatimChar"/>
        </w:rPr>
        <w:t xml:space="preserve">---</w:t>
      </w:r>
      <w:r>
        <w:br/>
      </w:r>
      <w:r>
        <w:rPr>
          <w:rStyle w:val="VerbatimChar"/>
        </w:rPr>
        <w:t xml:space="preserve"># Skills Integration Index</w:t>
      </w:r>
      <w:r>
        <w:br/>
      </w:r>
      <w:r>
        <w:br/>
      </w:r>
      <w:r>
        <w:rPr>
          <w:rStyle w:val="VerbatimChar"/>
        </w:rPr>
        <w:t xml:space="preserve">Master cross-reference between Claude skills and Knowledge Base sections.</w:t>
      </w:r>
    </w:p>
    <w:p>
      <w:pPr>
        <w:pStyle w:val="FirstParagraph"/>
      </w:pPr>
      <w:r>
        <w:t xml:space="preserve">All metadata like</w:t>
      </w:r>
      <w:r>
        <w:t xml:space="preserve"> </w:t>
      </w:r>
      <w:r>
        <w:rPr>
          <w:b/>
          <w:bCs/>
        </w:rPr>
        <w:t xml:space="preserve">Created</w:t>
      </w:r>
      <w:r>
        <w:t xml:space="preserve">,</w:t>
      </w:r>
      <w:r>
        <w:t xml:space="preserve"> </w:t>
      </w:r>
      <w:r>
        <w:rPr>
          <w:b/>
          <w:bCs/>
        </w:rPr>
        <w:t xml:space="preserve">Last Updated</w:t>
      </w:r>
      <w:r>
        <w:t xml:space="preserve">,</w:t>
      </w:r>
      <w:r>
        <w:t xml:space="preserve"> </w:t>
      </w:r>
      <w:r>
        <w:rPr>
          <w:b/>
          <w:bCs/>
        </w:rPr>
        <w:t xml:space="preserve">Purpose</w:t>
      </w:r>
      <w:r>
        <w:t xml:space="preserve"> </w:t>
      </w:r>
      <w:r>
        <w:t xml:space="preserve">will thus be captured in YAML (and removed from the body text). This makes the information more machine-readable and consistent. We will ensure the</w:t>
      </w:r>
      <w:r>
        <w:t xml:space="preserve"> </w:t>
      </w:r>
      <w:r>
        <w:rPr>
          <w:b/>
          <w:bCs/>
        </w:rPr>
        <w:t xml:space="preserve">title</w:t>
      </w:r>
      <w:r>
        <w:t xml:space="preserve"> </w:t>
      </w:r>
      <w:r>
        <w:t xml:space="preserve">in YAML matches the H1 heading for each document (to avoid confusion – or we may remove the redundant H1 from body if the site generator uses the YAML title).</w:t>
      </w:r>
    </w:p>
    <w:p>
      <w:pPr>
        <w:pStyle w:val="BodyText"/>
      </w:pPr>
      <w:r>
        <w:t xml:space="preserve">Finally, we’ll run the docs site generator (e.g. MkDocs or Sphinx as configured) in a test mode to verify that:</w:t>
      </w:r>
      <w:r>
        <w:t xml:space="preserve"> </w:t>
      </w:r>
      <w:r>
        <w:t xml:space="preserve">- All renamed paths resolve (no broken links).</w:t>
      </w:r>
      <w:r>
        <w:t xml:space="preserve"> </w:t>
      </w:r>
      <w:r>
        <w:t xml:space="preserve">- Frontmatter is parsed correctly (no rendering of raw YAML on pages).</w:t>
      </w:r>
      <w:r>
        <w:t xml:space="preserve"> </w:t>
      </w:r>
      <w:r>
        <w:t xml:space="preserve">- The new structure (domains, engines, prompts, sources) appears correctly in the navigation and all placeholder pages are accounted for.</w:t>
      </w:r>
    </w:p>
    <w:bookmarkEnd w:id="77"/>
    <w:bookmarkStart w:id="92" w:name="identified-redundancies-content-gaps"/>
    <w:p>
      <w:pPr>
        <w:pStyle w:val="Heading2"/>
      </w:pPr>
      <w:r>
        <w:t xml:space="preserve">Identified Redundancies &amp; Content Gaps</w:t>
      </w:r>
    </w:p>
    <w:p>
      <w:pPr>
        <w:pStyle w:val="FirstParagraph"/>
      </w:pPr>
      <w:r>
        <w:t xml:space="preserve">In the process of mapping, we flagged several items for removal or archival (see</w:t>
      </w:r>
      <w:r>
        <w:t xml:space="preserve"> </w:t>
      </w:r>
      <w:r>
        <w:rPr>
          <w:b/>
          <w:bCs/>
        </w:rPr>
        <w:t xml:space="preserve">Inbox/Archive</w:t>
      </w:r>
      <w:r>
        <w:t xml:space="preserve"> </w:t>
      </w:r>
      <w:r>
        <w:t xml:space="preserve">above). Here we summarize</w:t>
      </w:r>
      <w:r>
        <w:t xml:space="preserve"> </w:t>
      </w:r>
      <w:r>
        <w:rPr>
          <w:i/>
          <w:iCs/>
        </w:rPr>
        <w:t xml:space="preserve">what</w:t>
      </w:r>
      <w:r>
        <w:t xml:space="preserve"> </w:t>
      </w:r>
      <w:r>
        <w:t xml:space="preserve">is being discarded and</w:t>
      </w:r>
      <w:r>
        <w:t xml:space="preserve"> </w:t>
      </w:r>
      <w:r>
        <w:rPr>
          <w:i/>
          <w:iCs/>
        </w:rPr>
        <w:t xml:space="preserve">why</w:t>
      </w:r>
      <w:r>
        <w:t xml:space="preserve">:</w:t>
      </w:r>
    </w:p>
    <w:p>
      <w:pPr>
        <w:numPr>
          <w:ilvl w:val="0"/>
          <w:numId w:val="1006"/>
        </w:numPr>
      </w:pPr>
      <w:r>
        <w:rPr>
          <w:b/>
          <w:bCs/>
        </w:rPr>
        <w:t xml:space="preserve">Outdated Planning/Status Docs:</w:t>
      </w:r>
      <w:r>
        <w:t xml:space="preserve"> </w:t>
      </w:r>
      <w:r>
        <w:t xml:space="preserve">These served internal project management functions and do not contribute to the knowledge base. For example, the Branch Merge Plan and Status Reports from 2025 were relevant to development coordination, but a reader of the docs now does not need to see these old plans. We retain them off-site for historical purposes.</w:t>
      </w:r>
      <w:r>
        <w:t xml:space="preserve"> </w:t>
      </w:r>
      <w:r>
        <w:rPr>
          <w:i/>
          <w:iCs/>
        </w:rPr>
        <w:t xml:space="preserve">Impact:</w:t>
      </w:r>
      <w:r>
        <w:t xml:space="preserve"> </w:t>
      </w:r>
      <w:r>
        <w:t xml:space="preserve">No loss to knowledge base content, reduces noise.</w:t>
      </w:r>
    </w:p>
    <w:p>
      <w:pPr>
        <w:numPr>
          <w:ilvl w:val="0"/>
          <w:numId w:val="1006"/>
        </w:numPr>
      </w:pPr>
      <w:r>
        <w:rPr>
          <w:b/>
          <w:bCs/>
        </w:rPr>
        <w:t xml:space="preserve">Session Logs:</w:t>
      </w:r>
      <w:r>
        <w:t xml:space="preserve"> </w:t>
      </w:r>
      <w:r>
        <w:t xml:space="preserve">Purely raw transcripts. They were never meant to be polished documentation. Removing them greatly declutters the docs (11+ files).</w:t>
      </w:r>
      <w:r>
        <w:t xml:space="preserve"> </w:t>
      </w:r>
      <w:r>
        <w:rPr>
          <w:i/>
          <w:iCs/>
        </w:rPr>
        <w:t xml:space="preserve">Impact:</w:t>
      </w:r>
      <w:r>
        <w:t xml:space="preserve"> </w:t>
      </w:r>
      <w:r>
        <w:t xml:space="preserve">None on knowledge base quality; these were not referenced</w:t>
      </w:r>
      <w:hyperlink r:id="rId78">
        <w:r>
          <w:rPr>
            <w:rStyle w:val="Hyperlink"/>
          </w:rPr>
          <w:t xml:space="preserve">[49]</w:t>
        </w:r>
      </w:hyperlink>
      <w:r>
        <w:t xml:space="preserve">.</w:t>
      </w:r>
    </w:p>
    <w:p>
      <w:pPr>
        <w:numPr>
          <w:ilvl w:val="0"/>
          <w:numId w:val="1006"/>
        </w:numPr>
      </w:pPr>
      <w:r>
        <w:rPr>
          <w:b/>
          <w:bCs/>
        </w:rPr>
        <w:t xml:space="preserve">Duplicate Strategy Content:</w:t>
      </w:r>
      <w:r>
        <w:t xml:space="preserve"> </w:t>
      </w:r>
      <w:r>
        <w:t xml:space="preserve">The standalone strategy files (Bollinger, MACD, etc.) are duplicates of content now in the Signals domain. We verified that the knowledge base technical analysis section covers these indicators comprehensively</w:t>
      </w:r>
      <w:hyperlink r:id="rId79">
        <w:r>
          <w:rPr>
            <w:rStyle w:val="Hyperlink"/>
          </w:rPr>
          <w:t xml:space="preserve">[50]</w:t>
        </w:r>
      </w:hyperlink>
      <w:hyperlink r:id="rId80">
        <w:r>
          <w:rPr>
            <w:rStyle w:val="Hyperlink"/>
          </w:rPr>
          <w:t xml:space="preserve">[51]</w:t>
        </w:r>
      </w:hyperlink>
      <w:r>
        <w:t xml:space="preserve">. Thus, the separate files can be dropped to avoid confusion.</w:t>
      </w:r>
      <w:r>
        <w:t xml:space="preserve"> </w:t>
      </w:r>
      <w:r>
        <w:rPr>
          <w:i/>
          <w:iCs/>
        </w:rPr>
        <w:t xml:space="preserve">Impact:</w:t>
      </w:r>
      <w:r>
        <w:t xml:space="preserve"> </w:t>
      </w:r>
      <w:r>
        <w:t xml:space="preserve">Users will consult the unified Signals technical docs instead.</w:t>
      </w:r>
    </w:p>
    <w:p>
      <w:pPr>
        <w:numPr>
          <w:ilvl w:val="0"/>
          <w:numId w:val="1006"/>
        </w:numPr>
      </w:pPr>
      <w:r>
        <w:rPr>
          <w:b/>
          <w:bCs/>
        </w:rPr>
        <w:t xml:space="preserve">Old Backtest Framework Doc:</w:t>
      </w:r>
      <w:r>
        <w:t xml:space="preserve"> </w:t>
      </w:r>
      <w:r>
        <w:t xml:space="preserve">This described the intended design of a backtester, but Ordinis now has a working ProofBench engine. The important parts of that design either made it into the ProofBench implementation (documented in the ProofBench guide) or are no longer relevant. We choose not to carry forward a design spec that doesn’t match the final state.</w:t>
      </w:r>
      <w:r>
        <w:t xml:space="preserve"> </w:t>
      </w:r>
      <w:r>
        <w:rPr>
          <w:i/>
          <w:iCs/>
        </w:rPr>
        <w:t xml:space="preserve">Impact:</w:t>
      </w:r>
      <w:r>
        <w:t xml:space="preserve"> </w:t>
      </w:r>
      <w:r>
        <w:t xml:space="preserve">None on users; ProofBench’s actual usage is documented in its guide.</w:t>
      </w:r>
    </w:p>
    <w:p>
      <w:pPr>
        <w:numPr>
          <w:ilvl w:val="0"/>
          <w:numId w:val="1006"/>
        </w:numPr>
      </w:pPr>
      <w:r>
        <w:rPr>
          <w:b/>
          <w:bCs/>
        </w:rPr>
        <w:t xml:space="preserve">Internal Evaluations (Claude connectors, MCP tools, etc.):</w:t>
      </w:r>
      <w:r>
        <w:t xml:space="preserve"> </w:t>
      </w:r>
      <w:r>
        <w:t xml:space="preserve">These documents were essentially research notes during development – e.g. evaluating different connector approaches, plugins, or tools. The outcomes of those evaluations (which approach was chosen) are reflected in the final architecture, so documenting the decision process is not necessary in the KB. Removing them streamlines the Engines section to only actual implemented components.</w:t>
      </w:r>
      <w:r>
        <w:t xml:space="preserve"> </w:t>
      </w:r>
      <w:r>
        <w:rPr>
          <w:i/>
          <w:iCs/>
        </w:rPr>
        <w:t xml:space="preserve">Impact:</w:t>
      </w:r>
      <w:r>
        <w:t xml:space="preserve"> </w:t>
      </w:r>
      <w:r>
        <w:t xml:space="preserve">Possible loss of some rationale context, but if needed, a short note can be added to relevant engine docs (“Nvidia connector was chosen over alternative X as evaluated in dev”). Otherwise, safe to drop.</w:t>
      </w:r>
    </w:p>
    <w:p>
      <w:pPr>
        <w:pStyle w:val="FirstParagraph"/>
      </w:pPr>
      <w:r>
        <w:t xml:space="preserve">The</w:t>
      </w:r>
      <w:r>
        <w:t xml:space="preserve"> </w:t>
      </w:r>
      <w:r>
        <w:rPr>
          <w:b/>
          <w:bCs/>
        </w:rPr>
        <w:t xml:space="preserve">Content Gaps</w:t>
      </w:r>
      <w:r>
        <w:t xml:space="preserve"> </w:t>
      </w:r>
      <w:r>
        <w:t xml:space="preserve">that need filling (new docs to scaffold) were also identified:</w:t>
      </w:r>
    </w:p>
    <w:p>
      <w:pPr>
        <w:numPr>
          <w:ilvl w:val="0"/>
          <w:numId w:val="1007"/>
        </w:numPr>
      </w:pPr>
      <w:r>
        <w:rPr>
          <w:b/>
          <w:bCs/>
        </w:rPr>
        <w:t xml:space="preserve">Foundations Domain:</w:t>
      </w:r>
      <w:r>
        <w:t xml:space="preserve"> </w:t>
      </w:r>
      <w:r>
        <w:t xml:space="preserve">We noted that</w:t>
      </w:r>
      <w:r>
        <w:t xml:space="preserve"> </w:t>
      </w:r>
      <w:r>
        <w:rPr>
          <w:i/>
          <w:iCs/>
        </w:rPr>
        <w:t xml:space="preserve">Advanced Mathematics</w:t>
      </w:r>
      <w:r>
        <w:t xml:space="preserve"> </w:t>
      </w:r>
      <w:r>
        <w:t xml:space="preserve">content is missing. The KB plan calls for ~10 new files on topics like game theory, information theory, control theory, etc.</w:t>
      </w:r>
      <w:hyperlink r:id="rId81">
        <w:r>
          <w:rPr>
            <w:rStyle w:val="Hyperlink"/>
          </w:rPr>
          <w:t xml:space="preserve">[52]</w:t>
        </w:r>
      </w:hyperlink>
      <w:hyperlink r:id="rId82">
        <w:r>
          <w:rPr>
            <w:rStyle w:val="Hyperlink"/>
          </w:rPr>
          <w:t xml:space="preserve">[53]</w:t>
        </w:r>
      </w:hyperlink>
      <w:r>
        <w:t xml:space="preserve">. These need to be written. Additionally,</w:t>
      </w:r>
      <w:r>
        <w:t xml:space="preserve"> </w:t>
      </w:r>
      <w:r>
        <w:rPr>
          <w:i/>
          <w:iCs/>
        </w:rPr>
        <w:t xml:space="preserve">Market Microstructure</w:t>
      </w:r>
      <w:r>
        <w:t xml:space="preserve"> </w:t>
      </w:r>
      <w:r>
        <w:t xml:space="preserve">(exchange mechanics, order types) is touched on in the Foundations overview but lacks dedicated deep-dive articles. We should add a few files in Foundations covering Microstructure in detail (order book dynamics, etc., as listed in the index’s key concepts</w:t>
      </w:r>
      <w:hyperlink r:id="rId83">
        <w:r>
          <w:rPr>
            <w:rStyle w:val="Hyperlink"/>
          </w:rPr>
          <w:t xml:space="preserve">[54]</w:t>
        </w:r>
      </w:hyperlink>
      <w:r>
        <w:t xml:space="preserve">). These were not present in the docs inventory – we’ll create them to complete the section.</w:t>
      </w:r>
    </w:p>
    <w:p>
      <w:pPr>
        <w:numPr>
          <w:ilvl w:val="0"/>
          <w:numId w:val="1007"/>
        </w:numPr>
      </w:pPr>
      <w:r>
        <w:rPr>
          <w:b/>
          <w:bCs/>
        </w:rPr>
        <w:t xml:space="preserve">Signals Domain:</w:t>
      </w:r>
      <w:r>
        <w:t xml:space="preserve"> </w:t>
      </w:r>
      <w:r>
        <w:t xml:space="preserve">The</w:t>
      </w:r>
      <w:r>
        <w:t xml:space="preserve"> </w:t>
      </w:r>
      <w:r>
        <w:rPr>
          <w:b/>
          <w:bCs/>
        </w:rPr>
        <w:t xml:space="preserve">Events</w:t>
      </w:r>
      <w:r>
        <w:t xml:space="preserve"> </w:t>
      </w:r>
      <w:r>
        <w:t xml:space="preserve">subfolders (corporate_actions, earnings_events, macro_events) are currently just placeholders</w:t>
      </w:r>
      <w:hyperlink r:id="rId23">
        <w:r>
          <w:rPr>
            <w:rStyle w:val="Hyperlink"/>
          </w:rPr>
          <w:t xml:space="preserve">[3]</w:t>
        </w:r>
      </w:hyperlink>
      <w:r>
        <w:t xml:space="preserve">. We must create content for each type of event-driven strategy (covering typical approaches to trading earnings releases, merger arbitrage, economic announcements, etc.). The</w:t>
      </w:r>
      <w:r>
        <w:t xml:space="preserve"> </w:t>
      </w:r>
      <w:r>
        <w:rPr>
          <w:b/>
          <w:bCs/>
        </w:rPr>
        <w:t xml:space="preserve">Fundamental</w:t>
      </w:r>
      <w:r>
        <w:t xml:space="preserve"> </w:t>
      </w:r>
      <w:r>
        <w:t xml:space="preserve">subfolder needs expansion – per the Claude skills integration, we expect new pages like</w:t>
      </w:r>
      <w:r>
        <w:t xml:space="preserve"> </w:t>
      </w:r>
      <w:r>
        <w:rPr>
          <w:i/>
          <w:iCs/>
        </w:rPr>
        <w:t xml:space="preserve">financial_statements.md</w:t>
      </w:r>
      <w:r>
        <w:t xml:space="preserve">,</w:t>
      </w:r>
      <w:r>
        <w:t xml:space="preserve"> </w:t>
      </w:r>
      <w:r>
        <w:rPr>
          <w:i/>
          <w:iCs/>
        </w:rPr>
        <w:t xml:space="preserve">valuation_analysis.md</w:t>
      </w:r>
      <w:r>
        <w:t xml:space="preserve">,</w:t>
      </w:r>
      <w:r>
        <w:t xml:space="preserve"> </w:t>
      </w:r>
      <w:r>
        <w:rPr>
          <w:i/>
          <w:iCs/>
        </w:rPr>
        <w:t xml:space="preserve">yield_analysis.md</w:t>
      </w:r>
      <w:r>
        <w:t xml:space="preserve">,</w:t>
      </w:r>
      <w:r>
        <w:t xml:space="preserve"> </w:t>
      </w:r>
      <w:r>
        <w:rPr>
          <w:i/>
          <w:iCs/>
        </w:rPr>
        <w:t xml:space="preserve">fixed_income_analysis.md</w:t>
      </w:r>
      <w:r>
        <w:t xml:space="preserve"> </w:t>
      </w:r>
      <w:r>
        <w:t xml:space="preserve">to appear</w:t>
      </w:r>
      <w:hyperlink r:id="rId84">
        <w:r>
          <w:rPr>
            <w:rStyle w:val="Hyperlink"/>
          </w:rPr>
          <w:t xml:space="preserve">[55]</w:t>
        </w:r>
      </w:hyperlink>
      <w:r>
        <w:t xml:space="preserve">. The skills integration index confirms that</w:t>
      </w:r>
      <w:r>
        <w:t xml:space="preserve"> </w:t>
      </w:r>
      <w:r>
        <w:rPr>
          <w:i/>
          <w:iCs/>
        </w:rPr>
        <w:t xml:space="preserve">benchmarking</w:t>
      </w:r>
      <w:r>
        <w:t xml:space="preserve"> </w:t>
      </w:r>
      <w:r>
        <w:t xml:space="preserve">and</w:t>
      </w:r>
      <w:r>
        <w:t xml:space="preserve"> </w:t>
      </w:r>
      <w:r>
        <w:rPr>
          <w:i/>
          <w:iCs/>
        </w:rPr>
        <w:t xml:space="preserve">financial-analysis</w:t>
      </w:r>
      <w:r>
        <w:t xml:space="preserve"> </w:t>
      </w:r>
      <w:r>
        <w:t xml:space="preserve">skills were integrated into a</w:t>
      </w:r>
      <w:r>
        <w:t xml:space="preserve"> </w:t>
      </w:r>
      <w:r>
        <w:rPr>
          <w:rStyle w:val="VerbatimChar"/>
        </w:rPr>
        <w:t xml:space="preserve">fundamental/skill_integration.md</w:t>
      </w:r>
      <w:r>
        <w:t xml:space="preserve"> </w:t>
      </w:r>
      <w:r>
        <w:t xml:space="preserve">(perhaps as a combined page)</w:t>
      </w:r>
      <w:hyperlink r:id="rId85">
        <w:r>
          <w:rPr>
            <w:rStyle w:val="Hyperlink"/>
          </w:rPr>
          <w:t xml:space="preserve">[56]</w:t>
        </w:r>
      </w:hyperlink>
      <w:r>
        <w:t xml:space="preserve">, and</w:t>
      </w:r>
      <w:r>
        <w:t xml:space="preserve"> </w:t>
      </w:r>
      <w:r>
        <w:rPr>
          <w:i/>
          <w:iCs/>
        </w:rPr>
        <w:t xml:space="preserve">bond-benchmarking</w:t>
      </w:r>
      <w:r>
        <w:t xml:space="preserve"> </w:t>
      </w:r>
      <w:r>
        <w:t xml:space="preserve">into</w:t>
      </w:r>
      <w:r>
        <w:t xml:space="preserve"> </w:t>
      </w:r>
      <w:r>
        <w:rPr>
          <w:i/>
          <w:iCs/>
        </w:rPr>
        <w:t xml:space="preserve">fixed_income_analysis.md</w:t>
      </w:r>
      <w:r>
        <w:t xml:space="preserve">, etc. We need to ensure those files exist and, if not, scaffold them based on the skill content. Also, the</w:t>
      </w:r>
      <w:r>
        <w:t xml:space="preserve"> </w:t>
      </w:r>
      <w:r>
        <w:rPr>
          <w:b/>
          <w:bCs/>
        </w:rPr>
        <w:t xml:space="preserve">Volume</w:t>
      </w:r>
      <w:r>
        <w:t xml:space="preserve"> </w:t>
      </w:r>
      <w:r>
        <w:t xml:space="preserve">section is just a placeholder README currently</w:t>
      </w:r>
      <w:hyperlink r:id="rId86">
        <w:r>
          <w:rPr>
            <w:rStyle w:val="Hyperlink"/>
          </w:rPr>
          <w:t xml:space="preserve">[57]</w:t>
        </w:r>
      </w:hyperlink>
      <w:r>
        <w:t xml:space="preserve"> </w:t>
      </w:r>
      <w:r>
        <w:t xml:space="preserve">– we should add at least one page on volume indicators/metrics beyond what’s briefly listed (OBV, VWAP, etc.). The</w:t>
      </w:r>
      <w:r>
        <w:t xml:space="preserve"> </w:t>
      </w:r>
      <w:r>
        <w:rPr>
          <w:b/>
          <w:bCs/>
        </w:rPr>
        <w:t xml:space="preserve">Sentiment</w:t>
      </w:r>
      <w:r>
        <w:t xml:space="preserve"> </w:t>
      </w:r>
      <w:r>
        <w:t xml:space="preserve">section (news_sentiment, social_media) similarly has empty stubs</w:t>
      </w:r>
      <w:hyperlink r:id="rId87">
        <w:r>
          <w:rPr>
            <w:rStyle w:val="Hyperlink"/>
          </w:rPr>
          <w:t xml:space="preserve">[58]</w:t>
        </w:r>
      </w:hyperlink>
      <w:r>
        <w:t xml:space="preserve">; content about sentiment analysis techniques should be written. These gaps were anticipated in the expansion plan, so we must now fill them.</w:t>
      </w:r>
    </w:p>
    <w:p>
      <w:pPr>
        <w:numPr>
          <w:ilvl w:val="0"/>
          <w:numId w:val="1007"/>
        </w:numPr>
      </w:pPr>
      <w:r>
        <w:rPr>
          <w:b/>
          <w:bCs/>
        </w:rPr>
        <w:t xml:space="preserve">Risk Domain:</w:t>
      </w:r>
      <w:r>
        <w:t xml:space="preserve"> </w:t>
      </w:r>
      <w:r>
        <w:t xml:space="preserve">The skill integration added</w:t>
      </w:r>
      <w:r>
        <w:t xml:space="preserve"> </w:t>
      </w:r>
      <w:r>
        <w:rPr>
          <w:i/>
          <w:iCs/>
        </w:rPr>
        <w:t xml:space="preserve">interest_rate_risk.md</w:t>
      </w:r>
      <w:r>
        <w:t xml:space="preserve"> </w:t>
      </w:r>
      <w:r>
        <w:t xml:space="preserve">and</w:t>
      </w:r>
      <w:r>
        <w:t xml:space="preserve"> </w:t>
      </w:r>
      <w:r>
        <w:rPr>
          <w:i/>
          <w:iCs/>
        </w:rPr>
        <w:t xml:space="preserve">credit_risk_analysis.md</w:t>
      </w:r>
      <w:r>
        <w:t xml:space="preserve"> </w:t>
      </w:r>
      <w:r>
        <w:t xml:space="preserve">(likely combined as</w:t>
      </w:r>
      <w:r>
        <w:t xml:space="preserve"> </w:t>
      </w:r>
      <w:r>
        <w:rPr>
          <w:rStyle w:val="VerbatimChar"/>
        </w:rPr>
        <w:t xml:space="preserve">fixed_income_risk.md</w:t>
      </w:r>
      <w:r>
        <w:t xml:space="preserve"> </w:t>
      </w:r>
      <w:r>
        <w:t xml:space="preserve">per Skills Index)</w:t>
      </w:r>
      <w:hyperlink r:id="rId88">
        <w:r>
          <w:rPr>
            <w:rStyle w:val="Hyperlink"/>
          </w:rPr>
          <w:t xml:space="preserve">[59]</w:t>
        </w:r>
      </w:hyperlink>
      <w:r>
        <w:t xml:space="preserve">. We should verify if we have a general</w:t>
      </w:r>
      <w:r>
        <w:t xml:space="preserve"> </w:t>
      </w:r>
      <w:r>
        <w:rPr>
          <w:i/>
          <w:iCs/>
        </w:rPr>
        <w:t xml:space="preserve">Risk Management 101</w:t>
      </w:r>
      <w:r>
        <w:t xml:space="preserve"> </w:t>
      </w:r>
      <w:r>
        <w:t xml:space="preserve">page (covering basic concepts like VaR, drawdown, etc.) – currently the advanced methods page exists, but a basic intro might be missing. If missing, create a “Risk Management Basics” page to complement</w:t>
      </w:r>
      <w:r>
        <w:t xml:space="preserve"> </w:t>
      </w:r>
      <w:r>
        <w:rPr>
          <w:i/>
          <w:iCs/>
        </w:rPr>
        <w:t xml:space="preserve">Advanced Risk Methods</w:t>
      </w:r>
      <w:r>
        <w:t xml:space="preserve">.</w:t>
      </w:r>
    </w:p>
    <w:p>
      <w:pPr>
        <w:numPr>
          <w:ilvl w:val="0"/>
          <w:numId w:val="1007"/>
        </w:numPr>
      </w:pPr>
      <w:r>
        <w:rPr>
          <w:b/>
          <w:bCs/>
        </w:rPr>
        <w:t xml:space="preserve">Strategy Domain:</w:t>
      </w:r>
      <w:r>
        <w:t xml:space="preserve"> </w:t>
      </w:r>
      <w:r>
        <w:t xml:space="preserve">Thanks to skill integration,</w:t>
      </w:r>
      <w:r>
        <w:t xml:space="preserve"> </w:t>
      </w:r>
      <w:r>
        <w:rPr>
          <w:i/>
          <w:iCs/>
        </w:rPr>
        <w:t xml:space="preserve">due_diligence_framework.md</w:t>
      </w:r>
      <w:r>
        <w:t xml:space="preserve"> </w:t>
      </w:r>
      <w:r>
        <w:t xml:space="preserve">is added</w:t>
      </w:r>
      <w:hyperlink r:id="rId33">
        <w:r>
          <w:rPr>
            <w:rStyle w:val="Hyperlink"/>
          </w:rPr>
          <w:t xml:space="preserve">[13]</w:t>
        </w:r>
      </w:hyperlink>
      <w:r>
        <w:t xml:space="preserve">. Aside from that, the Strategy section looks fairly complete with formulation, backtesting requirements, etc. One possible gap: maybe a page on</w:t>
      </w:r>
      <w:r>
        <w:t xml:space="preserve"> </w:t>
      </w:r>
      <w:r>
        <w:rPr>
          <w:b/>
          <w:bCs/>
        </w:rPr>
        <w:t xml:space="preserve">Portfolio Management</w:t>
      </w:r>
      <w:r>
        <w:t xml:space="preserve"> </w:t>
      </w:r>
      <w:r>
        <w:t xml:space="preserve">or</w:t>
      </w:r>
      <w:r>
        <w:t xml:space="preserve"> </w:t>
      </w:r>
      <w:r>
        <w:rPr>
          <w:b/>
          <w:bCs/>
        </w:rPr>
        <w:t xml:space="preserve">Position Sizing</w:t>
      </w:r>
      <w:r>
        <w:t xml:space="preserve"> </w:t>
      </w:r>
      <w:r>
        <w:t xml:space="preserve">– though some of that is in Risk domain, if not covered it could be worth adding under Strategy (e.g. portfolio optimization techniques beyond mean-variance, unless covered under Signals quantitative). We’ll check overlap; if needed, add a stub for</w:t>
      </w:r>
      <w:r>
        <w:t xml:space="preserve"> </w:t>
      </w:r>
      <w:r>
        <w:rPr>
          <w:i/>
          <w:iCs/>
        </w:rPr>
        <w:t xml:space="preserve">Portfolio Optimization</w:t>
      </w:r>
      <w:r>
        <w:t xml:space="preserve"> </w:t>
      </w:r>
      <w:r>
        <w:t xml:space="preserve">or</w:t>
      </w:r>
      <w:r>
        <w:t xml:space="preserve"> </w:t>
      </w:r>
      <w:r>
        <w:rPr>
          <w:i/>
          <w:iCs/>
        </w:rPr>
        <w:t xml:space="preserve">Strategy Tuning</w:t>
      </w:r>
      <w:r>
        <w:t xml:space="preserve">.</w:t>
      </w:r>
    </w:p>
    <w:p>
      <w:pPr>
        <w:numPr>
          <w:ilvl w:val="0"/>
          <w:numId w:val="1007"/>
        </w:numPr>
      </w:pPr>
      <w:r>
        <w:rPr>
          <w:b/>
          <w:bCs/>
        </w:rPr>
        <w:t xml:space="preserve">Execution Domain:</w:t>
      </w:r>
      <w:r>
        <w:t xml:space="preserve"> </w:t>
      </w:r>
      <w:r>
        <w:t xml:space="preserve">The documentation here is mostly about system implementation (which we are also covering in Engines). One thing to scaffold is the</w:t>
      </w:r>
      <w:r>
        <w:t xml:space="preserve"> </w:t>
      </w:r>
      <w:r>
        <w:rPr>
          <w:b/>
          <w:bCs/>
        </w:rPr>
        <w:t xml:space="preserve">FlowRoute</w:t>
      </w:r>
      <w:r>
        <w:t xml:space="preserve"> </w:t>
      </w:r>
      <w:r>
        <w:t xml:space="preserve">engine doc as mentioned – essentially,</w:t>
      </w:r>
      <w:r>
        <w:t xml:space="preserve"> </w:t>
      </w:r>
      <w:r>
        <w:rPr>
          <w:i/>
          <w:iCs/>
        </w:rPr>
        <w:t xml:space="preserve">Execution (FlowRoute) engine</w:t>
      </w:r>
      <w:r>
        <w:t xml:space="preserve"> </w:t>
      </w:r>
      <w:r>
        <w:t xml:space="preserve">documentation. Additionally, if the planning docs like “paper-broker-plan” were executed, perhaps a short page about setting up a paper trading broker (FlowRoute in paper mode) could be added under Execution or Sources. We should confirm if</w:t>
      </w:r>
      <w:r>
        <w:t xml:space="preserve"> </w:t>
      </w:r>
      <w:r>
        <w:rPr>
          <w:i/>
          <w:iCs/>
        </w:rPr>
        <w:t xml:space="preserve">FlowRoute</w:t>
      </w:r>
      <w:r>
        <w:t xml:space="preserve"> </w:t>
      </w:r>
      <w:r>
        <w:t xml:space="preserve">is internal name only or if there’s a user-facing concept to document (it might just be internal, so an engine doc suffices). We will also ensure the</w:t>
      </w:r>
      <w:r>
        <w:t xml:space="preserve"> </w:t>
      </w:r>
      <w:r>
        <w:rPr>
          <w:i/>
          <w:iCs/>
        </w:rPr>
        <w:t xml:space="preserve">governance_engines.md</w:t>
      </w:r>
      <w:r>
        <w:t xml:space="preserve"> </w:t>
      </w:r>
      <w:r>
        <w:t xml:space="preserve">content (which is quite specific) covers everything needed; if not, identify if any “compliance” or “governance” engine in the system lacks documentation.</w:t>
      </w:r>
    </w:p>
    <w:p>
      <w:pPr>
        <w:numPr>
          <w:ilvl w:val="0"/>
          <w:numId w:val="1007"/>
        </w:numPr>
      </w:pPr>
      <w:r>
        <w:rPr>
          <w:b/>
          <w:bCs/>
        </w:rPr>
        <w:t xml:space="preserve">Options Domain:</w:t>
      </w:r>
      <w:r>
        <w:t xml:space="preserve"> </w:t>
      </w:r>
      <w:r>
        <w:t xml:space="preserve">This saw a huge expansion from integrated skills: an entire strategy implementations subsection (iron condors, spreads, straddles, etc.) was created. We need to ensure all those files are present. The Skills Index suggests some were consolidated (e.g. multiple skills into one file like</w:t>
      </w:r>
      <w:r>
        <w:t xml:space="preserve"> </w:t>
      </w:r>
      <w:r>
        <w:rPr>
          <w:i/>
          <w:iCs/>
        </w:rPr>
        <w:t xml:space="preserve">volatility_strategies.md</w:t>
      </w:r>
      <w:r>
        <w:t xml:space="preserve">)</w:t>
      </w:r>
      <w:hyperlink r:id="rId89">
        <w:r>
          <w:rPr>
            <w:rStyle w:val="Hyperlink"/>
          </w:rPr>
          <w:t xml:space="preserve">[60]</w:t>
        </w:r>
      </w:hyperlink>
      <w:r>
        <w:t xml:space="preserve">. We should verify if any option strategy is missing (the index covered 13 common ones, which is pretty thorough). Moreover, the plan mentioned adding</w:t>
      </w:r>
      <w:r>
        <w:t xml:space="preserve"> </w:t>
      </w:r>
      <w:r>
        <w:rPr>
          <w:i/>
          <w:iCs/>
        </w:rPr>
        <w:t xml:space="preserve">pricing_models.md</w:t>
      </w:r>
      <w:r>
        <w:t xml:space="preserve"> </w:t>
      </w:r>
      <w:r>
        <w:t xml:space="preserve">(Black-Scholes, etc.) in addition to the</w:t>
      </w:r>
      <w:r>
        <w:t xml:space="preserve"> </w:t>
      </w:r>
      <w:r>
        <w:rPr>
          <w:i/>
          <w:iCs/>
        </w:rPr>
        <w:t xml:space="preserve">greeks_library.md</w:t>
      </w:r>
      <w:r>
        <w:t xml:space="preserve">. The current integration indicates</w:t>
      </w:r>
      <w:r>
        <w:t xml:space="preserve"> </w:t>
      </w:r>
      <w:r>
        <w:rPr>
          <w:rStyle w:val="VerbatimChar"/>
        </w:rPr>
        <w:t xml:space="preserve">options-strategies</w:t>
      </w:r>
      <w:r>
        <w:t xml:space="preserve"> </w:t>
      </w:r>
      <w:r>
        <w:t xml:space="preserve">skill content went into</w:t>
      </w:r>
      <w:r>
        <w:t xml:space="preserve"> </w:t>
      </w:r>
      <w:r>
        <w:rPr>
          <w:i/>
          <w:iCs/>
        </w:rPr>
        <w:t xml:space="preserve">greeks_library.md</w:t>
      </w:r>
      <w:r>
        <w:t xml:space="preserve"> </w:t>
      </w:r>
      <w:r>
        <w:t xml:space="preserve">(maybe it includes pricing models too). If not, we should add a dedicated</w:t>
      </w:r>
      <w:r>
        <w:t xml:space="preserve"> </w:t>
      </w:r>
      <w:r>
        <w:rPr>
          <w:i/>
          <w:iCs/>
        </w:rPr>
        <w:t xml:space="preserve">options/pricing_models.md</w:t>
      </w:r>
      <w:r>
        <w:t xml:space="preserve"> </w:t>
      </w:r>
      <w:r>
        <w:t xml:space="preserve">for theoretical pricing frameworks. Also, an</w:t>
      </w:r>
      <w:r>
        <w:t xml:space="preserve"> </w:t>
      </w:r>
      <w:r>
        <w:rPr>
          <w:i/>
          <w:iCs/>
        </w:rPr>
        <w:t xml:space="preserve">advanced</w:t>
      </w:r>
      <w:r>
        <w:t xml:space="preserve"> </w:t>
      </w:r>
      <w:r>
        <w:t xml:space="preserve">folder exists now with OAS analysis; we should see if any other advanced option topics (like volatility surfaces or exotic options) are planned – none explicitly, but we can leave room.</w:t>
      </w:r>
    </w:p>
    <w:p>
      <w:pPr>
        <w:numPr>
          <w:ilvl w:val="0"/>
          <w:numId w:val="1007"/>
        </w:numPr>
      </w:pPr>
      <w:r>
        <w:rPr>
          <w:b/>
          <w:bCs/>
        </w:rPr>
        <w:t xml:space="preserve">Engines:</w:t>
      </w:r>
      <w:r>
        <w:t xml:space="preserve"> </w:t>
      </w:r>
      <w:r>
        <w:t xml:space="preserve">As noted,</w:t>
      </w:r>
      <w:r>
        <w:t xml:space="preserve"> </w:t>
      </w:r>
      <w:r>
        <w:rPr>
          <w:i/>
          <w:iCs/>
        </w:rPr>
        <w:t xml:space="preserve">Cortex</w:t>
      </w:r>
      <w:r>
        <w:t xml:space="preserve">,</w:t>
      </w:r>
      <w:r>
        <w:t xml:space="preserve"> </w:t>
      </w:r>
      <w:r>
        <w:rPr>
          <w:i/>
          <w:iCs/>
        </w:rPr>
        <w:t xml:space="preserve">RiskGuard</w:t>
      </w:r>
      <w:r>
        <w:t xml:space="preserve">,</w:t>
      </w:r>
      <w:r>
        <w:t xml:space="preserve"> </w:t>
      </w:r>
      <w:r>
        <w:rPr>
          <w:i/>
          <w:iCs/>
        </w:rPr>
        <w:t xml:space="preserve">FlowRoute</w:t>
      </w:r>
      <w:r>
        <w:t xml:space="preserve"> </w:t>
      </w:r>
      <w:r>
        <w:t xml:space="preserve">need new docs. We will scaffold those with at least a basic template (purpose, key functions, maybe a diagram). The existing engine docs like</w:t>
      </w:r>
      <w:r>
        <w:t xml:space="preserve"> </w:t>
      </w:r>
      <w:r>
        <w:rPr>
          <w:i/>
          <w:iCs/>
        </w:rPr>
        <w:t xml:space="preserve">SignalCore System</w:t>
      </w:r>
      <w:r>
        <w:t xml:space="preserve"> </w:t>
      </w:r>
      <w:r>
        <w:t xml:space="preserve">and</w:t>
      </w:r>
      <w:r>
        <w:t xml:space="preserve"> </w:t>
      </w:r>
      <w:r>
        <w:rPr>
          <w:i/>
          <w:iCs/>
        </w:rPr>
        <w:t xml:space="preserve">Simulation Engine</w:t>
      </w:r>
      <w:r>
        <w:t xml:space="preserve"> </w:t>
      </w:r>
      <w:r>
        <w:t xml:space="preserve">should be reviewed to ensure they’re up to date with the current code (for example, if Phase 2 changes happened since they were written). If any engine (like an</w:t>
      </w:r>
      <w:r>
        <w:t xml:space="preserve"> </w:t>
      </w:r>
      <w:r>
        <w:rPr>
          <w:i/>
          <w:iCs/>
        </w:rPr>
        <w:t xml:space="preserve">Analytics engine</w:t>
      </w:r>
      <w:r>
        <w:t xml:space="preserve"> </w:t>
      </w:r>
      <w:r>
        <w:t xml:space="preserve">or</w:t>
      </w:r>
      <w:r>
        <w:t xml:space="preserve"> </w:t>
      </w:r>
      <w:r>
        <w:rPr>
          <w:i/>
          <w:iCs/>
        </w:rPr>
        <w:t xml:space="preserve">Data engine</w:t>
      </w:r>
      <w:r>
        <w:t xml:space="preserve">) is missing documentation, add it. It appears all major ones are covered now (Cortex orchestrates, SignalCore signals, RiskGuard risk, ProofBench simulates, FlowRoute executes, plus RAG/LLM integration as a support engine). No further engine modules are known, so these cover it.</w:t>
      </w:r>
    </w:p>
    <w:p>
      <w:pPr>
        <w:numPr>
          <w:ilvl w:val="0"/>
          <w:numId w:val="1007"/>
        </w:numPr>
      </w:pPr>
      <w:r>
        <w:rPr>
          <w:b/>
          <w:bCs/>
        </w:rPr>
        <w:t xml:space="preserve">Prompts:</w:t>
      </w:r>
      <w:r>
        <w:t xml:space="preserve"> </w:t>
      </w:r>
      <w:r>
        <w:t xml:space="preserve">We identified the need for a high-level</w:t>
      </w:r>
      <w:r>
        <w:t xml:space="preserve"> </w:t>
      </w:r>
      <w:r>
        <w:rPr>
          <w:i/>
          <w:iCs/>
        </w:rPr>
        <w:t xml:space="preserve">Skills/Prompt Usage Guide</w:t>
      </w:r>
      <w:r>
        <w:t xml:space="preserve">, since we removed some guides. We will create a scaffold for one, describing how</w:t>
      </w:r>
      <w:r>
        <w:t xml:space="preserve"> </w:t>
      </w:r>
      <w:r>
        <w:rPr>
          <w:rStyle w:val="VerbatimChar"/>
        </w:rPr>
        <w:t xml:space="preserve">.claude/skills/</w:t>
      </w:r>
      <w:r>
        <w:t xml:space="preserve"> </w:t>
      </w:r>
      <w:r>
        <w:t xml:space="preserve">works in Ordinis (some of that info might come from the archived</w:t>
      </w:r>
      <w:r>
        <w:t xml:space="preserve"> </w:t>
      </w:r>
      <w:r>
        <w:rPr>
          <w:i/>
          <w:iCs/>
        </w:rPr>
        <w:t xml:space="preserve">RECOMMENDED_SKILLS.md</w:t>
      </w:r>
      <w:r>
        <w:t xml:space="preserve"> </w:t>
      </w:r>
      <w:r>
        <w:t xml:space="preserve">or references to Claude OS usage). This ensures the knowledge base isn’t missing an explanation of how the AI assistance layer functions from a user perspective.</w:t>
      </w:r>
    </w:p>
    <w:p>
      <w:pPr>
        <w:numPr>
          <w:ilvl w:val="0"/>
          <w:numId w:val="1007"/>
        </w:numPr>
      </w:pPr>
      <w:r>
        <w:rPr>
          <w:b/>
          <w:bCs/>
        </w:rPr>
        <w:t xml:space="preserve">References:</w:t>
      </w:r>
      <w:r>
        <w:t xml:space="preserve"> </w:t>
      </w:r>
      <w:r>
        <w:t xml:space="preserve">The references section might need scaffolding if we want to include summaries of important papers or textbooks. The manifest shows only one PDF link currently. If the comprehensive plan intended more academic references (like adding Hull’s Option Futures summary, etc.), we should add placeholder pages or at least list citations. For instance, a</w:t>
      </w:r>
      <w:r>
        <w:t xml:space="preserve"> </w:t>
      </w:r>
      <w:r>
        <w:rPr>
          <w:i/>
          <w:iCs/>
        </w:rPr>
        <w:t xml:space="preserve">references/fixed_income.md</w:t>
      </w:r>
      <w:r>
        <w:t xml:space="preserve"> </w:t>
      </w:r>
      <w:r>
        <w:t xml:space="preserve">was mentioned for bond pricing</w:t>
      </w:r>
      <w:hyperlink r:id="rId46">
        <w:r>
          <w:rPr>
            <w:rStyle w:val="Hyperlink"/>
          </w:rPr>
          <w:t xml:space="preserve">[25]</w:t>
        </w:r>
      </w:hyperlink>
      <w:r>
        <w:t xml:space="preserve"> </w:t>
      </w:r>
      <w:r>
        <w:t xml:space="preserve">– if not already present, create it (perhaps summarizing key points from a fixed income textbook or linking to external reference).</w:t>
      </w:r>
    </w:p>
    <w:p>
      <w:pPr>
        <w:pStyle w:val="FirstParagraph"/>
      </w:pPr>
      <w:r>
        <w:t xml:space="preserve">In summary, after migrating existing files, we expect to create roughly 15–20 new markdown files to address the above gaps (many already drafted via skill integration). This includes ~10 advanced math pages in Foundations</w:t>
      </w:r>
      <w:hyperlink r:id="rId90">
        <w:r>
          <w:rPr>
            <w:rStyle w:val="Hyperlink"/>
          </w:rPr>
          <w:t xml:space="preserve">[61]</w:t>
        </w:r>
      </w:hyperlink>
      <w:r>
        <w:t xml:space="preserve">, ~5–6 fundamental analysis and fixed-income pages in Signals/Risk</w:t>
      </w:r>
      <w:hyperlink r:id="rId91">
        <w:r>
          <w:rPr>
            <w:rStyle w:val="Hyperlink"/>
          </w:rPr>
          <w:t xml:space="preserve">[62]</w:t>
        </w:r>
      </w:hyperlink>
      <w:r>
        <w:t xml:space="preserve">, ~3–4 event strategy pages, a few option strategy and pricing pages, and 3 engine docs. These scaffolds can initially be minimal (just a header, a brief outline, and a “(To be written)” note with status</w:t>
      </w:r>
      <w:r>
        <w:t xml:space="preserve"> </w:t>
      </w:r>
      <w:r>
        <w:rPr>
          <w:rStyle w:val="VerbatimChar"/>
        </w:rPr>
        <w:t xml:space="preserve">draft</w:t>
      </w:r>
      <w:r>
        <w:t xml:space="preserve">), so that the structure is in place and contributors can fill them in subsequent iterations.</w:t>
      </w:r>
    </w:p>
    <w:p>
      <w:r>
        <w:pict>
          <v:rect style="width:0;height:1.5pt" o:hralign="center" o:hrstd="t" o:hr="t"/>
        </w:pict>
      </w:r>
    </w:p>
    <w:p>
      <w:pPr>
        <w:pStyle w:val="FirstParagraph"/>
      </w:pPr>
      <w:r>
        <w:rPr>
          <w:b/>
          <w:bCs/>
        </w:rPr>
        <w:t xml:space="preserve">Next Steps:</w:t>
      </w:r>
      <w:r>
        <w:t xml:space="preserve"> </w:t>
      </w:r>
      <w:r>
        <w:t xml:space="preserve">With this migration plan, the execution will proceed in phases:</w:t>
      </w:r>
      <w:r>
        <w:t xml:space="preserve"> </w:t>
      </w:r>
      <w:r>
        <w:t xml:space="preserve">1.</w:t>
      </w:r>
      <w:r>
        <w:t xml:space="preserve"> </w:t>
      </w:r>
      <w:r>
        <w:rPr>
          <w:b/>
          <w:bCs/>
        </w:rPr>
        <w:t xml:space="preserve">File Operations:</w:t>
      </w:r>
      <w:r>
        <w:t xml:space="preserve"> </w:t>
      </w:r>
      <w:r>
        <w:t xml:space="preserve">Perform file moves/renames as per the mapping table. Use git moves to preserve history where possible. Update all links and references across the docs accordingly (leveraging the planned scripts</w:t>
      </w:r>
      <w:hyperlink r:id="rId68">
        <w:r>
          <w:rPr>
            <w:rStyle w:val="Hyperlink"/>
          </w:rPr>
          <w:t xml:space="preserve">[41]</w:t>
        </w:r>
      </w:hyperlink>
      <w:r>
        <w:t xml:space="preserve">).</w:t>
      </w:r>
      <w:r>
        <w:t xml:space="preserve"> </w:t>
      </w:r>
      <w:r>
        <w:t xml:space="preserve">2.</w:t>
      </w:r>
      <w:r>
        <w:t xml:space="preserve"> </w:t>
      </w:r>
      <w:r>
        <w:rPr>
          <w:b/>
          <w:bCs/>
        </w:rPr>
        <w:t xml:space="preserve">Metadata Injection:</w:t>
      </w:r>
      <w:r>
        <w:t xml:space="preserve"> </w:t>
      </w:r>
      <w:r>
        <w:t xml:space="preserve">Add YAML frontmatter to all files post-move. We can script this for consistency (for example, insert a template into each file based on its category).</w:t>
      </w:r>
      <w:r>
        <w:t xml:space="preserve"> </w:t>
      </w:r>
      <w:r>
        <w:t xml:space="preserve">3.</w:t>
      </w:r>
      <w:r>
        <w:t xml:space="preserve"> </w:t>
      </w:r>
      <w:r>
        <w:rPr>
          <w:b/>
          <w:bCs/>
        </w:rPr>
        <w:t xml:space="preserve">Asset Relocation:</w:t>
      </w:r>
      <w:r>
        <w:t xml:space="preserve"> </w:t>
      </w:r>
      <w:r>
        <w:t xml:space="preserve">Extract any embedded diagrams (if any were stored in the docs or created during this process) to the</w:t>
      </w:r>
      <w:r>
        <w:t xml:space="preserve"> </w:t>
      </w:r>
      <w:r>
        <w:rPr>
          <w:rStyle w:val="VerbatimChar"/>
        </w:rPr>
        <w:t xml:space="preserve">assets/</w:t>
      </w:r>
      <w:r>
        <w:t xml:space="preserve"> </w:t>
      </w:r>
      <w:r>
        <w:t xml:space="preserve">directory. For instance, the ASCII art diagrams in NVIDIA docs could be replaced with actual images under</w:t>
      </w:r>
      <w:r>
        <w:t xml:space="preserve"> </w:t>
      </w:r>
      <w:r>
        <w:rPr>
          <w:rStyle w:val="VerbatimChar"/>
        </w:rPr>
        <w:t xml:space="preserve">assets/diagrams/engines/nvidia_integration.png</w:t>
      </w:r>
      <w:r>
        <w:t xml:space="preserve"> </w:t>
      </w:r>
      <w:r>
        <w:t xml:space="preserve">for better readability in the future. Ensure references in markdown are updated to point to the new asset paths.</w:t>
      </w:r>
      <w:r>
        <w:t xml:space="preserve"> </w:t>
      </w:r>
      <w:r>
        <w:t xml:space="preserve">4.</w:t>
      </w:r>
      <w:r>
        <w:t xml:space="preserve"> </w:t>
      </w:r>
      <w:r>
        <w:rPr>
          <w:b/>
          <w:bCs/>
        </w:rPr>
        <w:t xml:space="preserve">Validation:</w:t>
      </w:r>
      <w:r>
        <w:t xml:space="preserve"> </w:t>
      </w:r>
      <w:r>
        <w:t xml:space="preserve">Rebuild the documentation site locally (e.g. run MkDocs) to check that all pages render, links work, images load, and nav reflects the new structure. Pay special attention to the main index and cross-section links.</w:t>
      </w:r>
      <w:r>
        <w:t xml:space="preserve"> </w:t>
      </w:r>
      <w:r>
        <w:t xml:space="preserve">5.</w:t>
      </w:r>
      <w:r>
        <w:t xml:space="preserve"> </w:t>
      </w:r>
      <w:r>
        <w:rPr>
          <w:b/>
          <w:bCs/>
        </w:rPr>
        <w:t xml:space="preserve">Clean-up:</w:t>
      </w:r>
      <w:r>
        <w:t xml:space="preserve"> </w:t>
      </w:r>
      <w:r>
        <w:t xml:space="preserve">Remove or archive the files slated for deletion (ensuring they are no longer referenced). We might keep the</w:t>
      </w:r>
      <w:r>
        <w:t xml:space="preserve"> </w:t>
      </w:r>
      <w:r>
        <w:rPr>
          <w:rStyle w:val="VerbatimChar"/>
        </w:rPr>
        <w:t xml:space="preserve">docs/</w:t>
      </w:r>
      <w:r>
        <w:t xml:space="preserve"> </w:t>
      </w:r>
      <w:r>
        <w:t xml:space="preserve">folder of old structure in a branch or backup tag if we ever need to refer back, but the main branch will only have the new</w:t>
      </w:r>
      <w:r>
        <w:t xml:space="preserve"> </w:t>
      </w:r>
      <w:r>
        <w:rPr>
          <w:rStyle w:val="VerbatimChar"/>
        </w:rPr>
        <w:t xml:space="preserve">docs/knowledge-base/...</w:t>
      </w:r>
      <w:r>
        <w:t xml:space="preserve"> </w:t>
      </w:r>
      <w:r>
        <w:t xml:space="preserve">content (plus any decided</w:t>
      </w:r>
      <w:r>
        <w:t xml:space="preserve"> </w:t>
      </w:r>
      <w:r>
        <w:rPr>
          <w:rStyle w:val="VerbatimChar"/>
        </w:rPr>
        <w:t xml:space="preserve">inbox/</w:t>
      </w:r>
      <w:r>
        <w:t xml:space="preserve"> </w:t>
      </w:r>
      <w:r>
        <w:t xml:space="preserve">archives).</w:t>
      </w:r>
      <w:r>
        <w:t xml:space="preserve"> </w:t>
      </w:r>
      <w:r>
        <w:t xml:space="preserve">6.</w:t>
      </w:r>
      <w:r>
        <w:t xml:space="preserve"> </w:t>
      </w:r>
      <w:r>
        <w:rPr>
          <w:b/>
          <w:bCs/>
        </w:rPr>
        <w:t xml:space="preserve">Future Contributions:</w:t>
      </w:r>
      <w:r>
        <w:t xml:space="preserve"> </w:t>
      </w:r>
      <w:r>
        <w:t xml:space="preserve">Mark the placeholders and draft pages with a clear status so it’s visible that they need content. Possibly open issues or tasks for each missing topic (advanced math topics, etc.) to track completion.</w:t>
      </w:r>
    </w:p>
    <w:p>
      <w:pPr>
        <w:pStyle w:val="BodyText"/>
      </w:pPr>
      <w:r>
        <w:t xml:space="preserve">By following this plan, we will achieve a well-organized</w:t>
      </w:r>
      <w:r>
        <w:t xml:space="preserve"> </w:t>
      </w:r>
      <w:r>
        <w:rPr>
          <w:rStyle w:val="VerbatimChar"/>
        </w:rPr>
        <w:t xml:space="preserve">docs/knowledge-base</w:t>
      </w:r>
      <w:r>
        <w:t xml:space="preserve"> </w:t>
      </w:r>
      <w:r>
        <w:t xml:space="preserve">that is logically divided into Domains (trading knowledge) and Engines/Systems (internal docs), plus supporting sections for Prompts (AI integration) and Sources (data integrations). This will make the Ordinis documentation far more accessible and maintainable going forward, while preserving all valuable content from the current repository.</w:t>
      </w:r>
    </w:p>
    <w:bookmarkEnd w:id="92"/>
    <w:bookmarkEnd w:id="93"/>
    <w:bookmarkEnd w:id="94"/>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1">
        <w:r>
          <w:rPr>
            <w:rStyle w:val="Hyperlink"/>
          </w:rPr>
          <w:t xml:space="preserve">[20]</w:t>
        </w:r>
      </w:hyperlink>
      <w:r>
        <w:t xml:space="preserve"> </w:t>
      </w:r>
      <w:hyperlink r:id="rId81">
        <w:r>
          <w:rPr>
            <w:rStyle w:val="Hyperlink"/>
          </w:rPr>
          <w:t xml:space="preserve">[52]</w:t>
        </w:r>
      </w:hyperlink>
      <w:r>
        <w:t xml:space="preserve"> </w:t>
      </w:r>
      <w:hyperlink r:id="rId82">
        <w:r>
          <w:rPr>
            <w:rStyle w:val="Hyperlink"/>
          </w:rPr>
          <w:t xml:space="preserve">[53]</w:t>
        </w:r>
      </w:hyperlink>
      <w:r>
        <w:t xml:space="preserve"> </w:t>
      </w:r>
      <w:hyperlink r:id="rId87">
        <w:r>
          <w:rPr>
            <w:rStyle w:val="Hyperlink"/>
          </w:rPr>
          <w:t xml:space="preserve">[58]</w:t>
        </w:r>
      </w:hyperlink>
      <w:r>
        <w:t xml:space="preserve"> </w:t>
      </w:r>
      <w:hyperlink r:id="rId90">
        <w:r>
          <w:rPr>
            <w:rStyle w:val="Hyperlink"/>
          </w:rPr>
          <w:t xml:space="preserve">[61]</w:t>
        </w:r>
      </w:hyperlink>
      <w:r>
        <w:t xml:space="preserve"> </w:t>
      </w:r>
      <w:r>
        <w:t xml:space="preserve">COMPREHENSIVE_MIGRATION_PLAN.md</w:t>
      </w:r>
    </w:p>
    <w:p>
      <w:pPr>
        <w:pStyle w:val="BodyText"/>
      </w:pPr>
      <w:hyperlink r:id="rId95">
        <w:r>
          <w:rPr>
            <w:rStyle w:val="Hyperlink"/>
          </w:rPr>
          <w:t xml:space="preserve">https://github.com/keith-mvs/ordinis/blob/af5c281405cea8dbda5fbf2b94cafc4e55e655be/docs/knowledge-base/COMPREHENSIVE_MIGRATION_PLAN.md</w:t>
        </w:r>
      </w:hyperlink>
    </w:p>
    <w:p>
      <w:pPr>
        <w:pStyle w:val="BodyText"/>
      </w:pPr>
      <w:hyperlink r:id="rId22">
        <w:r>
          <w:rPr>
            <w:rStyle w:val="Hyperlink"/>
          </w:rPr>
          <w:t xml:space="preserve">[2]</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7">
        <w:r>
          <w:rPr>
            <w:rStyle w:val="Hyperlink"/>
          </w:rPr>
          <w:t xml:space="preserve">[26]</w:t>
        </w:r>
      </w:hyperlink>
      <w:r>
        <w:t xml:space="preserve"> </w:t>
      </w:r>
      <w:hyperlink r:id="rId71">
        <w:r>
          <w:rPr>
            <w:rStyle w:val="Hyperlink"/>
          </w:rPr>
          <w:t xml:space="preserve">[44]</w:t>
        </w:r>
      </w:hyperlink>
      <w:r>
        <w:t xml:space="preserve"> </w:t>
      </w:r>
      <w:hyperlink r:id="rId79">
        <w:r>
          <w:rPr>
            <w:rStyle w:val="Hyperlink"/>
          </w:rPr>
          <w:t xml:space="preserve">[50]</w:t>
        </w:r>
      </w:hyperlink>
      <w:r>
        <w:t xml:space="preserve"> </w:t>
      </w:r>
      <w:hyperlink r:id="rId80">
        <w:r>
          <w:rPr>
            <w:rStyle w:val="Hyperlink"/>
          </w:rPr>
          <w:t xml:space="preserve">[51]</w:t>
        </w:r>
      </w:hyperlink>
      <w:r>
        <w:t xml:space="preserve"> </w:t>
      </w:r>
      <w:hyperlink r:id="rId83">
        <w:r>
          <w:rPr>
            <w:rStyle w:val="Hyperlink"/>
          </w:rPr>
          <w:t xml:space="preserve">[54]</w:t>
        </w:r>
      </w:hyperlink>
      <w:r>
        <w:t xml:space="preserve"> </w:t>
      </w:r>
      <w:hyperlink r:id="rId86">
        <w:r>
          <w:rPr>
            <w:rStyle w:val="Hyperlink"/>
          </w:rPr>
          <w:t xml:space="preserve">[57]</w:t>
        </w:r>
      </w:hyperlink>
      <w:r>
        <w:t xml:space="preserve"> </w:t>
      </w:r>
      <w:r>
        <w:t xml:space="preserve">index.md</w:t>
      </w:r>
    </w:p>
    <w:p>
      <w:pPr>
        <w:pStyle w:val="BodyText"/>
      </w:pPr>
      <w:hyperlink r:id="rId96">
        <w:r>
          <w:rPr>
            <w:rStyle w:val="Hyperlink"/>
          </w:rPr>
          <w:t xml:space="preserve">https://github.com/keith-mvs/ordinis/blob/af5c281405cea8dbda5fbf2b94cafc4e55e655be/docs/knowledge-base/index.md</w:t>
        </w:r>
      </w:hyperlink>
    </w:p>
    <w:p>
      <w:pPr>
        <w:pStyle w:val="BodyText"/>
      </w:pPr>
      <w:hyperlink r:id="rId25">
        <w:r>
          <w:rPr>
            <w:rStyle w:val="Hyperlink"/>
          </w:rPr>
          <w:t xml:space="preserve">[5]</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5">
        <w:r>
          <w:rPr>
            <w:rStyle w:val="Hyperlink"/>
          </w:rPr>
          <w:t xml:space="preserve">[32]</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r>
        <w:t xml:space="preserve">docs-rename-plan.md</w:t>
      </w:r>
    </w:p>
    <w:p>
      <w:pPr>
        <w:pStyle w:val="BodyText"/>
      </w:pPr>
      <w:hyperlink r:id="rId97">
        <w:r>
          <w:rPr>
            <w:rStyle w:val="Hyperlink"/>
          </w:rPr>
          <w:t xml:space="preserve">https://github.com/keith-mvs/ordinis/blob/af5c281405cea8dbda5fbf2b94cafc4e55e655be/docs/docs-rename-plan.md</w:t>
        </w:r>
      </w:hyperlink>
    </w:p>
    <w:p>
      <w:pPr>
        <w:pStyle w:val="BodyText"/>
      </w:pPr>
      <w:hyperlink r:id="rId26">
        <w:r>
          <w:rPr>
            <w:rStyle w:val="Hyperlink"/>
          </w:rPr>
          <w:t xml:space="preserve">[6]</w:t>
        </w:r>
      </w:hyperlink>
      <w:r>
        <w:t xml:space="preserve"> </w:t>
      </w:r>
      <w:hyperlink r:id="rId31">
        <w:r>
          <w:rPr>
            <w:rStyle w:val="Hyperlink"/>
          </w:rPr>
          <w:t xml:space="preserve">[11]</w:t>
        </w:r>
      </w:hyperlink>
      <w:r>
        <w:t xml:space="preserve"> </w:t>
      </w:r>
      <w:hyperlink r:id="rId46">
        <w:r>
          <w:rPr>
            <w:rStyle w:val="Hyperlink"/>
          </w:rPr>
          <w:t xml:space="preserve">[25]</w:t>
        </w:r>
      </w:hyperlink>
      <w:r>
        <w:t xml:space="preserve"> </w:t>
      </w:r>
      <w:hyperlink r:id="rId75">
        <w:r>
          <w:rPr>
            <w:rStyle w:val="Hyperlink"/>
          </w:rPr>
          <w:t xml:space="preserve">[47]</w:t>
        </w:r>
      </w:hyperlink>
      <w:r>
        <w:t xml:space="preserve"> </w:t>
      </w:r>
      <w:hyperlink r:id="rId84">
        <w:r>
          <w:rPr>
            <w:rStyle w:val="Hyperlink"/>
          </w:rPr>
          <w:t xml:space="preserve">[55]</w:t>
        </w:r>
      </w:hyperlink>
      <w:r>
        <w:t xml:space="preserve"> </w:t>
      </w:r>
      <w:r>
        <w:t xml:space="preserve">SKILLS_INTEGRATION_STRATEGY.md</w:t>
      </w:r>
    </w:p>
    <w:p>
      <w:pPr>
        <w:pStyle w:val="BodyText"/>
      </w:pPr>
      <w:hyperlink r:id="rId98">
        <w:r>
          <w:rPr>
            <w:rStyle w:val="Hyperlink"/>
          </w:rPr>
          <w:t xml:space="preserve">https://github.com/keith-mvs/ordinis/blob/af5c281405cea8dbda5fbf2b94cafc4e55e655be/docs/knowledge-base/SKILLS_INTEGRATION_STRATEGY.md</w:t>
        </w:r>
      </w:hyperlink>
    </w:p>
    <w:p>
      <w:pPr>
        <w:pStyle w:val="BodyText"/>
      </w:pPr>
      <w:hyperlink r:id="rId27">
        <w:r>
          <w:rPr>
            <w:rStyle w:val="Hyperlink"/>
          </w:rPr>
          <w:t xml:space="preserve">[7]</w:t>
        </w:r>
      </w:hyperlink>
      <w:r>
        <w:t xml:space="preserve"> </w:t>
      </w:r>
      <w:hyperlink r:id="rId53">
        <w:r>
          <w:rPr>
            <w:rStyle w:val="Hyperlink"/>
          </w:rPr>
          <w:t xml:space="preserve">[31]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r>
        <w:t xml:space="preserve">nvidia-integration.md</w:t>
      </w:r>
    </w:p>
    <w:p>
      <w:pPr>
        <w:pStyle w:val="BodyText"/>
      </w:pPr>
      <w:hyperlink r:id="rId99">
        <w:r>
          <w:rPr>
            <w:rStyle w:val="Hyperlink"/>
          </w:rPr>
          <w:t xml:space="preserve">https://github.com/keith-mvs/ordinis/blob/af5c281405cea8dbda5fbf2b94cafc4e55e655be/docs/architecture/nvidia-integration.md</w:t>
        </w:r>
      </w:hyperlink>
    </w:p>
    <w:p>
      <w:pPr>
        <w:pStyle w:val="BodyText"/>
      </w:pPr>
      <w:hyperlink r:id="rId28">
        <w:r>
          <w:rPr>
            <w:rStyle w:val="Hyperlink"/>
          </w:rPr>
          <w:t xml:space="preserve">[8]</w:t>
        </w:r>
      </w:hyperlink>
      <w:r>
        <w:t xml:space="preserve"> </w:t>
      </w:r>
      <w:r>
        <w:t xml:space="preserve">nvidia_integration.md</w:t>
      </w:r>
    </w:p>
    <w:p>
      <w:pPr>
        <w:pStyle w:val="BodyText"/>
      </w:pPr>
      <w:hyperlink r:id="rId100">
        <w:r>
          <w:rPr>
            <w:rStyle w:val="Hyperlink"/>
          </w:rPr>
          <w:t xml:space="preserve">https://github.com/keith-mvs/ordinis/blob/af5c281405cea8dbda5fbf2b94cafc4e55e655be/docs/knowledge-base/04_strategy/nvidia_integration.md</w:t>
        </w:r>
      </w:hyperlink>
    </w:p>
    <w:p>
      <w:pPr>
        <w:pStyle w:val="BodyText"/>
      </w:pPr>
      <w:hyperlink r:id="rId32">
        <w:r>
          <w:rPr>
            <w:rStyle w:val="Hyperlink"/>
          </w:rPr>
          <w:t xml:space="preserve">[12]</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8">
        <w:r>
          <w:rPr>
            <w:rStyle w:val="Hyperlink"/>
          </w:rPr>
          <w:t xml:space="preserve">[18]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9">
        <w:r>
          <w:rPr>
            <w:rStyle w:val="Hyperlink"/>
          </w:rPr>
          <w:t xml:space="preserve">[35]</w:t>
        </w:r>
      </w:hyperlink>
      <w:r>
        <w:t xml:space="preserve"> </w:t>
      </w:r>
      <w:hyperlink r:id="rId63">
        <w:r>
          <w:rPr>
            <w:rStyle w:val="Hyperlink"/>
          </w:rPr>
          <w:t xml:space="preserve">[36]</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72">
        <w:r>
          <w:rPr>
            <w:rStyle w:val="Hyperlink"/>
          </w:rPr>
          <w:t xml:space="preserve">[45]</w:t>
        </w:r>
      </w:hyperlink>
      <w:r>
        <w:t xml:space="preserve"> </w:t>
      </w:r>
      <w:hyperlink r:id="rId76">
        <w:r>
          <w:rPr>
            <w:rStyle w:val="Hyperlink"/>
          </w:rPr>
          <w:t xml:space="preserve">[48]</w:t>
        </w:r>
      </w:hyperlink>
      <w:r>
        <w:t xml:space="preserve"> </w:t>
      </w:r>
      <w:hyperlink r:id="rId78">
        <w:r>
          <w:rPr>
            <w:rStyle w:val="Hyperlink"/>
          </w:rPr>
          <w:t xml:space="preserve">[49]</w:t>
        </w:r>
      </w:hyperlink>
      <w:r>
        <w:t xml:space="preserve"> </w:t>
      </w:r>
      <w:r>
        <w:t xml:space="preserve">docs-naming-standard-compliance-report.md</w:t>
      </w:r>
    </w:p>
    <w:p>
      <w:pPr>
        <w:pStyle w:val="BodyText"/>
      </w:pPr>
      <w:hyperlink r:id="rId101">
        <w:r>
          <w:rPr>
            <w:rStyle w:val="Hyperlink"/>
          </w:rPr>
          <w:t xml:space="preserve">https://github.com/keith-mvs/ordinis/blob/af5c281405cea8dbda5fbf2b94cafc4e55e655be/docs/docs-naming-standard-compliance-report.md</w:t>
        </w:r>
      </w:hyperlink>
    </w:p>
    <w:p>
      <w:pPr>
        <w:pStyle w:val="BodyText"/>
      </w:pPr>
      <w:hyperlink r:id="rId33">
        <w:r>
          <w:rPr>
            <w:rStyle w:val="Hyperlink"/>
          </w:rPr>
          <w:t xml:space="preserve">[13]</w:t>
        </w:r>
      </w:hyperlink>
      <w:r>
        <w:t xml:space="preserve"> </w:t>
      </w:r>
      <w:hyperlink r:id="rId40">
        <w:r>
          <w:rPr>
            <w:rStyle w:val="Hyperlink"/>
          </w:rPr>
          <w:t xml:space="preserve">[19]</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74">
        <w:r>
          <w:rPr>
            <w:rStyle w:val="Hyperlink"/>
          </w:rPr>
          <w:t xml:space="preserve">[46]</w:t>
        </w:r>
      </w:hyperlink>
      <w:r>
        <w:t xml:space="preserve"> </w:t>
      </w:r>
      <w:hyperlink r:id="rId85">
        <w:r>
          <w:rPr>
            <w:rStyle w:val="Hyperlink"/>
          </w:rPr>
          <w:t xml:space="preserve">[56]</w:t>
        </w:r>
      </w:hyperlink>
      <w:r>
        <w:t xml:space="preserve"> </w:t>
      </w:r>
      <w:hyperlink r:id="rId88">
        <w:r>
          <w:rPr>
            <w:rStyle w:val="Hyperlink"/>
          </w:rPr>
          <w:t xml:space="preserve">[59]</w:t>
        </w:r>
      </w:hyperlink>
      <w:r>
        <w:t xml:space="preserve"> </w:t>
      </w:r>
      <w:hyperlink r:id="rId89">
        <w:r>
          <w:rPr>
            <w:rStyle w:val="Hyperlink"/>
          </w:rPr>
          <w:t xml:space="preserve">[60]</w:t>
        </w:r>
      </w:hyperlink>
      <w:r>
        <w:t xml:space="preserve"> </w:t>
      </w:r>
      <w:hyperlink r:id="rId91">
        <w:r>
          <w:rPr>
            <w:rStyle w:val="Hyperlink"/>
          </w:rPr>
          <w:t xml:space="preserve">[62]</w:t>
        </w:r>
      </w:hyperlink>
      <w:r>
        <w:t xml:space="preserve"> </w:t>
      </w:r>
      <w:r>
        <w:t xml:space="preserve">SKILLS_INDEX.md</w:t>
      </w:r>
    </w:p>
    <w:p>
      <w:pPr>
        <w:pStyle w:val="BodyText"/>
      </w:pPr>
      <w:hyperlink r:id="rId102">
        <w:r>
          <w:rPr>
            <w:rStyle w:val="Hyperlink"/>
          </w:rPr>
          <w:t xml:space="preserve">https://github.com/keith-mvs/ordinis/blob/af5c281405cea8dbda5fbf2b94cafc4e55e655be/docs/knowledge-base/SKILLS_INDEX.md</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github.com/keith-mvs/ordinis/blob/af5c281405cea8dbda5fbf2b94cafc4e55e655be/docs/architecture/nvidia-integration.md" TargetMode="External" /><Relationship Type="http://schemas.openxmlformats.org/officeDocument/2006/relationships/hyperlink" Id="rId70" Target="https://github.com/keith-mvs/ordinis/blob/af5c281405cea8dbda5fbf2b94cafc4e55e655be/docs/architecture/nvidia-integration.md#L116-L124" TargetMode="External" /><Relationship Type="http://schemas.openxmlformats.org/officeDocument/2006/relationships/hyperlink" Id="rId69" Target="https://github.com/keith-mvs/ordinis/blob/af5c281405cea8dbda5fbf2b94cafc4e55e655be/docs/architecture/nvidia-integration.md#L46-L55" TargetMode="External" /><Relationship Type="http://schemas.openxmlformats.org/officeDocument/2006/relationships/hyperlink" Id="rId27" Target="https://github.com/keith-mvs/ordinis/blob/af5c281405cea8dbda5fbf2b94cafc4e55e655be/docs/architecture/nvidia-integration.md#L9-L13" TargetMode="External" /><Relationship Type="http://schemas.openxmlformats.org/officeDocument/2006/relationships/hyperlink" Id="rId53" Target="https://github.com/keith-mvs/ordinis/blob/af5c281405cea8dbda5fbf2b94cafc4e55e655be/docs/architecture/nvidia-integration.md#L9-L18" TargetMode="External" /><Relationship Type="http://schemas.openxmlformats.org/officeDocument/2006/relationships/hyperlink" Id="rId101" Target="https://github.com/keith-mvs/ordinis/blob/af5c281405cea8dbda5fbf2b94cafc4e55e655be/docs/docs-naming-standard-compliance-report.md" TargetMode="External" /><Relationship Type="http://schemas.openxmlformats.org/officeDocument/2006/relationships/hyperlink" Id="rId59" Target="https://github.com/keith-mvs/ordinis/blob/af5c281405cea8dbda5fbf2b94cafc4e55e655be/docs/docs-naming-standard-compliance-report.md#L142-L150" TargetMode="External" /><Relationship Type="http://schemas.openxmlformats.org/officeDocument/2006/relationships/hyperlink" Id="rId32" Target="https://github.com/keith-mvs/ordinis/blob/af5c281405cea8dbda5fbf2b94cafc4e55e655be/docs/docs-naming-standard-compliance-report.md#L156-L165" TargetMode="External" /><Relationship Type="http://schemas.openxmlformats.org/officeDocument/2006/relationships/hyperlink" Id="rId34" Target="https://github.com/keith-mvs/ordinis/blob/af5c281405cea8dbda5fbf2b94cafc4e55e655be/docs/docs-naming-standard-compliance-report.md#L168-L176" TargetMode="External" /><Relationship Type="http://schemas.openxmlformats.org/officeDocument/2006/relationships/hyperlink" Id="rId38" Target="https://github.com/keith-mvs/ordinis/blob/af5c281405cea8dbda5fbf2b94cafc4e55e655be/docs/docs-naming-standard-compliance-report.md#L178-L186" TargetMode="External" /><Relationship Type="http://schemas.openxmlformats.org/officeDocument/2006/relationships/hyperlink" Id="rId36" Target="https://github.com/keith-mvs/ordinis/blob/af5c281405cea8dbda5fbf2b94cafc4e55e655be/docs/docs-naming-standard-compliance-report.md#L257-L265" TargetMode="External" /><Relationship Type="http://schemas.openxmlformats.org/officeDocument/2006/relationships/hyperlink" Id="rId78" Target="https://github.com/keith-mvs/ordinis/blob/af5c281405cea8dbda5fbf2b94cafc4e55e655be/docs/docs-naming-standard-compliance-report.md#L259-L265" TargetMode="External" /><Relationship Type="http://schemas.openxmlformats.org/officeDocument/2006/relationships/hyperlink" Id="rId76" Target="https://github.com/keith-mvs/ordinis/blob/af5c281405cea8dbda5fbf2b94cafc4e55e655be/docs/docs-naming-standard-compliance-report.md#L320-L323" TargetMode="External" /><Relationship Type="http://schemas.openxmlformats.org/officeDocument/2006/relationships/hyperlink" Id="rId63" Target="https://github.com/keith-mvs/ordinis/blob/af5c281405cea8dbda5fbf2b94cafc4e55e655be/docs/docs-naming-standard-compliance-report.md#L41-L49" TargetMode="External" /><Relationship Type="http://schemas.openxmlformats.org/officeDocument/2006/relationships/hyperlink" Id="rId51" Target="https://github.com/keith-mvs/ordinis/blob/af5c281405cea8dbda5fbf2b94cafc4e55e655be/docs/docs-naming-standard-compliance-report.md#L46-L52" TargetMode="External" /><Relationship Type="http://schemas.openxmlformats.org/officeDocument/2006/relationships/hyperlink" Id="rId52" Target="https://github.com/keith-mvs/ordinis/blob/af5c281405cea8dbda5fbf2b94cafc4e55e655be/docs/docs-naming-standard-compliance-report.md#L48-L52" TargetMode="External" /><Relationship Type="http://schemas.openxmlformats.org/officeDocument/2006/relationships/hyperlink" Id="rId67" Target="https://github.com/keith-mvs/ordinis/blob/af5c281405cea8dbda5fbf2b94cafc4e55e655be/docs/docs-naming-standard-compliance-report.md#L54-L63" TargetMode="External" /><Relationship Type="http://schemas.openxmlformats.org/officeDocument/2006/relationships/hyperlink" Id="rId72" Target="https://github.com/keith-mvs/ordinis/blob/af5c281405cea8dbda5fbf2b94cafc4e55e655be/docs/docs-naming-standard-compliance-report.md#L59-L67" TargetMode="External" /><Relationship Type="http://schemas.openxmlformats.org/officeDocument/2006/relationships/hyperlink" Id="rId68" Target="https://github.com/keith-mvs/ordinis/blob/af5c281405cea8dbda5fbf2b94cafc4e55e655be/docs/docs-naming-standard-compliance-report.md#L76-L85" TargetMode="External" /><Relationship Type="http://schemas.openxmlformats.org/officeDocument/2006/relationships/hyperlink" Id="rId97" Target="https://github.com/keith-mvs/ordinis/blob/af5c281405cea8dbda5fbf2b94cafc4e55e655be/docs/docs-rename-plan.md" TargetMode="External" /><Relationship Type="http://schemas.openxmlformats.org/officeDocument/2006/relationships/hyperlink" Id="rId25" Target="https://github.com/keith-mvs/ordinis/blob/af5c281405cea8dbda5fbf2b94cafc4e55e655be/docs/docs-rename-plan.md#L102-L105" TargetMode="External" /><Relationship Type="http://schemas.openxmlformats.org/officeDocument/2006/relationships/hyperlink" Id="rId37" Target="https://github.com/keith-mvs/ordinis/blob/af5c281405cea8dbda5fbf2b94cafc4e55e655be/docs/docs-rename-plan.md#L114-L119" TargetMode="External" /><Relationship Type="http://schemas.openxmlformats.org/officeDocument/2006/relationships/hyperlink" Id="rId35" Target="https://github.com/keith-mvs/ordinis/blob/af5c281405cea8dbda5fbf2b94cafc4e55e655be/docs/docs-rename-plan.md#L114-L121" TargetMode="External" /><Relationship Type="http://schemas.openxmlformats.org/officeDocument/2006/relationships/hyperlink" Id="rId65" Target="https://github.com/keith-mvs/ordinis/blob/af5c281405cea8dbda5fbf2b94cafc4e55e655be/docs/docs-rename-plan.md#L126-L134" TargetMode="External" /><Relationship Type="http://schemas.openxmlformats.org/officeDocument/2006/relationships/hyperlink" Id="rId49" Target="https://github.com/keith-mvs/ordinis/blob/af5c281405cea8dbda5fbf2b94cafc4e55e655be/docs/docs-rename-plan.md#L23-L28" TargetMode="External" /><Relationship Type="http://schemas.openxmlformats.org/officeDocument/2006/relationships/hyperlink" Id="rId50" Target="https://github.com/keith-mvs/ordinis/blob/af5c281405cea8dbda5fbf2b94cafc4e55e655be/docs/docs-rename-plan.md#L26-L29" TargetMode="External" /><Relationship Type="http://schemas.openxmlformats.org/officeDocument/2006/relationships/hyperlink" Id="rId55" Target="https://github.com/keith-mvs/ordinis/blob/af5c281405cea8dbda5fbf2b94cafc4e55e655be/docs/docs-rename-plan.md#L60-L64" TargetMode="External" /><Relationship Type="http://schemas.openxmlformats.org/officeDocument/2006/relationships/hyperlink" Id="rId64" Target="https://github.com/keith-mvs/ordinis/blob/af5c281405cea8dbda5fbf2b94cafc4e55e655be/docs/docs-rename-plan.md#L74-L77" TargetMode="External" /><Relationship Type="http://schemas.openxmlformats.org/officeDocument/2006/relationships/hyperlink" Id="rId66" Target="https://github.com/keith-mvs/ordinis/blob/af5c281405cea8dbda5fbf2b94cafc4e55e655be/docs/docs-rename-plan.md#L8-L12" TargetMode="External" /><Relationship Type="http://schemas.openxmlformats.org/officeDocument/2006/relationships/hyperlink" Id="rId100" Target="https://github.com/keith-mvs/ordinis/blob/af5c281405cea8dbda5fbf2b94cafc4e55e655be/docs/knowledge-base/04_strategy/nvidia_integration.md" TargetMode="External" /><Relationship Type="http://schemas.openxmlformats.org/officeDocument/2006/relationships/hyperlink" Id="rId28" Target="https://github.com/keith-mvs/ordinis/blob/af5c281405cea8dbda5fbf2b94cafc4e55e655be/docs/knowledge-base/04_strategy/nvidia_integration.md#L42-L50" TargetMode="External" /><Relationship Type="http://schemas.openxmlformats.org/officeDocument/2006/relationships/hyperlink" Id="rId95" Target="https://github.com/keith-mvs/ordinis/blob/af5c281405cea8dbda5fbf2b94cafc4e55e655be/docs/knowledge-base/COMPREHENSIVE_MIGRATION_PLAN.md" TargetMode="External" /><Relationship Type="http://schemas.openxmlformats.org/officeDocument/2006/relationships/hyperlink" Id="rId90" Target="https://github.com/keith-mvs/ordinis/blob/af5c281405cea8dbda5fbf2b94cafc4e55e655be/docs/knowledge-base/COMPREHENSIVE_MIGRATION_PLAN.md#L136-L144" TargetMode="External" /><Relationship Type="http://schemas.openxmlformats.org/officeDocument/2006/relationships/hyperlink" Id="rId81" Target="https://github.com/keith-mvs/ordinis/blob/af5c281405cea8dbda5fbf2b94cafc4e55e655be/docs/knowledge-base/COMPREHENSIVE_MIGRATION_PLAN.md#L136-L145" TargetMode="External" /><Relationship Type="http://schemas.openxmlformats.org/officeDocument/2006/relationships/hyperlink" Id="rId82" Target="https://github.com/keith-mvs/ordinis/blob/af5c281405cea8dbda5fbf2b94cafc4e55e655be/docs/knowledge-base/COMPREHENSIVE_MIGRATION_PLAN.md#L150-L158" TargetMode="External" /><Relationship Type="http://schemas.openxmlformats.org/officeDocument/2006/relationships/hyperlink" Id="rId41" Target="https://github.com/keith-mvs/ordinis/blob/af5c281405cea8dbda5fbf2b94cafc4e55e655be/docs/knowledge-base/COMPREHENSIVE_MIGRATION_PLAN.md#L2-L5" TargetMode="External" /><Relationship Type="http://schemas.openxmlformats.org/officeDocument/2006/relationships/hyperlink" Id="rId21" Target="https://github.com/keith-mvs/ordinis/blob/af5c281405cea8dbda5fbf2b94cafc4e55e655be/docs/knowledge-base/COMPREHENSIVE_MIGRATION_PLAN.md#L28-L46" TargetMode="External" /><Relationship Type="http://schemas.openxmlformats.org/officeDocument/2006/relationships/hyperlink" Id="rId23" Target="https://github.com/keith-mvs/ordinis/blob/af5c281405cea8dbda5fbf2b94cafc4e55e655be/docs/knowledge-base/COMPREHENSIVE_MIGRATION_PLAN.md#L32-L40" TargetMode="External" /><Relationship Type="http://schemas.openxmlformats.org/officeDocument/2006/relationships/hyperlink" Id="rId87" Target="https://github.com/keith-mvs/ordinis/blob/af5c281405cea8dbda5fbf2b94cafc4e55e655be/docs/knowledge-base/COMPREHENSIVE_MIGRATION_PLAN.md#L61-L64" TargetMode="External" /><Relationship Type="http://schemas.openxmlformats.org/officeDocument/2006/relationships/hyperlink" Id="rId24" Target="https://github.com/keith-mvs/ordinis/blob/af5c281405cea8dbda5fbf2b94cafc4e55e655be/docs/knowledge-base/COMPREHENSIVE_MIGRATION_PLAN.md#L94-L102" TargetMode="External" /><Relationship Type="http://schemas.openxmlformats.org/officeDocument/2006/relationships/hyperlink" Id="rId102" Target="https://github.com/keith-mvs/ordinis/blob/af5c281405cea8dbda5fbf2b94cafc4e55e655be/docs/knowledge-base/SKILLS_INDEX.md" TargetMode="External" /><Relationship Type="http://schemas.openxmlformats.org/officeDocument/2006/relationships/hyperlink" Id="rId56" Target="https://github.com/keith-mvs/ordinis/blob/af5c281405cea8dbda5fbf2b94cafc4e55e655be/docs/knowledge-base/SKILLS_INDEX.md#L11-L19" TargetMode="External" /><Relationship Type="http://schemas.openxmlformats.org/officeDocument/2006/relationships/hyperlink" Id="rId57" Target="https://github.com/keith-mvs/ordinis/blob/af5c281405cea8dbda5fbf2b94cafc4e55e655be/docs/knowledge-base/SKILLS_INDEX.md#L13-L21" TargetMode="External" /><Relationship Type="http://schemas.openxmlformats.org/officeDocument/2006/relationships/hyperlink" Id="rId74" Target="https://github.com/keith-mvs/ordinis/blob/af5c281405cea8dbda5fbf2b94cafc4e55e655be/docs/knowledge-base/SKILLS_INDEX.md#L2-L9" TargetMode="External" /><Relationship Type="http://schemas.openxmlformats.org/officeDocument/2006/relationships/hyperlink" Id="rId42" Target="https://github.com/keith-mvs/ordinis/blob/af5c281405cea8dbda5fbf2b94cafc4e55e655be/docs/knowledge-base/SKILLS_INDEX.md#L29-L37" TargetMode="External" /><Relationship Type="http://schemas.openxmlformats.org/officeDocument/2006/relationships/hyperlink" Id="rId89" Target="https://github.com/keith-mvs/ordinis/blob/af5c281405cea8dbda5fbf2b94cafc4e55e655be/docs/knowledge-base/SKILLS_INDEX.md#L31-L39" TargetMode="External" /><Relationship Type="http://schemas.openxmlformats.org/officeDocument/2006/relationships/hyperlink" Id="rId43" Target="https://github.com/keith-mvs/ordinis/blob/af5c281405cea8dbda5fbf2b94cafc4e55e655be/docs/knowledge-base/SKILLS_INDEX.md#L38-L41" TargetMode="External" /><Relationship Type="http://schemas.openxmlformats.org/officeDocument/2006/relationships/hyperlink" Id="rId45" Target="https://github.com/keith-mvs/ordinis/blob/af5c281405cea8dbda5fbf2b94cafc4e55e655be/docs/knowledge-base/SKILLS_INDEX.md#L39-L41" TargetMode="External" /><Relationship Type="http://schemas.openxmlformats.org/officeDocument/2006/relationships/hyperlink" Id="rId85" Target="https://github.com/keith-mvs/ordinis/blob/af5c281405cea8dbda5fbf2b94cafc4e55e655be/docs/knowledge-base/SKILLS_INDEX.md#L51-L59" TargetMode="External" /><Relationship Type="http://schemas.openxmlformats.org/officeDocument/2006/relationships/hyperlink" Id="rId88" Target="https://github.com/keith-mvs/ordinis/blob/af5c281405cea8dbda5fbf2b94cafc4e55e655be/docs/knowledge-base/SKILLS_INDEX.md#L62-L69" TargetMode="External" /><Relationship Type="http://schemas.openxmlformats.org/officeDocument/2006/relationships/hyperlink" Id="rId91" Target="https://github.com/keith-mvs/ordinis/blob/af5c281405cea8dbda5fbf2b94cafc4e55e655be/docs/knowledge-base/SKILLS_INDEX.md#L62-L70" TargetMode="External" /><Relationship Type="http://schemas.openxmlformats.org/officeDocument/2006/relationships/hyperlink" Id="rId40" Target="https://github.com/keith-mvs/ordinis/blob/af5c281405cea8dbda5fbf2b94cafc4e55e655be/docs/knowledge-base/SKILLS_INDEX.md#L64-L67" TargetMode="External" /><Relationship Type="http://schemas.openxmlformats.org/officeDocument/2006/relationships/hyperlink" Id="rId44" Target="https://github.com/keith-mvs/ordinis/blob/af5c281405cea8dbda5fbf2b94cafc4e55e655be/docs/knowledge-base/SKILLS_INDEX.md#L66-L69" TargetMode="External" /><Relationship Type="http://schemas.openxmlformats.org/officeDocument/2006/relationships/hyperlink" Id="rId33" Target="https://github.com/keith-mvs/ordinis/blob/af5c281405cea8dbda5fbf2b94cafc4e55e655be/docs/knowledge-base/SKILLS_INDEX.md#L73-L76" TargetMode="External" /><Relationship Type="http://schemas.openxmlformats.org/officeDocument/2006/relationships/hyperlink" Id="rId98" Target="https://github.com/keith-mvs/ordinis/blob/af5c281405cea8dbda5fbf2b94cafc4e55e655be/docs/knowledge-base/SKILLS_INTEGRATION_STRATEGY.md" TargetMode="External" /><Relationship Type="http://schemas.openxmlformats.org/officeDocument/2006/relationships/hyperlink" Id="rId26" Target="https://github.com/keith-mvs/ordinis/blob/af5c281405cea8dbda5fbf2b94cafc4e55e655be/docs/knowledge-base/SKILLS_INTEGRATION_STRATEGY.md#L3-L10" TargetMode="External" /><Relationship Type="http://schemas.openxmlformats.org/officeDocument/2006/relationships/hyperlink" Id="rId31" Target="https://github.com/keith-mvs/ordinis/blob/af5c281405cea8dbda5fbf2b94cafc4e55e655be/docs/knowledge-base/SKILLS_INTEGRATION_STRATEGY.md#L32-L40" TargetMode="External" /><Relationship Type="http://schemas.openxmlformats.org/officeDocument/2006/relationships/hyperlink" Id="rId75" Target="https://github.com/keith-mvs/ordinis/blob/af5c281405cea8dbda5fbf2b94cafc4e55e655be/docs/knowledge-base/SKILLS_INTEGRATION_STRATEGY.md#L5-L8" TargetMode="External" /><Relationship Type="http://schemas.openxmlformats.org/officeDocument/2006/relationships/hyperlink" Id="rId84" Target="https://github.com/keith-mvs/ordinis/blob/af5c281405cea8dbda5fbf2b94cafc4e55e655be/docs/knowledge-base/SKILLS_INTEGRATION_STRATEGY.md#L55-L62" TargetMode="External" /><Relationship Type="http://schemas.openxmlformats.org/officeDocument/2006/relationships/hyperlink" Id="rId46" Target="https://github.com/keith-mvs/ordinis/blob/af5c281405cea8dbda5fbf2b94cafc4e55e655be/docs/knowledge-base/SKILLS_INTEGRATION_STRATEGY.md#L56-L61" TargetMode="External" /><Relationship Type="http://schemas.openxmlformats.org/officeDocument/2006/relationships/hyperlink" Id="rId96" Target="https://github.com/keith-mvs/ordinis/blob/af5c281405cea8dbda5fbf2b94cafc4e55e655be/docs/knowledge-base/index.md" TargetMode="External" /><Relationship Type="http://schemas.openxmlformats.org/officeDocument/2006/relationships/hyperlink" Id="rId30" Target="https://github.com/keith-mvs/ordinis/blob/af5c281405cea8dbda5fbf2b94cafc4e55e655be/docs/knowledge-base/index.md#L100-L108" TargetMode="External" /><Relationship Type="http://schemas.openxmlformats.org/officeDocument/2006/relationships/hyperlink" Id="rId80" Target="https://github.com/keith-mvs/ordinis/blob/af5c281405cea8dbda5fbf2b94cafc4e55e655be/docs/knowledge-base/index.md#L101-L108" TargetMode="External" /><Relationship Type="http://schemas.openxmlformats.org/officeDocument/2006/relationships/hyperlink" Id="rId86" Target="https://github.com/keith-mvs/ordinis/blob/af5c281405cea8dbda5fbf2b94cafc4e55e655be/docs/knowledge-base/index.md#L130-L138" TargetMode="External" /><Relationship Type="http://schemas.openxmlformats.org/officeDocument/2006/relationships/hyperlink" Id="rId71" Target="https://github.com/keith-mvs/ordinis/blob/af5c281405cea8dbda5fbf2b94cafc4e55e655be/docs/knowledge-base/index.md#L17-L25" TargetMode="External" /><Relationship Type="http://schemas.openxmlformats.org/officeDocument/2006/relationships/hyperlink" Id="rId22" Target="https://github.com/keith-mvs/ordinis/blob/af5c281405cea8dbda5fbf2b94cafc4e55e655be/docs/knowledge-base/index.md#L34-L43" TargetMode="External" /><Relationship Type="http://schemas.openxmlformats.org/officeDocument/2006/relationships/hyperlink" Id="rId47" Target="https://github.com/keith-mvs/ordinis/blob/af5c281405cea8dbda5fbf2b94cafc4e55e655be/docs/knowledge-base/index.md#L44-L47" TargetMode="External" /><Relationship Type="http://schemas.openxmlformats.org/officeDocument/2006/relationships/hyperlink" Id="rId83" Target="https://github.com/keith-mvs/ordinis/blob/af5c281405cea8dbda5fbf2b94cafc4e55e655be/docs/knowledge-base/index.md#L56-L65" TargetMode="External" /><Relationship Type="http://schemas.openxmlformats.org/officeDocument/2006/relationships/hyperlink" Id="rId29" Target="https://github.com/keith-mvs/ordinis/blob/af5c281405cea8dbda5fbf2b94cafc4e55e655be/docs/knowledge-base/index.md#L84-L93" TargetMode="External" /><Relationship Type="http://schemas.openxmlformats.org/officeDocument/2006/relationships/hyperlink" Id="rId79" Target="https://github.com/keith-mvs/ordinis/blob/af5c281405cea8dbda5fbf2b94cafc4e55e655be/docs/knowledge-base/index.md#L85-L93" TargetMode="External" /></Relationships>
</file>

<file path=word/_rels/footnotes.xml.rels><?xml version="1.0" encoding="UTF-8"?><Relationships xmlns="http://schemas.openxmlformats.org/package/2006/relationships"><Relationship Type="http://schemas.openxmlformats.org/officeDocument/2006/relationships/hyperlink" Id="rId99" Target="https://github.com/keith-mvs/ordinis/blob/af5c281405cea8dbda5fbf2b94cafc4e55e655be/docs/architecture/nvidia-integration.md" TargetMode="External" /><Relationship Type="http://schemas.openxmlformats.org/officeDocument/2006/relationships/hyperlink" Id="rId70" Target="https://github.com/keith-mvs/ordinis/blob/af5c281405cea8dbda5fbf2b94cafc4e55e655be/docs/architecture/nvidia-integration.md#L116-L124" TargetMode="External" /><Relationship Type="http://schemas.openxmlformats.org/officeDocument/2006/relationships/hyperlink" Id="rId69" Target="https://github.com/keith-mvs/ordinis/blob/af5c281405cea8dbda5fbf2b94cafc4e55e655be/docs/architecture/nvidia-integration.md#L46-L55" TargetMode="External" /><Relationship Type="http://schemas.openxmlformats.org/officeDocument/2006/relationships/hyperlink" Id="rId27" Target="https://github.com/keith-mvs/ordinis/blob/af5c281405cea8dbda5fbf2b94cafc4e55e655be/docs/architecture/nvidia-integration.md#L9-L13" TargetMode="External" /><Relationship Type="http://schemas.openxmlformats.org/officeDocument/2006/relationships/hyperlink" Id="rId53" Target="https://github.com/keith-mvs/ordinis/blob/af5c281405cea8dbda5fbf2b94cafc4e55e655be/docs/architecture/nvidia-integration.md#L9-L18" TargetMode="External" /><Relationship Type="http://schemas.openxmlformats.org/officeDocument/2006/relationships/hyperlink" Id="rId101" Target="https://github.com/keith-mvs/ordinis/blob/af5c281405cea8dbda5fbf2b94cafc4e55e655be/docs/docs-naming-standard-compliance-report.md" TargetMode="External" /><Relationship Type="http://schemas.openxmlformats.org/officeDocument/2006/relationships/hyperlink" Id="rId59" Target="https://github.com/keith-mvs/ordinis/blob/af5c281405cea8dbda5fbf2b94cafc4e55e655be/docs/docs-naming-standard-compliance-report.md#L142-L150" TargetMode="External" /><Relationship Type="http://schemas.openxmlformats.org/officeDocument/2006/relationships/hyperlink" Id="rId32" Target="https://github.com/keith-mvs/ordinis/blob/af5c281405cea8dbda5fbf2b94cafc4e55e655be/docs/docs-naming-standard-compliance-report.md#L156-L165" TargetMode="External" /><Relationship Type="http://schemas.openxmlformats.org/officeDocument/2006/relationships/hyperlink" Id="rId34" Target="https://github.com/keith-mvs/ordinis/blob/af5c281405cea8dbda5fbf2b94cafc4e55e655be/docs/docs-naming-standard-compliance-report.md#L168-L176" TargetMode="External" /><Relationship Type="http://schemas.openxmlformats.org/officeDocument/2006/relationships/hyperlink" Id="rId38" Target="https://github.com/keith-mvs/ordinis/blob/af5c281405cea8dbda5fbf2b94cafc4e55e655be/docs/docs-naming-standard-compliance-report.md#L178-L186" TargetMode="External" /><Relationship Type="http://schemas.openxmlformats.org/officeDocument/2006/relationships/hyperlink" Id="rId36" Target="https://github.com/keith-mvs/ordinis/blob/af5c281405cea8dbda5fbf2b94cafc4e55e655be/docs/docs-naming-standard-compliance-report.md#L257-L265" TargetMode="External" /><Relationship Type="http://schemas.openxmlformats.org/officeDocument/2006/relationships/hyperlink" Id="rId78" Target="https://github.com/keith-mvs/ordinis/blob/af5c281405cea8dbda5fbf2b94cafc4e55e655be/docs/docs-naming-standard-compliance-report.md#L259-L265" TargetMode="External" /><Relationship Type="http://schemas.openxmlformats.org/officeDocument/2006/relationships/hyperlink" Id="rId76" Target="https://github.com/keith-mvs/ordinis/blob/af5c281405cea8dbda5fbf2b94cafc4e55e655be/docs/docs-naming-standard-compliance-report.md#L320-L323" TargetMode="External" /><Relationship Type="http://schemas.openxmlformats.org/officeDocument/2006/relationships/hyperlink" Id="rId63" Target="https://github.com/keith-mvs/ordinis/blob/af5c281405cea8dbda5fbf2b94cafc4e55e655be/docs/docs-naming-standard-compliance-report.md#L41-L49" TargetMode="External" /><Relationship Type="http://schemas.openxmlformats.org/officeDocument/2006/relationships/hyperlink" Id="rId51" Target="https://github.com/keith-mvs/ordinis/blob/af5c281405cea8dbda5fbf2b94cafc4e55e655be/docs/docs-naming-standard-compliance-report.md#L46-L52" TargetMode="External" /><Relationship Type="http://schemas.openxmlformats.org/officeDocument/2006/relationships/hyperlink" Id="rId52" Target="https://github.com/keith-mvs/ordinis/blob/af5c281405cea8dbda5fbf2b94cafc4e55e655be/docs/docs-naming-standard-compliance-report.md#L48-L52" TargetMode="External" /><Relationship Type="http://schemas.openxmlformats.org/officeDocument/2006/relationships/hyperlink" Id="rId67" Target="https://github.com/keith-mvs/ordinis/blob/af5c281405cea8dbda5fbf2b94cafc4e55e655be/docs/docs-naming-standard-compliance-report.md#L54-L63" TargetMode="External" /><Relationship Type="http://schemas.openxmlformats.org/officeDocument/2006/relationships/hyperlink" Id="rId72" Target="https://github.com/keith-mvs/ordinis/blob/af5c281405cea8dbda5fbf2b94cafc4e55e655be/docs/docs-naming-standard-compliance-report.md#L59-L67" TargetMode="External" /><Relationship Type="http://schemas.openxmlformats.org/officeDocument/2006/relationships/hyperlink" Id="rId68" Target="https://github.com/keith-mvs/ordinis/blob/af5c281405cea8dbda5fbf2b94cafc4e55e655be/docs/docs-naming-standard-compliance-report.md#L76-L85" TargetMode="External" /><Relationship Type="http://schemas.openxmlformats.org/officeDocument/2006/relationships/hyperlink" Id="rId97" Target="https://github.com/keith-mvs/ordinis/blob/af5c281405cea8dbda5fbf2b94cafc4e55e655be/docs/docs-rename-plan.md" TargetMode="External" /><Relationship Type="http://schemas.openxmlformats.org/officeDocument/2006/relationships/hyperlink" Id="rId25" Target="https://github.com/keith-mvs/ordinis/blob/af5c281405cea8dbda5fbf2b94cafc4e55e655be/docs/docs-rename-plan.md#L102-L105" TargetMode="External" /><Relationship Type="http://schemas.openxmlformats.org/officeDocument/2006/relationships/hyperlink" Id="rId37" Target="https://github.com/keith-mvs/ordinis/blob/af5c281405cea8dbda5fbf2b94cafc4e55e655be/docs/docs-rename-plan.md#L114-L119" TargetMode="External" /><Relationship Type="http://schemas.openxmlformats.org/officeDocument/2006/relationships/hyperlink" Id="rId35" Target="https://github.com/keith-mvs/ordinis/blob/af5c281405cea8dbda5fbf2b94cafc4e55e655be/docs/docs-rename-plan.md#L114-L121" TargetMode="External" /><Relationship Type="http://schemas.openxmlformats.org/officeDocument/2006/relationships/hyperlink" Id="rId65" Target="https://github.com/keith-mvs/ordinis/blob/af5c281405cea8dbda5fbf2b94cafc4e55e655be/docs/docs-rename-plan.md#L126-L134" TargetMode="External" /><Relationship Type="http://schemas.openxmlformats.org/officeDocument/2006/relationships/hyperlink" Id="rId49" Target="https://github.com/keith-mvs/ordinis/blob/af5c281405cea8dbda5fbf2b94cafc4e55e655be/docs/docs-rename-plan.md#L23-L28" TargetMode="External" /><Relationship Type="http://schemas.openxmlformats.org/officeDocument/2006/relationships/hyperlink" Id="rId50" Target="https://github.com/keith-mvs/ordinis/blob/af5c281405cea8dbda5fbf2b94cafc4e55e655be/docs/docs-rename-plan.md#L26-L29" TargetMode="External" /><Relationship Type="http://schemas.openxmlformats.org/officeDocument/2006/relationships/hyperlink" Id="rId55" Target="https://github.com/keith-mvs/ordinis/blob/af5c281405cea8dbda5fbf2b94cafc4e55e655be/docs/docs-rename-plan.md#L60-L64" TargetMode="External" /><Relationship Type="http://schemas.openxmlformats.org/officeDocument/2006/relationships/hyperlink" Id="rId64" Target="https://github.com/keith-mvs/ordinis/blob/af5c281405cea8dbda5fbf2b94cafc4e55e655be/docs/docs-rename-plan.md#L74-L77" TargetMode="External" /><Relationship Type="http://schemas.openxmlformats.org/officeDocument/2006/relationships/hyperlink" Id="rId66" Target="https://github.com/keith-mvs/ordinis/blob/af5c281405cea8dbda5fbf2b94cafc4e55e655be/docs/docs-rename-plan.md#L8-L12" TargetMode="External" /><Relationship Type="http://schemas.openxmlformats.org/officeDocument/2006/relationships/hyperlink" Id="rId100" Target="https://github.com/keith-mvs/ordinis/blob/af5c281405cea8dbda5fbf2b94cafc4e55e655be/docs/knowledge-base/04_strategy/nvidia_integration.md" TargetMode="External" /><Relationship Type="http://schemas.openxmlformats.org/officeDocument/2006/relationships/hyperlink" Id="rId28" Target="https://github.com/keith-mvs/ordinis/blob/af5c281405cea8dbda5fbf2b94cafc4e55e655be/docs/knowledge-base/04_strategy/nvidia_integration.md#L42-L50" TargetMode="External" /><Relationship Type="http://schemas.openxmlformats.org/officeDocument/2006/relationships/hyperlink" Id="rId95" Target="https://github.com/keith-mvs/ordinis/blob/af5c281405cea8dbda5fbf2b94cafc4e55e655be/docs/knowledge-base/COMPREHENSIVE_MIGRATION_PLAN.md" TargetMode="External" /><Relationship Type="http://schemas.openxmlformats.org/officeDocument/2006/relationships/hyperlink" Id="rId90" Target="https://github.com/keith-mvs/ordinis/blob/af5c281405cea8dbda5fbf2b94cafc4e55e655be/docs/knowledge-base/COMPREHENSIVE_MIGRATION_PLAN.md#L136-L144" TargetMode="External" /><Relationship Type="http://schemas.openxmlformats.org/officeDocument/2006/relationships/hyperlink" Id="rId81" Target="https://github.com/keith-mvs/ordinis/blob/af5c281405cea8dbda5fbf2b94cafc4e55e655be/docs/knowledge-base/COMPREHENSIVE_MIGRATION_PLAN.md#L136-L145" TargetMode="External" /><Relationship Type="http://schemas.openxmlformats.org/officeDocument/2006/relationships/hyperlink" Id="rId82" Target="https://github.com/keith-mvs/ordinis/blob/af5c281405cea8dbda5fbf2b94cafc4e55e655be/docs/knowledge-base/COMPREHENSIVE_MIGRATION_PLAN.md#L150-L158" TargetMode="External" /><Relationship Type="http://schemas.openxmlformats.org/officeDocument/2006/relationships/hyperlink" Id="rId41" Target="https://github.com/keith-mvs/ordinis/blob/af5c281405cea8dbda5fbf2b94cafc4e55e655be/docs/knowledge-base/COMPREHENSIVE_MIGRATION_PLAN.md#L2-L5" TargetMode="External" /><Relationship Type="http://schemas.openxmlformats.org/officeDocument/2006/relationships/hyperlink" Id="rId21" Target="https://github.com/keith-mvs/ordinis/blob/af5c281405cea8dbda5fbf2b94cafc4e55e655be/docs/knowledge-base/COMPREHENSIVE_MIGRATION_PLAN.md#L28-L46" TargetMode="External" /><Relationship Type="http://schemas.openxmlformats.org/officeDocument/2006/relationships/hyperlink" Id="rId23" Target="https://github.com/keith-mvs/ordinis/blob/af5c281405cea8dbda5fbf2b94cafc4e55e655be/docs/knowledge-base/COMPREHENSIVE_MIGRATION_PLAN.md#L32-L40" TargetMode="External" /><Relationship Type="http://schemas.openxmlformats.org/officeDocument/2006/relationships/hyperlink" Id="rId87" Target="https://github.com/keith-mvs/ordinis/blob/af5c281405cea8dbda5fbf2b94cafc4e55e655be/docs/knowledge-base/COMPREHENSIVE_MIGRATION_PLAN.md#L61-L64" TargetMode="External" /><Relationship Type="http://schemas.openxmlformats.org/officeDocument/2006/relationships/hyperlink" Id="rId24" Target="https://github.com/keith-mvs/ordinis/blob/af5c281405cea8dbda5fbf2b94cafc4e55e655be/docs/knowledge-base/COMPREHENSIVE_MIGRATION_PLAN.md#L94-L102" TargetMode="External" /><Relationship Type="http://schemas.openxmlformats.org/officeDocument/2006/relationships/hyperlink" Id="rId102" Target="https://github.com/keith-mvs/ordinis/blob/af5c281405cea8dbda5fbf2b94cafc4e55e655be/docs/knowledge-base/SKILLS_INDEX.md" TargetMode="External" /><Relationship Type="http://schemas.openxmlformats.org/officeDocument/2006/relationships/hyperlink" Id="rId56" Target="https://github.com/keith-mvs/ordinis/blob/af5c281405cea8dbda5fbf2b94cafc4e55e655be/docs/knowledge-base/SKILLS_INDEX.md#L11-L19" TargetMode="External" /><Relationship Type="http://schemas.openxmlformats.org/officeDocument/2006/relationships/hyperlink" Id="rId57" Target="https://github.com/keith-mvs/ordinis/blob/af5c281405cea8dbda5fbf2b94cafc4e55e655be/docs/knowledge-base/SKILLS_INDEX.md#L13-L21" TargetMode="External" /><Relationship Type="http://schemas.openxmlformats.org/officeDocument/2006/relationships/hyperlink" Id="rId74" Target="https://github.com/keith-mvs/ordinis/blob/af5c281405cea8dbda5fbf2b94cafc4e55e655be/docs/knowledge-base/SKILLS_INDEX.md#L2-L9" TargetMode="External" /><Relationship Type="http://schemas.openxmlformats.org/officeDocument/2006/relationships/hyperlink" Id="rId42" Target="https://github.com/keith-mvs/ordinis/blob/af5c281405cea8dbda5fbf2b94cafc4e55e655be/docs/knowledge-base/SKILLS_INDEX.md#L29-L37" TargetMode="External" /><Relationship Type="http://schemas.openxmlformats.org/officeDocument/2006/relationships/hyperlink" Id="rId89" Target="https://github.com/keith-mvs/ordinis/blob/af5c281405cea8dbda5fbf2b94cafc4e55e655be/docs/knowledge-base/SKILLS_INDEX.md#L31-L39" TargetMode="External" /><Relationship Type="http://schemas.openxmlformats.org/officeDocument/2006/relationships/hyperlink" Id="rId43" Target="https://github.com/keith-mvs/ordinis/blob/af5c281405cea8dbda5fbf2b94cafc4e55e655be/docs/knowledge-base/SKILLS_INDEX.md#L38-L41" TargetMode="External" /><Relationship Type="http://schemas.openxmlformats.org/officeDocument/2006/relationships/hyperlink" Id="rId45" Target="https://github.com/keith-mvs/ordinis/blob/af5c281405cea8dbda5fbf2b94cafc4e55e655be/docs/knowledge-base/SKILLS_INDEX.md#L39-L41" TargetMode="External" /><Relationship Type="http://schemas.openxmlformats.org/officeDocument/2006/relationships/hyperlink" Id="rId85" Target="https://github.com/keith-mvs/ordinis/blob/af5c281405cea8dbda5fbf2b94cafc4e55e655be/docs/knowledge-base/SKILLS_INDEX.md#L51-L59" TargetMode="External" /><Relationship Type="http://schemas.openxmlformats.org/officeDocument/2006/relationships/hyperlink" Id="rId88" Target="https://github.com/keith-mvs/ordinis/blob/af5c281405cea8dbda5fbf2b94cafc4e55e655be/docs/knowledge-base/SKILLS_INDEX.md#L62-L69" TargetMode="External" /><Relationship Type="http://schemas.openxmlformats.org/officeDocument/2006/relationships/hyperlink" Id="rId91" Target="https://github.com/keith-mvs/ordinis/blob/af5c281405cea8dbda5fbf2b94cafc4e55e655be/docs/knowledge-base/SKILLS_INDEX.md#L62-L70" TargetMode="External" /><Relationship Type="http://schemas.openxmlformats.org/officeDocument/2006/relationships/hyperlink" Id="rId40" Target="https://github.com/keith-mvs/ordinis/blob/af5c281405cea8dbda5fbf2b94cafc4e55e655be/docs/knowledge-base/SKILLS_INDEX.md#L64-L67" TargetMode="External" /><Relationship Type="http://schemas.openxmlformats.org/officeDocument/2006/relationships/hyperlink" Id="rId44" Target="https://github.com/keith-mvs/ordinis/blob/af5c281405cea8dbda5fbf2b94cafc4e55e655be/docs/knowledge-base/SKILLS_INDEX.md#L66-L69" TargetMode="External" /><Relationship Type="http://schemas.openxmlformats.org/officeDocument/2006/relationships/hyperlink" Id="rId33" Target="https://github.com/keith-mvs/ordinis/blob/af5c281405cea8dbda5fbf2b94cafc4e55e655be/docs/knowledge-base/SKILLS_INDEX.md#L73-L76" TargetMode="External" /><Relationship Type="http://schemas.openxmlformats.org/officeDocument/2006/relationships/hyperlink" Id="rId98" Target="https://github.com/keith-mvs/ordinis/blob/af5c281405cea8dbda5fbf2b94cafc4e55e655be/docs/knowledge-base/SKILLS_INTEGRATION_STRATEGY.md" TargetMode="External" /><Relationship Type="http://schemas.openxmlformats.org/officeDocument/2006/relationships/hyperlink" Id="rId26" Target="https://github.com/keith-mvs/ordinis/blob/af5c281405cea8dbda5fbf2b94cafc4e55e655be/docs/knowledge-base/SKILLS_INTEGRATION_STRATEGY.md#L3-L10" TargetMode="External" /><Relationship Type="http://schemas.openxmlformats.org/officeDocument/2006/relationships/hyperlink" Id="rId31" Target="https://github.com/keith-mvs/ordinis/blob/af5c281405cea8dbda5fbf2b94cafc4e55e655be/docs/knowledge-base/SKILLS_INTEGRATION_STRATEGY.md#L32-L40" TargetMode="External" /><Relationship Type="http://schemas.openxmlformats.org/officeDocument/2006/relationships/hyperlink" Id="rId75" Target="https://github.com/keith-mvs/ordinis/blob/af5c281405cea8dbda5fbf2b94cafc4e55e655be/docs/knowledge-base/SKILLS_INTEGRATION_STRATEGY.md#L5-L8" TargetMode="External" /><Relationship Type="http://schemas.openxmlformats.org/officeDocument/2006/relationships/hyperlink" Id="rId84" Target="https://github.com/keith-mvs/ordinis/blob/af5c281405cea8dbda5fbf2b94cafc4e55e655be/docs/knowledge-base/SKILLS_INTEGRATION_STRATEGY.md#L55-L62" TargetMode="External" /><Relationship Type="http://schemas.openxmlformats.org/officeDocument/2006/relationships/hyperlink" Id="rId46" Target="https://github.com/keith-mvs/ordinis/blob/af5c281405cea8dbda5fbf2b94cafc4e55e655be/docs/knowledge-base/SKILLS_INTEGRATION_STRATEGY.md#L56-L61" TargetMode="External" /><Relationship Type="http://schemas.openxmlformats.org/officeDocument/2006/relationships/hyperlink" Id="rId96" Target="https://github.com/keith-mvs/ordinis/blob/af5c281405cea8dbda5fbf2b94cafc4e55e655be/docs/knowledge-base/index.md" TargetMode="External" /><Relationship Type="http://schemas.openxmlformats.org/officeDocument/2006/relationships/hyperlink" Id="rId30" Target="https://github.com/keith-mvs/ordinis/blob/af5c281405cea8dbda5fbf2b94cafc4e55e655be/docs/knowledge-base/index.md#L100-L108" TargetMode="External" /><Relationship Type="http://schemas.openxmlformats.org/officeDocument/2006/relationships/hyperlink" Id="rId80" Target="https://github.com/keith-mvs/ordinis/blob/af5c281405cea8dbda5fbf2b94cafc4e55e655be/docs/knowledge-base/index.md#L101-L108" TargetMode="External" /><Relationship Type="http://schemas.openxmlformats.org/officeDocument/2006/relationships/hyperlink" Id="rId86" Target="https://github.com/keith-mvs/ordinis/blob/af5c281405cea8dbda5fbf2b94cafc4e55e655be/docs/knowledge-base/index.md#L130-L138" TargetMode="External" /><Relationship Type="http://schemas.openxmlformats.org/officeDocument/2006/relationships/hyperlink" Id="rId71" Target="https://github.com/keith-mvs/ordinis/blob/af5c281405cea8dbda5fbf2b94cafc4e55e655be/docs/knowledge-base/index.md#L17-L25" TargetMode="External" /><Relationship Type="http://schemas.openxmlformats.org/officeDocument/2006/relationships/hyperlink" Id="rId22" Target="https://github.com/keith-mvs/ordinis/blob/af5c281405cea8dbda5fbf2b94cafc4e55e655be/docs/knowledge-base/index.md#L34-L43" TargetMode="External" /><Relationship Type="http://schemas.openxmlformats.org/officeDocument/2006/relationships/hyperlink" Id="rId47" Target="https://github.com/keith-mvs/ordinis/blob/af5c281405cea8dbda5fbf2b94cafc4e55e655be/docs/knowledge-base/index.md#L44-L47" TargetMode="External" /><Relationship Type="http://schemas.openxmlformats.org/officeDocument/2006/relationships/hyperlink" Id="rId83" Target="https://github.com/keith-mvs/ordinis/blob/af5c281405cea8dbda5fbf2b94cafc4e55e655be/docs/knowledge-base/index.md#L56-L65" TargetMode="External" /><Relationship Type="http://schemas.openxmlformats.org/officeDocument/2006/relationships/hyperlink" Id="rId29" Target="https://github.com/keith-mvs/ordinis/blob/af5c281405cea8dbda5fbf2b94cafc4e55e655be/docs/knowledge-base/index.md#L84-L93" TargetMode="External" /><Relationship Type="http://schemas.openxmlformats.org/officeDocument/2006/relationships/hyperlink" Id="rId79" Target="https://github.com/keith-mvs/ordinis/blob/af5c281405cea8dbda5fbf2b94cafc4e55e655be/docs/knowledge-base/index.md#L85-L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2025-12-13T03:49:33Z</dcterms:created>
  <dcterms:modified xsi:type="dcterms:W3CDTF">2025-12-13T03:49:33Z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