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Agility Master Assessment – Candidate Report</w:t>
      </w:r>
    </w:p>
    <w:p>
      <w:r>
        <w:t>This document presents my detailed responses to the three scenarios outlined in the Agility Master assessment. Each response follows the required structure: Objective/Problem Statement, Measurement for Transparency, Solution Proposal, Take Charge &amp; Accountability, Constraints &amp; Risks, Documentation &amp; Learning, and AI Usage.</w:t>
      </w:r>
    </w:p>
    <w:p>
      <w:pPr>
        <w:pStyle w:val="Heading1"/>
      </w:pPr>
      <w:r>
        <w:t>Scenario 1: Teams &amp; Impact</w:t>
      </w:r>
    </w:p>
    <w:p>
      <w:pPr>
        <w:pStyle w:val="Heading2"/>
      </w:pPr>
      <w:r>
        <w:t>Objective / Problem Statement</w:t>
      </w:r>
    </w:p>
    <w:p>
      <w:r>
        <w:t>The team experiences stress from balancing maintenance work and new feature delivery, while innovation is neglected. Metrics show stable velocity but delivery bunching at sprint end. Collaboration is siloed and impediments are not surfaced. The objective is to ensure high-quality, sustainable delivery while fostering innovation and cross-functional collaboration.</w:t>
      </w:r>
    </w:p>
    <w:p>
      <w:pPr>
        <w:pStyle w:val="Heading2"/>
      </w:pPr>
      <w:r>
        <w:t>Measurement for Transparency</w:t>
      </w:r>
    </w:p>
    <w:p>
      <w:r>
        <w:t>- Velocity, cycle time, lead time</w:t>
        <w:br/>
        <w:t>- Ratio of maintenance vs. feature vs. innovation</w:t>
        <w:br/>
        <w:t>- Sprint burndown patterns</w:t>
        <w:br/>
        <w:t>- Number of impediments raised</w:t>
        <w:br/>
        <w:t>- Innovation items delivered per quarter</w:t>
      </w:r>
    </w:p>
    <w:p>
      <w:pPr>
        <w:pStyle w:val="Heading2"/>
      </w:pPr>
      <w:r>
        <w:t>Solution to Achieve/Overcome</w:t>
      </w:r>
    </w:p>
    <w:p>
      <w:r>
        <w:t>1. Facilitate retrospectives to uncover workload concerns and innovation barriers.</w:t>
        <w:br/>
        <w:t>2. Define and enforce a Definition of Done that requires staging demos.</w:t>
        <w:br/>
        <w:t>3. Allocate capacity explicitly: e.g., 60% features, 30% maintenance, 10% innovation.</w:t>
        <w:br/>
        <w:t>4. Encourage cross-functional pairing/rotation to reduce silos.</w:t>
        <w:br/>
        <w:t>5. Coach the team to raise impediments early.</w:t>
        <w:br/>
        <w:t>6. Share improvement plans and metrics transparently with stakeholders.</w:t>
      </w:r>
    </w:p>
    <w:p>
      <w:pPr>
        <w:pStyle w:val="Heading2"/>
      </w:pPr>
      <w:r>
        <w:t>Take Charge &amp; Accountability</w:t>
      </w:r>
    </w:p>
    <w:p>
      <w:r>
        <w:t>The Product Owner ensures backlog prioritization includes innovation. The Scrum Master/Agility Master facilitates retrospectives, impediment removal, and transparency. The Development Team owns delivery and cross-functional collaboration. Stakeholders support innovation allocation.</w:t>
      </w:r>
    </w:p>
    <w:p>
      <w:pPr>
        <w:pStyle w:val="Heading2"/>
      </w:pPr>
      <w:r>
        <w:t>Constraints &amp; Risks</w:t>
      </w:r>
    </w:p>
    <w:p>
      <w:r>
        <w:t>- Stakeholders may resist reducing feature delivery for innovation.</w:t>
        <w:br/>
        <w:t>- Team may lack skills in other domains, causing frustration.</w:t>
        <w:br/>
        <w:t>- Changing Definition of Done may initially slow delivery.</w:t>
      </w:r>
    </w:p>
    <w:p>
      <w:pPr>
        <w:pStyle w:val="Heading2"/>
      </w:pPr>
      <w:r>
        <w:t>Documentation &amp; Learning</w:t>
      </w:r>
    </w:p>
    <w:p>
      <w:r>
        <w:t>Knowledge sharing through Communities of Practice, innovation demos, and documentation in Confluence. Retrospective learnings captured and shared across teams.</w:t>
      </w:r>
    </w:p>
    <w:p>
      <w:pPr>
        <w:pStyle w:val="Heading2"/>
      </w:pPr>
      <w:r>
        <w:t>AI Usage</w:t>
      </w:r>
    </w:p>
    <w:p>
      <w:r>
        <w:t>AI-assisted analysis used to structure scenario breakdown and propose step-by-step actions. Prompt: 'Pls refer to the attached file and help me list out detailed answers with steps for 3 scenarios requested on pages #4 -&gt; 6.' Personal judgment applied to contextualize solutions based on agile coaching experience.</w:t>
      </w:r>
    </w:p>
    <w:p>
      <w:pPr>
        <w:pStyle w:val="Heading1"/>
      </w:pPr>
      <w:r>
        <w:t>Scenario 2: Environment &amp; Outcome</w:t>
      </w:r>
    </w:p>
    <w:p>
      <w:pPr>
        <w:pStyle w:val="Heading2"/>
      </w:pPr>
      <w:r>
        <w:t>Objective / Problem Statement</w:t>
      </w:r>
    </w:p>
    <w:p>
      <w:r>
        <w:t>The organization seeks to deliver a scalable Digital Experience Platform with short time-to-market and low cost. Currently, product releases are slow (annual), and teams are not aligned with corporate goals or outcome-driven development.</w:t>
      </w:r>
    </w:p>
    <w:p>
      <w:pPr>
        <w:pStyle w:val="Heading2"/>
      </w:pPr>
      <w:r>
        <w:t>Measurement for Transparency</w:t>
      </w:r>
    </w:p>
    <w:p>
      <w:r>
        <w:t>- Release frequency (time between major releases)</w:t>
        <w:br/>
        <w:t>- Lead time for changes</w:t>
        <w:br/>
        <w:t>- Team alignment with OKRs</w:t>
        <w:br/>
        <w:t>- Outcome metrics (adoption, customer satisfaction)</w:t>
        <w:br/>
        <w:t>- Participation in backlog prioritization</w:t>
      </w:r>
    </w:p>
    <w:p>
      <w:pPr>
        <w:pStyle w:val="Heading2"/>
      </w:pPr>
      <w:r>
        <w:t>Solution to Achieve/Overcome</w:t>
      </w:r>
    </w:p>
    <w:p>
      <w:r>
        <w:t>1. Establish OKRs and align teams through quarterly PI Planning.</w:t>
        <w:br/>
        <w:t>2. Empower teams to contribute to backlog prioritization and hypothesis-driven development.</w:t>
        <w:br/>
        <w:t>3. Reduce release cycle via continuous delivery practices.</w:t>
        <w:br/>
        <w:t>4. Create innovation sprints and hackathons.</w:t>
        <w:br/>
        <w:t>5. Transition architects to enablers, support Communities of Practice.</w:t>
        <w:br/>
        <w:t>6. Shift reporting from output metrics to outcome metrics.</w:t>
      </w:r>
    </w:p>
    <w:p>
      <w:pPr>
        <w:pStyle w:val="Heading2"/>
      </w:pPr>
      <w:r>
        <w:t>Take Charge &amp; Accountability</w:t>
      </w:r>
    </w:p>
    <w:p>
      <w:r>
        <w:t>Leadership defines vision and OKRs. Product Owners link backlog items to OKRs. Teams implement delivery improvements. Architects guide technical coherence. Agility Master ensures alignment and outcome-focus.</w:t>
      </w:r>
    </w:p>
    <w:p>
      <w:pPr>
        <w:pStyle w:val="Heading2"/>
      </w:pPr>
      <w:r>
        <w:t>Constraints &amp; Risks</w:t>
      </w:r>
    </w:p>
    <w:p>
      <w:r>
        <w:t>- Risk of overloading teams with OKRs.</w:t>
        <w:br/>
        <w:t>- Resistance to cultural shift from output to outcome.</w:t>
        <w:br/>
        <w:t>- Continuous delivery may require significant infra investment.</w:t>
      </w:r>
    </w:p>
    <w:p>
      <w:pPr>
        <w:pStyle w:val="Heading2"/>
      </w:pPr>
      <w:r>
        <w:t>Documentation &amp; Learning</w:t>
      </w:r>
    </w:p>
    <w:p>
      <w:r>
        <w:t>Maintain OKR alignment dashboards. Share case studies of outcome-driven experiments. Document release frequency improvements.</w:t>
      </w:r>
    </w:p>
    <w:p>
      <w:pPr>
        <w:pStyle w:val="Heading2"/>
      </w:pPr>
      <w:r>
        <w:t>AI Usage</w:t>
      </w:r>
    </w:p>
    <w:p>
      <w:r>
        <w:t>AI used to propose alignment methods (OKRs, PI Planning) and best practices in lean portfolio management. Personal judgment applied to adapt to context.</w:t>
      </w:r>
    </w:p>
    <w:p>
      <w:pPr>
        <w:pStyle w:val="Heading1"/>
      </w:pPr>
      <w:r>
        <w:t>Scenario 3: Leadership &amp; Maturity</w:t>
      </w:r>
    </w:p>
    <w:p>
      <w:pPr>
        <w:pStyle w:val="Heading2"/>
      </w:pPr>
      <w:r>
        <w:t>Objective / Problem Statement</w:t>
      </w:r>
    </w:p>
    <w:p>
      <w:r>
        <w:t>The organization faces complaints about too many meetings, lack of leadership, and low engagement. Leaders micromanage and focus on outputs, not outcomes. The objective is to shift towards adaptive leadership and empowered, outcome-driven teams.</w:t>
      </w:r>
    </w:p>
    <w:p>
      <w:pPr>
        <w:pStyle w:val="Heading2"/>
      </w:pPr>
      <w:r>
        <w:t>Measurement for Transparency</w:t>
      </w:r>
    </w:p>
    <w:p>
      <w:r>
        <w:t>- Meeting effectiveness surveys</w:t>
        <w:br/>
        <w:t>- Number of decisions made and followed through</w:t>
        <w:br/>
        <w:t>- Engagement in retrospectives and planning</w:t>
        <w:br/>
        <w:t>- Leadership behavior assessments (servant leadership maturity)</w:t>
        <w:br/>
        <w:t>- Transparency dashboards of value metrics</w:t>
      </w:r>
    </w:p>
    <w:p>
      <w:pPr>
        <w:pStyle w:val="Heading2"/>
      </w:pPr>
      <w:r>
        <w:t>Solution to Achieve/Overcome</w:t>
      </w:r>
    </w:p>
    <w:p>
      <w:r>
        <w:t>1. Run agile leadership workshops on servant leadership, empowerment, outcomes.</w:t>
        <w:br/>
        <w:t>2. Facilitate systemic coaching to reduce micromanagement.</w:t>
        <w:br/>
        <w:t>3. Replace project roadmaps with product roadmaps tied to customer value.</w:t>
        <w:br/>
        <w:t>4. Fund value streams, not projects.</w:t>
        <w:br/>
        <w:t>5. Provide dashboards showing impact of team work.</w:t>
        <w:br/>
        <w:t>6. Conduct leadership retrospectives to drive behavioral change.</w:t>
      </w:r>
    </w:p>
    <w:p>
      <w:pPr>
        <w:pStyle w:val="Heading2"/>
      </w:pPr>
      <w:r>
        <w:t>Take Charge &amp; Accountability</w:t>
      </w:r>
    </w:p>
    <w:p>
      <w:r>
        <w:t>Executives must model outcome-driven leadership. Agility Master coaches leaders and provides transparency. Team leaders adopt facilitative roles. Teams practice self-management within vision boundaries.</w:t>
      </w:r>
    </w:p>
    <w:p>
      <w:pPr>
        <w:pStyle w:val="Heading2"/>
      </w:pPr>
      <w:r>
        <w:t>Constraints &amp; Risks</w:t>
      </w:r>
    </w:p>
    <w:p>
      <w:r>
        <w:t>- Leaders may resist giving up control.</w:t>
        <w:br/>
        <w:t>- Risk of confusion during transition if accountability is unclear.</w:t>
        <w:br/>
        <w:t>- Requires sustained coaching and reinforcement.</w:t>
      </w:r>
    </w:p>
    <w:p>
      <w:pPr>
        <w:pStyle w:val="Heading2"/>
      </w:pPr>
      <w:r>
        <w:t>Documentation &amp; Learning</w:t>
      </w:r>
    </w:p>
    <w:p>
      <w:r>
        <w:t>Leadership playbook documenting mindset shifts. Peer coaching circles. Transparent maturity assessments shared with all staff.</w:t>
      </w:r>
    </w:p>
    <w:p>
      <w:pPr>
        <w:pStyle w:val="Heading2"/>
      </w:pPr>
      <w:r>
        <w:t>AI Usage</w:t>
      </w:r>
    </w:p>
    <w:p>
      <w:r>
        <w:t>AI supported structuring lean-agile leadership patterns and transparency practices. Personal judgment applied to balance leadership coaching and organizational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