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random realized returns on an investment, which is to be</w:t>
      </w:r>
      <w:r>
        <w:t xml:space="preserve"> </w:t>
      </w:r>
      <w:r>
        <w:t xml:space="preserve">preferred? This is a fundamental problem in finance that has no</w:t>
      </w:r>
      <w:r>
        <w:t xml:space="preserve"> </w:t>
      </w:r>
      <w:r>
        <w:t xml:space="preserve">definitive answer except in the case one investment always returns more</w:t>
      </w:r>
      <w:r>
        <w:t xml:space="preserve"> </w:t>
      </w:r>
      <w:r>
        <w:t xml:space="preserve">than the other, in which case arbitrage exists. In 1952</w:t>
      </w:r>
      <w:r>
        <w:t xml:space="preserve"> </w:t>
      </w:r>
      <w:r>
        <w:t xml:space="preserve">Markowitz</w:t>
      </w:r>
      <w:r>
        <w:t xml:space="preserve">[</w:t>
      </w:r>
      <w:r>
        <w:t xml:space="preserve">@Mar1952</w:t>
      </w:r>
      <w:r>
        <w:t xml:space="preserve">]</w:t>
      </w:r>
      <w:r>
        <w:t xml:space="preserve"> </w:t>
      </w:r>
      <w:r>
        <w:t xml:space="preserve">and Roy</w:t>
      </w:r>
      <w:r>
        <w:t xml:space="preserve">[</w:t>
      </w:r>
      <w:r>
        <w:t xml:space="preserve">@Roy1952</w:t>
      </w:r>
      <w:r>
        <w:t xml:space="preserve">]</w:t>
      </w:r>
      <w:r>
        <w:t xml:space="preserve"> </w:t>
      </w:r>
      <w:r>
        <w:t xml:space="preserve">introduced a criterion for</w:t>
      </w:r>
      <w:r>
        <w:t xml:space="preserve"> </w:t>
      </w:r>
      <w:r>
        <w:t xml:space="preserve">risk vs. return in portfolio selection: if two portfolios have the same</w:t>
      </w:r>
      <w:r>
        <w:t xml:space="preserve"> </w:t>
      </w:r>
      <w:r>
        <w:t xml:space="preserve">expected realized return then prefer the one with smaller variance. An</w:t>
      </w:r>
      <w:r>
        <w:t xml:space="preserve"> </w:t>
      </w:r>
      <w:r>
        <w:t xml:space="preserve">efficient portfolio has the least variance among all portfolios having</w:t>
      </w:r>
      <w:r>
        <w:t xml:space="preserve"> </w:t>
      </w:r>
      <w:r>
        <w:t xml:space="preserve">the same expected realized return. This was developed into the Capital</w:t>
      </w:r>
      <w:r>
        <w:t xml:space="preserve"> </w:t>
      </w:r>
      <w:r>
        <w:t xml:space="preserve">Asset Pricing Model by Treynor</w:t>
      </w:r>
      <w:r>
        <w:t xml:space="preserve">[</w:t>
      </w:r>
      <w:r>
        <w:t xml:space="preserve">@Tre1961</w:t>
      </w:r>
      <w:r>
        <w:t xml:space="preserve">]</w:t>
      </w:r>
      <w:r>
        <w:t xml:space="preserve">, Sharpe</w:t>
      </w:r>
      <w:r>
        <w:t xml:space="preserve">[</w:t>
      </w:r>
      <w:r>
        <w:t xml:space="preserve">@Sha1964</w:t>
      </w:r>
      <w:r>
        <w:t xml:space="preserve">]</w:t>
      </w:r>
      <w:r>
        <w:t xml:space="preserve">,</w:t>
      </w:r>
      <w:r>
        <w:t xml:space="preserve"> </w:t>
      </w:r>
      <w:r>
        <w:t xml:space="preserve">Lintner</w:t>
      </w:r>
      <w:r>
        <w:t xml:space="preserve">[</w:t>
      </w:r>
      <w:r>
        <w:t xml:space="preserve">@Lin1965</w:t>
      </w:r>
      <w:r>
        <w:t xml:space="preserve">]</w:t>
      </w:r>
      <w:r>
        <w:t xml:space="preserve">, and many others.</w:t>
      </w:r>
    </w:p>
    <w:p>
      <w:pPr>
        <w:pStyle w:val="BodyText"/>
      </w:pPr>
      <w:r>
        <w:t xml:space="preserve">The Capital Asset Pricing Model marked the transition from the due</w:t>
      </w:r>
      <w:r>
        <w:t xml:space="preserve"> </w:t>
      </w:r>
      <w:r>
        <w:t xml:space="preserve">diligence required for Graham-Todd security analysis to using the wisdom</w:t>
      </w:r>
      <w:r>
        <w:t xml:space="preserve"> </w:t>
      </w:r>
      <w:r>
        <w:t xml:space="preserve">of the markets to inform investing. The</w:t>
      </w:r>
      <w:r>
        <w:t xml:space="preserve"> </w:t>
      </w:r>
      <w:r>
        <w:t xml:space="preserve">“</w:t>
      </w:r>
      <w:r>
        <w:t xml:space="preserve">market portfolio</w:t>
      </w:r>
      <w:r>
        <w:t xml:space="preserve">”</w:t>
      </w:r>
      <w:r>
        <w:t xml:space="preserve"> </w:t>
      </w:r>
      <w:r>
        <w:t xml:space="preserve">was assumed</w:t>
      </w:r>
      <w:r>
        <w:t xml:space="preserve"> </w:t>
      </w:r>
      <w:r>
        <w:t xml:space="preserve">to be in an efficient</w:t>
      </w:r>
      <w:r>
        <w:t xml:space="preserve"> </w:t>
      </w:r>
      <w:r>
        <w:t xml:space="preserve">“</w:t>
      </w:r>
      <w:r>
        <w:t xml:space="preserve">equilibrium</w:t>
      </w:r>
      <w:r>
        <w:t xml:space="preserve">”</w:t>
      </w:r>
      <w:r>
        <w:t xml:space="preserve"> </w:t>
      </w:r>
      <w:r>
        <w:t xml:space="preserve">resulting from the cadre of</w:t>
      </w:r>
      <w:r>
        <w:t xml:space="preserve"> </w:t>
      </w:r>
      <w:r>
        <w:t xml:space="preserve">investment professionals performing</w:t>
      </w:r>
      <w:r>
        <w:t xml:space="preserve"> </w:t>
      </w:r>
      <w:r>
        <w:t xml:space="preserve">“</w:t>
      </w:r>
      <w:r>
        <w:t xml:space="preserve">market clearing</w:t>
      </w:r>
      <w:r>
        <w:t xml:space="preserve">”</w:t>
      </w:r>
      <w:r>
        <w:t xml:space="preserve"> </w:t>
      </w:r>
      <w:r>
        <w:t xml:space="preserve">trades. This</w:t>
      </w:r>
      <w:r>
        <w:t xml:space="preserve"> </w:t>
      </w:r>
      <w:r>
        <w:t xml:space="preserve">short note is agnostic to the quoted terms and proves a simple</w:t>
      </w:r>
      <w:r>
        <w:t xml:space="preserve"> </w:t>
      </w:r>
      <w:r>
        <w:t xml:space="preserve">mathematical result about efficient portfolios.</w:t>
      </w:r>
    </w:p>
    <w:p>
      <w:pPr>
        <w:pStyle w:val="BodyText"/>
      </w:pPr>
      <w:r>
        <w:t xml:space="preserve">There are well-founded criticisms of the CAPM, but it has value as an</w:t>
      </w:r>
      <w:r>
        <w:t xml:space="preserve"> </w:t>
      </w:r>
      <w:r>
        <w:t xml:space="preserve">easily understood model. Portfolio managers use Sharpe ratios to tailor</w:t>
      </w:r>
      <w:r>
        <w:t xml:space="preserve"> </w:t>
      </w:r>
      <w:r>
        <w:t xml:space="preserve">returns for an investment strategy while accounting for risk. The CAPM</w:t>
      </w:r>
      <w:r>
        <w:t xml:space="preserve"> </w:t>
      </w:r>
      <w:r>
        <w:t xml:space="preserve">demonstrates a constraint on expected returns and covariance of</w:t>
      </w:r>
      <w:r>
        <w:t xml:space="preserve"> </w:t>
      </w:r>
      <w:r>
        <w:t xml:space="preserve">efficient portfolios. We show a much stronger constraint: efficient</w:t>
      </w:r>
      <w:r>
        <w:t xml:space="preserve"> </w:t>
      </w:r>
      <w:r>
        <w:t xml:space="preserve">portfolios satisfy an equality of realized returns as random variables.</w:t>
      </w:r>
      <w:r>
        <w:t xml:space="preserve"> </w:t>
      </w:r>
      <w:r>
        <w:t xml:space="preserve">This allows the value-at-risk, or any risk measure, of efficient</w:t>
      </w:r>
      <w:r>
        <w:t xml:space="preserve"> </w:t>
      </w:r>
      <w:r>
        <w:t xml:space="preserve">portfolios to be calculated, something not possible using the classical</w:t>
      </w:r>
      <w:r>
        <w:t xml:space="preserve"> </w:t>
      </w:r>
      <w:r>
        <w:t xml:space="preserve">result that only holds for expected values.</w:t>
      </w:r>
    </w:p>
    <w:p>
      <w:pPr>
        <w:pStyle w:val="BodyText"/>
      </w:pPr>
      <w:r>
        <w:t xml:space="preserve">This result follows directly from writing down a mathematical model for</w:t>
      </w:r>
      <w:r>
        <w:t xml:space="preserve"> </w:t>
      </w:r>
      <w:r>
        <w:t xml:space="preserve">one period investments. The only thing remarkable is that this has not</w:t>
      </w:r>
      <w:r>
        <w:t xml:space="preserve"> </w:t>
      </w:r>
      <w:r>
        <w:t xml:space="preserve">heretofore been noted in the literature. Prior work fails to explicitly</w:t>
      </w:r>
      <w:r>
        <w:t xml:space="preserve"> </w:t>
      </w:r>
      <w:r>
        <w:t xml:space="preserve">specify a sample space and probability measure, the first step in any</w:t>
      </w:r>
      <w:r>
        <w:t xml:space="preserve"> </w:t>
      </w:r>
      <w:r>
        <w:t xml:space="preserve">model involving probability since Kolomogorov legitimized probability as</w:t>
      </w:r>
      <w:r>
        <w:t xml:space="preserve"> </w:t>
      </w:r>
      <w:r>
        <w:t xml:space="preserve">a branch of measure theory</w:t>
      </w:r>
      <w:r>
        <w:t xml:space="preserve"> </w:t>
      </w:r>
      <w:r>
        <w:t xml:space="preserve">[</w:t>
      </w:r>
      <w:r>
        <w:t xml:space="preserve">@Kol1956</w:t>
      </w:r>
      <w:r>
        <w:t xml:space="preserve">]</w:t>
      </w:r>
      <w:r>
        <w:t xml:space="preserve">.</w:t>
      </w:r>
    </w:p>
    <w:bookmarkStart w:id="20" w:name="capm"/>
    <w:p>
      <w:pPr>
        <w:pStyle w:val="Heading2"/>
      </w:pPr>
      <w:r>
        <w:t xml:space="preserve">CAPM</w:t>
      </w:r>
    </w:p>
    <w:p>
      <w:pPr>
        <w:pStyle w:val="FirstParagraph"/>
      </w:pPr>
      <w:r>
        <w:t xml:space="preserve">The CAPM places a constraint on the excess expected realized return of</w:t>
      </w:r>
      <w:r>
        <w:t xml:space="preserve"> </w:t>
      </w:r>
      <w:r>
        <w:t xml:space="preserve">efficient portfolios.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R</m:t>
              </m:r>
            </m:e>
          </m:d>
          <m:r>
            <m:rPr>
              <m:sty m:val="p"/>
            </m:rPr>
            <m:t>−</m:t>
          </m:r>
          <m:sSub>
            <m:e>
              <m:r>
                <m:t>R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β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realized return of an efficient portfolio,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realized return of a risk-less portfolio,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realized</w:t>
      </w:r>
      <w:r>
        <w:t xml:space="preserve"> </w:t>
      </w:r>
      <w:r>
        <w:t xml:space="preserve">return of the</w:t>
      </w:r>
      <w:r>
        <w:t xml:space="preserve"> </w:t>
      </w:r>
      <w:r>
        <w:t xml:space="preserve">“</w:t>
      </w:r>
      <w:r>
        <w:t xml:space="preserve">market portfolio</w:t>
      </w:r>
      <w:r>
        <w:t xml:space="preserve">”</w:t>
      </w:r>
      <w:r>
        <w:t xml:space="preserve">, 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Cov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/</m:t>
        </m:r>
        <m:r>
          <m:rPr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This short note shows the random realized return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of any efficient</w:t>
      </w:r>
      <w:r>
        <w:t xml:space="preserve"> </w:t>
      </w:r>
      <w:r>
        <w:t xml:space="preserve">portfolio satisfies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−</m:t>
          </m:r>
          <m:sSub>
            <m:e>
              <m:r>
                <m:t>R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are the random realized returns of any two</w:t>
      </w:r>
      <w:r>
        <w:t xml:space="preserve"> </w:t>
      </w:r>
      <w:r>
        <w:t xml:space="preserve">independent efficient portfolios. This implies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Cov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−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/</m:t>
        </m:r>
        <m:r>
          <m:rPr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Taking expected values of both sides when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has zero variance and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w:r>
        <w:t xml:space="preserve">“</w:t>
      </w:r>
      <w:r>
        <w:t xml:space="preserve">market portfolio</w:t>
      </w:r>
      <w:r>
        <w:t xml:space="preserve">”</w:t>
      </w:r>
      <w:r>
        <w:t xml:space="preserve"> </w:t>
      </w:r>
      <w:r>
        <w:t xml:space="preserve">yields the classical CAPM formula</w:t>
      </w:r>
    </w:p>
    <w:bookmarkEnd w:id="20"/>
    <w:bookmarkStart w:id="21" w:name="one-period-model"/>
    <w:p>
      <w:pPr>
        <w:pStyle w:val="Heading2"/>
      </w:pPr>
      <w:r>
        <w:t xml:space="preserve">One-Period Model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 the set of</w:t>
      </w:r>
      <w:r>
        <w:t xml:space="preserve"> </w:t>
      </w:r>
      <w:r>
        <w:rPr>
          <w:i/>
          <w:iCs/>
        </w:rPr>
        <w:t xml:space="preserve">market instruments</w:t>
      </w:r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be the</w:t>
      </w:r>
      <w:r>
        <w:t xml:space="preserve"> </w:t>
      </w:r>
      <w:r>
        <w:t xml:space="preserve">set of possible</w:t>
      </w:r>
      <w:r>
        <w:t xml:space="preserve"> </w:t>
      </w:r>
      <w:r>
        <w:rPr>
          <w:i/>
          <w:iCs/>
        </w:rPr>
        <w:t xml:space="preserve">market outcomes</w:t>
      </w:r>
      <w:r>
        <w:t xml:space="preserve"> </w:t>
      </w:r>
      <w:r>
        <w:t xml:space="preserve">over the period. The</w:t>
      </w:r>
      <w:r>
        <w:t xml:space="preserve"> </w:t>
      </w:r>
      <w:r>
        <w:rPr>
          <w:i/>
          <w:iCs/>
        </w:rPr>
        <w:t xml:space="preserve">one-period model</w:t>
      </w:r>
      <w:r>
        <w:t xml:space="preserve"> </w:t>
      </w:r>
      <w:r>
        <w:t xml:space="preserve">specifies the initial instrument prices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and the final instrument prices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depending on the outcome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 </w:t>
      </w:r>
      <w:r>
        <w:t xml:space="preserve">that occurs. The one period model also specifies a</w:t>
      </w:r>
      <w:r>
        <w:t xml:space="preserve"> </w:t>
      </w:r>
      <w:r>
        <w:t xml:space="preserve">probability measure on the space of outcomes. It is common to assume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identity function,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multivariate normal. We allow arbitrary distributions to be</w:t>
      </w:r>
      <w:r>
        <w:t xml:space="preserve"> </w:t>
      </w:r>
      <w:r>
        <w:t xml:space="preserve">specified for final prices.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  <w:iCs/>
        </w:rPr>
        <w:t xml:space="preserve">portfolio</w:t>
      </w:r>
      <w:r>
        <w:t xml:space="preserve"> </w:t>
      </w:r>
      <m:oMath>
        <m:r>
          <m:t>ξ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is the number of shares</w:t>
      </w:r>
      <w:r>
        <w:t xml:space="preserve"> </w:t>
      </w:r>
      <w:r>
        <w:t xml:space="preserve">initially purchased in each instrument. It costs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ξ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acquire the portfolio at the</w:t>
      </w:r>
      <w:r>
        <w:t xml:space="preserve"> </w:t>
      </w:r>
      <w:r>
        <w:t xml:space="preserve">beginning of the period and returns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ξ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when liquidated</w:t>
      </w:r>
      <w:r>
        <w:t xml:space="preserve"> </w:t>
      </w:r>
      <w:r>
        <w:t xml:space="preserve">at the end of the period if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 </w:t>
      </w:r>
      <w:r>
        <w:t xml:space="preserve">occurs. The</w:t>
      </w:r>
      <w:r>
        <w:t xml:space="preserve"> </w:t>
      </w:r>
      <w:r>
        <w:rPr>
          <w:i/>
          <w:iCs/>
        </w:rPr>
        <w:t xml:space="preserve">realized return</w:t>
      </w:r>
      <w:r>
        <w:t xml:space="preserve"> </w:t>
      </w:r>
      <w:r>
        <w:t xml:space="preserve">of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R</m:t>
            </m:r>
          </m:e>
          <m:sub>
            <m:r>
              <m:t>ξ</m:t>
            </m:r>
          </m:sub>
        </m:sSub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/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</m:oMath>
      <w:r>
        <w:t xml:space="preserve"> </w:t>
      </w:r>
      <w:r>
        <w:t xml:space="preserve">when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bookmarkEnd w:id="21"/>
    <w:bookmarkStart w:id="22" w:name="efficient-portfolio"/>
    <w:p>
      <w:pPr>
        <w:pStyle w:val="Heading2"/>
      </w:pPr>
      <w:r>
        <w:t xml:space="preserve">Efficient Portfolio</w:t>
      </w:r>
    </w:p>
    <w:p>
      <w:pPr>
        <w:pStyle w:val="FirstParagraph"/>
      </w:pPr>
      <w:r>
        <w:t xml:space="preserve">A portfolio is</w:t>
      </w:r>
      <w:r>
        <w:t xml:space="preserve"> </w:t>
      </w:r>
      <w:r>
        <w:rPr>
          <w:i/>
          <w:iCs/>
        </w:rPr>
        <w:t xml:space="preserve">efficient</w:t>
      </w:r>
      <w:r>
        <w:t xml:space="preserve"> </w:t>
      </w:r>
      <w:r>
        <w:t xml:space="preserve">if its variance is less than or equal to</w:t>
      </w:r>
      <w:r>
        <w:t xml:space="preserve"> </w:t>
      </w:r>
      <w:r>
        <w:t xml:space="preserve">the variance of any portfolio having the same expected realized return.</w:t>
      </w:r>
      <w:r>
        <w:t xml:space="preserve"> </w:t>
      </w:r>
      <w:r>
        <w:t xml:space="preserve">Note</w:t>
      </w:r>
      <w:r>
        <w:t xml:space="preserve"> </w:t>
      </w:r>
      <m:oMath>
        <m:sSub>
          <m:e>
            <m:r>
              <m:t>R</m:t>
            </m:r>
          </m:e>
          <m:sub>
            <m:r>
              <m:t>ξ</m:t>
            </m:r>
          </m:sub>
        </m:sSub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  <m:r>
              <m:t>ξ</m:t>
            </m:r>
          </m:sub>
        </m:sSub>
      </m:oMath>
      <w:r>
        <w:t xml:space="preserve"> </w:t>
      </w:r>
      <w:r>
        <w:t xml:space="preserve">for any non-zero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b"/>
          </m:rPr>
          <m:t>R</m:t>
        </m:r>
      </m:oMath>
      <w:r>
        <w:t xml:space="preserve"> </w:t>
      </w:r>
      <w:r>
        <w:t xml:space="preserve">so there</w:t>
      </w:r>
      <w:r>
        <w:t xml:space="preserve"> </w:t>
      </w:r>
      <w:r>
        <w:t xml:space="preserve">is no loss in assuming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In this case</w:t>
      </w:r>
      <w:r>
        <w:t xml:space="preserve"> </w:t>
      </w:r>
      <m:oMath>
        <m:sSub>
          <m:e>
            <m:r>
              <m:t>R</m:t>
            </m:r>
          </m:e>
          <m:sub>
            <m:r>
              <m:t>ξ</m:t>
            </m:r>
          </m:sub>
        </m:sSub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</m:oMath>
      <w:r>
        <w:t xml:space="preserve"> </w:t>
      </w:r>
      <w:r>
        <w:t xml:space="preserve">is the realized return of the portfolio. If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then the</w:t>
      </w:r>
      <w:r>
        <w:t xml:space="preserve"> </w:t>
      </w:r>
      <w:r>
        <w:t xml:space="preserve">variance of the realized return is</w:t>
      </w:r>
      <w:r>
        <w:t xml:space="preserve"> </w:t>
      </w:r>
      <m:oMath>
        <m:r>
          <m:rPr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ξ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V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−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For a given expected realized return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b"/>
          </m:rPr>
          <m:t>R</m:t>
        </m:r>
      </m:oMath>
      <w:r>
        <w:t xml:space="preserve"> </w:t>
      </w:r>
      <w:r>
        <w:t xml:space="preserve">we can use</w:t>
      </w:r>
      <w:r>
        <w:t xml:space="preserve"> </w:t>
      </w:r>
      <w:r>
        <w:t xml:space="preserve">Lagrange multipliers to minimize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V</m:t>
        </m:r>
        <m:r>
          <m:t>ξ</m:t>
        </m:r>
        <m:r>
          <m:rPr>
            <m:sty m:val="p"/>
          </m:rPr>
          <m:t>−</m:t>
        </m:r>
        <m:r>
          <m:t>λ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ξ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−</m:t>
        </m:r>
        <m:r>
          <m:t>μ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ξ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t>E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r</m:t>
            </m:r>
          </m:e>
        </m:d>
      </m:oMath>
      <w:r>
        <w:t xml:space="preserve"> </w:t>
      </w:r>
      <w:r>
        <w:t xml:space="preserve">over</w:t>
      </w:r>
      <w:r>
        <w:t xml:space="preserve"> </w:t>
      </w:r>
      <m:oMath>
        <m:r>
          <m:t>ξ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∈</m:t>
        </m:r>
        <m:r>
          <m:rPr>
            <m:sty m:val="b"/>
          </m:rPr>
          <m:t>R</m:t>
        </m:r>
      </m:oMath>
      <w:r>
        <w:t xml:space="preserve">. As is</w:t>
      </w:r>
      <w:r>
        <w:t xml:space="preserve"> </w:t>
      </w:r>
      <w:r>
        <w:t xml:space="preserve">well-known, the first order condition on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  <m:r>
          <m:rPr>
            <m:sty m:val="p"/>
          </m:rPr>
          <m:t>=</m:t>
        </m:r>
        <m:r>
          <m:t>V</m:t>
        </m:r>
        <m:r>
          <m:t>ξ</m:t>
        </m:r>
        <m:r>
          <m:rPr>
            <m:sty m:val="p"/>
          </m:rPr>
          <m:t>−</m:t>
        </m:r>
        <m:r>
          <m:t>λ</m:t>
        </m:r>
        <m:r>
          <m:t>x</m:t>
        </m:r>
        <m:r>
          <m:rPr>
            <m:sty m:val="p"/>
          </m:rPr>
          <m:t>−</m:t>
        </m:r>
        <m:r>
          <m:t>μ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. See the</w:t>
      </w:r>
      <w:r>
        <w:t xml:space="preserve"> </w:t>
      </w:r>
      <w:hyperlink w:anchor="appendix">
        <w:r>
          <w:rPr>
            <w:rStyle w:val="Hyperlink"/>
          </w:rPr>
          <w:t xml:space="preserve">Appendix</w:t>
        </w:r>
      </w:hyperlink>
      <w:r>
        <w:t xml:space="preserve"> </w:t>
      </w:r>
      <w:r>
        <w:t xml:space="preserve">for a proof.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invertable then</w:t>
      </w:r>
    </w:p>
    <w:p>
      <w:pPr>
        <w:pStyle w:val="BodyText"/>
      </w:pPr>
      <m:oMathPara>
        <m:oMathParaPr>
          <m:jc m:val="center"/>
        </m:oMathParaPr>
        <m:oMath>
          <m:r>
            <m:t>ξ</m:t>
          </m:r>
          <m:r>
            <m:rPr>
              <m:sty m:val="p"/>
            </m:rPr>
            <m:t>=</m:t>
          </m:r>
          <m:r>
            <m:t>λ</m:t>
          </m:r>
          <m:sSup>
            <m:e>
              <m:r>
                <m:t>V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x</m:t>
          </m:r>
          <m:r>
            <m:rPr>
              <m:sty m:val="p"/>
            </m:rPr>
            <m:t>+</m:t>
          </m:r>
          <m:r>
            <m:t>μ</m:t>
          </m:r>
          <m:sSup>
            <m:e>
              <m:r>
                <m:t>V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every efficient portfolio is in the span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The only novel result in this paper is the observation that if</w:t>
      </w:r>
      <w:r>
        <w:t xml:space="preserve"> </w:t>
      </w:r>
      <m:oMath>
        <m:sSub>
          <m:e>
            <m:r>
              <m:t>ξ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ξ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are any two independent efficient portfolios then</w:t>
      </w:r>
      <w:r>
        <w:t xml:space="preserve"> </w:t>
      </w:r>
      <m:oMath>
        <m:r>
          <m:t>ξ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sSub>
          <m:e>
            <m:r>
              <m:t>ξ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ξ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for some scalars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t>R</m:t>
            </m:r>
          </m:e>
          <m:sub>
            <m:r>
              <m:t>ξ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R</m:t>
                </m:r>
              </m:e>
              <m:sub>
                <m:sSub>
                  <m:e>
                    <m:r>
                      <m:t>ξ</m:t>
                    </m:r>
                  </m:e>
                  <m:sub>
                    <m:r>
                      <m:t>0</m:t>
                    </m:r>
                  </m:sub>
                </m:sSub>
              </m:sub>
            </m:sSub>
            <m:r>
              <m:rPr>
                <m:sty m:val="p"/>
              </m:rPr>
              <m:t>+</m:t>
            </m:r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R</m:t>
                </m:r>
              </m:e>
              <m:sub>
                <m:sSub>
                  <m:e>
                    <m:r>
                      <m:t>ξ</m:t>
                    </m:r>
                  </m:e>
                  <m:sub>
                    <m:r>
                      <m:t>1</m:t>
                    </m:r>
                  </m:sub>
                </m:sSub>
              </m:sub>
            </m:sSub>
          </m:e>
        </m:d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This shows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ξ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R</m:t>
              </m:r>
            </m:e>
            <m:sub>
              <m:sSub>
                <m:e>
                  <m:r>
                    <m:t>ξ</m:t>
                  </m:r>
                </m:e>
                <m:sub>
                  <m:r>
                    <m:t>0</m:t>
                  </m:r>
                </m:sub>
              </m:sSub>
            </m:sub>
          </m:sSub>
          <m:r>
            <m:rPr>
              <m:sty m:val="p"/>
            </m:rPr>
            <m:t>=</m:t>
          </m:r>
          <m:r>
            <m:t>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sSub>
                    <m:e>
                      <m:r>
                        <m:t>ξ</m:t>
                      </m:r>
                    </m:e>
                    <m:sub>
                      <m: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sSub>
                    <m:e>
                      <m:r>
                        <m:t>ξ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d>
        </m:oMath>
      </m:oMathPara>
    </w:p>
    <w:p>
      <w:pPr>
        <w:pStyle w:val="FirstParagraph"/>
      </w:pPr>
      <w:r>
        <w:t xml:space="preserve">as random variables where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Taking the covariance with</w:t>
      </w:r>
      <w:r>
        <w:t xml:space="preserve"> </w:t>
      </w:r>
      <m:oMath>
        <m:sSub>
          <m:e>
            <m:r>
              <m:t>R</m:t>
            </m:r>
          </m:e>
          <m:sub>
            <m:sSub>
              <m:e>
                <m:r>
                  <m:t>ξ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−</m:t>
        </m:r>
        <m:sSub>
          <m:e>
            <m:r>
              <m:t>R</m:t>
            </m:r>
          </m:e>
          <m:sub>
            <m:sSub>
              <m:e>
                <m:r>
                  <m:t>ξ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t xml:space="preserve">on both sides</w:t>
      </w:r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r>
            <m:rPr>
              <m:sty m:val="p"/>
            </m:rPr>
            <m:t>Cov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ξ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sSub>
                    <m:e>
                      <m:r>
                        <m:t>ξ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R</m:t>
                  </m:r>
                </m:e>
                <m:sub>
                  <m:sSub>
                    <m:e>
                      <m:r>
                        <m:t>ξ</m:t>
                      </m:r>
                    </m:e>
                    <m:sub>
                      <m: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sSub>
                    <m:e>
                      <m:r>
                        <m:t>ξ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m:t>/</m:t>
          </m:r>
          <m:r>
            <m:rPr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sSub>
                    <m:e>
                      <m:r>
                        <m:t>ξ</m:t>
                      </m:r>
                    </m:e>
                    <m:sub>
                      <m: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sSub>
                    <m:e>
                      <m:r>
                        <m:t>ξ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not invertable then there exists</w:t>
      </w:r>
      <w:r>
        <w:t xml:space="preserve"> </w:t>
      </w:r>
      <m:oMath>
        <m:r>
          <m:t>ζ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with</w:t>
      </w:r>
      <w:r>
        <w:t xml:space="preserve"> </w:t>
      </w:r>
      <m:oMath>
        <m:r>
          <m:t>V</m:t>
        </m:r>
        <m:r>
          <m:t>ζ</m:t>
        </m:r>
        <m:r>
          <m:rPr>
            <m:sty m:val="p"/>
          </m:rPr>
          <m:t>=</m:t>
        </m:r>
        <m:r>
          <m:t>0</m:t>
        </m:r>
      </m:oMath>
      <w:r>
        <w:t xml:space="preserve">. The first order condition</w:t>
      </w:r>
      <w:r>
        <w:t xml:space="preserve"> </w:t>
      </w:r>
      <m:oMath>
        <m:r>
          <m:t>0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λ</m:t>
        </m:r>
        <m:r>
          <m:t>x</m:t>
        </m:r>
        <m:r>
          <m:rPr>
            <m:sty m:val="p"/>
          </m:rPr>
          <m:t>−</m:t>
        </m:r>
        <m:r>
          <m:t>μ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μ</m:t>
            </m:r>
            <m:r>
              <m:rPr>
                <m:sty m:val="p"/>
              </m:rPr>
              <m:t>/</m:t>
            </m:r>
            <m:r>
              <m:t>λ</m:t>
            </m:r>
          </m:e>
        </m:d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. The</w:t>
      </w:r>
      <w:r>
        <w:t xml:space="preserve"> </w:t>
      </w:r>
      <w:r>
        <w:t xml:space="preserve">first order conditions</w:t>
      </w:r>
      <w:r>
        <w:t xml:space="preserve"> </w:t>
      </w:r>
      <m:oMath>
        <m:r>
          <m:t>0</m:t>
        </m:r>
        <m:r>
          <m:rPr>
            <m:sty m:val="p"/>
          </m:rPr>
          <m:t>=</m:t>
        </m:r>
        <m:sSup>
          <m:e>
            <m:r>
              <m:t>ζ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, and</w:t>
      </w:r>
      <w:r>
        <w:t xml:space="preserve"> </w:t>
      </w:r>
      <m:oMath>
        <m:r>
          <m:t>0</m:t>
        </m:r>
        <m:r>
          <m:rPr>
            <m:sty m:val="p"/>
          </m:rPr>
          <m:t>=</m:t>
        </m:r>
        <m:sSup>
          <m:e>
            <m:r>
              <m:t>ζ</m:t>
            </m:r>
          </m:e>
          <m:sup>
            <m:r>
              <m:rPr>
                <m:sty m:val="p"/>
              </m:rPr>
              <m:t>*</m:t>
            </m:r>
          </m:sup>
        </m:sSup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r</m:t>
        </m:r>
      </m:oMath>
      <w:r>
        <w:t xml:space="preserve"> </w:t>
      </w:r>
      <w:r>
        <w:t xml:space="preserve">show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μ</m:t>
            </m:r>
            <m:r>
              <m:rPr>
                <m:sty m:val="p"/>
              </m:rPr>
              <m:t>/</m:t>
            </m:r>
            <m:r>
              <m:t>λ</m:t>
            </m:r>
          </m:e>
        </m:d>
        <m:r>
          <m:t>r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r</m:t>
            </m:r>
          </m:e>
        </m:d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. This is a special case of the condition for a</w:t>
      </w:r>
      <w:r>
        <w:t xml:space="preserve"> </w:t>
      </w:r>
      <w:r>
        <w:t xml:space="preserve">one-period model to be</w:t>
      </w:r>
      <w:r>
        <w:t xml:space="preserve"> </w:t>
      </w:r>
      <w:hyperlink w:anchor="ftap">
        <w:r>
          <w:rPr>
            <w:rStyle w:val="Hyperlink"/>
          </w:rPr>
          <w:t xml:space="preserve">arbitrage-free</w:t>
        </w:r>
      </w:hyperlink>
      <w:r>
        <w:t xml:space="preserve">.</w:t>
      </w:r>
    </w:p>
    <w:p>
      <w:pPr>
        <w:pStyle w:val="BodyText"/>
      </w:pPr>
      <w:r>
        <w:t xml:space="preserve">There may be two independent portfolios having variance zero. If they</w:t>
      </w:r>
      <w:r>
        <w:t xml:space="preserve"> </w:t>
      </w:r>
      <w:r>
        <w:t xml:space="preserve">have different returns then arbitrage exists. If they have the same</w:t>
      </w:r>
      <w:r>
        <w:t xml:space="preserve"> </w:t>
      </w:r>
      <w:r>
        <w:t xml:space="preserve">return then the model has redundant assets.</w:t>
      </w:r>
    </w:p>
    <w:bookmarkEnd w:id="22"/>
    <w:bookmarkStart w:id="26" w:name="appendix"/>
    <w:p>
      <w:pPr>
        <w:pStyle w:val="Heading2"/>
      </w:pPr>
      <w:r>
        <w:t xml:space="preserve">Appendix</w:t>
      </w:r>
    </w:p>
    <w:p>
      <w:pPr>
        <w:pStyle w:val="FirstParagraph"/>
      </w:pPr>
      <w:r>
        <w:t xml:space="preserve">We use the notation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for what is usually denoted by the</w:t>
      </w:r>
      <w:r>
        <w:t xml:space="preserve"> </w:t>
      </w:r>
      <w:r>
        <w:t xml:space="preserve">transpose</w:t>
      </w:r>
      <w:r>
        <w:t xml:space="preserve"> </w:t>
      </w:r>
      <m:oMath>
        <m:sSup>
          <m:e>
            <m:r>
              <m:t>ξ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r>
          <m:t>ξ</m:t>
        </m:r>
        <m:r>
          <m:rPr>
            <m:sty m:val="p"/>
          </m:rPr>
          <m:t>′</m:t>
        </m:r>
      </m:oMath>
      <w:r>
        <w:t xml:space="preserve">. It is simpler and more illuminating to</w:t>
      </w:r>
      <w:r>
        <w:t xml:space="preserve"> </w:t>
      </w:r>
      <w:r>
        <w:t xml:space="preserve">work with abstract vector spaces and linear operators between them than</w:t>
      </w:r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rPr>
                <m:sty m:val="b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and matrices. Matrix multiplication is just</w:t>
      </w:r>
      <w:r>
        <w:t xml:space="preserve"> </w:t>
      </w:r>
      <w:r>
        <w:t xml:space="preserve">composition of linear operators.</w:t>
      </w:r>
    </w:p>
    <w:p>
      <w:pPr>
        <w:pStyle w:val="BodyText"/>
      </w:pPr>
      <w:r>
        <w:t xml:space="preserve">Recall</w:t>
      </w:r>
      <w:r>
        <w:t xml:space="preserve"> </w:t>
      </w:r>
      <m:oMath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:</m:t>
        </m:r>
        <m:r>
          <m:t>I</m:t>
        </m:r>
        <m:r>
          <m:rPr>
            <m:sty m:val="p"/>
          </m:rPr>
          <m:t>→</m:t>
        </m:r>
        <m:r>
          <m:rPr>
            <m:sty m:val="b"/>
          </m:rPr>
          <m:t>R</m:t>
        </m:r>
        <m:r>
          <m:rPr>
            <m:sty m:val="p"/>
          </m:rPr>
          <m:t>}</m:t>
        </m:r>
      </m:oMath>
      <w:r>
        <w:t xml:space="preserve"> </w:t>
      </w:r>
      <w:r>
        <w:t xml:space="preserve">is the vector space</w:t>
      </w:r>
      <w:r>
        <w:t xml:space="preserve"> </w:t>
      </w:r>
      <w:r>
        <w:t xml:space="preserve">of all functions from the set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>
            <m:sty m:val="b"/>
          </m:rPr>
          <m:t>R</m:t>
        </m:r>
      </m:oMath>
      <w:r>
        <w:t xml:space="preserve"> </w:t>
      </w:r>
      <w:r>
        <w:t xml:space="preserve">with scalar</w:t>
      </w:r>
      <w:r>
        <w:t xml:space="preserve"> </w:t>
      </w:r>
      <w:r>
        <w:t xml:space="preserve">multiplication and vector addition defined point-wise: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=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=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b"/>
          </m:rPr>
          <m:t>R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, and</w:t>
      </w:r>
      <w:r>
        <w:t xml:space="preserve"> </w:t>
      </w:r>
      <m:oMath>
        <m:r>
          <m:t>i</m:t>
        </m:r>
        <m:r>
          <m:rPr>
            <m:sty m:val="p"/>
          </m:rPr>
          <m:t>∈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ξ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define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: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  <m:r>
          <m:rPr>
            <m:sty m:val="p"/>
          </m:rPr>
          <m:t>→</m:t>
        </m:r>
        <m:r>
          <m:rPr>
            <m:sty m:val="b"/>
          </m:rPr>
          <m:t>R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ξ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ξ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if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finite. Note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linear.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be the set of all linear operators from the</w:t>
      </w:r>
      <w:r>
        <w:t xml:space="preserve"> </w:t>
      </w:r>
      <w:r>
        <w:t xml:space="preserve">vector space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W</m:t>
        </m:r>
      </m:oMath>
      <w:r>
        <w:t xml:space="preserve">. Note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is also a vector</w:t>
      </w:r>
      <w:r>
        <w:t xml:space="preserve"> </w:t>
      </w:r>
      <w:r>
        <w:t xml:space="preserve">space with scalar multiplication and addition defined point-wise. The</w:t>
      </w:r>
      <w:r>
        <w:t xml:space="preserve"> </w:t>
      </w:r>
      <w:r>
        <w:t xml:space="preserve">dual of a vector space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rPr>
            <m:sty m:val="p"/>
            <m:scr m:val="script"/>
          </m:rPr>
          <m:t>L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rPr>
                <m:sty m:val="b"/>
              </m:rPr>
              <m:t>R</m:t>
            </m:r>
          </m:e>
        </m:d>
      </m:oMath>
      <w:r>
        <w:t xml:space="preserve">. For</w:t>
      </w:r>
      <w:r>
        <w:t xml:space="preserve"> </w:t>
      </w:r>
      <m:oMath>
        <m:r>
          <m:t>ξ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we have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∈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b"/>
                      </m:rPr>
                      <m:t>R</m:t>
                    </m:r>
                  </m:e>
                  <m:sup>
                    <m:r>
                      <m:t>I</m:t>
                    </m:r>
                  </m:sup>
                </m:sSup>
              </m:e>
            </m:d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=</m:t>
        </m:r>
        <m:r>
          <m:t>x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allows us to identify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b"/>
                      </m:rPr>
                      <m:t>R</m:t>
                    </m:r>
                  </m:e>
                  <m:sup>
                    <m:r>
                      <m:t>I</m:t>
                    </m:r>
                  </m:sup>
                </m:sSup>
              </m:e>
            </m:d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. If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script"/>
          </m:rPr>
          <m:t>L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its adjoint is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∈</m:t>
        </m:r>
        <m:r>
          <m:rPr>
            <m:sty m:val="p"/>
            <m:scr m:val="script"/>
          </m:rPr>
          <m:t>L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W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rPr>
                <m:sty m:val="p"/>
              </m:rPr>
              <m:t>,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</m:oMath>
      <w:r>
        <w:t xml:space="preserve"> </w:t>
      </w:r>
      <w:r>
        <w:t xml:space="preserve">defined by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∈</m:t>
        </m:r>
        <m:sSup>
          <m:e>
            <m:r>
              <m:t>V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v</m:t>
            </m:r>
          </m:e>
        </m:d>
        <m:r>
          <m:rPr>
            <m:sty m:val="p"/>
          </m:rPr>
          <m:t>=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t>v</m:t>
            </m:r>
          </m:e>
        </m:d>
      </m:oMath>
      <w:r>
        <w:t xml:space="preserve">,</w:t>
      </w:r>
      <w:r>
        <w:t xml:space="preserve"> </w:t>
      </w:r>
      <m:oMath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∈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V</m:t>
        </m:r>
      </m:oMath>
      <w:r>
        <w:t xml:space="preserve">. If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L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,</m:t>
            </m:r>
            <m:r>
              <m:t>U</m:t>
            </m:r>
          </m:e>
        </m:d>
      </m:oMath>
      <w:r>
        <w:t xml:space="preserve"> </w:t>
      </w:r>
      <w:r>
        <w:t xml:space="preserve">then</w:t>
      </w:r>
      <w:r>
        <w:t xml:space="preserve"> </w:t>
      </w:r>
      <m:oMath>
        <m:r>
          <m:t>S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script"/>
          </m:rPr>
          <m:t>L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U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T</m:t>
                </m:r>
              </m:e>
            </m:d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rPr>
            <m:sty m:val="p"/>
            <m:scr m:val="script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be the set of bounded linear operators from the</w:t>
      </w:r>
      <w:r>
        <w:t xml:space="preserve"> </w:t>
      </w:r>
      <w:r>
        <w:t xml:space="preserve">normed linear spaces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W</m:t>
        </m:r>
      </m:oMath>
      <w:r>
        <w:t xml:space="preserve">. A linear operator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script"/>
          </m:rPr>
          <m:t>L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is bounded if there exists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b"/>
          </m:rPr>
          <m:t>R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∥</m:t>
        </m:r>
        <m:r>
          <m:t>T</m:t>
        </m:r>
        <m:r>
          <m:t>v</m:t>
        </m:r>
        <m:r>
          <m:rPr>
            <m:sty m:val="p"/>
          </m:rPr>
          <m:t>∥</m:t>
        </m:r>
        <m:r>
          <m:rPr>
            <m:sty m:val="p"/>
          </m:rPr>
          <m:t>≤</m:t>
        </m:r>
        <m:r>
          <m:t>C</m:t>
        </m:r>
        <m:r>
          <m:rPr>
            <m:sty m:val="p"/>
          </m:rPr>
          <m:t>∥</m:t>
        </m:r>
        <m:r>
          <m:t>v</m:t>
        </m:r>
        <m:r>
          <m:rPr>
            <m:sty m:val="p"/>
          </m:rPr>
          <m:t>∥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V</m:t>
        </m:r>
      </m:oMath>
      <w:r>
        <w:t xml:space="preserve">. The least upper bound of</w:t>
      </w:r>
      <w:r>
        <w:t xml:space="preserve"> </w:t>
      </w:r>
      <w:r>
        <w:t xml:space="preserve">such constants is the norm of</w:t>
      </w:r>
      <w:r>
        <w:t xml:space="preserve"> </w:t>
      </w:r>
      <m:oMath>
        <m:r>
          <m:t>T</m:t>
        </m:r>
      </m:oMath>
      <w:r>
        <w:t xml:space="preserve">. This makes</w:t>
      </w:r>
      <w:r>
        <w:t xml:space="preserve"> </w:t>
      </w:r>
      <m:oMath>
        <m:r>
          <m:rPr>
            <m:sty m:val="p"/>
            <m:scr m:val="script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a</w:t>
      </w:r>
      <w:r>
        <w:t xml:space="preserve"> </w:t>
      </w:r>
      <w:r>
        <w:t xml:space="preserve">normed vector space.</w:t>
      </w:r>
    </w:p>
    <w:bookmarkStart w:id="23" w:name="fruxe9chet-derivative"/>
    <w:p>
      <w:pPr>
        <w:pStyle w:val="Heading3"/>
      </w:pPr>
      <w:r>
        <w:t xml:space="preserve">Fréchet derivative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V</m:t>
        </m:r>
        <m:r>
          <m:rPr>
            <m:sty m:val="p"/>
          </m:rPr>
          <m:t>→</m:t>
        </m:r>
        <m:r>
          <m:t>W</m:t>
        </m:r>
      </m:oMath>
      <w:r>
        <w:t xml:space="preserve"> </w:t>
      </w:r>
      <w:r>
        <w:t xml:space="preserve">is a function between normed vector spaces its</w:t>
      </w:r>
      <w:r>
        <w:t xml:space="preserve"> </w:t>
      </w:r>
      <w:r>
        <w:t xml:space="preserve">Fréchet derivative</w:t>
      </w:r>
      <w:r>
        <w:t xml:space="preserve"> </w:t>
      </w:r>
      <m:oMath>
        <m:r>
          <m:t>D</m:t>
        </m:r>
        <m:r>
          <m:t>F</m:t>
        </m:r>
        <m:r>
          <m:rPr>
            <m:sty m:val="p"/>
          </m:rPr>
          <m:t>:</m:t>
        </m:r>
        <m:r>
          <m:t>V</m:t>
        </m:r>
        <m:r>
          <m:rPr>
            <m:sty m:val="p"/>
          </m:rPr>
          <m:t>→</m:t>
        </m:r>
        <m:r>
          <m:rPr>
            <m:sty m:val="p"/>
            <m:scr m:val="script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is defined by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+</m:t>
              </m:r>
              <m:r>
                <m:t>h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+</m:t>
          </m:r>
          <m:r>
            <m:t>D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t>h</m:t>
          </m:r>
          <m:r>
            <m:rPr>
              <m:sty m:val="p"/>
            </m:rPr>
            <m:t>+</m:t>
          </m:r>
          <m:r>
            <m:t>o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∥</m:t>
              </m:r>
              <m:r>
                <m:t>h</m:t>
              </m:r>
              <m:r>
                <m:rPr>
                  <m:sty m:val="p"/>
                </m:rPr>
                <m:t>∥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</m:e>
        </m:d>
        <m:r>
          <m:rPr>
            <m:sty m:val="p"/>
          </m:rPr>
          <m:t>+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∥</m:t>
            </m:r>
            <m:r>
              <m:t>h</m:t>
            </m:r>
            <m:r>
              <m:rPr>
                <m:sty m:val="p"/>
              </m:rPr>
              <m:t>∥</m:t>
            </m:r>
          </m:e>
        </m:d>
      </m:oMath>
      <w:r>
        <w:t xml:space="preserve"> </w:t>
      </w:r>
      <w:r>
        <w:t xml:space="preserve">means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∥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∥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</m:e>
            </m:d>
            <m:r>
              <m:rPr>
                <m:sty m:val="p"/>
              </m:rPr>
              <m:t>∥</m:t>
            </m:r>
          </m:e>
        </m:d>
        <m:r>
          <m:rPr>
            <m:sty m:val="p"/>
          </m:rPr>
          <m:t>/</m:t>
        </m:r>
        <m:r>
          <m:rPr>
            <m:sty m:val="p"/>
          </m:rPr>
          <m:t>∥</m:t>
        </m:r>
        <m:r>
          <m:t>h</m:t>
        </m:r>
        <m:r>
          <m:rPr>
            <m:sty m:val="p"/>
          </m:rPr>
          <m:t>∥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∥</m:t>
        </m:r>
        <m:r>
          <m:t>h</m:t>
        </m:r>
        <m:r>
          <m:rPr>
            <m:sty m:val="p"/>
          </m:rPr>
          <m:t>∥</m:t>
        </m:r>
        <m:r>
          <m:rPr>
            <m:sty m:val="p"/>
          </m:rPr>
          <m:t>→</m:t>
        </m:r>
        <m:r>
          <m:t>0</m:t>
        </m:r>
      </m:oMath>
      <w:r>
        <w:t xml:space="preserve">. If the Fréchet</w:t>
      </w:r>
      <w:r>
        <w:t xml:space="preserve"> </w:t>
      </w:r>
      <w:r>
        <w:t xml:space="preserve">derivative exists at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can be approximated by a linear</w:t>
      </w:r>
      <w:r>
        <w:t xml:space="preserve"> </w:t>
      </w:r>
      <w:r>
        <w:t xml:space="preserve">operator near</w:t>
      </w:r>
      <w:r>
        <w:t xml:space="preserve"> </w:t>
      </w:r>
      <m:oMath>
        <m:r>
          <m:t>ξ</m:t>
        </m:r>
      </m:oMath>
      <w:r>
        <w:t xml:space="preserve">.</w:t>
      </w:r>
    </w:p>
    <w:p>
      <w:pPr>
        <w:pStyle w:val="BodyText"/>
      </w:pPr>
      <w:r>
        <w:t xml:space="preserve">Given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define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  <m:r>
          <m:rPr>
            <m:sty m:val="p"/>
          </m:rPr>
          <m:t>→</m:t>
        </m:r>
        <m:r>
          <m:rPr>
            <m:sty m:val="b"/>
          </m:rPr>
          <m:t>R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c</m:t>
        </m:r>
      </m:oMath>
      <w:r>
        <w:t xml:space="preserve">. We have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c</m:t>
        </m:r>
        <m:r>
          <m:rPr>
            <m:sty m:val="p"/>
          </m:rPr>
          <m:t>+</m:t>
        </m:r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</m:sup>
        </m:sSup>
        <m:r>
          <m:t>c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D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</m:sup>
        </m:sSup>
        <m:r>
          <m:t>c</m:t>
        </m:r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rPr>
                <m:sty m:val="p"/>
              </m:rPr>
              <m:t>*</m:t>
            </m:r>
          </m:sup>
        </m:sSup>
        <m:r>
          <m:t>h</m:t>
        </m:r>
      </m:oMath>
      <w:r>
        <w:t xml:space="preserve">.</w:t>
      </w:r>
    </w:p>
    <w:p>
      <w:pPr>
        <w:pStyle w:val="BodyText"/>
      </w:pPr>
      <w:r>
        <w:t xml:space="preserve">Given</w:t>
      </w:r>
      <w:r>
        <w:t xml:space="preserve"> </w:t>
      </w:r>
      <m:oMath>
        <m:r>
          <m:t>T</m:t>
        </m:r>
        <m:r>
          <m:rPr>
            <m:sty m:val="p"/>
          </m:rPr>
          <m:t>: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  <m:r>
          <m:rPr>
            <m:sty m:val="p"/>
          </m:rPr>
          <m:t>→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define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  <m:r>
          <m:rPr>
            <m:sty m:val="p"/>
          </m:rPr>
          <m:t>→</m:t>
        </m:r>
        <m:r>
          <m:rPr>
            <m:sty m:val="b"/>
          </m:rPr>
          <m:t>R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T</m:t>
        </m:r>
        <m:r>
          <m:t>ξ</m:t>
        </m:r>
      </m:oMath>
      <w:r>
        <w:t xml:space="preserve">. We have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ξ</m:t>
                    </m:r>
                    <m:r>
                      <m:rPr>
                        <m:sty m:val="p"/>
                      </m:rPr>
                      <m:t>+</m:t>
                    </m:r>
                    <m:r>
                      <m:t>h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ξ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ξ</m:t>
                    </m:r>
                    <m:r>
                      <m:rPr>
                        <m:sty m:val="p"/>
                      </m:rPr>
                      <m:t>+</m:t>
                    </m:r>
                    <m:r>
                      <m:t>h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ξ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T</m:t>
                </m:r>
                <m:r>
                  <m:t>ξ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ξ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T</m:t>
                </m:r>
                <m:r>
                  <m:t>h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T</m:t>
                </m:r>
                <m:r>
                  <m:t>ξ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h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ξ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T</m:t>
                </m:r>
                <m:r>
                  <m:t>ξ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ξ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T</m:t>
                </m:r>
                <m:r>
                  <m:t>h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ξ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sSup>
                  <m:e>
                    <m:r>
                      <m:t>T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h</m:t>
                </m:r>
                <m:r>
                  <m:rPr>
                    <m:sty m:val="p"/>
                  </m:rPr>
                  <m:t>+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∥</m:t>
                    </m:r>
                    <m:r>
                      <m:t>h</m:t>
                    </m:r>
                    <m:r>
                      <m:rPr>
                        <m:sty m:val="p"/>
                      </m:rPr>
                      <m:t>∥</m:t>
                    </m:r>
                  </m:e>
                </m:d>
                <m:r>
                  <m:rPr>
                    <m:sty m:val="p"/>
                  </m:rPr>
                  <m:t>.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shows</w:t>
      </w:r>
      <w:r>
        <w:t xml:space="preserve"> </w:t>
      </w:r>
      <m:oMath>
        <m:r>
          <m:t>D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</m:oMath>
      <w:r>
        <w:t xml:space="preserve">.</w:t>
      </w:r>
    </w:p>
    <w:bookmarkEnd w:id="23"/>
    <w:bookmarkStart w:id="24" w:name="lagrange-multiplier"/>
    <w:p>
      <w:pPr>
        <w:pStyle w:val="Heading3"/>
      </w:pPr>
      <w:r>
        <w:t xml:space="preserve">Lagrange Multiplier</w:t>
      </w:r>
    </w:p>
    <w:p>
      <w:pPr>
        <w:pStyle w:val="FirstParagraph"/>
      </w:pPr>
      <w:r>
        <w:t xml:space="preserve">To find the minimum value of</w:t>
      </w:r>
      <w:r>
        <w:t xml:space="preserve"> </w:t>
      </w:r>
      <m:oMath>
        <m:r>
          <m:rPr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ξ</m:t>
                </m:r>
              </m:sub>
            </m:sSub>
          </m:e>
        </m:d>
      </m:oMath>
      <w:r>
        <w:t xml:space="preserve"> </w:t>
      </w:r>
      <w:r>
        <w:t xml:space="preserve">given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ξ</m:t>
                </m:r>
              </m:sub>
            </m:sSub>
          </m:e>
        </m:d>
        <m:r>
          <m:rPr>
            <m:sty m:val="p"/>
          </m:rPr>
          <m:t>=</m:t>
        </m:r>
        <m:r>
          <m:t>r</m:t>
        </m:r>
      </m:oMath>
      <w:r>
        <w:t xml:space="preserve"> </w:t>
      </w:r>
      <w:r>
        <w:t xml:space="preserve">we use Lagrange multipliers and solve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min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ξ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t>V</m:t>
          </m:r>
          <m:r>
            <m:t>ξ</m:t>
          </m:r>
          <m:r>
            <m:rPr>
              <m:sty m:val="p"/>
            </m:rPr>
            <m:t>−</m:t>
          </m:r>
          <m:r>
            <m:t>λ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ξ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r>
            <m:t>μ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ξ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  <m:r>
                <m:t>E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r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ξ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∈</m:t>
        </m:r>
        <m:r>
          <m:rPr>
            <m:sty m:val="b"/>
          </m:rPr>
          <m:t>R</m:t>
        </m:r>
      </m:oMath>
      <w:r>
        <w:t xml:space="preserve">. If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ξ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t>R</m:t>
            </m:r>
          </m:e>
          <m:sub>
            <m:r>
              <m:t>ξ</m:t>
            </m:r>
          </m:sub>
        </m:sSub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ξ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V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−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V</m:t>
        </m:r>
      </m:oMath>
      <w:r>
        <w:t xml:space="preserve">, the first order conditions for an extremum are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ξ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V</m:t>
                </m:r>
                <m:r>
                  <m:rPr>
                    <m:sty m:val="p"/>
                  </m:rPr>
                  <m:t>−</m:t>
                </m:r>
                <m:r>
                  <m:t>λ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μ</m:t>
                </m:r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ξ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ξ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Assuming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left invertable</w:t>
      </w:r>
      <w:r>
        <w:t xml:space="preserve"> </w:t>
      </w:r>
      <m:oMath>
        <m:r>
          <m:t>ξ</m:t>
        </m:r>
        <m:r>
          <m:rPr>
            <m:sty m:val="p"/>
          </m:rPr>
          <m:t>=</m:t>
        </m:r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λ</m:t>
            </m:r>
            <m:r>
              <m:t>x</m:t>
            </m:r>
            <m:r>
              <m:rPr>
                <m:sty m:val="p"/>
              </m:rPr>
              <m:t>+</m:t>
            </m:r>
            <m:r>
              <m:t>μ</m:t>
            </m:r>
            <m:r>
              <m:t>E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 Note every extremum lies in the</w:t>
      </w:r>
      <w:r>
        <w:t xml:space="preserve"> </w:t>
      </w:r>
      <w:r>
        <w:t xml:space="preserve">(at most) two dimensional subspace spanned by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The constraints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t>ξ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t>ξ</m:t>
        </m:r>
      </m:oMath>
      <w:r>
        <w:t xml:space="preserve"> </w:t>
      </w:r>
      <w:r>
        <w:t xml:space="preserve">can be written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r</m:t>
                    </m:r>
                  </m:e>
                </m:mr>
                <m:mr>
                  <m:e/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λ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sSup>
                      <m:e>
                        <m: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sSup>
                      <m:e>
                        <m: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mr>
                <m:mr>
                  <m:e>
                    <m:r>
                      <m:t>λ</m:t>
                    </m:r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*</m:t>
                            </m:r>
                          </m:sup>
                        </m:sSup>
                      </m:e>
                    </m:d>
                    <m:sSup>
                      <m:e>
                        <m: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*</m:t>
                            </m:r>
                          </m:sup>
                        </m:sSup>
                      </m:e>
                    </m:d>
                    <m:sSup>
                      <m:e>
                        <m: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mr>
                <m:mr>
                  <m:e/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mr>
                <m:mr>
                  <m:e>
                    <m:r>
                      <m:t>B</m:t>
                    </m:r>
                  </m:e>
                  <m:e>
                    <m:r>
                      <m:t>C</m:t>
                    </m:r>
                  </m:e>
                </m:mr>
                <m:mr>
                  <m:e/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λ</m:t>
                    </m:r>
                  </m:e>
                </m:mr>
                <m:mr>
                  <m:e>
                    <m:r>
                      <m:t>μ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</m:oMath>
      <w:r>
        <w:t xml:space="preserve">, 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. Inverting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λ</m:t>
                    </m:r>
                  </m:e>
                </m:mr>
                <m:mr>
                  <m:e>
                    <m:r>
                      <m:t>μ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D</m:t>
              </m:r>
            </m:den>
          </m:f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</m:e>
                  <m:e>
                    <m:r>
                      <m:t>A</m:t>
                    </m:r>
                  </m:e>
                </m:mr>
                <m:mr>
                  <m:e/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r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r</m:t>
                        </m:r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r>
                      <m:t>D</m:t>
                    </m:r>
                  </m:e>
                </m:mr>
                <m:m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r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r>
                      <m:t>D</m:t>
                    </m:r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A</m:t>
        </m:r>
        <m:r>
          <m:t>C</m:t>
        </m:r>
        <m:r>
          <m:rPr>
            <m:sty m:val="p"/>
          </m:rPr>
          <m:t>−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. The solution is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r</m:t>
            </m:r>
            <m:r>
              <m:t>B</m:t>
            </m:r>
          </m:e>
        </m:d>
        <m:r>
          <m:rPr>
            <m:sty m:val="p"/>
          </m:rPr>
          <m:t>/</m:t>
        </m:r>
        <m:r>
          <m:t>D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+</m:t>
            </m:r>
            <m:r>
              <m:t>r</m:t>
            </m:r>
            <m:r>
              <m:t>A</m:t>
            </m:r>
          </m:e>
        </m:d>
        <m:r>
          <m:rPr>
            <m:sty m:val="p"/>
          </m:rPr>
          <m:t>/</m:t>
        </m:r>
        <m:r>
          <m:t>D</m:t>
        </m:r>
      </m:oMath>
      <w:r>
        <w:t xml:space="preserve">, and</w:t>
      </w:r>
    </w:p>
    <w:p>
      <w:pPr>
        <w:pStyle w:val="BodyText"/>
      </w:pPr>
      <m:oMathPara>
        <m:oMathParaPr>
          <m:jc m:val="center"/>
        </m:oMathParaPr>
        <m:oMath>
          <m:r>
            <m:t>ξ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r</m:t>
              </m:r>
              <m:r>
                <m:t>B</m:t>
              </m:r>
            </m:num>
            <m:den>
              <m:r>
                <m:t>D</m:t>
              </m:r>
            </m:den>
          </m:f>
          <m:sSup>
            <m:e>
              <m:r>
                <m:t>V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r</m:t>
              </m:r>
              <m:r>
                <m:t>A</m:t>
              </m:r>
            </m:num>
            <m:den>
              <m:r>
                <m:t>D</m:t>
              </m:r>
            </m:den>
          </m:f>
          <m:sSup>
            <m:e>
              <m:r>
                <m:t>V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straightforward calculation shows the variance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ξ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ξ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t>V</m:t>
          </m:r>
          <m:r>
            <m:t>ξ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B</m:t>
              </m:r>
              <m:r>
                <m:t>r</m:t>
              </m:r>
              <m:r>
                <m:rPr>
                  <m:sty m:val="p"/>
                </m:rPr>
                <m:t>+</m:t>
              </m:r>
              <m:r>
                <m:t>A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/</m:t>
          </m:r>
          <m:r>
            <m:t>D</m:t>
          </m:r>
          <m:r>
            <m:rPr>
              <m:sty m:val="p"/>
            </m:rPr>
            <m:t>.</m:t>
          </m:r>
        </m:oMath>
      </m:oMathPara>
    </w:p>
    <w:bookmarkEnd w:id="24"/>
    <w:bookmarkStart w:id="25" w:name="ftap"/>
    <w:p>
      <w:pPr>
        <w:pStyle w:val="Heading3"/>
      </w:pPr>
      <w:r>
        <w:t xml:space="preserve">FTAP</w:t>
      </w:r>
    </w:p>
    <w:p>
      <w:pPr>
        <w:pStyle w:val="FirstParagraph"/>
      </w:pPr>
      <w:r>
        <w:t xml:space="preserve">Arbitrage exists in the one-period model if there is a</w:t>
      </w:r>
      <w:r>
        <w:t xml:space="preserve"> </w:t>
      </w:r>
      <m:oMath>
        <m:r>
          <m:t>ξ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. The cost of putting on a position</w:t>
      </w:r>
      <w:r>
        <w:t xml:space="preserve"> </w:t>
      </w:r>
      <m:oMath>
        <m:r>
          <m:t>ξ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</m:oMath>
      <w:r>
        <w:t xml:space="preserve"> </w:t>
      </w:r>
      <w:r>
        <w:t xml:space="preserve">so you make money entering the</w:t>
      </w:r>
      <w:r>
        <w:t xml:space="preserve"> </w:t>
      </w:r>
      <w:r>
        <w:t xml:space="preserve">position and never lose money unwinding it.</w:t>
      </w:r>
    </w:p>
    <w:p>
      <w:pPr>
        <w:pStyle w:val="BodyText"/>
      </w:pPr>
      <w:r>
        <w:t xml:space="preserve">Note if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j</m:t>
            </m:r>
          </m:sub>
          <m:sup>
            <m:r>
              <m:t>​</m:t>
            </m:r>
          </m:sup>
          <m:e>
            <m:r>
              <m:t>X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ω</m:t>
                </m:r>
              </m:e>
              <m:sub>
                <m:r>
                  <m:t>j</m:t>
                </m:r>
              </m:sub>
            </m:sSub>
          </m:e>
        </m:d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ω</m:t>
            </m:r>
          </m:e>
          <m:sub>
            <m:r>
              <m:t>j</m:t>
            </m:r>
          </m:sub>
        </m:sSub>
        <m:r>
          <m:rPr>
            <m:sty m:val="p"/>
          </m:rPr>
          <m:t>∈</m:t>
        </m:r>
        <m:r>
          <m:t>Ω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non-negative scalars then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j</m:t>
            </m:r>
          </m:sub>
          <m:sup>
            <m:r>
              <m:t>​</m:t>
            </m:r>
          </m:sup>
          <m:e>
            <m:sSup>
              <m:e>
                <m:r>
                  <m:t>ξ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ω</m:t>
                </m:r>
              </m:e>
              <m:sub>
                <m:r>
                  <m:t>j</m:t>
                </m:r>
              </m:sub>
            </m:sSub>
          </m:e>
        </m:d>
        <m:sSub>
          <m:e>
            <m:r>
              <m:t>D</m:t>
            </m:r>
          </m:e>
          <m:sub>
            <m:r>
              <m:t>j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if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. In</w:t>
      </w:r>
      <w:r>
        <w:t xml:space="preserve"> </w:t>
      </w:r>
      <w:r>
        <w:t xml:space="preserve">this case there is no arbitrage.</w:t>
      </w:r>
    </w:p>
    <w:p>
      <w:pPr>
        <w:pStyle w:val="BodyText"/>
      </w:pPr>
      <w:r>
        <w:t xml:space="preserve">The one-period Fundamental Theorem of Asset Pricing states there is no</w:t>
      </w:r>
      <w:r>
        <w:t xml:space="preserve"> </w:t>
      </w:r>
      <w:r>
        <w:t xml:space="preserve">model arbitrage if and only if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belongs to the smallest closed cone</w:t>
      </w:r>
      <w:r>
        <w:t xml:space="preserve"> </w:t>
      </w:r>
      <w:r>
        <w:t xml:space="preserve">containing the range of</w:t>
      </w:r>
      <w:r>
        <w:t xml:space="preserve"> </w:t>
      </w:r>
      <m:oMath>
        <m:r>
          <m:t>X</m:t>
        </m:r>
      </m:oMath>
      <w:r>
        <w:t xml:space="preserve">. Note this statement does not involve any</w:t>
      </w:r>
      <w:r>
        <w:t xml:space="preserve"> </w:t>
      </w:r>
      <w:r>
        <w:t xml:space="preserve">measures. The FTAP is a geometric result, not a probabilistic result.</w:t>
      </w:r>
    </w:p>
    <w:p>
      <w:pPr>
        <w:pStyle w:val="BodyText"/>
      </w:pPr>
      <w:r>
        <w:t xml:space="preserve">Recall that a</w:t>
      </w:r>
      <w:r>
        <w:t xml:space="preserve"> </w:t>
      </w:r>
      <w:r>
        <w:rPr>
          <w:i/>
          <w:iCs/>
        </w:rPr>
        <w:t xml:space="preserve">cone</w:t>
      </w:r>
      <w:r>
        <w:t xml:space="preserve"> </w:t>
      </w:r>
      <w:r>
        <w:t xml:space="preserve">is a subset of a vector space closed under</w:t>
      </w:r>
      <w:r>
        <w:t xml:space="preserve"> </w:t>
      </w:r>
      <w:r>
        <w:t xml:space="preserve">addition and multiplication by a positive scalar, that is,</w:t>
      </w:r>
      <w:r>
        <w:t xml:space="preserve"> </w:t>
      </w:r>
      <m:oMath>
        <m:r>
          <m:t>C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⊆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t>C</m:t>
        </m:r>
        <m:r>
          <m:rPr>
            <m:sty m:val="p"/>
          </m:rPr>
          <m:t>⊆</m:t>
        </m:r>
        <m:r>
          <m:t>C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0</m:t>
        </m:r>
      </m:oMath>
      <w:r>
        <w:t xml:space="preserve">. For example,</w:t>
      </w:r>
      <w:r>
        <w:t xml:space="preserve"> </w:t>
      </w:r>
      <w:r>
        <w:t xml:space="preserve">the set of arbitrage portfolios is a cone.</w:t>
      </w:r>
    </w:p>
    <w:p>
      <w:pPr>
        <w:pStyle w:val="BodyText"/>
      </w:pPr>
      <w:r>
        <w:t xml:space="preserve">The above proves the</w:t>
      </w:r>
      <w:r>
        <w:t xml:space="preserve"> </w:t>
      </w:r>
      <w:r>
        <w:t xml:space="preserve">“</w:t>
      </w:r>
      <w:r>
        <w:t xml:space="preserve">easy</w:t>
      </w:r>
      <w:r>
        <w:t xml:space="preserve">”</w:t>
      </w:r>
      <w:r>
        <w:t xml:space="preserve"> </w:t>
      </w:r>
      <w:r>
        <w:t xml:space="preserve">direction. The contra-positive follows</w:t>
      </w:r>
      <w:r>
        <w:t xml:space="preserve"> </w:t>
      </w:r>
      <w:r>
        <w:t xml:space="preserve">from the</w:t>
      </w:r>
    </w:p>
    <w:p>
      <w:pPr>
        <w:pStyle w:val="BodyText"/>
      </w:pPr>
      <w:r>
        <w:rPr>
          <w:b/>
          <w:bCs/>
        </w:rPr>
        <w:t xml:space="preserve">Lemma.</w:t>
      </w:r>
      <w:r>
        <w:t xml:space="preserve"> </w:t>
      </w:r>
      <w:r>
        <w:rPr>
          <w:i/>
          <w:iCs/>
        </w:rPr>
        <w:t xml:space="preserve">If</w:t>
      </w:r>
      <w:r>
        <w:rPr>
          <w:i/>
          <w:iCs/>
        </w:rP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n</m:t>
            </m:r>
          </m:sup>
        </m:sSup>
      </m:oMath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m:oMath>
        <m:r>
          <m:t>C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is a closed cone</w:t>
      </w:r>
      <w:r>
        <w:rPr>
          <w:i/>
          <w:iCs/>
        </w:rPr>
        <w:t xml:space="preserve"> </w:t>
      </w:r>
      <w:r>
        <w:rPr>
          <w:i/>
          <w:iCs/>
        </w:rPr>
        <w:t xml:space="preserve">in</w:t>
      </w:r>
      <w:r>
        <w:rPr>
          <w:i/>
          <w:iCs/>
        </w:rPr>
        <w:t xml:space="preserve"> </w:t>
      </w:r>
      <m:oMath>
        <m:sSup>
          <m:e>
            <m:r>
              <m:rPr>
                <m:sty m:val="b"/>
              </m:rPr>
              <m:t>R</m:t>
            </m:r>
          </m:e>
          <m:sup>
            <m:r>
              <m:t>n</m:t>
            </m:r>
          </m:sup>
        </m:sSup>
      </m:oMath>
      <w:r>
        <w:rPr>
          <w:i/>
          <w:iCs/>
        </w:rPr>
        <w:t xml:space="preserve"> </w:t>
      </w:r>
      <w:r>
        <w:rPr>
          <w:i/>
          <w:iCs/>
        </w:rPr>
        <w:t xml:space="preserve">with</w:t>
      </w:r>
      <w:r>
        <w:rPr>
          <w:i/>
          <w:iCs/>
        </w:rPr>
        <w:t xml:space="preserve"> </w:t>
      </w:r>
      <m:oMath>
        <m:r>
          <m:t>x</m:t>
        </m:r>
        <m:r>
          <m:rPr>
            <m:sty m:val="p"/>
          </m:rPr>
          <m:t>∉</m:t>
        </m:r>
        <m:r>
          <m:t>C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then there exists</w:t>
      </w:r>
      <w:r>
        <w:rPr>
          <w:i/>
          <w:iCs/>
        </w:rPr>
        <w:t xml:space="preserve"> </w:t>
      </w:r>
      <m:oMath>
        <m:r>
          <m:t>ξ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n</m:t>
            </m:r>
          </m:sup>
        </m:sSup>
      </m:oMath>
      <w:r>
        <w:rPr>
          <w:i/>
          <w:iCs/>
        </w:rPr>
        <w:t xml:space="preserve"> </w:t>
      </w:r>
      <w:r>
        <w:rPr>
          <w:i/>
          <w:iCs/>
        </w:rPr>
        <w:t xml:space="preserve">with</w:t>
      </w:r>
      <w:r>
        <w:rPr>
          <w:i/>
          <w:iCs/>
        </w:rP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&lt;</m:t>
        </m:r>
        <m:r>
          <m:t>0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y</m:t>
        </m:r>
        <m:r>
          <m:rPr>
            <m:sty m:val="p"/>
          </m:rPr>
          <m:t>≥</m:t>
        </m:r>
        <m:r>
          <m:t>0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for</w:t>
      </w:r>
      <w:r>
        <w:rPr>
          <w:i/>
          <w:iCs/>
        </w:rPr>
        <w:t xml:space="preserve"> </w:t>
      </w:r>
      <m:oMath>
        <m:r>
          <m:t>y</m:t>
        </m:r>
        <m:r>
          <m:rPr>
            <m:sty m:val="p"/>
          </m:rPr>
          <m:t>∈</m:t>
        </m:r>
        <m:r>
          <m:t>C</m:t>
        </m:r>
      </m:oMath>
      <w:r>
        <w:rPr>
          <w:i/>
          <w:iCs/>
        </w:rPr>
        <w:t xml:space="preserve">.</w:t>
      </w:r>
    </w:p>
    <w:p>
      <w:pPr>
        <w:pStyle w:val="BodyText"/>
      </w:pPr>
      <w:r>
        <w:rPr>
          <w:i/>
          <w:iCs/>
        </w:rPr>
        <w:t xml:space="preserve">Proof.</w:t>
      </w:r>
      <w:r>
        <w:t xml:space="preserve"> </w:t>
      </w:r>
      <w:r>
        <w:t xml:space="preserve">Since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closed and convex there exists nearest</w:t>
      </w:r>
      <w:r>
        <w:t xml:space="preserve"> </w:t>
      </w:r>
      <m:oMath>
        <m:acc>
          <m:accPr>
            <m:chr m:val="̂"/>
          </m:accPr>
          <m:e>
            <m:r>
              <m:t>x</m:t>
            </m:r>
          </m:e>
        </m:acc>
        <m:r>
          <m:rPr>
            <m:sty m:val="p"/>
          </m:rPr>
          <m:t>∈</m:t>
        </m:r>
        <m:r>
          <m:t>C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rPr>
            <m:sty m:val="p"/>
          </m:rPr>
          <m:t>∥</m:t>
        </m:r>
        <m:acc>
          <m:accPr>
            <m:chr m:val="̂"/>
          </m:accPr>
          <m:e>
            <m:r>
              <m:t>x</m:t>
            </m:r>
          </m:e>
        </m:acc>
        <m:r>
          <m:rPr>
            <m:sty m:val="p"/>
          </m:rPr>
          <m:t>−</m:t>
        </m:r>
        <m:r>
          <m:t>x</m:t>
        </m:r>
        <m:r>
          <m:rPr>
            <m:sty m:val="p"/>
          </m:rPr>
          <m:t>∥</m:t>
        </m:r>
        <m:r>
          <m:rPr>
            <m:sty m:val="p"/>
          </m:rPr>
          <m:t>≤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∥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C</m:t>
        </m:r>
      </m:oMath>
      <w:r>
        <w:t xml:space="preserve">. Let</w:t>
      </w:r>
      <w:r>
        <w:t xml:space="preserve"> </w:t>
      </w:r>
      <m:oMath>
        <m:r>
          <m:t>ξ</m:t>
        </m:r>
        <m:r>
          <m:rPr>
            <m:sty m:val="p"/>
          </m:rPr>
          <m:t>=</m:t>
        </m:r>
        <m:acc>
          <m:accPr>
            <m:chr m:val="̂"/>
          </m:accPr>
          <m:e>
            <m:r>
              <m:t>x</m:t>
            </m:r>
          </m:e>
        </m:acc>
        <m:r>
          <m:rPr>
            <m:sty m:val="p"/>
          </m:rPr>
          <m:t>−</m:t>
        </m:r>
        <m:r>
          <m:t>x</m:t>
        </m:r>
      </m:oMath>
      <w:r>
        <w:t xml:space="preserve">. For any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we have</w:t>
      </w:r>
      <w:r>
        <w:t xml:space="preserve"> </w:t>
      </w:r>
      <m:oMath>
        <m:r>
          <m:t>t</m:t>
        </m:r>
        <m:r>
          <m:t>y</m:t>
        </m:r>
        <m:r>
          <m:rPr>
            <m:sty m:val="p"/>
          </m:rPr>
          <m:t>+</m:t>
        </m:r>
        <m:acc>
          <m:accPr>
            <m:chr m:val="̂"/>
          </m:accPr>
          <m:e>
            <m:r>
              <m:t>x</m:t>
            </m:r>
          </m:e>
        </m:acc>
        <m:r>
          <m:rPr>
            <m:sty m:val="p"/>
          </m:rPr>
          <m:t>∈</m:t>
        </m:r>
        <m:r>
          <m:t>C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∥</m:t>
        </m:r>
        <m:r>
          <m:t>ξ</m:t>
        </m:r>
        <m:r>
          <m:rPr>
            <m:sty m:val="p"/>
          </m:rPr>
          <m:t>∥</m:t>
        </m:r>
        <m:r>
          <m:rPr>
            <m:sty m:val="p"/>
          </m:rPr>
          <m:t>≤</m:t>
        </m:r>
        <m:r>
          <m:rPr>
            <m:sty m:val="p"/>
          </m:rPr>
          <m:t>∥</m:t>
        </m:r>
        <m:r>
          <m:t>t</m:t>
        </m:r>
        <m:r>
          <m:t>y</m:t>
        </m:r>
        <m:r>
          <m:rPr>
            <m:sty m:val="p"/>
          </m:rPr>
          <m:t>+</m:t>
        </m:r>
        <m:r>
          <m:t>ξ</m:t>
        </m:r>
        <m:r>
          <m:rPr>
            <m:sty m:val="p"/>
          </m:rPr>
          <m:t>∥</m:t>
        </m:r>
      </m:oMath>
      <w:r>
        <w:t xml:space="preserve">.</w:t>
      </w:r>
      <w:r>
        <w:t xml:space="preserve"> </w:t>
      </w:r>
      <w:r>
        <w:t xml:space="preserve">Simplifying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∥</m:t>
        </m:r>
        <m:r>
          <m:t>y</m:t>
        </m:r>
        <m:sSup>
          <m:e>
            <m:r>
              <m:rPr>
                <m:sty m:val="p"/>
              </m:rPr>
              <m:t>∥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t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y</m:t>
        </m:r>
        <m:r>
          <m:rPr>
            <m:sty m:val="p"/>
          </m:rPr>
          <m:t>≥</m:t>
        </m:r>
        <m:r>
          <m:t>0</m:t>
        </m:r>
      </m:oMath>
      <w:r>
        <w:t xml:space="preserve">. Dividing by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and letting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decrease to 0 shows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y</m:t>
        </m:r>
        <m:r>
          <m:rPr>
            <m:sty m:val="p"/>
          </m:rPr>
          <m:t>≥</m:t>
        </m:r>
        <m:r>
          <m:t>0</m:t>
        </m:r>
      </m:oMath>
      <w:r>
        <w:t xml:space="preserve">. Take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acc>
          <m:accPr>
            <m:chr m:val="̂"/>
          </m:accPr>
          <m:e>
            <m:r>
              <m:t>x</m:t>
            </m:r>
          </m:e>
        </m:acc>
      </m:oMath>
      <w:r>
        <w:t xml:space="preserve"> </w:t>
      </w:r>
      <w:r>
        <w:t xml:space="preserve">then</w:t>
      </w:r>
      <w:r>
        <w:t xml:space="preserve"> </w:t>
      </w:r>
      <m:oMath>
        <m:r>
          <m:t>t</m:t>
        </m:r>
        <m:acc>
          <m:accPr>
            <m:chr m:val="̂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̂"/>
          </m:accPr>
          <m:e>
            <m:r>
              <m:t>x</m:t>
            </m:r>
          </m:e>
        </m:acc>
        <m:r>
          <m:rPr>
            <m:sty m:val="p"/>
          </m:rPr>
          <m:t>∈</m:t>
        </m:r>
        <m:r>
          <m:t>C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t</m:t>
        </m:r>
        <m:r>
          <m:rPr>
            <m:sty m:val="p"/>
          </m:rPr>
          <m:t>≥</m:t>
        </m:r>
        <m:r>
          <m:rPr>
            <m:sty m:val="p"/>
          </m:rPr>
          <m:t>−</m:t>
        </m:r>
        <m:r>
          <m:t>1</m:t>
        </m:r>
      </m:oMath>
      <w:r>
        <w:t xml:space="preserve">. By</w:t>
      </w:r>
      <w:r>
        <w:t xml:space="preserve"> </w:t>
      </w:r>
      <w:r>
        <w:t xml:space="preserve">similar reasoning, letting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increase to 0 shows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acc>
          <m:accPr>
            <m:chr m:val="̂"/>
          </m:accPr>
          <m:e>
            <m:r>
              <m:t>x</m:t>
            </m:r>
          </m:e>
        </m:acc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acc>
          <m:accPr>
            <m:chr m:val="̂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 Because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rPr>
            <m:sty m:val="p"/>
          </m:rPr>
          <m:t>∥</m:t>
        </m:r>
        <m:r>
          <m:t>ξ</m:t>
        </m:r>
        <m:sSup>
          <m:e>
            <m:r>
              <m:rPr>
                <m:sty m:val="p"/>
              </m:rPr>
              <m:t>∥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</m:oMath>
      <w:r>
        <w:t xml:space="preserve"> </w:t>
      </w:r>
      <w:r>
        <w:t xml:space="preserve">we have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 proof also shows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is an arbitrage when one exists.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bounded, as it is in the real world, then there exists a</w:t>
      </w:r>
      <w:r>
        <w:t xml:space="preserve"> </w:t>
      </w:r>
      <w:r>
        <w:t xml:space="preserve">positive finitely-additive measure</w:t>
      </w:r>
      <w:r>
        <w:t xml:space="preserve"> </w:t>
      </w:r>
      <w:r>
        <w:t xml:space="preserve">[</w:t>
      </w:r>
      <w:r>
        <w:t xml:space="preserve">@DunSch1958</w:t>
      </w:r>
      <w:r>
        <w:t xml:space="preserve">]</w:t>
      </w:r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n"/>
          </m:naryPr>
          <m:sub>
            <m:r>
              <m:t>Ω</m:t>
            </m:r>
          </m:sub>
          <m:sup>
            <m:r>
              <m:t>​</m:t>
            </m:r>
          </m:sup>
          <m:e>
            <m:r>
              <m:t>X</m:t>
            </m:r>
          </m:e>
        </m:nary>
        <m:r>
          <m:t> </m:t>
        </m:r>
        <m:r>
          <m:t>d</m:t>
        </m:r>
        <m:r>
          <m:t>D</m:t>
        </m:r>
      </m:oMath>
      <w:r>
        <w:t xml:space="preserve">. Since</w:t>
      </w:r>
      <w:r>
        <w:t xml:space="preserve"> </w:t>
      </w:r>
      <m:oMath>
        <m:r>
          <m:t>D</m:t>
        </m:r>
        <m:r>
          <m:rPr>
            <m:sty m:val="p"/>
          </m:rPr>
          <m:t>/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is a positive measure</w:t>
      </w:r>
      <w:r>
        <w:t xml:space="preserve"> </w:t>
      </w:r>
      <w:r>
        <w:t xml:space="preserve">with mass 1 we have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under this</w:t>
      </w:r>
      <w:r>
        <w:t xml:space="preserve"> </w:t>
      </w:r>
      <w:r>
        <w:t xml:space="preserve">“</w:t>
      </w:r>
      <w:r>
        <w:t xml:space="preserve">probability</w:t>
      </w:r>
      <w:r>
        <w:t xml:space="preserve">”</w:t>
      </w:r>
      <w:r>
        <w:t xml:space="preserve"> </w:t>
      </w:r>
      <w:r>
        <w:t xml:space="preserve">measure.</w:t>
      </w:r>
    </w:p>
    <w:p>
      <w:pPr>
        <w:pStyle w:val="BodyText"/>
      </w:pPr>
      <w:r>
        <w:t xml:space="preserve">We say</w:t>
      </w:r>
      <w:r>
        <w:t xml:space="preserve"> </w:t>
      </w:r>
      <m:oMath>
        <m:r>
          <m:t>ζ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is a zero coupon bond if</w:t>
      </w:r>
      <w:r>
        <w:t xml:space="preserve"> </w:t>
      </w:r>
      <m:oMath>
        <m:sSup>
          <m:e>
            <m:r>
              <m:t>ζ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Since</w:t>
      </w:r>
      <w:r>
        <w:t xml:space="preserve"> </w:t>
      </w:r>
      <m:oMath>
        <m:sSup>
          <m:e>
            <m:r>
              <m:t>ζ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n"/>
          </m:naryPr>
          <m:sub>
            <m:r>
              <m:t>Ω</m:t>
            </m:r>
          </m:sub>
          <m:sup>
            <m:r>
              <m:t>​</m:t>
            </m:r>
          </m:sup>
          <m:e>
            <m:r>
              <m:t>d</m:t>
            </m:r>
          </m:e>
        </m:nary>
        <m:r>
          <m:t>D</m:t>
        </m:r>
      </m:oMath>
      <w:r>
        <w:t xml:space="preserve"> </w:t>
      </w:r>
      <w:r>
        <w:t xml:space="preserve">the realized</w:t>
      </w:r>
      <w:r>
        <w:t xml:space="preserve"> </w:t>
      </w:r>
      <w:r>
        <w:t xml:space="preserve">return on</w:t>
      </w:r>
      <w:r>
        <w:t xml:space="preserve"> </w:t>
      </w:r>
      <m:oMath>
        <m:r>
          <m:t>ζ</m:t>
        </m:r>
      </m:oMath>
      <w:r>
        <w:t xml:space="preserve"> </w:t>
      </w:r>
      <w:r>
        <w:t xml:space="preserve">is is the constant</w:t>
      </w:r>
      <w:r>
        <w:t xml:space="preserve"> </w:t>
      </w:r>
      <m:oMath>
        <m:sSub>
          <m:e>
            <m:r>
              <m:t>R</m:t>
            </m:r>
          </m:e>
          <m:sub>
            <m:r>
              <m:t>ζ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Ω</m:t>
            </m:r>
          </m:e>
        </m:d>
      </m:oMath>
      <w:r>
        <w:t xml:space="preserve">. The</w:t>
      </w:r>
      <w:r>
        <w:t xml:space="preserve"> </w:t>
      </w:r>
      <w:r>
        <w:rPr>
          <w:i/>
          <w:iCs/>
        </w:rPr>
        <w:t xml:space="preserve">discount</w:t>
      </w:r>
      <w:r>
        <w:t xml:space="preserve"> </w:t>
      </w:r>
      <w:r>
        <w:t xml:space="preserve">of the zero coupon bond is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sSub>
          <m:e>
            <m:r>
              <m:t>R</m:t>
            </m:r>
          </m:e>
          <m:sub>
            <m:r>
              <m:t>ζ</m:t>
            </m:r>
          </m:sub>
        </m:sSub>
      </m:oMath>
      <w:r>
        <w:t xml:space="preserve">. In</w:t>
      </w:r>
      <w:r>
        <w:t xml:space="preserve"> </w:t>
      </w:r>
      <w:r>
        <w:t xml:space="preserve">this case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discounted</w:t>
      </w:r>
      <w:r>
        <w:t xml:space="preserve"> </w:t>
      </w:r>
      <w:r>
        <w:t xml:space="preserve">“</w:t>
      </w:r>
      <w:r>
        <w:t xml:space="preserve">expected value</w:t>
      </w:r>
      <w:r>
        <w:t xml:space="preserve">”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bookmarkEnd w:id="25"/>
    <w:bookmarkEnd w:id="26"/>
    <w:bookmarkStart w:id="27" w:name="references"/>
    <w:p>
      <w:pPr>
        <w:pStyle w:val="Heading2"/>
      </w:pPr>
      <w:r>
        <w:t xml:space="preserve">References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2024-05-05T17:13:50Z</dcterms:created>
  <dcterms:modified xsi:type="dcterms:W3CDTF">2024-05-05T17:13:50Z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