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2BD7DE" w14:textId="3EF60C83" w:rsidR="00CD78D1" w:rsidRPr="00CD78D1" w:rsidRDefault="00CD78D1" w:rsidP="00CD78D1">
      <w:r w:rsidRPr="00CD78D1">
        <w:t>成長股分析框架：</w:t>
      </w:r>
      <w:r w:rsidRPr="00CD78D1">
        <w:t xml:space="preserve">AI </w:t>
      </w:r>
      <w:r w:rsidRPr="00CD78D1">
        <w:t>專用輸入模板</w:t>
      </w:r>
      <w:r w:rsidRPr="00CD78D1">
        <w:t xml:space="preserve"> (Prompt Template)</w:t>
      </w:r>
    </w:p>
    <w:p w14:paraId="2E054F25" w14:textId="77777777" w:rsidR="00CD78D1" w:rsidRPr="00CD78D1" w:rsidRDefault="00CD78D1" w:rsidP="00CD78D1">
      <w:r w:rsidRPr="00CD78D1">
        <w:t>您可以將以下這段指令直接複製給其他</w:t>
      </w:r>
      <w:r w:rsidRPr="00CD78D1">
        <w:t xml:space="preserve"> AI</w:t>
      </w:r>
      <w:r w:rsidRPr="00CD78D1">
        <w:t>，讓它以同樣的深度為您分析其他成長股</w:t>
      </w:r>
      <w:proofErr w:type="gramStart"/>
      <w:r w:rsidRPr="00CD78D1">
        <w:t>（</w:t>
      </w:r>
      <w:proofErr w:type="gramEnd"/>
      <w:r w:rsidRPr="00CD78D1">
        <w:t>例如：</w:t>
      </w:r>
      <w:r w:rsidRPr="00CD78D1">
        <w:t xml:space="preserve">Palantir, CrowdStrike, Celsius </w:t>
      </w:r>
      <w:r w:rsidRPr="00CD78D1">
        <w:t>等</w:t>
      </w:r>
      <w:proofErr w:type="gramStart"/>
      <w:r w:rsidRPr="00CD78D1">
        <w:t>）</w:t>
      </w:r>
      <w:proofErr w:type="gramEnd"/>
      <w:r w:rsidRPr="00CD78D1">
        <w:t>：</w:t>
      </w:r>
    </w:p>
    <w:p w14:paraId="1CB9FCB6" w14:textId="77777777" w:rsidR="00CD78D1" w:rsidRPr="00CD78D1" w:rsidRDefault="00CD78D1" w:rsidP="00CD78D1">
      <w:r w:rsidRPr="00CD78D1">
        <w:rPr>
          <w:b/>
          <w:bCs/>
        </w:rPr>
        <w:t>[</w:t>
      </w:r>
      <w:r w:rsidRPr="00CD78D1">
        <w:rPr>
          <w:b/>
          <w:bCs/>
        </w:rPr>
        <w:t>給其他</w:t>
      </w:r>
      <w:r w:rsidRPr="00CD78D1">
        <w:rPr>
          <w:b/>
          <w:bCs/>
        </w:rPr>
        <w:t xml:space="preserve"> AI </w:t>
      </w:r>
      <w:r w:rsidRPr="00CD78D1">
        <w:rPr>
          <w:b/>
          <w:bCs/>
        </w:rPr>
        <w:t>的系統指令</w:t>
      </w:r>
      <w:r w:rsidRPr="00CD78D1">
        <w:rPr>
          <w:b/>
          <w:bCs/>
        </w:rPr>
        <w:t>]</w:t>
      </w:r>
      <w:r w:rsidRPr="00CD78D1">
        <w:br/>
      </w:r>
      <w:r w:rsidRPr="00CD78D1">
        <w:t>「你現在是一位頂尖的</w:t>
      </w:r>
      <w:r w:rsidRPr="00CD78D1">
        <w:t xml:space="preserve"> Buy-side </w:t>
      </w:r>
      <w:r w:rsidRPr="00CD78D1">
        <w:t>機構投資分析師（</w:t>
      </w:r>
      <w:r w:rsidRPr="00CD78D1">
        <w:t xml:space="preserve">Venture Capital &amp; Growth Equity </w:t>
      </w:r>
      <w:r w:rsidRPr="00CD78D1">
        <w:t>背景）。我將提供你</w:t>
      </w:r>
      <w:r w:rsidRPr="00CD78D1">
        <w:t xml:space="preserve"> [</w:t>
      </w:r>
      <w:r w:rsidRPr="00CD78D1">
        <w:t>填入公司名稱</w:t>
      </w:r>
      <w:r w:rsidRPr="00CD78D1">
        <w:t xml:space="preserve">] </w:t>
      </w:r>
      <w:r w:rsidRPr="00CD78D1">
        <w:t>過去</w:t>
      </w:r>
      <w:r w:rsidRPr="00CD78D1">
        <w:t xml:space="preserve"> 4 </w:t>
      </w:r>
      <w:r w:rsidRPr="00CD78D1">
        <w:t>到</w:t>
      </w:r>
      <w:r w:rsidRPr="00CD78D1">
        <w:t xml:space="preserve"> 5 </w:t>
      </w:r>
      <w:proofErr w:type="gramStart"/>
      <w:r w:rsidRPr="00CD78D1">
        <w:t>個</w:t>
      </w:r>
      <w:proofErr w:type="gramEnd"/>
      <w:r w:rsidRPr="00CD78D1">
        <w:t>季度的財報、股東信或法</w:t>
      </w:r>
      <w:proofErr w:type="gramStart"/>
      <w:r w:rsidRPr="00CD78D1">
        <w:t>說會逐字稿</w:t>
      </w:r>
      <w:proofErr w:type="gramEnd"/>
      <w:r w:rsidRPr="00CD78D1">
        <w:t>。請你跳脫傳統</w:t>
      </w:r>
      <w:proofErr w:type="gramStart"/>
      <w:r w:rsidRPr="00CD78D1">
        <w:t>只看單季</w:t>
      </w:r>
      <w:proofErr w:type="gramEnd"/>
      <w:r w:rsidRPr="00CD78D1">
        <w:t xml:space="preserve"> EPS </w:t>
      </w:r>
      <w:r w:rsidRPr="00CD78D1">
        <w:t>與營收超預期的表象，運用以下『五大維度動態分析框架』，為我進行時間序列（</w:t>
      </w:r>
      <w:r w:rsidRPr="00CD78D1">
        <w:t>Time-series</w:t>
      </w:r>
      <w:r w:rsidRPr="00CD78D1">
        <w:t>）的深度拆解，並輸出</w:t>
      </w:r>
      <w:r w:rsidRPr="00CD78D1">
        <w:t xml:space="preserve"> 10 </w:t>
      </w:r>
      <w:proofErr w:type="gramStart"/>
      <w:r w:rsidRPr="00CD78D1">
        <w:t>個</w:t>
      </w:r>
      <w:proofErr w:type="gramEnd"/>
      <w:r w:rsidRPr="00CD78D1">
        <w:t>核心</w:t>
      </w:r>
      <w:r w:rsidRPr="00CD78D1">
        <w:t xml:space="preserve"> KPI </w:t>
      </w:r>
      <w:r w:rsidRPr="00CD78D1">
        <w:t>追蹤儀表板：</w:t>
      </w:r>
    </w:p>
    <w:p w14:paraId="2620836C" w14:textId="77777777" w:rsidR="00CD78D1" w:rsidRPr="00CD78D1" w:rsidRDefault="00CD78D1" w:rsidP="00CD78D1">
      <w:pPr>
        <w:numPr>
          <w:ilvl w:val="0"/>
          <w:numId w:val="1"/>
        </w:numPr>
      </w:pPr>
      <w:r w:rsidRPr="00CD78D1">
        <w:rPr>
          <w:b/>
          <w:bCs/>
        </w:rPr>
        <w:t>時間序列敘事</w:t>
      </w:r>
      <w:r w:rsidRPr="00CD78D1">
        <w:rPr>
          <w:b/>
          <w:bCs/>
        </w:rPr>
        <w:t xml:space="preserve"> (Time-Series Narrative)</w:t>
      </w:r>
      <w:r w:rsidRPr="00CD78D1">
        <w:t>：管理層過去五季的關注重點發生了什麼『質變』？</w:t>
      </w:r>
    </w:p>
    <w:p w14:paraId="485E8DA4" w14:textId="77777777" w:rsidR="00CD78D1" w:rsidRPr="00CD78D1" w:rsidRDefault="00CD78D1" w:rsidP="00CD78D1">
      <w:pPr>
        <w:numPr>
          <w:ilvl w:val="0"/>
          <w:numId w:val="1"/>
        </w:numPr>
      </w:pPr>
      <w:r w:rsidRPr="00CD78D1">
        <w:rPr>
          <w:b/>
          <w:bCs/>
        </w:rPr>
        <w:t>單位經濟效益</w:t>
      </w:r>
      <w:r w:rsidRPr="00CD78D1">
        <w:rPr>
          <w:b/>
          <w:bCs/>
        </w:rPr>
        <w:t xml:space="preserve"> (Unit Economics)</w:t>
      </w:r>
      <w:r w:rsidRPr="00CD78D1">
        <w:t>：</w:t>
      </w:r>
      <w:proofErr w:type="gramStart"/>
      <w:r w:rsidRPr="00CD78D1">
        <w:t>獲客成本</w:t>
      </w:r>
      <w:proofErr w:type="gramEnd"/>
      <w:r w:rsidRPr="00CD78D1">
        <w:t xml:space="preserve"> (CAC) </w:t>
      </w:r>
      <w:r w:rsidRPr="00CD78D1">
        <w:t>與回收期</w:t>
      </w:r>
      <w:r w:rsidRPr="00CD78D1">
        <w:t xml:space="preserve"> (Payback Period) </w:t>
      </w:r>
      <w:r w:rsidRPr="00CD78D1">
        <w:t>的趨勢？</w:t>
      </w:r>
    </w:p>
    <w:p w14:paraId="6E6CAA63" w14:textId="77777777" w:rsidR="00CD78D1" w:rsidRPr="00CD78D1" w:rsidRDefault="00CD78D1" w:rsidP="00CD78D1">
      <w:pPr>
        <w:numPr>
          <w:ilvl w:val="0"/>
          <w:numId w:val="1"/>
        </w:numPr>
      </w:pPr>
      <w:r w:rsidRPr="00CD78D1">
        <w:rPr>
          <w:b/>
          <w:bCs/>
        </w:rPr>
        <w:t>產品護城河與黏性</w:t>
      </w:r>
      <w:r w:rsidRPr="00CD78D1">
        <w:rPr>
          <w:b/>
          <w:bCs/>
        </w:rPr>
        <w:t xml:space="preserve"> (Moat &amp; Stickiness)</w:t>
      </w:r>
      <w:r w:rsidRPr="00CD78D1">
        <w:t>：用戶轉換成本為何？多產品採用率</w:t>
      </w:r>
      <w:r w:rsidRPr="00CD78D1">
        <w:t xml:space="preserve"> (Multi-product adoption) </w:t>
      </w:r>
      <w:r w:rsidRPr="00CD78D1">
        <w:t>表現如何？</w:t>
      </w:r>
    </w:p>
    <w:p w14:paraId="59D181B0" w14:textId="77777777" w:rsidR="00CD78D1" w:rsidRPr="00CD78D1" w:rsidRDefault="00CD78D1" w:rsidP="00CD78D1">
      <w:pPr>
        <w:numPr>
          <w:ilvl w:val="0"/>
          <w:numId w:val="1"/>
        </w:numPr>
      </w:pPr>
      <w:r w:rsidRPr="00CD78D1">
        <w:rPr>
          <w:b/>
          <w:bCs/>
        </w:rPr>
        <w:t>營運槓桿</w:t>
      </w:r>
      <w:r w:rsidRPr="00CD78D1">
        <w:rPr>
          <w:b/>
          <w:bCs/>
        </w:rPr>
        <w:t xml:space="preserve"> (Operating Leverage)</w:t>
      </w:r>
      <w:r w:rsidRPr="00CD78D1">
        <w:t>：隨著規模擴大，各項費用</w:t>
      </w:r>
      <w:proofErr w:type="gramStart"/>
      <w:r w:rsidRPr="00CD78D1">
        <w:t>佔</w:t>
      </w:r>
      <w:proofErr w:type="gramEnd"/>
      <w:r w:rsidRPr="00CD78D1">
        <w:t>比是否出現結構性下降？</w:t>
      </w:r>
    </w:p>
    <w:p w14:paraId="5569222A" w14:textId="77777777" w:rsidR="00CD78D1" w:rsidRPr="00CD78D1" w:rsidRDefault="00CD78D1" w:rsidP="00CD78D1">
      <w:pPr>
        <w:numPr>
          <w:ilvl w:val="0"/>
          <w:numId w:val="1"/>
        </w:numPr>
      </w:pPr>
      <w:r w:rsidRPr="00CD78D1">
        <w:rPr>
          <w:b/>
          <w:bCs/>
        </w:rPr>
        <w:t>真實現金流</w:t>
      </w:r>
      <w:r w:rsidRPr="00CD78D1">
        <w:rPr>
          <w:b/>
          <w:bCs/>
        </w:rPr>
        <w:t xml:space="preserve"> (Cash Flow Reality)</w:t>
      </w:r>
      <w:r w:rsidRPr="00CD78D1">
        <w:t>：營收增長是否有營運現金流支撐？」</w:t>
      </w:r>
    </w:p>
    <w:p w14:paraId="3D508E4F" w14:textId="77777777" w:rsidR="00CD78D1" w:rsidRPr="00CD78D1" w:rsidRDefault="00CD78D1" w:rsidP="00CD78D1">
      <w:r w:rsidRPr="00CD78D1">
        <w:pict w14:anchorId="3550BB3D">
          <v:rect id="_x0000_i1025" style="width:0;height:.75pt" o:hralign="center" o:hrstd="t" o:hr="t" fillcolor="#a0a0a0" stroked="f"/>
        </w:pict>
      </w:r>
    </w:p>
    <w:p w14:paraId="56703980" w14:textId="77777777" w:rsidR="00CD78D1" w:rsidRPr="00CD78D1" w:rsidRDefault="00CD78D1" w:rsidP="00CD78D1">
      <w:r w:rsidRPr="00CD78D1">
        <w:rPr>
          <w:rFonts w:ascii="Segoe UI Emoji" w:hAnsi="Segoe UI Emoji" w:cs="Segoe UI Emoji"/>
        </w:rPr>
        <w:t>🧠</w:t>
      </w:r>
      <w:r w:rsidRPr="00CD78D1">
        <w:t xml:space="preserve"> </w:t>
      </w:r>
      <w:r w:rsidRPr="00CD78D1">
        <w:t>框架邏輯與應用探討</w:t>
      </w:r>
      <w:r w:rsidRPr="00CD78D1">
        <w:t xml:space="preserve"> (The Framework &amp; Rationale)</w:t>
      </w:r>
    </w:p>
    <w:p w14:paraId="2A5AC44F" w14:textId="77777777" w:rsidR="00CD78D1" w:rsidRPr="00CD78D1" w:rsidRDefault="00CD78D1" w:rsidP="00CD78D1">
      <w:r w:rsidRPr="00CD78D1">
        <w:t>這套框架的核心精神在於</w:t>
      </w:r>
      <w:r w:rsidRPr="00CD78D1">
        <w:t>**</w:t>
      </w:r>
      <w:r w:rsidRPr="00CD78D1">
        <w:t>「刺穿成長的假象」</w:t>
      </w:r>
      <w:r w:rsidRPr="00CD78D1">
        <w:t>**</w:t>
      </w:r>
      <w:r w:rsidRPr="00CD78D1">
        <w:t>。以下是這五大維度（即您需要建立的</w:t>
      </w:r>
      <w:r w:rsidRPr="00CD78D1">
        <w:t xml:space="preserve"> 10 </w:t>
      </w:r>
      <w:r w:rsidRPr="00CD78D1">
        <w:t>大</w:t>
      </w:r>
      <w:r w:rsidRPr="00CD78D1">
        <w:t xml:space="preserve"> KPI </w:t>
      </w:r>
      <w:r w:rsidRPr="00CD78D1">
        <w:t>對應欄位）的底層邏輯，您可以將此應用於任何</w:t>
      </w:r>
      <w:r w:rsidRPr="00CD78D1">
        <w:t xml:space="preserve"> SaaS</w:t>
      </w:r>
      <w:r w:rsidRPr="00CD78D1">
        <w:t>、</w:t>
      </w:r>
      <w:r w:rsidRPr="00CD78D1">
        <w:t xml:space="preserve">DTC </w:t>
      </w:r>
      <w:r w:rsidRPr="00CD78D1">
        <w:t>品牌或訂閱制平台：</w:t>
      </w:r>
    </w:p>
    <w:p w14:paraId="7729D83F" w14:textId="77777777" w:rsidR="00CD78D1" w:rsidRPr="00CD78D1" w:rsidRDefault="00CD78D1" w:rsidP="00CD78D1">
      <w:r w:rsidRPr="00CD78D1">
        <w:t>維度</w:t>
      </w:r>
      <w:proofErr w:type="gramStart"/>
      <w:r w:rsidRPr="00CD78D1">
        <w:t>一</w:t>
      </w:r>
      <w:proofErr w:type="gramEnd"/>
      <w:r w:rsidRPr="00CD78D1">
        <w:t>：成長引擎與規模</w:t>
      </w:r>
      <w:r w:rsidRPr="00CD78D1">
        <w:t xml:space="preserve"> (Growth Engine &amp; Scale)</w:t>
      </w:r>
    </w:p>
    <w:p w14:paraId="1B59E904" w14:textId="77777777" w:rsidR="00CD78D1" w:rsidRPr="00CD78D1" w:rsidRDefault="00CD78D1" w:rsidP="00CD78D1">
      <w:pPr>
        <w:numPr>
          <w:ilvl w:val="0"/>
          <w:numId w:val="2"/>
        </w:numPr>
      </w:pPr>
      <w:r w:rsidRPr="00CD78D1">
        <w:rPr>
          <w:b/>
          <w:bCs/>
        </w:rPr>
        <w:t>適用</w:t>
      </w:r>
      <w:r w:rsidRPr="00CD78D1">
        <w:rPr>
          <w:b/>
          <w:bCs/>
        </w:rPr>
        <w:t xml:space="preserve"> KPI</w:t>
      </w:r>
      <w:r w:rsidRPr="00CD78D1">
        <w:rPr>
          <w:b/>
          <w:bCs/>
        </w:rPr>
        <w:t>：</w:t>
      </w:r>
      <w:r w:rsidRPr="00CD78D1">
        <w:t> </w:t>
      </w:r>
      <w:r w:rsidRPr="00CD78D1">
        <w:t>總用戶數</w:t>
      </w:r>
      <w:r w:rsidRPr="00CD78D1">
        <w:t xml:space="preserve"> / </w:t>
      </w:r>
      <w:r w:rsidRPr="00CD78D1">
        <w:t>訂戶數、營收年增率</w:t>
      </w:r>
      <w:r w:rsidRPr="00CD78D1">
        <w:t xml:space="preserve"> (YoY Growth)</w:t>
      </w:r>
      <w:r w:rsidRPr="00CD78D1">
        <w:t>、淨收入留存率</w:t>
      </w:r>
      <w:r w:rsidRPr="00CD78D1">
        <w:t xml:space="preserve"> (Net Retention Rate, NRR)</w:t>
      </w:r>
      <w:r w:rsidRPr="00CD78D1">
        <w:t>。</w:t>
      </w:r>
    </w:p>
    <w:p w14:paraId="634D094E" w14:textId="48B1CFBA" w:rsidR="00CD78D1" w:rsidRDefault="00CD78D1" w:rsidP="00CD78D1">
      <w:pPr>
        <w:numPr>
          <w:ilvl w:val="0"/>
          <w:numId w:val="2"/>
        </w:numPr>
      </w:pPr>
      <w:r w:rsidRPr="00CD78D1">
        <w:rPr>
          <w:b/>
          <w:bCs/>
        </w:rPr>
        <w:t>套用邏輯：</w:t>
      </w:r>
      <w:r w:rsidRPr="00CD78D1">
        <w:t> </w:t>
      </w:r>
      <w:r w:rsidRPr="00CD78D1">
        <w:t>成長股的第一步是</w:t>
      </w:r>
      <w:proofErr w:type="gramStart"/>
      <w:r w:rsidRPr="00CD78D1">
        <w:t>看頂線</w:t>
      </w:r>
      <w:proofErr w:type="gramEnd"/>
      <w:r w:rsidRPr="00CD78D1">
        <w:t xml:space="preserve"> (Top-line)</w:t>
      </w:r>
      <w:r w:rsidRPr="00CD78D1">
        <w:t>。但我們不只看營收，更要看</w:t>
      </w:r>
      <w:r w:rsidRPr="00CD78D1">
        <w:t>**</w:t>
      </w:r>
      <w:r w:rsidRPr="00CD78D1">
        <w:t>「客戶基數的擴張」</w:t>
      </w:r>
      <w:r w:rsidRPr="00CD78D1">
        <w:t>**</w:t>
      </w:r>
      <w:r w:rsidRPr="00CD78D1">
        <w:t>。如果是</w:t>
      </w:r>
      <w:r w:rsidRPr="00CD78D1">
        <w:t xml:space="preserve"> SaaS </w:t>
      </w:r>
      <w:r w:rsidRPr="00CD78D1">
        <w:t>公司，還要加上</w:t>
      </w:r>
      <w:r w:rsidRPr="00CD78D1">
        <w:t xml:space="preserve"> NRR</w:t>
      </w:r>
      <w:r w:rsidRPr="00CD78D1">
        <w:t>（是否能從老客戶身上賺更多錢，就如同</w:t>
      </w:r>
      <w:r w:rsidRPr="00CD78D1">
        <w:t xml:space="preserve"> HIMS </w:t>
      </w:r>
      <w:r w:rsidRPr="00CD78D1">
        <w:t>的「每戶平均月營收」）。</w:t>
      </w:r>
    </w:p>
    <w:p w14:paraId="687AF5EC" w14:textId="77777777" w:rsidR="00CD78D1" w:rsidRPr="00CD78D1" w:rsidRDefault="00CD78D1" w:rsidP="00CD78D1">
      <w:pPr>
        <w:ind w:left="720"/>
        <w:rPr>
          <w:rFonts w:hint="eastAsia"/>
        </w:rPr>
      </w:pPr>
    </w:p>
    <w:p w14:paraId="1D6AE0C9" w14:textId="77777777" w:rsidR="00CD78D1" w:rsidRPr="00CD78D1" w:rsidRDefault="00CD78D1" w:rsidP="00CD78D1">
      <w:r w:rsidRPr="00CD78D1">
        <w:t>維度二：單位經濟的極致健康度</w:t>
      </w:r>
      <w:r w:rsidRPr="00CD78D1">
        <w:t xml:space="preserve"> (Unit Economics)</w:t>
      </w:r>
    </w:p>
    <w:p w14:paraId="283E44A1" w14:textId="77777777" w:rsidR="00CD78D1" w:rsidRPr="00CD78D1" w:rsidRDefault="00CD78D1" w:rsidP="00CD78D1">
      <w:pPr>
        <w:numPr>
          <w:ilvl w:val="0"/>
          <w:numId w:val="3"/>
        </w:numPr>
      </w:pPr>
      <w:r w:rsidRPr="00CD78D1">
        <w:rPr>
          <w:b/>
          <w:bCs/>
        </w:rPr>
        <w:t>適用</w:t>
      </w:r>
      <w:r w:rsidRPr="00CD78D1">
        <w:rPr>
          <w:b/>
          <w:bCs/>
        </w:rPr>
        <w:t xml:space="preserve"> KPI</w:t>
      </w:r>
      <w:r w:rsidRPr="00CD78D1">
        <w:rPr>
          <w:b/>
          <w:bCs/>
        </w:rPr>
        <w:t>：</w:t>
      </w:r>
      <w:r w:rsidRPr="00CD78D1">
        <w:t> </w:t>
      </w:r>
      <w:proofErr w:type="gramStart"/>
      <w:r w:rsidRPr="00CD78D1">
        <w:t>獲客成本</w:t>
      </w:r>
      <w:proofErr w:type="gramEnd"/>
      <w:r w:rsidRPr="00CD78D1">
        <w:t>回收期</w:t>
      </w:r>
      <w:r w:rsidRPr="00CD78D1">
        <w:t xml:space="preserve"> (Payback Period)</w:t>
      </w:r>
      <w:r w:rsidRPr="00CD78D1">
        <w:t>、行銷費用</w:t>
      </w:r>
      <w:proofErr w:type="gramStart"/>
      <w:r w:rsidRPr="00CD78D1">
        <w:t>佔</w:t>
      </w:r>
      <w:proofErr w:type="gramEnd"/>
      <w:r w:rsidRPr="00CD78D1">
        <w:t>營收比重</w:t>
      </w:r>
      <w:r w:rsidRPr="00CD78D1">
        <w:t xml:space="preserve"> (S&amp;M as % of Revenue)</w:t>
      </w:r>
      <w:r w:rsidRPr="00CD78D1">
        <w:t>、自然流量獲取</w:t>
      </w:r>
      <w:proofErr w:type="gramStart"/>
      <w:r w:rsidRPr="00CD78D1">
        <w:t>佔</w:t>
      </w:r>
      <w:proofErr w:type="gramEnd"/>
      <w:r w:rsidRPr="00CD78D1">
        <w:t>比</w:t>
      </w:r>
      <w:r w:rsidRPr="00CD78D1">
        <w:t xml:space="preserve"> (Organic Acquisition %)</w:t>
      </w:r>
      <w:r w:rsidRPr="00CD78D1">
        <w:t>。</w:t>
      </w:r>
    </w:p>
    <w:p w14:paraId="77DBA482" w14:textId="50395964" w:rsidR="00CD78D1" w:rsidRDefault="00CD78D1" w:rsidP="00CD78D1">
      <w:pPr>
        <w:numPr>
          <w:ilvl w:val="0"/>
          <w:numId w:val="3"/>
        </w:numPr>
      </w:pPr>
      <w:r w:rsidRPr="00CD78D1">
        <w:rPr>
          <w:b/>
          <w:bCs/>
        </w:rPr>
        <w:t>套用邏輯：</w:t>
      </w:r>
      <w:r w:rsidRPr="00CD78D1">
        <w:t> </w:t>
      </w:r>
      <w:r w:rsidRPr="00CD78D1">
        <w:t>這是這套框架的</w:t>
      </w:r>
      <w:r w:rsidRPr="00CD78D1">
        <w:rPr>
          <w:b/>
          <w:bCs/>
        </w:rPr>
        <w:t>靈魂</w:t>
      </w:r>
      <w:r w:rsidRPr="00CD78D1">
        <w:t>。許多成長股靠大</w:t>
      </w:r>
      <w:proofErr w:type="gramStart"/>
      <w:r w:rsidRPr="00CD78D1">
        <w:t>撒幣換營</w:t>
      </w:r>
      <w:proofErr w:type="gramEnd"/>
      <w:r w:rsidRPr="00CD78D1">
        <w:t>收，一旦停止行銷，營收就崩盤。我們必須檢驗行銷</w:t>
      </w:r>
      <w:proofErr w:type="gramStart"/>
      <w:r w:rsidRPr="00CD78D1">
        <w:t>佔</w:t>
      </w:r>
      <w:proofErr w:type="gramEnd"/>
      <w:r w:rsidRPr="00CD78D1">
        <w:t>比是否「逐季下降」，以及客戶生命週期價值</w:t>
      </w:r>
      <w:r w:rsidRPr="00CD78D1">
        <w:t xml:space="preserve"> (LTV) </w:t>
      </w:r>
      <w:r w:rsidRPr="00CD78D1">
        <w:t>是否遠大於</w:t>
      </w:r>
      <w:r w:rsidRPr="00CD78D1">
        <w:t xml:space="preserve"> CAC</w:t>
      </w:r>
      <w:r w:rsidRPr="00CD78D1">
        <w:t>。只要回收期在</w:t>
      </w:r>
      <w:r w:rsidRPr="00CD78D1">
        <w:t xml:space="preserve"> 1 </w:t>
      </w:r>
      <w:r w:rsidRPr="00CD78D1">
        <w:t>年</w:t>
      </w:r>
      <w:proofErr w:type="gramStart"/>
      <w:r w:rsidRPr="00CD78D1">
        <w:t>以內（</w:t>
      </w:r>
      <w:proofErr w:type="gramEnd"/>
      <w:r w:rsidRPr="00CD78D1">
        <w:t>如</w:t>
      </w:r>
      <w:r w:rsidRPr="00CD78D1">
        <w:t xml:space="preserve"> HIMS </w:t>
      </w:r>
      <w:r w:rsidRPr="00CD78D1">
        <w:t>的</w:t>
      </w:r>
      <w:r w:rsidRPr="00CD78D1">
        <w:t xml:space="preserve"> 6-7 </w:t>
      </w:r>
      <w:proofErr w:type="gramStart"/>
      <w:r w:rsidRPr="00CD78D1">
        <w:t>個</w:t>
      </w:r>
      <w:proofErr w:type="gramEnd"/>
      <w:r w:rsidRPr="00CD78D1">
        <w:t>月），這家公司的擴張就是安全的。</w:t>
      </w:r>
    </w:p>
    <w:p w14:paraId="4327386E" w14:textId="77777777" w:rsidR="00CD78D1" w:rsidRPr="00CD78D1" w:rsidRDefault="00CD78D1" w:rsidP="00CD78D1">
      <w:pPr>
        <w:ind w:left="720"/>
        <w:rPr>
          <w:rFonts w:hint="eastAsia"/>
        </w:rPr>
      </w:pPr>
    </w:p>
    <w:p w14:paraId="40430F21" w14:textId="77777777" w:rsidR="00CD78D1" w:rsidRPr="00CD78D1" w:rsidRDefault="00CD78D1" w:rsidP="00CD78D1">
      <w:r w:rsidRPr="00CD78D1">
        <w:lastRenderedPageBreak/>
        <w:t>維度</w:t>
      </w:r>
      <w:proofErr w:type="gramStart"/>
      <w:r w:rsidRPr="00CD78D1">
        <w:t>三</w:t>
      </w:r>
      <w:proofErr w:type="gramEnd"/>
      <w:r w:rsidRPr="00CD78D1">
        <w:t>：護城河與轉換成本</w:t>
      </w:r>
      <w:r w:rsidRPr="00CD78D1">
        <w:t xml:space="preserve"> (Moat &amp; Switching Costs)</w:t>
      </w:r>
    </w:p>
    <w:p w14:paraId="67A84139" w14:textId="77777777" w:rsidR="00CD78D1" w:rsidRPr="00CD78D1" w:rsidRDefault="00CD78D1" w:rsidP="00CD78D1">
      <w:pPr>
        <w:numPr>
          <w:ilvl w:val="0"/>
          <w:numId w:val="4"/>
        </w:numPr>
      </w:pPr>
      <w:r w:rsidRPr="00CD78D1">
        <w:rPr>
          <w:b/>
          <w:bCs/>
        </w:rPr>
        <w:t>適用</w:t>
      </w:r>
      <w:r w:rsidRPr="00CD78D1">
        <w:rPr>
          <w:b/>
          <w:bCs/>
        </w:rPr>
        <w:t xml:space="preserve"> KPI</w:t>
      </w:r>
      <w:r w:rsidRPr="00CD78D1">
        <w:rPr>
          <w:b/>
          <w:bCs/>
        </w:rPr>
        <w:t>：</w:t>
      </w:r>
      <w:r w:rsidRPr="00CD78D1">
        <w:t> </w:t>
      </w:r>
      <w:r w:rsidRPr="00CD78D1">
        <w:t>採用</w:t>
      </w:r>
      <w:r w:rsidRPr="00CD78D1">
        <w:t xml:space="preserve"> 2 </w:t>
      </w:r>
      <w:r w:rsidRPr="00CD78D1">
        <w:t>種以上產品</w:t>
      </w:r>
      <w:r w:rsidRPr="00CD78D1">
        <w:t>/</w:t>
      </w:r>
      <w:r w:rsidRPr="00CD78D1">
        <w:t>模組的客戶比例、高階</w:t>
      </w:r>
      <w:r w:rsidRPr="00CD78D1">
        <w:t>/</w:t>
      </w:r>
      <w:r w:rsidRPr="00CD78D1">
        <w:t>客製化產品滲透率。</w:t>
      </w:r>
    </w:p>
    <w:p w14:paraId="3CDB188D" w14:textId="77777777" w:rsidR="00CD78D1" w:rsidRPr="00CD78D1" w:rsidRDefault="00CD78D1" w:rsidP="00CD78D1">
      <w:pPr>
        <w:numPr>
          <w:ilvl w:val="0"/>
          <w:numId w:val="4"/>
        </w:numPr>
      </w:pPr>
      <w:r w:rsidRPr="00CD78D1">
        <w:rPr>
          <w:b/>
          <w:bCs/>
        </w:rPr>
        <w:t>套用邏輯：</w:t>
      </w:r>
      <w:r w:rsidRPr="00CD78D1">
        <w:t> </w:t>
      </w:r>
      <w:r w:rsidRPr="00CD78D1">
        <w:t>成長股最怕「流失率</w:t>
      </w:r>
      <w:r w:rsidRPr="00CD78D1">
        <w:t xml:space="preserve"> (Churn)</w:t>
      </w:r>
      <w:r w:rsidRPr="00CD78D1">
        <w:t>」。在</w:t>
      </w:r>
      <w:r w:rsidRPr="00CD78D1">
        <w:t xml:space="preserve"> HIMS</w:t>
      </w:r>
      <w:r w:rsidRPr="00CD78D1">
        <w:t>，我們看「多重症狀治療比例」與「個人化療程」；如果換</w:t>
      </w:r>
      <w:proofErr w:type="gramStart"/>
      <w:r w:rsidRPr="00CD78D1">
        <w:t>成資安</w:t>
      </w:r>
      <w:proofErr w:type="gramEnd"/>
      <w:r w:rsidRPr="00CD78D1">
        <w:t>軟體</w:t>
      </w:r>
      <w:r w:rsidRPr="00CD78D1">
        <w:t xml:space="preserve"> CrowdStrike</w:t>
      </w:r>
      <w:r w:rsidRPr="00CD78D1">
        <w:t>，我們就看「採用</w:t>
      </w:r>
      <w:r w:rsidRPr="00CD78D1">
        <w:t xml:space="preserve"> 5 </w:t>
      </w:r>
      <w:proofErr w:type="gramStart"/>
      <w:r w:rsidRPr="00CD78D1">
        <w:t>個</w:t>
      </w:r>
      <w:proofErr w:type="gramEnd"/>
      <w:r w:rsidRPr="00CD78D1">
        <w:t>以上模組的客戶比例」。這個指標決定了客戶的</w:t>
      </w:r>
      <w:r w:rsidRPr="00CD78D1">
        <w:rPr>
          <w:b/>
          <w:bCs/>
        </w:rPr>
        <w:t>轉換成本有多高</w:t>
      </w:r>
      <w:r w:rsidRPr="00CD78D1">
        <w:t>，數值越高，未來的</w:t>
      </w:r>
      <w:proofErr w:type="gramStart"/>
      <w:r w:rsidRPr="00CD78D1">
        <w:t>現金流越具</w:t>
      </w:r>
      <w:proofErr w:type="gramEnd"/>
      <w:r w:rsidRPr="00CD78D1">
        <w:t>確定性。</w:t>
      </w:r>
    </w:p>
    <w:p w14:paraId="45386748" w14:textId="77777777" w:rsidR="00CD78D1" w:rsidRDefault="00CD78D1" w:rsidP="00CD78D1"/>
    <w:p w14:paraId="3C49A1D4" w14:textId="52ACAB67" w:rsidR="00CD78D1" w:rsidRPr="00CD78D1" w:rsidRDefault="00CD78D1" w:rsidP="00CD78D1">
      <w:r w:rsidRPr="00CD78D1">
        <w:t>維度四：營運槓桿與獲利路徑</w:t>
      </w:r>
      <w:r w:rsidRPr="00CD78D1">
        <w:t xml:space="preserve"> (Operating Leverage &amp; Path to Profitability)</w:t>
      </w:r>
    </w:p>
    <w:p w14:paraId="6FD21C3A" w14:textId="77777777" w:rsidR="00CD78D1" w:rsidRPr="00CD78D1" w:rsidRDefault="00CD78D1" w:rsidP="00CD78D1">
      <w:pPr>
        <w:numPr>
          <w:ilvl w:val="0"/>
          <w:numId w:val="5"/>
        </w:numPr>
      </w:pPr>
      <w:r w:rsidRPr="00CD78D1">
        <w:rPr>
          <w:b/>
          <w:bCs/>
        </w:rPr>
        <w:t>適用</w:t>
      </w:r>
      <w:r w:rsidRPr="00CD78D1">
        <w:rPr>
          <w:b/>
          <w:bCs/>
        </w:rPr>
        <w:t xml:space="preserve"> KPI</w:t>
      </w:r>
      <w:r w:rsidRPr="00CD78D1">
        <w:rPr>
          <w:b/>
          <w:bCs/>
        </w:rPr>
        <w:t>：</w:t>
      </w:r>
      <w:r w:rsidRPr="00CD78D1">
        <w:t> </w:t>
      </w:r>
      <w:r w:rsidRPr="00CD78D1">
        <w:t>毛利率</w:t>
      </w:r>
      <w:r w:rsidRPr="00CD78D1">
        <w:t xml:space="preserve"> (Gross Margin)</w:t>
      </w:r>
      <w:r w:rsidRPr="00CD78D1">
        <w:t>、經調整</w:t>
      </w:r>
      <w:r w:rsidRPr="00CD78D1">
        <w:t xml:space="preserve"> EBITDA </w:t>
      </w:r>
      <w:r w:rsidRPr="00CD78D1">
        <w:t>利潤率、研發</w:t>
      </w:r>
      <w:r w:rsidRPr="00CD78D1">
        <w:t>/</w:t>
      </w:r>
      <w:r w:rsidRPr="00CD78D1">
        <w:t>管理費用</w:t>
      </w:r>
      <w:proofErr w:type="gramStart"/>
      <w:r w:rsidRPr="00CD78D1">
        <w:t>佔</w:t>
      </w:r>
      <w:proofErr w:type="gramEnd"/>
      <w:r w:rsidRPr="00CD78D1">
        <w:t>營收比重。</w:t>
      </w:r>
    </w:p>
    <w:p w14:paraId="6A91D195" w14:textId="77777777" w:rsidR="00CD78D1" w:rsidRPr="00CD78D1" w:rsidRDefault="00CD78D1" w:rsidP="00CD78D1">
      <w:pPr>
        <w:numPr>
          <w:ilvl w:val="0"/>
          <w:numId w:val="5"/>
        </w:numPr>
      </w:pPr>
      <w:r w:rsidRPr="00CD78D1">
        <w:rPr>
          <w:b/>
          <w:bCs/>
        </w:rPr>
        <w:t>套用邏輯：</w:t>
      </w:r>
      <w:r w:rsidRPr="00CD78D1">
        <w:t> </w:t>
      </w:r>
      <w:r w:rsidRPr="00CD78D1">
        <w:t>成長股初期通常虧損，但我們必須看到「通往獲利的清晰路徑」。透過時間序列（過去五季）觀察，研發</w:t>
      </w:r>
      <w:r w:rsidRPr="00CD78D1">
        <w:t xml:space="preserve"> (R&amp;D) </w:t>
      </w:r>
      <w:r w:rsidRPr="00CD78D1">
        <w:t>與管理</w:t>
      </w:r>
      <w:r w:rsidRPr="00CD78D1">
        <w:t xml:space="preserve"> (G&amp;A) </w:t>
      </w:r>
      <w:r w:rsidRPr="00CD78D1">
        <w:t>費用</w:t>
      </w:r>
      <w:proofErr w:type="gramStart"/>
      <w:r w:rsidRPr="00CD78D1">
        <w:t>佔</w:t>
      </w:r>
      <w:proofErr w:type="gramEnd"/>
      <w:r w:rsidRPr="00CD78D1">
        <w:t>比是否因為規模經濟（</w:t>
      </w:r>
      <w:r w:rsidRPr="00CD78D1">
        <w:t>Economies of Scale</w:t>
      </w:r>
      <w:r w:rsidRPr="00CD78D1">
        <w:t>）而逐季收斂？如果是，這代表這家公司擁有強大的營運槓桿。</w:t>
      </w:r>
    </w:p>
    <w:p w14:paraId="4DC1C21D" w14:textId="77777777" w:rsidR="00CD78D1" w:rsidRDefault="00CD78D1" w:rsidP="00CD78D1"/>
    <w:p w14:paraId="77222C59" w14:textId="1FDF1F55" w:rsidR="00CD78D1" w:rsidRPr="00CD78D1" w:rsidRDefault="00CD78D1" w:rsidP="00CD78D1">
      <w:r w:rsidRPr="00CD78D1">
        <w:t>維度五：真實盈餘品質</w:t>
      </w:r>
      <w:r w:rsidRPr="00CD78D1">
        <w:t xml:space="preserve"> (Cash Flow Reality &amp; Optionality)</w:t>
      </w:r>
    </w:p>
    <w:p w14:paraId="750C4FC2" w14:textId="77777777" w:rsidR="00CD78D1" w:rsidRPr="00CD78D1" w:rsidRDefault="00CD78D1" w:rsidP="00CD78D1">
      <w:pPr>
        <w:numPr>
          <w:ilvl w:val="0"/>
          <w:numId w:val="6"/>
        </w:numPr>
      </w:pPr>
      <w:r w:rsidRPr="00CD78D1">
        <w:rPr>
          <w:b/>
          <w:bCs/>
        </w:rPr>
        <w:t>適用</w:t>
      </w:r>
      <w:r w:rsidRPr="00CD78D1">
        <w:rPr>
          <w:b/>
          <w:bCs/>
        </w:rPr>
        <w:t xml:space="preserve"> KPI</w:t>
      </w:r>
      <w:r w:rsidRPr="00CD78D1">
        <w:rPr>
          <w:b/>
          <w:bCs/>
        </w:rPr>
        <w:t>：</w:t>
      </w:r>
      <w:r w:rsidRPr="00CD78D1">
        <w:t> </w:t>
      </w:r>
      <w:r w:rsidRPr="00CD78D1">
        <w:t>營運現金流</w:t>
      </w:r>
      <w:r w:rsidRPr="00CD78D1">
        <w:t xml:space="preserve"> (Operating Cash Flow, OCF)</w:t>
      </w:r>
      <w:r w:rsidRPr="00CD78D1">
        <w:t>、自由現金流</w:t>
      </w:r>
      <w:r w:rsidRPr="00CD78D1">
        <w:t xml:space="preserve"> (Free Cash Flow, FCF)</w:t>
      </w:r>
      <w:r w:rsidRPr="00CD78D1">
        <w:t>、新市場</w:t>
      </w:r>
      <w:r w:rsidRPr="00CD78D1">
        <w:t>/</w:t>
      </w:r>
      <w:r w:rsidRPr="00CD78D1">
        <w:t>新產品營收貢獻</w:t>
      </w:r>
      <w:proofErr w:type="gramStart"/>
      <w:r w:rsidRPr="00CD78D1">
        <w:t>佔</w:t>
      </w:r>
      <w:proofErr w:type="gramEnd"/>
      <w:r w:rsidRPr="00CD78D1">
        <w:t>比。</w:t>
      </w:r>
    </w:p>
    <w:p w14:paraId="745CC860" w14:textId="77777777" w:rsidR="00CD78D1" w:rsidRPr="00CD78D1" w:rsidRDefault="00CD78D1" w:rsidP="00CD78D1">
      <w:pPr>
        <w:numPr>
          <w:ilvl w:val="0"/>
          <w:numId w:val="6"/>
        </w:numPr>
      </w:pPr>
      <w:r w:rsidRPr="00CD78D1">
        <w:rPr>
          <w:b/>
          <w:bCs/>
        </w:rPr>
        <w:t>套用邏輯：</w:t>
      </w:r>
      <w:r w:rsidRPr="00CD78D1">
        <w:t> </w:t>
      </w:r>
      <w:proofErr w:type="gramStart"/>
      <w:r w:rsidRPr="00CD78D1">
        <w:t>帳面</w:t>
      </w:r>
      <w:proofErr w:type="gramEnd"/>
      <w:r w:rsidRPr="00CD78D1">
        <w:t xml:space="preserve"> EPS </w:t>
      </w:r>
      <w:r w:rsidRPr="00CD78D1">
        <w:t>可以靠會計手段調整，但現金流無法造假。健康的成長股必須在營收爆發的同時，</w:t>
      </w:r>
      <w:r w:rsidRPr="00CD78D1">
        <w:t xml:space="preserve">OCF </w:t>
      </w:r>
      <w:r w:rsidRPr="00CD78D1">
        <w:t>同步轉正甚至大增（如</w:t>
      </w:r>
      <w:r w:rsidRPr="00CD78D1">
        <w:t xml:space="preserve"> HIMS </w:t>
      </w:r>
      <w:r w:rsidRPr="00CD78D1">
        <w:t>創造了</w:t>
      </w:r>
      <w:r w:rsidRPr="00CD78D1">
        <w:t xml:space="preserve"> 3 </w:t>
      </w:r>
      <w:r w:rsidRPr="00CD78D1">
        <w:t>億美元</w:t>
      </w:r>
      <w:r w:rsidRPr="00CD78D1">
        <w:t xml:space="preserve"> OCF</w:t>
      </w:r>
      <w:r w:rsidRPr="00CD78D1">
        <w:t>）。</w:t>
      </w:r>
      <w:proofErr w:type="gramStart"/>
      <w:r w:rsidRPr="00CD78D1">
        <w:t>此外，</w:t>
      </w:r>
      <w:proofErr w:type="gramEnd"/>
      <w:r w:rsidRPr="00CD78D1">
        <w:t>追蹤「新市場（如</w:t>
      </w:r>
      <w:r w:rsidRPr="00CD78D1">
        <w:t xml:space="preserve"> HIMS </w:t>
      </w:r>
      <w:r w:rsidRPr="00CD78D1">
        <w:t>的國際市場）</w:t>
      </w:r>
      <w:proofErr w:type="gramStart"/>
      <w:r w:rsidRPr="00CD78D1">
        <w:t>佔</w:t>
      </w:r>
      <w:proofErr w:type="gramEnd"/>
      <w:r w:rsidRPr="00CD78D1">
        <w:t>比」，能判斷公司是否具備突破增長天花板的「第二曲線</w:t>
      </w:r>
      <w:r w:rsidRPr="00CD78D1">
        <w:t xml:space="preserve"> (Second Act)</w:t>
      </w:r>
      <w:r w:rsidRPr="00CD78D1">
        <w:t>」。</w:t>
      </w:r>
    </w:p>
    <w:p w14:paraId="07334EFD" w14:textId="77777777" w:rsidR="00A017FD" w:rsidRPr="00CD78D1" w:rsidRDefault="00A017FD"/>
    <w:sectPr w:rsidR="00A017FD" w:rsidRPr="00CD78D1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3D48C5" w14:textId="77777777" w:rsidR="00257EF7" w:rsidRDefault="00257EF7" w:rsidP="00CD78D1">
      <w:r>
        <w:separator/>
      </w:r>
    </w:p>
  </w:endnote>
  <w:endnote w:type="continuationSeparator" w:id="0">
    <w:p w14:paraId="36EB9AFE" w14:textId="77777777" w:rsidR="00257EF7" w:rsidRDefault="00257EF7" w:rsidP="00CD78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277025" w14:textId="77777777" w:rsidR="00257EF7" w:rsidRDefault="00257EF7" w:rsidP="00CD78D1">
      <w:r>
        <w:separator/>
      </w:r>
    </w:p>
  </w:footnote>
  <w:footnote w:type="continuationSeparator" w:id="0">
    <w:p w14:paraId="270723E3" w14:textId="77777777" w:rsidR="00257EF7" w:rsidRDefault="00257EF7" w:rsidP="00CD78D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62307A"/>
    <w:multiLevelType w:val="multilevel"/>
    <w:tmpl w:val="D0C81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B1A4AA9"/>
    <w:multiLevelType w:val="multilevel"/>
    <w:tmpl w:val="E78C90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4740157"/>
    <w:multiLevelType w:val="multilevel"/>
    <w:tmpl w:val="19C88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0BF272C"/>
    <w:multiLevelType w:val="multilevel"/>
    <w:tmpl w:val="198A4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3435689"/>
    <w:multiLevelType w:val="multilevel"/>
    <w:tmpl w:val="F9CEF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65C2852"/>
    <w:multiLevelType w:val="multilevel"/>
    <w:tmpl w:val="FDDEC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5"/>
  </w:num>
  <w:num w:numId="3">
    <w:abstractNumId w:val="2"/>
  </w:num>
  <w:num w:numId="4">
    <w:abstractNumId w:val="3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3AB0"/>
    <w:rsid w:val="00257EF7"/>
    <w:rsid w:val="005C2AE2"/>
    <w:rsid w:val="00693AB0"/>
    <w:rsid w:val="00A017FD"/>
    <w:rsid w:val="00CD7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751658E"/>
  <w15:chartTrackingRefBased/>
  <w15:docId w15:val="{00794DF4-AD55-44DC-830D-56EEC737D1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D78D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CD78D1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CD78D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CD78D1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1617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699052">
          <w:blockQuote w:val="1"/>
          <w:marLeft w:val="0"/>
          <w:marRight w:val="0"/>
          <w:marTop w:val="384"/>
          <w:marBottom w:val="384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293</Words>
  <Characters>1673</Characters>
  <Application>Microsoft Office Word</Application>
  <DocSecurity>0</DocSecurity>
  <Lines>13</Lines>
  <Paragraphs>3</Paragraphs>
  <ScaleCrop>false</ScaleCrop>
  <Company/>
  <LinksUpToDate>false</LinksUpToDate>
  <CharactersWithSpaces>1963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Keith Cheung</dc:creator>
  <cp:keywords/>
  <dc:description/>
  <cp:lastModifiedBy>Keith Cheung</cp:lastModifiedBy>
  <cp:revision>4</cp:revision>
  <dcterms:created xsi:type="dcterms:W3CDTF">2026-02-24T07:39:00Z</dcterms:created>
  <dcterms:modified xsi:type="dcterms:W3CDTF">2026-02-24T07:39:00Z</dcterms:modified>
</cp:coreProperties>
</file>