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43494" w14:textId="77777777" w:rsidR="00A44F40" w:rsidRDefault="00A44F40" w:rsidP="00A44F40">
      <w:pPr>
        <w:jc w:val="center"/>
        <w:rPr>
          <w:b/>
          <w:bCs/>
          <w:sz w:val="40"/>
          <w:szCs w:val="40"/>
        </w:rPr>
      </w:pPr>
    </w:p>
    <w:p w14:paraId="2CCC13D9" w14:textId="77777777" w:rsidR="00A44F40" w:rsidRDefault="00A44F40" w:rsidP="00A44F40">
      <w:pPr>
        <w:jc w:val="center"/>
        <w:rPr>
          <w:b/>
          <w:bCs/>
          <w:sz w:val="40"/>
          <w:szCs w:val="40"/>
        </w:rPr>
      </w:pPr>
    </w:p>
    <w:p w14:paraId="3975FBF1" w14:textId="77777777" w:rsidR="00A44F40" w:rsidRDefault="00A44F40" w:rsidP="00A44F40">
      <w:pPr>
        <w:jc w:val="center"/>
        <w:rPr>
          <w:b/>
          <w:bCs/>
          <w:sz w:val="40"/>
          <w:szCs w:val="40"/>
        </w:rPr>
      </w:pPr>
    </w:p>
    <w:p w14:paraId="3AB7BC13" w14:textId="77777777" w:rsidR="00A44F40" w:rsidRDefault="00A44F40" w:rsidP="00A44F40">
      <w:pPr>
        <w:jc w:val="center"/>
        <w:rPr>
          <w:b/>
          <w:bCs/>
          <w:sz w:val="40"/>
          <w:szCs w:val="40"/>
        </w:rPr>
      </w:pPr>
    </w:p>
    <w:p w14:paraId="463B2902" w14:textId="77777777" w:rsidR="00A44F40" w:rsidRDefault="00A44F40" w:rsidP="00A44F40">
      <w:pPr>
        <w:jc w:val="center"/>
        <w:rPr>
          <w:b/>
          <w:bCs/>
          <w:sz w:val="40"/>
          <w:szCs w:val="40"/>
        </w:rPr>
      </w:pPr>
    </w:p>
    <w:p w14:paraId="56B49AE8" w14:textId="35B6F0A8" w:rsidR="00A44F40" w:rsidRPr="00A44F40" w:rsidRDefault="00A44F40" w:rsidP="00A44F40">
      <w:pPr>
        <w:jc w:val="center"/>
        <w:rPr>
          <w:sz w:val="44"/>
          <w:szCs w:val="44"/>
        </w:rPr>
      </w:pPr>
      <w:r w:rsidRPr="00A44F40">
        <w:rPr>
          <w:sz w:val="44"/>
          <w:szCs w:val="44"/>
        </w:rPr>
        <w:t>Seneca College</w:t>
      </w:r>
    </w:p>
    <w:p w14:paraId="0DFEAF21" w14:textId="77777777" w:rsidR="00A44F40" w:rsidRDefault="00A44F40" w:rsidP="00A44F40">
      <w:pPr>
        <w:rPr>
          <w:b/>
          <w:bCs/>
          <w:sz w:val="40"/>
          <w:szCs w:val="40"/>
        </w:rPr>
      </w:pPr>
    </w:p>
    <w:p w14:paraId="5CD35D67" w14:textId="77777777" w:rsidR="00A44F40" w:rsidRDefault="00A44F40" w:rsidP="00A44F40">
      <w:pPr>
        <w:rPr>
          <w:b/>
          <w:bCs/>
          <w:sz w:val="40"/>
          <w:szCs w:val="40"/>
        </w:rPr>
      </w:pPr>
    </w:p>
    <w:p w14:paraId="7ED25A8E" w14:textId="2D66B797" w:rsidR="00A44F40" w:rsidRPr="00A44F40" w:rsidRDefault="00A44F40" w:rsidP="00A44F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1</w:t>
      </w:r>
    </w:p>
    <w:p w14:paraId="2549B23B" w14:textId="42421AAD" w:rsidR="00A44F40" w:rsidRDefault="00A44F40" w:rsidP="00A44F40">
      <w:pPr>
        <w:jc w:val="center"/>
        <w:rPr>
          <w:b/>
          <w:bCs/>
          <w:sz w:val="40"/>
          <w:szCs w:val="40"/>
        </w:rPr>
      </w:pPr>
      <w:r w:rsidRPr="00A44F40">
        <w:rPr>
          <w:b/>
          <w:bCs/>
          <w:sz w:val="40"/>
          <w:szCs w:val="40"/>
        </w:rPr>
        <w:t>Statistical Analysis Technical Deck</w:t>
      </w:r>
      <w:r>
        <w:rPr>
          <w:b/>
          <w:bCs/>
          <w:sz w:val="40"/>
          <w:szCs w:val="40"/>
        </w:rPr>
        <w:t>:</w:t>
      </w:r>
    </w:p>
    <w:p w14:paraId="4C53BF31" w14:textId="71E6E73E" w:rsidR="00A44F40" w:rsidRPr="00A44F40" w:rsidRDefault="00A44F40" w:rsidP="00A44F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BIRTH dataset</w:t>
      </w:r>
    </w:p>
    <w:p w14:paraId="5E9B2C8D" w14:textId="77777777" w:rsidR="00A44F40" w:rsidRDefault="00A44F40">
      <w:pPr>
        <w:rPr>
          <w:b/>
          <w:bCs/>
        </w:rPr>
      </w:pPr>
    </w:p>
    <w:p w14:paraId="17954B43" w14:textId="77777777" w:rsidR="00A44F40" w:rsidRDefault="00A44F40">
      <w:pPr>
        <w:rPr>
          <w:b/>
          <w:bCs/>
        </w:rPr>
      </w:pPr>
    </w:p>
    <w:p w14:paraId="0392556C" w14:textId="77777777" w:rsidR="00A44F40" w:rsidRDefault="00A44F40">
      <w:pPr>
        <w:rPr>
          <w:b/>
          <w:bCs/>
        </w:rPr>
      </w:pPr>
    </w:p>
    <w:p w14:paraId="33B31AF3" w14:textId="77777777" w:rsidR="00A44F40" w:rsidRPr="00A44F40" w:rsidRDefault="00A44F40" w:rsidP="00A44F40">
      <w:pPr>
        <w:jc w:val="center"/>
        <w:rPr>
          <w:sz w:val="32"/>
          <w:szCs w:val="32"/>
        </w:rPr>
      </w:pPr>
      <w:r w:rsidRPr="00A44F40">
        <w:rPr>
          <w:sz w:val="32"/>
          <w:szCs w:val="32"/>
        </w:rPr>
        <w:t>Student ID: 153898226</w:t>
      </w:r>
    </w:p>
    <w:p w14:paraId="791DB0A5" w14:textId="77777777" w:rsidR="00A44F40" w:rsidRPr="00A44F40" w:rsidRDefault="00A44F40" w:rsidP="00A44F40">
      <w:pPr>
        <w:jc w:val="center"/>
        <w:rPr>
          <w:sz w:val="32"/>
          <w:szCs w:val="32"/>
        </w:rPr>
      </w:pPr>
      <w:r w:rsidRPr="00A44F40">
        <w:rPr>
          <w:sz w:val="32"/>
          <w:szCs w:val="32"/>
        </w:rPr>
        <w:t>Student Name: Ching Kiu Chau</w:t>
      </w:r>
    </w:p>
    <w:p w14:paraId="2FE3E94A" w14:textId="77777777" w:rsidR="00A44F40" w:rsidRDefault="00A44F40">
      <w:pPr>
        <w:rPr>
          <w:b/>
          <w:bCs/>
        </w:rPr>
      </w:pPr>
    </w:p>
    <w:p w14:paraId="3286D2FF" w14:textId="77777777" w:rsidR="00A44F40" w:rsidRDefault="00A44F40">
      <w:pPr>
        <w:rPr>
          <w:b/>
          <w:bCs/>
        </w:rPr>
      </w:pPr>
    </w:p>
    <w:p w14:paraId="748C0501" w14:textId="77777777" w:rsidR="00A44F40" w:rsidRDefault="00A44F40">
      <w:pPr>
        <w:rPr>
          <w:b/>
          <w:bCs/>
        </w:rPr>
      </w:pPr>
    </w:p>
    <w:p w14:paraId="00423B03" w14:textId="77777777" w:rsidR="00A44F40" w:rsidRDefault="00A44F40">
      <w:pPr>
        <w:rPr>
          <w:b/>
          <w:bCs/>
        </w:rPr>
      </w:pPr>
    </w:p>
    <w:p w14:paraId="004AD6CB" w14:textId="77777777" w:rsidR="00A44F40" w:rsidRDefault="00A44F40">
      <w:pPr>
        <w:rPr>
          <w:b/>
          <w:bCs/>
        </w:rPr>
      </w:pPr>
    </w:p>
    <w:p w14:paraId="06471BD2" w14:textId="77777777" w:rsidR="00A44F40" w:rsidRDefault="00A44F40">
      <w:pPr>
        <w:rPr>
          <w:b/>
          <w:bCs/>
        </w:rPr>
      </w:pPr>
    </w:p>
    <w:p w14:paraId="1BA2B422" w14:textId="4BE54C4D" w:rsidR="00A44F40" w:rsidRDefault="00A44F40">
      <w:pPr>
        <w:rPr>
          <w:b/>
          <w:bCs/>
        </w:rPr>
      </w:pPr>
      <w:r>
        <w:rPr>
          <w:b/>
          <w:bCs/>
        </w:rPr>
        <w:br w:type="page"/>
      </w:r>
    </w:p>
    <w:p w14:paraId="36ACF88B" w14:textId="3DCACE31" w:rsidR="00A44F40" w:rsidRPr="00307A69" w:rsidRDefault="00307A69">
      <w:pPr>
        <w:rPr>
          <w:b/>
          <w:bCs/>
          <w:u w:val="single"/>
        </w:rPr>
      </w:pPr>
      <w:r w:rsidRPr="00307A69">
        <w:rPr>
          <w:b/>
          <w:bCs/>
          <w:u w:val="single"/>
        </w:rPr>
        <w:lastRenderedPageBreak/>
        <w:t>Early Considerations:</w:t>
      </w:r>
    </w:p>
    <w:p w14:paraId="53C35504" w14:textId="5788A019" w:rsidR="00CA703D" w:rsidRDefault="00AF4D07" w:rsidP="00307A69">
      <w:pPr>
        <w:jc w:val="center"/>
      </w:pPr>
      <w:r w:rsidRPr="00AF4D07">
        <w:rPr>
          <w:noProof/>
        </w:rPr>
        <w:drawing>
          <wp:inline distT="0" distB="0" distL="0" distR="0" wp14:anchorId="56253A7A" wp14:editId="40A00FBD">
            <wp:extent cx="5731510" cy="2262505"/>
            <wp:effectExtent l="0" t="0" r="2540" b="4445"/>
            <wp:docPr id="639342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422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0C40" w14:textId="25A3FAFA" w:rsidR="00CA703D" w:rsidRDefault="001A1205">
      <w:r>
        <w:t>Upon analysis, the columns “Black”, “Married”, “Boy”, “</w:t>
      </w:r>
      <w:proofErr w:type="spellStart"/>
      <w:r w:rsidR="00A44F40">
        <w:t>MomSmoke</w:t>
      </w:r>
      <w:proofErr w:type="spellEnd"/>
      <w:r>
        <w:t>” have values of 0 and 1</w:t>
      </w:r>
      <w:r w:rsidR="00B74E0E">
        <w:t>. Excluding “Black” as it is not mentioned in the question, “Married”, “Boy”, and “</w:t>
      </w:r>
      <w:proofErr w:type="spellStart"/>
      <w:r w:rsidR="00A44F40">
        <w:t>MomSmoke</w:t>
      </w:r>
      <w:proofErr w:type="spellEnd"/>
      <w:r w:rsidR="00B74E0E">
        <w:t xml:space="preserve">” are feasible to </w:t>
      </w:r>
      <w:r w:rsidR="00E22A47">
        <w:t>conduct the t-tests</w:t>
      </w:r>
      <w:r w:rsidR="00FB6B8D">
        <w:t xml:space="preserve"> as it clearly separates the weight </w:t>
      </w:r>
      <w:r w:rsidR="006A75CD">
        <w:t>into two groups.</w:t>
      </w:r>
    </w:p>
    <w:p w14:paraId="15A0FBB1" w14:textId="77777777" w:rsidR="00AF7983" w:rsidRDefault="00AF7983"/>
    <w:p w14:paraId="7DF1D9B2" w14:textId="3F9C84BB" w:rsidR="00CE5AAC" w:rsidRDefault="005D4A6D">
      <w:pPr>
        <w:rPr>
          <w:b/>
          <w:bCs/>
          <w:u w:val="single"/>
        </w:rPr>
      </w:pPr>
      <w:r w:rsidRPr="005D4A6D">
        <w:rPr>
          <w:b/>
          <w:bCs/>
          <w:u w:val="single"/>
        </w:rPr>
        <w:t>Metadata/ 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7640"/>
      </w:tblGrid>
      <w:tr w:rsidR="005D4A6D" w14:paraId="1BD59C26" w14:textId="77777777" w:rsidTr="000B6E4D">
        <w:tc>
          <w:tcPr>
            <w:tcW w:w="1271" w:type="dxa"/>
          </w:tcPr>
          <w:p w14:paraId="53EAC494" w14:textId="2D21700C" w:rsidR="005D4A6D" w:rsidRPr="000B6E4D" w:rsidRDefault="000B6E4D">
            <w:pPr>
              <w:rPr>
                <w:b/>
                <w:bCs/>
              </w:rPr>
            </w:pPr>
            <w:r w:rsidRPr="000B6E4D">
              <w:rPr>
                <w:b/>
                <w:bCs/>
              </w:rPr>
              <w:t>Variable</w:t>
            </w:r>
          </w:p>
        </w:tc>
        <w:tc>
          <w:tcPr>
            <w:tcW w:w="7745" w:type="dxa"/>
          </w:tcPr>
          <w:p w14:paraId="70843AED" w14:textId="3432AC2F" w:rsidR="005D4A6D" w:rsidRPr="000B6E4D" w:rsidRDefault="000B6E4D">
            <w:pPr>
              <w:rPr>
                <w:b/>
                <w:bCs/>
              </w:rPr>
            </w:pPr>
            <w:r w:rsidRPr="000B6E4D">
              <w:rPr>
                <w:b/>
                <w:bCs/>
              </w:rPr>
              <w:t>Description</w:t>
            </w:r>
          </w:p>
        </w:tc>
      </w:tr>
      <w:tr w:rsidR="005D4A6D" w14:paraId="2BC32CD0" w14:textId="77777777" w:rsidTr="000B6E4D">
        <w:tc>
          <w:tcPr>
            <w:tcW w:w="1271" w:type="dxa"/>
          </w:tcPr>
          <w:p w14:paraId="6CD40FA1" w14:textId="6E0B29B6" w:rsidR="005D4A6D" w:rsidRPr="0019112D" w:rsidRDefault="005D4A6D">
            <w:pPr>
              <w:rPr>
                <w:b/>
                <w:bCs/>
              </w:rPr>
            </w:pPr>
            <w:r w:rsidRPr="0019112D">
              <w:rPr>
                <w:b/>
                <w:bCs/>
              </w:rPr>
              <w:t>Weight</w:t>
            </w:r>
          </w:p>
        </w:tc>
        <w:tc>
          <w:tcPr>
            <w:tcW w:w="7745" w:type="dxa"/>
          </w:tcPr>
          <w:p w14:paraId="1E688BAD" w14:textId="3AEF29BD" w:rsidR="005D4A6D" w:rsidRPr="0019112D" w:rsidRDefault="000B6E4D">
            <w:pPr>
              <w:rPr>
                <w:b/>
                <w:bCs/>
              </w:rPr>
            </w:pPr>
            <w:r w:rsidRPr="0019112D">
              <w:rPr>
                <w:b/>
                <w:bCs/>
              </w:rPr>
              <w:t>Weight of the infant at birth, in grams (g)</w:t>
            </w:r>
          </w:p>
        </w:tc>
      </w:tr>
      <w:tr w:rsidR="005D4A6D" w14:paraId="288714CC" w14:textId="77777777" w:rsidTr="000B6E4D">
        <w:tc>
          <w:tcPr>
            <w:tcW w:w="1271" w:type="dxa"/>
          </w:tcPr>
          <w:p w14:paraId="799AED8B" w14:textId="715BFFDA" w:rsidR="005D4A6D" w:rsidRPr="0019112D" w:rsidRDefault="005D4A6D">
            <w:pPr>
              <w:rPr>
                <w:b/>
                <w:bCs/>
              </w:rPr>
            </w:pPr>
            <w:r w:rsidRPr="0019112D">
              <w:rPr>
                <w:b/>
                <w:bCs/>
              </w:rPr>
              <w:t>Married</w:t>
            </w:r>
          </w:p>
        </w:tc>
        <w:tc>
          <w:tcPr>
            <w:tcW w:w="7745" w:type="dxa"/>
          </w:tcPr>
          <w:p w14:paraId="4797E05C" w14:textId="06A76067" w:rsidR="005D4A6D" w:rsidRPr="0019112D" w:rsidRDefault="00517468">
            <w:pPr>
              <w:rPr>
                <w:b/>
                <w:bCs/>
              </w:rPr>
            </w:pPr>
            <w:r w:rsidRPr="0019112D">
              <w:rPr>
                <w:b/>
                <w:bCs/>
              </w:rPr>
              <w:t>Marital status of the mother of the infant, with 0 referring to unmarried and 1 referring to married.</w:t>
            </w:r>
          </w:p>
        </w:tc>
      </w:tr>
      <w:tr w:rsidR="005D4A6D" w14:paraId="7356F35A" w14:textId="77777777" w:rsidTr="000B6E4D">
        <w:tc>
          <w:tcPr>
            <w:tcW w:w="1271" w:type="dxa"/>
          </w:tcPr>
          <w:p w14:paraId="613594BF" w14:textId="4D7FDB8E" w:rsidR="005D4A6D" w:rsidRPr="0019112D" w:rsidRDefault="005D4A6D">
            <w:pPr>
              <w:rPr>
                <w:b/>
                <w:bCs/>
              </w:rPr>
            </w:pPr>
            <w:r w:rsidRPr="0019112D">
              <w:rPr>
                <w:b/>
                <w:bCs/>
              </w:rPr>
              <w:t>Boy</w:t>
            </w:r>
          </w:p>
        </w:tc>
        <w:tc>
          <w:tcPr>
            <w:tcW w:w="7745" w:type="dxa"/>
          </w:tcPr>
          <w:p w14:paraId="5F985DE5" w14:textId="5EC63EA5" w:rsidR="005D4A6D" w:rsidRPr="0019112D" w:rsidRDefault="00517468" w:rsidP="00517468">
            <w:pPr>
              <w:spacing w:after="160" w:line="259" w:lineRule="auto"/>
              <w:rPr>
                <w:b/>
                <w:bCs/>
              </w:rPr>
            </w:pPr>
            <w:r w:rsidRPr="0019112D">
              <w:rPr>
                <w:b/>
                <w:bCs/>
              </w:rPr>
              <w:t>Gender of the infant, with 0 referring to girl and 1 referring to boy.</w:t>
            </w:r>
          </w:p>
        </w:tc>
      </w:tr>
      <w:tr w:rsidR="005D4A6D" w14:paraId="6A724DCD" w14:textId="77777777" w:rsidTr="000B6E4D">
        <w:tc>
          <w:tcPr>
            <w:tcW w:w="1271" w:type="dxa"/>
          </w:tcPr>
          <w:p w14:paraId="69C2C9BD" w14:textId="51510D1F" w:rsidR="005D4A6D" w:rsidRPr="005D4A6D" w:rsidRDefault="005D4A6D">
            <w:proofErr w:type="spellStart"/>
            <w:r>
              <w:t>MomAge</w:t>
            </w:r>
            <w:proofErr w:type="spellEnd"/>
          </w:p>
        </w:tc>
        <w:tc>
          <w:tcPr>
            <w:tcW w:w="7745" w:type="dxa"/>
          </w:tcPr>
          <w:p w14:paraId="70C25636" w14:textId="3425D5C8" w:rsidR="005D4A6D" w:rsidRPr="005D4A6D" w:rsidRDefault="0060284E">
            <w:r>
              <w:t xml:space="preserve">Mothers between the ages of 18 and 45. The </w:t>
            </w:r>
            <w:proofErr w:type="spellStart"/>
            <w:r>
              <w:t>MomAge</w:t>
            </w:r>
            <w:proofErr w:type="spellEnd"/>
            <w:r>
              <w:t xml:space="preserve"> variable is </w:t>
            </w:r>
            <w:proofErr w:type="spellStart"/>
            <w:r>
              <w:t>centered</w:t>
            </w:r>
            <w:proofErr w:type="spellEnd"/>
            <w:r>
              <w:t xml:space="preserve"> at the mean age at 27. Thus, </w:t>
            </w:r>
            <w:proofErr w:type="spellStart"/>
            <w:r>
              <w:t>MomAge</w:t>
            </w:r>
            <w:proofErr w:type="spellEnd"/>
            <w:r>
              <w:t xml:space="preserve">=-7 means 27-7 and the mother is 20 years old. </w:t>
            </w:r>
            <w:proofErr w:type="spellStart"/>
            <w:r>
              <w:t>MomAge</w:t>
            </w:r>
            <w:proofErr w:type="spellEnd"/>
            <w:r>
              <w:t>=5 means 27+5 and that the mother was 32 years old</w:t>
            </w:r>
          </w:p>
        </w:tc>
      </w:tr>
      <w:tr w:rsidR="005D4A6D" w14:paraId="70A57301" w14:textId="77777777" w:rsidTr="000B6E4D">
        <w:tc>
          <w:tcPr>
            <w:tcW w:w="1271" w:type="dxa"/>
          </w:tcPr>
          <w:p w14:paraId="3E1F98CD" w14:textId="09C86801" w:rsidR="005D4A6D" w:rsidRPr="0019112D" w:rsidRDefault="005D4A6D">
            <w:pPr>
              <w:rPr>
                <w:b/>
                <w:bCs/>
              </w:rPr>
            </w:pPr>
            <w:proofErr w:type="spellStart"/>
            <w:r w:rsidRPr="0019112D">
              <w:rPr>
                <w:b/>
                <w:bCs/>
              </w:rPr>
              <w:t>MomSmoke</w:t>
            </w:r>
            <w:proofErr w:type="spellEnd"/>
          </w:p>
        </w:tc>
        <w:tc>
          <w:tcPr>
            <w:tcW w:w="7745" w:type="dxa"/>
          </w:tcPr>
          <w:p w14:paraId="5D35B674" w14:textId="677BFF7A" w:rsidR="005D4A6D" w:rsidRPr="0019112D" w:rsidRDefault="0060284E">
            <w:pPr>
              <w:rPr>
                <w:b/>
                <w:bCs/>
              </w:rPr>
            </w:pPr>
            <w:r w:rsidRPr="0019112D">
              <w:rPr>
                <w:b/>
                <w:bCs/>
              </w:rPr>
              <w:t>Smoking habits of the mother, with 0 referring to mothers of the infant who do not smoke and 1 referring to mothers who smoke</w:t>
            </w:r>
          </w:p>
        </w:tc>
      </w:tr>
      <w:tr w:rsidR="005D4A6D" w14:paraId="7325B939" w14:textId="77777777" w:rsidTr="000B6E4D">
        <w:tc>
          <w:tcPr>
            <w:tcW w:w="1271" w:type="dxa"/>
          </w:tcPr>
          <w:p w14:paraId="1639D8AA" w14:textId="4CF9E1B4" w:rsidR="005D4A6D" w:rsidRPr="005D4A6D" w:rsidRDefault="005D4A6D">
            <w:proofErr w:type="spellStart"/>
            <w:r>
              <w:t>CigsPerDay</w:t>
            </w:r>
            <w:proofErr w:type="spellEnd"/>
          </w:p>
        </w:tc>
        <w:tc>
          <w:tcPr>
            <w:tcW w:w="7745" w:type="dxa"/>
          </w:tcPr>
          <w:p w14:paraId="4439A96E" w14:textId="44AF6F68" w:rsidR="005D4A6D" w:rsidRPr="005D4A6D" w:rsidRDefault="0060284E">
            <w:r>
              <w:t>Number of cigarettes smoked per day by Mother</w:t>
            </w:r>
          </w:p>
        </w:tc>
      </w:tr>
      <w:tr w:rsidR="005D4A6D" w14:paraId="5D915537" w14:textId="77777777" w:rsidTr="000B6E4D">
        <w:tc>
          <w:tcPr>
            <w:tcW w:w="1271" w:type="dxa"/>
          </w:tcPr>
          <w:p w14:paraId="093FBEDD" w14:textId="672ADE7E" w:rsidR="005D4A6D" w:rsidRPr="005D4A6D" w:rsidRDefault="005D4A6D">
            <w:proofErr w:type="spellStart"/>
            <w:r>
              <w:t>MomWtGain</w:t>
            </w:r>
            <w:proofErr w:type="spellEnd"/>
          </w:p>
        </w:tc>
        <w:tc>
          <w:tcPr>
            <w:tcW w:w="7745" w:type="dxa"/>
          </w:tcPr>
          <w:p w14:paraId="6D89E133" w14:textId="69048894" w:rsidR="005D4A6D" w:rsidRPr="005D4A6D" w:rsidRDefault="0060284E">
            <w:r>
              <w:t>Mother’s pregnancy weight gain in pounds (lbs)</w:t>
            </w:r>
          </w:p>
        </w:tc>
      </w:tr>
      <w:tr w:rsidR="005D4A6D" w14:paraId="26C5F342" w14:textId="77777777" w:rsidTr="000B6E4D">
        <w:tc>
          <w:tcPr>
            <w:tcW w:w="1271" w:type="dxa"/>
          </w:tcPr>
          <w:p w14:paraId="059A2DF7" w14:textId="4BB0EAFD" w:rsidR="005D4A6D" w:rsidRDefault="005D4A6D">
            <w:r>
              <w:t>Visit</w:t>
            </w:r>
          </w:p>
        </w:tc>
        <w:tc>
          <w:tcPr>
            <w:tcW w:w="7745" w:type="dxa"/>
          </w:tcPr>
          <w:p w14:paraId="06E1FD7A" w14:textId="227EC41B" w:rsidR="005D4A6D" w:rsidRPr="005D4A6D" w:rsidRDefault="0060284E">
            <w:r>
              <w:t>Number of prenatal visits</w:t>
            </w:r>
          </w:p>
        </w:tc>
      </w:tr>
      <w:tr w:rsidR="005D4A6D" w14:paraId="7A5706CE" w14:textId="77777777" w:rsidTr="000B6E4D">
        <w:tc>
          <w:tcPr>
            <w:tcW w:w="1271" w:type="dxa"/>
          </w:tcPr>
          <w:p w14:paraId="53768AB8" w14:textId="69401713" w:rsidR="005D4A6D" w:rsidRDefault="000B6E4D">
            <w:proofErr w:type="spellStart"/>
            <w:r>
              <w:t>MomEdLevel</w:t>
            </w:r>
            <w:proofErr w:type="spellEnd"/>
          </w:p>
        </w:tc>
        <w:tc>
          <w:tcPr>
            <w:tcW w:w="7745" w:type="dxa"/>
          </w:tcPr>
          <w:p w14:paraId="05B48B77" w14:textId="4390365E" w:rsidR="005D4A6D" w:rsidRPr="005D4A6D" w:rsidRDefault="0060284E">
            <w:r>
              <w:t>Mother’s Education Level</w:t>
            </w:r>
            <w:r w:rsidR="00EE7034">
              <w:t xml:space="preserve">. 0=No high school graduation, 1 = High school graduate, 2= </w:t>
            </w:r>
            <w:r w:rsidR="0019112D">
              <w:t>Obtained</w:t>
            </w:r>
            <w:r w:rsidR="00EE7034">
              <w:t xml:space="preserve"> bachelor’s degree, 3= obtained </w:t>
            </w:r>
            <w:r w:rsidR="0019112D">
              <w:t>postgraduate degree</w:t>
            </w:r>
          </w:p>
        </w:tc>
      </w:tr>
    </w:tbl>
    <w:p w14:paraId="04C2ECA0" w14:textId="77777777" w:rsidR="005D4A6D" w:rsidRDefault="005D4A6D">
      <w:pPr>
        <w:rPr>
          <w:b/>
          <w:bCs/>
          <w:u w:val="single"/>
        </w:rPr>
      </w:pPr>
    </w:p>
    <w:p w14:paraId="64180FBD" w14:textId="77777777" w:rsidR="002868EC" w:rsidRDefault="002868EC"/>
    <w:p w14:paraId="4DEF289C" w14:textId="77777777" w:rsidR="00350A3C" w:rsidRDefault="00350A3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2165F3D" w14:textId="603E37CA" w:rsidR="00AF7983" w:rsidRPr="002868EC" w:rsidRDefault="00AF7983" w:rsidP="006731D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2868EC">
        <w:rPr>
          <w:b/>
          <w:bCs/>
          <w:sz w:val="32"/>
          <w:szCs w:val="32"/>
          <w:u w:val="single"/>
        </w:rPr>
        <w:lastRenderedPageBreak/>
        <w:t>T-test on Weight variable and Married variable</w:t>
      </w:r>
    </w:p>
    <w:p w14:paraId="6518A604" w14:textId="62383D8E" w:rsidR="00AF7983" w:rsidRDefault="00E3181F">
      <w:r>
        <w:t xml:space="preserve">Beginning with the t-test between infant weight and married </w:t>
      </w:r>
      <w:r w:rsidR="00A42872">
        <w:t>variable, the null and alternative hypothesis must be first stated:</w:t>
      </w:r>
    </w:p>
    <w:p w14:paraId="499DF762" w14:textId="77777777" w:rsidR="00E86A07" w:rsidRDefault="00E86A07"/>
    <w:p w14:paraId="5CC879E9" w14:textId="4B1E0DB6" w:rsidR="00E86A07" w:rsidRPr="00307A69" w:rsidRDefault="00E86A07">
      <w:pPr>
        <w:rPr>
          <w:b/>
          <w:bCs/>
          <w:u w:val="single"/>
        </w:rPr>
      </w:pPr>
      <w:r w:rsidRPr="00307A69">
        <w:rPr>
          <w:b/>
          <w:bCs/>
          <w:u w:val="single"/>
        </w:rPr>
        <w:t>Step 1: Setting the Null and Alternative Hypothesis</w:t>
      </w:r>
    </w:p>
    <w:p w14:paraId="3C5CA225" w14:textId="028B3B49" w:rsidR="005C4B21" w:rsidRPr="0084795F" w:rsidRDefault="005C4B21">
      <w:pPr>
        <w:rPr>
          <w:b/>
          <w:bCs/>
        </w:rPr>
      </w:pPr>
      <w:r w:rsidRPr="0084795F">
        <w:rPr>
          <w:b/>
          <w:bCs/>
        </w:rPr>
        <w:t>[Null Hypothesis] H0:</w:t>
      </w:r>
    </w:p>
    <w:p w14:paraId="14849BE7" w14:textId="591CA436" w:rsidR="00C860C7" w:rsidRDefault="00911299">
      <w:r>
        <w:rPr>
          <w:rFonts w:cstheme="minorHAnsi"/>
        </w:rPr>
        <w:t>µ</w:t>
      </w:r>
      <w:r w:rsidR="005C4B21">
        <w:rPr>
          <w:rFonts w:cstheme="minorHAnsi"/>
          <w:vertAlign w:val="subscript"/>
        </w:rPr>
        <w:t>unmarried</w:t>
      </w:r>
      <w:r w:rsidR="005C4B21">
        <w:t xml:space="preserve"> =  </w:t>
      </w:r>
      <w:r w:rsidR="005C4B21">
        <w:rPr>
          <w:rFonts w:cstheme="minorHAnsi"/>
        </w:rPr>
        <w:t>µ</w:t>
      </w:r>
      <w:r w:rsidR="005C4B21">
        <w:rPr>
          <w:rFonts w:cstheme="minorHAnsi"/>
          <w:vertAlign w:val="subscript"/>
        </w:rPr>
        <w:t>married</w:t>
      </w:r>
      <w:r w:rsidR="005C4B21">
        <w:t xml:space="preserve"> (</w:t>
      </w:r>
      <w:r w:rsidR="008D3335">
        <w:t>The mean weight of infant birth for married woman is the same as the</w:t>
      </w:r>
      <w:r w:rsidR="000324CF">
        <w:t xml:space="preserve"> weight of infant birth for unmarried woman</w:t>
      </w:r>
      <w:r w:rsidR="005C4B21">
        <w:t>)</w:t>
      </w:r>
    </w:p>
    <w:p w14:paraId="3B26BE6C" w14:textId="43011C24" w:rsidR="005C4B21" w:rsidRPr="0084795F" w:rsidRDefault="005C4B21">
      <w:pPr>
        <w:rPr>
          <w:b/>
          <w:bCs/>
        </w:rPr>
      </w:pPr>
      <w:r w:rsidRPr="0084795F">
        <w:rPr>
          <w:b/>
          <w:bCs/>
        </w:rPr>
        <w:t>[Alternative Hypothesis] H1:</w:t>
      </w:r>
    </w:p>
    <w:p w14:paraId="7155DDF2" w14:textId="63669B34" w:rsidR="000324CF" w:rsidRDefault="005C4B21">
      <w:r>
        <w:rPr>
          <w:rFonts w:cstheme="minorHAnsi"/>
        </w:rPr>
        <w:t>µ</w:t>
      </w:r>
      <w:r>
        <w:rPr>
          <w:rFonts w:cstheme="minorHAnsi"/>
          <w:vertAlign w:val="subscript"/>
        </w:rPr>
        <w:t>unmarried</w:t>
      </w:r>
      <w:r>
        <w:t xml:space="preserve"> </w:t>
      </w:r>
      <w:r>
        <w:rPr>
          <w:rFonts w:cstheme="minorHAnsi"/>
        </w:rPr>
        <w:t>≠</w:t>
      </w:r>
      <w:r>
        <w:t xml:space="preserve">  </w:t>
      </w:r>
      <w:r>
        <w:rPr>
          <w:rFonts w:cstheme="minorHAnsi"/>
        </w:rPr>
        <w:t>µ</w:t>
      </w:r>
      <w:r>
        <w:rPr>
          <w:rFonts w:cstheme="minorHAnsi"/>
          <w:vertAlign w:val="subscript"/>
        </w:rPr>
        <w:t>married</w:t>
      </w:r>
      <w:r>
        <w:t xml:space="preserve"> (</w:t>
      </w:r>
      <w:r w:rsidR="000324CF">
        <w:t xml:space="preserve">The mean weight of infant birth for married woman is </w:t>
      </w:r>
      <w:r w:rsidR="0084795F">
        <w:t>different from</w:t>
      </w:r>
      <w:r w:rsidR="000324CF">
        <w:t xml:space="preserve"> the weight of infant birth for unmarried woman</w:t>
      </w:r>
      <w:r>
        <w:t>)</w:t>
      </w:r>
    </w:p>
    <w:p w14:paraId="266DF2A6" w14:textId="77777777" w:rsidR="00A42872" w:rsidRDefault="00A42872"/>
    <w:p w14:paraId="4BBDD319" w14:textId="00412CC1" w:rsidR="00E86A07" w:rsidRPr="00307A69" w:rsidRDefault="00E86A07">
      <w:pPr>
        <w:rPr>
          <w:b/>
          <w:bCs/>
          <w:u w:val="single"/>
        </w:rPr>
      </w:pPr>
      <w:r w:rsidRPr="00307A69">
        <w:rPr>
          <w:b/>
          <w:bCs/>
          <w:u w:val="single"/>
        </w:rPr>
        <w:t>Step 2: Choosing the significance level</w:t>
      </w:r>
    </w:p>
    <w:p w14:paraId="2F3DB664" w14:textId="420E49A1" w:rsidR="00A42872" w:rsidRDefault="005B35FC">
      <w:r w:rsidRPr="00E86A07">
        <w:rPr>
          <w:b/>
          <w:bCs/>
        </w:rPr>
        <w:t>Choosing a significance level</w:t>
      </w:r>
      <w:r w:rsidR="00296062" w:rsidRPr="00E86A07">
        <w:rPr>
          <w:b/>
          <w:bCs/>
        </w:rPr>
        <w:t xml:space="preserve"> of </w:t>
      </w:r>
      <w:r w:rsidR="00296062" w:rsidRPr="00E86A07">
        <w:rPr>
          <w:rFonts w:cstheme="minorHAnsi"/>
          <w:b/>
          <w:bCs/>
        </w:rPr>
        <w:t>α</w:t>
      </w:r>
      <w:r w:rsidR="00296062" w:rsidRPr="00E86A07">
        <w:rPr>
          <w:b/>
          <w:bCs/>
        </w:rPr>
        <w:t xml:space="preserve"> = 0.05</w:t>
      </w:r>
      <w:r w:rsidR="00357140">
        <w:t xml:space="preserve"> as it is </w:t>
      </w:r>
      <w:r w:rsidR="00E86A07">
        <w:t>common practice.</w:t>
      </w:r>
    </w:p>
    <w:p w14:paraId="3484D6FA" w14:textId="64FFC077" w:rsidR="00D326B8" w:rsidRDefault="00D326B8">
      <w:r>
        <w:t>Default alpha of t-test in SAS is 0.05.</w:t>
      </w:r>
    </w:p>
    <w:p w14:paraId="7C64C482" w14:textId="77777777" w:rsidR="002B6790" w:rsidRDefault="002B6790"/>
    <w:p w14:paraId="13AD6455" w14:textId="51C8B330" w:rsidR="002B6790" w:rsidRDefault="002B6790">
      <w:pPr>
        <w:rPr>
          <w:b/>
          <w:bCs/>
          <w:u w:val="single"/>
        </w:rPr>
      </w:pPr>
      <w:r w:rsidRPr="002B6790">
        <w:rPr>
          <w:b/>
          <w:bCs/>
          <w:u w:val="single"/>
        </w:rPr>
        <w:t>Step 3: Checking Assumptions</w:t>
      </w:r>
    </w:p>
    <w:p w14:paraId="7921BCD5" w14:textId="6A7ABA70" w:rsidR="006E79BB" w:rsidRDefault="00A80433">
      <w:r>
        <w:t xml:space="preserve">In the Married variable, there </w:t>
      </w:r>
      <w:r w:rsidR="006771AD">
        <w:t xml:space="preserve">are two groups 0 and 1, referring to unmarried and married. </w:t>
      </w:r>
      <w:r w:rsidR="00107D8B">
        <w:t>This variable is the independent variable in the t-test.</w:t>
      </w:r>
      <w:r w:rsidR="00B726FA">
        <w:t xml:space="preserve"> The </w:t>
      </w:r>
      <w:r w:rsidR="009D5C47">
        <w:t xml:space="preserve">dependent </w:t>
      </w:r>
      <w:r w:rsidR="00B726FA">
        <w:t xml:space="preserve">variable Weight </w:t>
      </w:r>
      <w:r w:rsidR="003137F1">
        <w:t xml:space="preserve">contains </w:t>
      </w:r>
      <w:r w:rsidR="00B313A9">
        <w:t xml:space="preserve">the numeric value </w:t>
      </w:r>
      <w:r w:rsidR="004C52ED">
        <w:t>which refers to the grams of the baby.</w:t>
      </w:r>
      <w:r w:rsidR="009D5C47">
        <w:t xml:space="preserve"> The </w:t>
      </w:r>
      <w:r w:rsidR="00B80C8D">
        <w:t>values in the married group do not affect the values in the unmarried group, thus the sample is independent</w:t>
      </w:r>
      <w:r w:rsidR="009D5C47">
        <w:t>.</w:t>
      </w:r>
    </w:p>
    <w:p w14:paraId="74F908F3" w14:textId="6F9E79A0" w:rsidR="00B82A22" w:rsidRDefault="002202D8" w:rsidP="002202D8">
      <w:pPr>
        <w:jc w:val="center"/>
      </w:pPr>
      <w:r w:rsidRPr="000E2BC5">
        <w:rPr>
          <w:noProof/>
        </w:rPr>
        <w:drawing>
          <wp:inline distT="0" distB="0" distL="0" distR="0" wp14:anchorId="2DACDC5F" wp14:editId="5B8EFC0E">
            <wp:extent cx="4044950" cy="2295782"/>
            <wp:effectExtent l="0" t="0" r="0" b="9525"/>
            <wp:docPr id="481904969" name="Picture 1" descr="A table with numbers and a few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04969" name="Picture 1" descr="A table with numbers and a few black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572" cy="230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0D72" w14:textId="175C9D8A" w:rsidR="00F00889" w:rsidRDefault="00B82A22" w:rsidP="00F00889">
      <w:r>
        <w:t xml:space="preserve">In the t-test procedure, we can see that </w:t>
      </w:r>
      <w:r w:rsidR="00211954">
        <w:t>there are 14,369 unmarried woman in the population</w:t>
      </w:r>
      <w:r w:rsidR="00F00889">
        <w:t xml:space="preserve"> with a mean infant weight of 3,234g.</w:t>
      </w:r>
      <w:r w:rsidR="002202D8">
        <w:t xml:space="preserve"> </w:t>
      </w:r>
      <w:r w:rsidR="00F00889">
        <w:t xml:space="preserve">There are also </w:t>
      </w:r>
      <w:r w:rsidR="00211954">
        <w:t>35,631 married woman</w:t>
      </w:r>
      <w:r w:rsidR="00F00889">
        <w:t xml:space="preserve"> with a mean infant weight o</w:t>
      </w:r>
      <w:r w:rsidR="00211954">
        <w:t>f 3,</w:t>
      </w:r>
      <w:r w:rsidR="003E0130">
        <w:t>425</w:t>
      </w:r>
      <w:r w:rsidR="00F00889">
        <w:t>.</w:t>
      </w:r>
      <w:r w:rsidR="003E0130">
        <w:t xml:space="preserve"> There is a mean infant weight difference of about </w:t>
      </w:r>
      <w:r w:rsidR="00DA5FDE">
        <w:t>191 grams.</w:t>
      </w:r>
      <w:r w:rsidR="00B2297E">
        <w:t xml:space="preserve"> Both datasets exceed 30</w:t>
      </w:r>
      <w:r w:rsidR="00651D00">
        <w:t xml:space="preserve"> datapoints, thus allowing the t-test assumption to hold true.</w:t>
      </w:r>
    </w:p>
    <w:p w14:paraId="5A162C5F" w14:textId="600273A4" w:rsidR="00A65BA5" w:rsidRDefault="002202D8" w:rsidP="00F00889">
      <w:r>
        <w:lastRenderedPageBreak/>
        <w:t>The standard deviation of the infant weight of unmarried woman is 579, and the standard deviation of infant weight of married woman is 551</w:t>
      </w:r>
      <w:r w:rsidR="00B8434B">
        <w:t>.</w:t>
      </w:r>
    </w:p>
    <w:p w14:paraId="5A466D01" w14:textId="3CA326D9" w:rsidR="002202D8" w:rsidRDefault="002202D8" w:rsidP="00C5675A">
      <w:pPr>
        <w:jc w:val="center"/>
      </w:pPr>
      <w:r>
        <w:t>.</w:t>
      </w:r>
      <w:r w:rsidR="00A65BA5" w:rsidRPr="00A65BA5">
        <w:t xml:space="preserve"> </w:t>
      </w:r>
      <w:r w:rsidR="00A65BA5" w:rsidRPr="000E2BC5">
        <w:rPr>
          <w:noProof/>
        </w:rPr>
        <w:drawing>
          <wp:inline distT="0" distB="0" distL="0" distR="0" wp14:anchorId="36B0402D" wp14:editId="074C746E">
            <wp:extent cx="3725965" cy="2796363"/>
            <wp:effectExtent l="0" t="0" r="8255" b="4445"/>
            <wp:docPr id="1418012901" name="Picture 1418012901" descr="A diagram of a distribution of we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19529" name="Picture 1" descr="A diagram of a distribution of weigh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9572" cy="279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1C34" w14:textId="53F9678F" w:rsidR="00A65BA5" w:rsidRDefault="00A65BA5" w:rsidP="00F00889">
      <w:r>
        <w:t xml:space="preserve">The histogram </w:t>
      </w:r>
      <w:r w:rsidR="00861E22">
        <w:t xml:space="preserve">0 shows the distribution of weight for unmarried woman while the histogram 1 shows the distribution of weight for married woman. </w:t>
      </w:r>
      <w:r w:rsidR="00727779">
        <w:t xml:space="preserve">They </w:t>
      </w:r>
      <w:r w:rsidR="005A71D6">
        <w:t>are both bell-shaped</w:t>
      </w:r>
      <w:r w:rsidR="00590D57">
        <w:t xml:space="preserve"> and symmetrical</w:t>
      </w:r>
      <w:r w:rsidR="005E1037">
        <w:t xml:space="preserve">, </w:t>
      </w:r>
      <w:r w:rsidR="00A8097C">
        <w:t xml:space="preserve">which are signs that </w:t>
      </w:r>
      <w:r w:rsidR="00AF4003">
        <w:t>there is normality in the data.</w:t>
      </w:r>
      <w:r w:rsidR="00A8097C">
        <w:t xml:space="preserve"> </w:t>
      </w:r>
    </w:p>
    <w:p w14:paraId="79037EE4" w14:textId="211DFF0E" w:rsidR="000726BB" w:rsidRDefault="005E4031">
      <w:r>
        <w:t xml:space="preserve">The boxplots below </w:t>
      </w:r>
      <w:r w:rsidR="00AF4003">
        <w:t xml:space="preserve">the histogram show a similar width of the boxplot and thus similar interquartile ranges, </w:t>
      </w:r>
      <w:r w:rsidR="0013084A">
        <w:t xml:space="preserve">which </w:t>
      </w:r>
      <w:r w:rsidR="00C51713">
        <w:t>indicate</w:t>
      </w:r>
      <w:r w:rsidR="00323FFB">
        <w:t>s</w:t>
      </w:r>
      <w:r w:rsidR="00C51713">
        <w:t xml:space="preserve"> equal </w:t>
      </w:r>
      <w:r w:rsidR="00323FFB">
        <w:t>variation</w:t>
      </w:r>
      <w:r w:rsidR="0013084A">
        <w:t>.</w:t>
      </w:r>
      <w:r w:rsidR="006A75CD">
        <w:t xml:space="preserve"> </w:t>
      </w:r>
      <w:r w:rsidR="00D3490E">
        <w:t>Also</w:t>
      </w:r>
      <w:r w:rsidR="00323FFB">
        <w:t>, the mean (symbol) and the median (line in boxplot) align</w:t>
      </w:r>
      <w:r w:rsidR="009D5C47">
        <w:t>, indicating a normal distribution.</w:t>
      </w:r>
      <w:r w:rsidR="00323FFB">
        <w:t xml:space="preserve"> </w:t>
      </w:r>
      <w:r w:rsidR="00244088">
        <w:t xml:space="preserve"> </w:t>
      </w:r>
    </w:p>
    <w:p w14:paraId="5E4F1656" w14:textId="5BF91CE0" w:rsidR="002B6790" w:rsidRDefault="00562245" w:rsidP="00387DFB">
      <w:pPr>
        <w:jc w:val="center"/>
      </w:pPr>
      <w:r w:rsidRPr="000E2BC5">
        <w:rPr>
          <w:noProof/>
        </w:rPr>
        <w:drawing>
          <wp:inline distT="0" distB="0" distL="0" distR="0" wp14:anchorId="7ED5AE97" wp14:editId="054B7C63">
            <wp:extent cx="3637719" cy="2222205"/>
            <wp:effectExtent l="0" t="0" r="1270" b="6985"/>
            <wp:docPr id="1631879917" name="Picture 1631879917" descr="A graph of a graph of a weight and a we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62845" name="Picture 1" descr="A graph of a graph of a weight and a weigh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1128" cy="222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1EE8" w14:textId="30753CB9" w:rsidR="00387DFB" w:rsidRDefault="007E25C1" w:rsidP="0016600F">
      <w:r>
        <w:t xml:space="preserve">Looking at the q-q plots, we can see that the </w:t>
      </w:r>
      <w:r w:rsidR="00610DA9">
        <w:t xml:space="preserve">data points for </w:t>
      </w:r>
      <w:r>
        <w:t>infant weight of unmarried and married woman</w:t>
      </w:r>
      <w:r w:rsidR="00CD291F">
        <w:t xml:space="preserve"> </w:t>
      </w:r>
      <w:r w:rsidR="00610DA9">
        <w:t xml:space="preserve">roughly follows a normal distribution, with the values in the middle lining up with the </w:t>
      </w:r>
      <w:r w:rsidR="0052075F">
        <w:t xml:space="preserve">line indicating normal distribution. Both married and unmarried have </w:t>
      </w:r>
      <w:r w:rsidR="00387DFB">
        <w:t xml:space="preserve">small </w:t>
      </w:r>
      <w:r w:rsidR="0052075F">
        <w:t xml:space="preserve">deviation at </w:t>
      </w:r>
      <w:r w:rsidR="000E7FB2">
        <w:t xml:space="preserve">the </w:t>
      </w:r>
      <w:r w:rsidR="00387DFB">
        <w:t>left side of the q-q plot</w:t>
      </w:r>
      <w:r w:rsidR="006A75CD">
        <w:t>, but mostly follow the normal distribution.</w:t>
      </w:r>
    </w:p>
    <w:p w14:paraId="0CC24923" w14:textId="77777777" w:rsidR="00D3490E" w:rsidRDefault="00D3490E" w:rsidP="0016600F"/>
    <w:p w14:paraId="0759D471" w14:textId="77777777" w:rsidR="00D3490E" w:rsidRDefault="00D3490E" w:rsidP="0016600F"/>
    <w:p w14:paraId="1C13B0B4" w14:textId="77777777" w:rsidR="00D3490E" w:rsidRDefault="00D3490E" w:rsidP="0016600F"/>
    <w:p w14:paraId="2390AF78" w14:textId="78CDF639" w:rsidR="002B6790" w:rsidRPr="00307A69" w:rsidRDefault="00A831ED">
      <w:pPr>
        <w:rPr>
          <w:b/>
          <w:bCs/>
          <w:u w:val="single"/>
        </w:rPr>
      </w:pPr>
      <w:r w:rsidRPr="00307A69">
        <w:rPr>
          <w:b/>
          <w:bCs/>
          <w:u w:val="single"/>
        </w:rPr>
        <w:lastRenderedPageBreak/>
        <w:t xml:space="preserve">Step 4: </w:t>
      </w:r>
      <w:r w:rsidR="0016600F" w:rsidRPr="00307A69">
        <w:rPr>
          <w:b/>
          <w:bCs/>
          <w:u w:val="single"/>
        </w:rPr>
        <w:t>Conclusion</w:t>
      </w:r>
    </w:p>
    <w:p w14:paraId="2B9FB17C" w14:textId="2F63D3E5" w:rsidR="0016600F" w:rsidRDefault="0016600F" w:rsidP="002868EC">
      <w:pPr>
        <w:jc w:val="center"/>
      </w:pPr>
      <w:r w:rsidRPr="000E2BC5">
        <w:rPr>
          <w:noProof/>
        </w:rPr>
        <w:drawing>
          <wp:inline distT="0" distB="0" distL="0" distR="0" wp14:anchorId="23C4B329" wp14:editId="583FE704">
            <wp:extent cx="3998149" cy="1903228"/>
            <wp:effectExtent l="0" t="0" r="2540" b="1905"/>
            <wp:docPr id="803074011" name="Picture 8030740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750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973" cy="190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20FB" w14:textId="168D21D2" w:rsidR="002B6790" w:rsidRDefault="00BE552E">
      <w:r>
        <w:t>With</w:t>
      </w:r>
      <w:r w:rsidR="0016600F">
        <w:t xml:space="preserve"> the </w:t>
      </w:r>
      <w:r w:rsidR="00480522">
        <w:t>t-test follow</w:t>
      </w:r>
      <w:r>
        <w:t>ing</w:t>
      </w:r>
      <w:r w:rsidR="00480522">
        <w:t xml:space="preserve"> the assumptions of normal distribution, independent samples, and has a </w:t>
      </w:r>
      <w:r w:rsidR="006A75CD">
        <w:t>more than 30 datapoints in each group</w:t>
      </w:r>
      <w:r>
        <w:t>, the t-test procedure can be conducted.</w:t>
      </w:r>
    </w:p>
    <w:p w14:paraId="1A9CCC6A" w14:textId="6D803ABC" w:rsidR="00BE552E" w:rsidRPr="00562FE8" w:rsidRDefault="00BE552E">
      <w:r>
        <w:t>First, the equality of variances must be tested</w:t>
      </w:r>
      <w:r w:rsidR="00F30C3B">
        <w:t xml:space="preserve">, and this is done </w:t>
      </w:r>
      <w:r w:rsidR="00BD5F2D">
        <w:t xml:space="preserve">by </w:t>
      </w:r>
      <w:r w:rsidR="00562FE8">
        <w:t xml:space="preserve">comparing the </w:t>
      </w:r>
      <w:proofErr w:type="spellStart"/>
      <w:r w:rsidR="00562FE8">
        <w:t>Pr</w:t>
      </w:r>
      <w:proofErr w:type="spellEnd"/>
      <w:r w:rsidR="00562FE8">
        <w:t xml:space="preserve"> &gt;F value with the significance level of </w:t>
      </w:r>
      <w:r w:rsidR="00562FE8" w:rsidRPr="00E86A07">
        <w:rPr>
          <w:rFonts w:cstheme="minorHAnsi"/>
          <w:b/>
          <w:bCs/>
        </w:rPr>
        <w:t>α</w:t>
      </w:r>
      <w:r w:rsidR="00562FE8" w:rsidRPr="00E86A07">
        <w:rPr>
          <w:b/>
          <w:bCs/>
        </w:rPr>
        <w:t xml:space="preserve"> = 0.05</w:t>
      </w:r>
      <w:r w:rsidR="00562FE8">
        <w:rPr>
          <w:b/>
          <w:bCs/>
        </w:rPr>
        <w:t xml:space="preserve">, </w:t>
      </w:r>
      <w:r w:rsidR="00DD61D9">
        <w:t>where the significance level chosen is common practice.</w:t>
      </w:r>
    </w:p>
    <w:p w14:paraId="43E3EE6F" w14:textId="77777777" w:rsidR="00BE552E" w:rsidRPr="0084795F" w:rsidRDefault="00BE552E" w:rsidP="00BE552E">
      <w:pPr>
        <w:rPr>
          <w:b/>
          <w:bCs/>
        </w:rPr>
      </w:pPr>
      <w:r w:rsidRPr="0084795F">
        <w:rPr>
          <w:b/>
          <w:bCs/>
        </w:rPr>
        <w:t>[Null Hypothesis] H0:</w:t>
      </w:r>
    </w:p>
    <w:p w14:paraId="1A3EF22A" w14:textId="3DC19F87" w:rsidR="00BE552E" w:rsidRDefault="00BE552E" w:rsidP="00BE552E">
      <w:r>
        <w:rPr>
          <w:rFonts w:cstheme="minorHAnsi"/>
        </w:rPr>
        <w:t xml:space="preserve">The variances </w:t>
      </w:r>
      <w:r w:rsidR="00F30C3B">
        <w:rPr>
          <w:rFonts w:cstheme="minorHAnsi"/>
        </w:rPr>
        <w:t xml:space="preserve">between infant weight of </w:t>
      </w:r>
      <w:r>
        <w:rPr>
          <w:rFonts w:cstheme="minorHAnsi"/>
        </w:rPr>
        <w:t>unmarried and married</w:t>
      </w:r>
      <w:r>
        <w:t xml:space="preserve"> </w:t>
      </w:r>
      <w:r w:rsidR="00F30C3B">
        <w:t>woman are the same.</w:t>
      </w:r>
    </w:p>
    <w:p w14:paraId="7BDD06ED" w14:textId="77777777" w:rsidR="00BE552E" w:rsidRPr="0084795F" w:rsidRDefault="00BE552E" w:rsidP="00BE552E">
      <w:pPr>
        <w:rPr>
          <w:b/>
          <w:bCs/>
        </w:rPr>
      </w:pPr>
      <w:r w:rsidRPr="0084795F">
        <w:rPr>
          <w:b/>
          <w:bCs/>
        </w:rPr>
        <w:t>[Alternative Hypothesis] H1:</w:t>
      </w:r>
    </w:p>
    <w:p w14:paraId="18C63131" w14:textId="67133067" w:rsidR="00F30C3B" w:rsidRDefault="00F30C3B" w:rsidP="00F30C3B">
      <w:r>
        <w:rPr>
          <w:rFonts w:cstheme="minorHAnsi"/>
        </w:rPr>
        <w:t>The variances between infant weight of unmarried and married</w:t>
      </w:r>
      <w:r>
        <w:t xml:space="preserve"> woman are different.</w:t>
      </w:r>
    </w:p>
    <w:p w14:paraId="13784BB6" w14:textId="53F811F0" w:rsidR="00BE552E" w:rsidRDefault="00DD61D9">
      <w:r>
        <w:t xml:space="preserve">As the </w:t>
      </w:r>
      <w:proofErr w:type="spellStart"/>
      <w:r>
        <w:t>Pr</w:t>
      </w:r>
      <w:proofErr w:type="spellEnd"/>
      <w:r>
        <w:t xml:space="preserve">&gt; F value is &lt;0.0001, which is less than </w:t>
      </w:r>
      <w:r w:rsidRPr="00DD61D9">
        <w:rPr>
          <w:rFonts w:cstheme="minorHAnsi"/>
        </w:rPr>
        <w:t>α</w:t>
      </w:r>
      <w:r w:rsidRPr="00DD61D9">
        <w:t xml:space="preserve"> = 0.05</w:t>
      </w:r>
      <w:r>
        <w:t>,</w:t>
      </w:r>
      <w:r w:rsidR="00BB7F04">
        <w:t xml:space="preserve"> there is a significant difference between the variances, and the</w:t>
      </w:r>
      <w:r w:rsidR="002033C4">
        <w:t xml:space="preserve"> null hypothesis H0 is rejected. </w:t>
      </w:r>
      <w:r w:rsidR="00E63B49">
        <w:t>Thus we will be using the Satterthwaite section showing unequal variances.</w:t>
      </w:r>
    </w:p>
    <w:p w14:paraId="25CED324" w14:textId="55041EC5" w:rsidR="00E63B49" w:rsidRDefault="001C0715">
      <w:r>
        <w:t xml:space="preserve">The p-value </w:t>
      </w:r>
      <w:r w:rsidR="00904031">
        <w:t xml:space="preserve">read in </w:t>
      </w:r>
      <w:proofErr w:type="spellStart"/>
      <w:r w:rsidR="00904031">
        <w:t>Pr</w:t>
      </w:r>
      <w:proofErr w:type="spellEnd"/>
      <w:r w:rsidR="00904031">
        <w:t xml:space="preserve"> &gt; |t| is &lt;0.0001, which is less than </w:t>
      </w:r>
      <w:r w:rsidR="00904031" w:rsidRPr="00DD61D9">
        <w:rPr>
          <w:rFonts w:cstheme="minorHAnsi"/>
        </w:rPr>
        <w:t>α</w:t>
      </w:r>
      <w:r w:rsidR="00904031" w:rsidRPr="00DD61D9">
        <w:t xml:space="preserve"> = 0.05</w:t>
      </w:r>
      <w:r w:rsidR="00904031">
        <w:t>, s</w:t>
      </w:r>
      <w:r w:rsidR="00BB7F04">
        <w:t xml:space="preserve">howing a significant difference </w:t>
      </w:r>
      <w:r w:rsidR="00DE746B">
        <w:t xml:space="preserve">of infant birth weight </w:t>
      </w:r>
      <w:r w:rsidR="00BB7F04">
        <w:t>between the two groups unmarried and marrie</w:t>
      </w:r>
      <w:r w:rsidR="00DE746B">
        <w:t>d. T</w:t>
      </w:r>
      <w:r w:rsidR="00904031">
        <w:t xml:space="preserve">he null hypothesis at Step 1 </w:t>
      </w:r>
      <w:r w:rsidR="006A75CD">
        <w:t>(</w:t>
      </w:r>
      <w:r w:rsidR="006A75CD">
        <w:rPr>
          <w:rFonts w:cstheme="minorHAnsi"/>
        </w:rPr>
        <w:t>µ</w:t>
      </w:r>
      <w:r w:rsidR="006A75CD">
        <w:rPr>
          <w:rFonts w:cstheme="minorHAnsi"/>
          <w:vertAlign w:val="subscript"/>
        </w:rPr>
        <w:t>unmarried</w:t>
      </w:r>
      <w:r w:rsidR="006A75CD">
        <w:t xml:space="preserve"> =  </w:t>
      </w:r>
      <w:r w:rsidR="006A75CD">
        <w:rPr>
          <w:rFonts w:cstheme="minorHAnsi"/>
        </w:rPr>
        <w:t>µ</w:t>
      </w:r>
      <w:r w:rsidR="006A75CD">
        <w:rPr>
          <w:rFonts w:cstheme="minorHAnsi"/>
          <w:vertAlign w:val="subscript"/>
        </w:rPr>
        <w:t>married</w:t>
      </w:r>
      <w:r w:rsidR="006A75CD">
        <w:t xml:space="preserve">) </w:t>
      </w:r>
      <w:r w:rsidR="00904031">
        <w:t>is rejected</w:t>
      </w:r>
      <w:r w:rsidR="00DE746B">
        <w:t>.</w:t>
      </w:r>
    </w:p>
    <w:p w14:paraId="0E1220BD" w14:textId="687EAB3B" w:rsidR="0027229E" w:rsidRPr="00DD61D9" w:rsidRDefault="0027229E" w:rsidP="002868EC">
      <w:pPr>
        <w:jc w:val="center"/>
      </w:pPr>
      <w:r w:rsidRPr="000E2BC5">
        <w:rPr>
          <w:noProof/>
        </w:rPr>
        <w:drawing>
          <wp:inline distT="0" distB="0" distL="0" distR="0" wp14:anchorId="5E7BE118" wp14:editId="46234C04">
            <wp:extent cx="5128232" cy="1127051"/>
            <wp:effectExtent l="0" t="0" r="0" b="0"/>
            <wp:docPr id="1252269981" name="Picture 1252269981" descr="A table with numbers and a few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04969" name="Picture 1" descr="A table with numbers and a few black text&#10;&#10;Description automatically generated with medium confidence"/>
                    <pic:cNvPicPr/>
                  </pic:nvPicPr>
                  <pic:blipFill rotWithShape="1">
                    <a:blip r:embed="rId9"/>
                    <a:srcRect t="62512" r="3187"/>
                    <a:stretch/>
                  </pic:blipFill>
                  <pic:spPr bwMode="auto">
                    <a:xfrm>
                      <a:off x="0" y="0"/>
                      <a:ext cx="5151022" cy="113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AFE76" w14:textId="77777777" w:rsidR="0059113C" w:rsidRDefault="009D0B30" w:rsidP="009D0B30">
      <w:r>
        <w:t xml:space="preserve">In conclusion, there is </w:t>
      </w:r>
      <w:r w:rsidR="005B13B1">
        <w:t xml:space="preserve">a significant difference in weight of infant birth between married and unmarried </w:t>
      </w:r>
      <w:r w:rsidR="00C93472">
        <w:t>mothers</w:t>
      </w:r>
      <w:r w:rsidR="005B13B1">
        <w:t>.</w:t>
      </w:r>
      <w:r w:rsidR="0059113C">
        <w:t xml:space="preserve"> This indicates there is a relationship between infant birth weight and the married variable.</w:t>
      </w:r>
    </w:p>
    <w:p w14:paraId="792AAD3C" w14:textId="00EB612D" w:rsidR="002868EC" w:rsidRDefault="00C93472">
      <w:r>
        <w:t>The average</w:t>
      </w:r>
      <w:r w:rsidR="003866DA">
        <w:t xml:space="preserve"> infant birth weight for married</w:t>
      </w:r>
      <w:r>
        <w:t xml:space="preserve"> </w:t>
      </w:r>
      <w:r w:rsidR="0027229E">
        <w:t>mothers</w:t>
      </w:r>
      <w:r w:rsidR="003866DA">
        <w:t xml:space="preserve"> is </w:t>
      </w:r>
      <w:r>
        <w:t xml:space="preserve">191 grams </w:t>
      </w:r>
      <w:r w:rsidR="0027229E">
        <w:t xml:space="preserve">heavier than unmarried mothers, with a 95% confidence level of </w:t>
      </w:r>
      <w:r w:rsidR="004F4447">
        <w:t xml:space="preserve">married mothers having an infant birth weight of 180.2 to 202.4 grams more than </w:t>
      </w:r>
      <w:r w:rsidR="00E0161C">
        <w:t>unmarried mothers, as seen in the Satterthwaite 95% CL Mean Diff (1-2) in the table above.</w:t>
      </w:r>
      <w:r w:rsidR="002868EC">
        <w:br w:type="page"/>
      </w:r>
    </w:p>
    <w:p w14:paraId="2727E097" w14:textId="77777777" w:rsidR="0029219D" w:rsidRDefault="0029219D" w:rsidP="0029219D"/>
    <w:p w14:paraId="6D0887AC" w14:textId="77777777" w:rsidR="0029219D" w:rsidRPr="002868EC" w:rsidRDefault="0029219D" w:rsidP="0029219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68EC">
        <w:rPr>
          <w:b/>
          <w:bCs/>
          <w:sz w:val="32"/>
          <w:szCs w:val="32"/>
          <w:u w:val="single"/>
        </w:rPr>
        <w:t>T-test on Weight variable and Boy Variable</w:t>
      </w:r>
    </w:p>
    <w:p w14:paraId="6D82E689" w14:textId="7161726B" w:rsidR="0029219D" w:rsidRDefault="0029219D" w:rsidP="0029219D">
      <w:r>
        <w:t>Comparing the infant birth weight and boy variable, the null and alternative hypothesis must be first stated:</w:t>
      </w:r>
    </w:p>
    <w:p w14:paraId="51D31692" w14:textId="77777777" w:rsidR="0029219D" w:rsidRDefault="0029219D" w:rsidP="0029219D"/>
    <w:p w14:paraId="2A15C22C" w14:textId="77777777" w:rsidR="0029219D" w:rsidRPr="00307A69" w:rsidRDefault="0029219D" w:rsidP="0029219D">
      <w:pPr>
        <w:rPr>
          <w:b/>
          <w:bCs/>
          <w:u w:val="single"/>
        </w:rPr>
      </w:pPr>
      <w:r w:rsidRPr="00307A69">
        <w:rPr>
          <w:b/>
          <w:bCs/>
          <w:u w:val="single"/>
        </w:rPr>
        <w:t>Step 1: Setting the Null and Alternative Hypothesis</w:t>
      </w:r>
    </w:p>
    <w:p w14:paraId="1FC6D160" w14:textId="77777777" w:rsidR="0029219D" w:rsidRPr="0084795F" w:rsidRDefault="0029219D" w:rsidP="0029219D">
      <w:pPr>
        <w:rPr>
          <w:b/>
          <w:bCs/>
        </w:rPr>
      </w:pPr>
      <w:r w:rsidRPr="0084795F">
        <w:rPr>
          <w:b/>
          <w:bCs/>
        </w:rPr>
        <w:t>[Null Hypothesis] H0:</w:t>
      </w:r>
    </w:p>
    <w:p w14:paraId="295B1CFA" w14:textId="4CC84242" w:rsidR="0029219D" w:rsidRDefault="0029219D" w:rsidP="0029219D">
      <w:r>
        <w:rPr>
          <w:rFonts w:cstheme="minorHAnsi"/>
        </w:rPr>
        <w:t>µ</w:t>
      </w:r>
      <w:r w:rsidR="00491833">
        <w:rPr>
          <w:rFonts w:cstheme="minorHAnsi"/>
          <w:vertAlign w:val="subscript"/>
        </w:rPr>
        <w:t>boy</w:t>
      </w:r>
      <w:r>
        <w:t xml:space="preserve"> =  </w:t>
      </w:r>
      <w:r>
        <w:rPr>
          <w:rFonts w:cstheme="minorHAnsi"/>
        </w:rPr>
        <w:t>µ</w:t>
      </w:r>
      <w:r w:rsidR="00491833">
        <w:rPr>
          <w:rFonts w:cstheme="minorHAnsi"/>
          <w:vertAlign w:val="subscript"/>
        </w:rPr>
        <w:t>girl</w:t>
      </w:r>
      <w:r>
        <w:t xml:space="preserve"> (The mean weight of infant birth for </w:t>
      </w:r>
      <w:r w:rsidR="00EE3AF1">
        <w:t>a baby boy</w:t>
      </w:r>
      <w:r>
        <w:t xml:space="preserve"> is the same as the weight of infant birth for </w:t>
      </w:r>
      <w:r w:rsidR="00EE3AF1">
        <w:t>a baby girl</w:t>
      </w:r>
      <w:r>
        <w:t>)</w:t>
      </w:r>
    </w:p>
    <w:p w14:paraId="27737924" w14:textId="77777777" w:rsidR="0029219D" w:rsidRPr="0084795F" w:rsidRDefault="0029219D" w:rsidP="0029219D">
      <w:pPr>
        <w:rPr>
          <w:b/>
          <w:bCs/>
        </w:rPr>
      </w:pPr>
      <w:r w:rsidRPr="0084795F">
        <w:rPr>
          <w:b/>
          <w:bCs/>
        </w:rPr>
        <w:t>[Alternative Hypothesis] H1:</w:t>
      </w:r>
    </w:p>
    <w:p w14:paraId="13FB1726" w14:textId="518CE372" w:rsidR="0029219D" w:rsidRDefault="0029219D" w:rsidP="0029219D">
      <w:r>
        <w:rPr>
          <w:rFonts w:cstheme="minorHAnsi"/>
        </w:rPr>
        <w:t>µ</w:t>
      </w:r>
      <w:r w:rsidR="00491833">
        <w:rPr>
          <w:rFonts w:cstheme="minorHAnsi"/>
          <w:vertAlign w:val="subscript"/>
        </w:rPr>
        <w:t>boy</w:t>
      </w:r>
      <w:r>
        <w:t xml:space="preserve"> </w:t>
      </w:r>
      <w:r>
        <w:rPr>
          <w:rFonts w:cstheme="minorHAnsi"/>
        </w:rPr>
        <w:t>≠</w:t>
      </w:r>
      <w:r>
        <w:t xml:space="preserve">  </w:t>
      </w:r>
      <w:r>
        <w:rPr>
          <w:rFonts w:cstheme="minorHAnsi"/>
        </w:rPr>
        <w:t>µ</w:t>
      </w:r>
      <w:r w:rsidR="00491833">
        <w:rPr>
          <w:rFonts w:cstheme="minorHAnsi"/>
          <w:vertAlign w:val="subscript"/>
        </w:rPr>
        <w:t>girl</w:t>
      </w:r>
      <w:r>
        <w:t xml:space="preserve"> (</w:t>
      </w:r>
      <w:r w:rsidR="00EE3AF1">
        <w:t>The mean weight of infant birth for a baby boy is different from the weight of infant birth for a baby girl</w:t>
      </w:r>
      <w:r>
        <w:t>)</w:t>
      </w:r>
    </w:p>
    <w:p w14:paraId="22B3C1B5" w14:textId="77777777" w:rsidR="0029219D" w:rsidRDefault="0029219D" w:rsidP="0029219D"/>
    <w:p w14:paraId="651AF95E" w14:textId="77777777" w:rsidR="0029219D" w:rsidRPr="00307A69" w:rsidRDefault="0029219D" w:rsidP="0029219D">
      <w:pPr>
        <w:rPr>
          <w:b/>
          <w:bCs/>
          <w:u w:val="single"/>
        </w:rPr>
      </w:pPr>
      <w:r w:rsidRPr="00307A69">
        <w:rPr>
          <w:b/>
          <w:bCs/>
          <w:u w:val="single"/>
        </w:rPr>
        <w:t>Step 2: Choosing the significance level</w:t>
      </w:r>
    </w:p>
    <w:p w14:paraId="56DD8954" w14:textId="77777777" w:rsidR="0029219D" w:rsidRDefault="0029219D" w:rsidP="0029219D">
      <w:r w:rsidRPr="00E86A07">
        <w:rPr>
          <w:b/>
          <w:bCs/>
        </w:rPr>
        <w:t xml:space="preserve">Choosing a significance level of </w:t>
      </w:r>
      <w:r w:rsidRPr="00E86A07">
        <w:rPr>
          <w:rFonts w:cstheme="minorHAnsi"/>
          <w:b/>
          <w:bCs/>
        </w:rPr>
        <w:t>α</w:t>
      </w:r>
      <w:r w:rsidRPr="00E86A07">
        <w:rPr>
          <w:b/>
          <w:bCs/>
        </w:rPr>
        <w:t xml:space="preserve"> = 0.05</w:t>
      </w:r>
      <w:r>
        <w:t xml:space="preserve"> as it is common practice.</w:t>
      </w:r>
    </w:p>
    <w:p w14:paraId="692F00D9" w14:textId="77777777" w:rsidR="0029219D" w:rsidRDefault="0029219D" w:rsidP="0029219D"/>
    <w:p w14:paraId="4B407FDD" w14:textId="77777777" w:rsidR="0029219D" w:rsidRPr="00307A69" w:rsidRDefault="0029219D" w:rsidP="0029219D">
      <w:pPr>
        <w:rPr>
          <w:b/>
          <w:bCs/>
          <w:u w:val="single"/>
        </w:rPr>
      </w:pPr>
      <w:r w:rsidRPr="00307A69">
        <w:rPr>
          <w:b/>
          <w:bCs/>
          <w:u w:val="single"/>
        </w:rPr>
        <w:t>Step 3: Checking Assumptions</w:t>
      </w:r>
    </w:p>
    <w:p w14:paraId="047624DE" w14:textId="74B80E70" w:rsidR="0029219D" w:rsidRDefault="0029219D" w:rsidP="0029219D">
      <w:r>
        <w:t xml:space="preserve">In the </w:t>
      </w:r>
      <w:r w:rsidR="00EE3AF1">
        <w:t>Boy</w:t>
      </w:r>
      <w:r>
        <w:t xml:space="preserve"> variable, there are two groups 0 and 1, referring to </w:t>
      </w:r>
      <w:r w:rsidR="00EE3AF1">
        <w:t>baby girl and baby boy</w:t>
      </w:r>
      <w:r>
        <w:t>. This variable is the independent variable in the t-test. The</w:t>
      </w:r>
      <w:r w:rsidR="006A75CD">
        <w:t xml:space="preserve"> dependent</w:t>
      </w:r>
      <w:r>
        <w:t xml:space="preserve"> variable Weight contains the numeric value which refers to the grams of the baby.</w:t>
      </w:r>
      <w:r w:rsidR="00775C9C" w:rsidRPr="00775C9C">
        <w:t xml:space="preserve"> </w:t>
      </w:r>
      <w:r w:rsidR="00775C9C">
        <w:t>The values in the baby boy group do not affect the values in the baby girl group, thus the sample is independent.</w:t>
      </w:r>
    </w:p>
    <w:p w14:paraId="43711B7C" w14:textId="61B78095" w:rsidR="0029219D" w:rsidRDefault="001B21A1" w:rsidP="0029219D">
      <w:pPr>
        <w:jc w:val="center"/>
      </w:pPr>
      <w:r w:rsidRPr="001B21A1">
        <w:rPr>
          <w:noProof/>
        </w:rPr>
        <w:drawing>
          <wp:inline distT="0" distB="0" distL="0" distR="0" wp14:anchorId="57CCBAC8" wp14:editId="0EE27C9B">
            <wp:extent cx="3526325" cy="2043290"/>
            <wp:effectExtent l="0" t="0" r="0" b="0"/>
            <wp:docPr id="1693031954" name="Picture 1" descr="A table with numbers and a few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31954" name="Picture 1" descr="A table with numbers and a few lette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6926" cy="20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3EC8" w14:textId="67F4561A" w:rsidR="0029219D" w:rsidRDefault="0029219D" w:rsidP="0029219D">
      <w:r>
        <w:t xml:space="preserve">In the t-test procedure, we can see that there are </w:t>
      </w:r>
      <w:r w:rsidR="000E1A87">
        <w:t>24,208 baby girls</w:t>
      </w:r>
      <w:r>
        <w:t xml:space="preserve"> in the population with a mean infant weight of 3,</w:t>
      </w:r>
      <w:r w:rsidR="000E1A87">
        <w:t>310</w:t>
      </w:r>
      <w:r>
        <w:t xml:space="preserve">g. There are also </w:t>
      </w:r>
      <w:r w:rsidR="000E1A87">
        <w:t>25,792 baby boys</w:t>
      </w:r>
      <w:r>
        <w:t xml:space="preserve"> with a mean infant weight of 3,42</w:t>
      </w:r>
      <w:r w:rsidR="000E1A87">
        <w:t>7</w:t>
      </w:r>
      <w:r>
        <w:t xml:space="preserve">. There is a mean infant weight difference of about </w:t>
      </w:r>
      <w:r w:rsidR="00976464">
        <w:t xml:space="preserve">117 </w:t>
      </w:r>
      <w:r>
        <w:t>grams.</w:t>
      </w:r>
      <w:r w:rsidR="00651D00" w:rsidRPr="00651D00">
        <w:t xml:space="preserve"> </w:t>
      </w:r>
      <w:r w:rsidR="00651D00">
        <w:t>Both datasets exceed 30 datapoints, thus allowing the t-test assumption to hold true.</w:t>
      </w:r>
    </w:p>
    <w:p w14:paraId="39CD7D96" w14:textId="3D26EDFB" w:rsidR="0029219D" w:rsidRDefault="0029219D" w:rsidP="0029219D">
      <w:r>
        <w:t xml:space="preserve">The standard deviation of the infant weight of </w:t>
      </w:r>
      <w:r w:rsidR="00976464">
        <w:t>baby girls</w:t>
      </w:r>
      <w:r>
        <w:t xml:space="preserve"> is </w:t>
      </w:r>
      <w:r w:rsidR="00976464">
        <w:t>547</w:t>
      </w:r>
      <w:r>
        <w:t xml:space="preserve">, and the standard deviation of infant weight of </w:t>
      </w:r>
      <w:r w:rsidR="00976464">
        <w:t>baby boys</w:t>
      </w:r>
      <w:r>
        <w:t xml:space="preserve"> is </w:t>
      </w:r>
      <w:r w:rsidR="00976464">
        <w:t>577.</w:t>
      </w:r>
    </w:p>
    <w:p w14:paraId="1B57B1CB" w14:textId="0E2512F3" w:rsidR="0029219D" w:rsidRDefault="0029219D" w:rsidP="0029219D">
      <w:pPr>
        <w:jc w:val="center"/>
      </w:pPr>
      <w:r>
        <w:lastRenderedPageBreak/>
        <w:t>.</w:t>
      </w:r>
      <w:r w:rsidRPr="00A65BA5">
        <w:t xml:space="preserve"> </w:t>
      </w:r>
      <w:r w:rsidR="00A9249A" w:rsidRPr="00A9249A">
        <w:rPr>
          <w:noProof/>
        </w:rPr>
        <w:drawing>
          <wp:inline distT="0" distB="0" distL="0" distR="0" wp14:anchorId="3F549FE3" wp14:editId="09AE7BDD">
            <wp:extent cx="3348143" cy="2374209"/>
            <wp:effectExtent l="0" t="0" r="5080" b="7620"/>
            <wp:docPr id="778576582" name="Picture 1" descr="A diagram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76582" name="Picture 1" descr="A diagram of a normal distribu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7259" cy="238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4A3D" w14:textId="5A3C5C59" w:rsidR="00775C9C" w:rsidRDefault="0029219D" w:rsidP="00775C9C">
      <w:r>
        <w:t xml:space="preserve">The histogram 0 shows the distribution of weight for </w:t>
      </w:r>
      <w:r w:rsidR="00A9249A">
        <w:t>baby girls</w:t>
      </w:r>
      <w:r>
        <w:t xml:space="preserve"> while the histogram 1 shows the distribution of weight for </w:t>
      </w:r>
      <w:r w:rsidR="00A9249A">
        <w:t>baby boys</w:t>
      </w:r>
      <w:r>
        <w:t xml:space="preserve">. They are both bell-shaped and symmetrical, which are signs that there is normality in the data. </w:t>
      </w:r>
    </w:p>
    <w:p w14:paraId="0C3108D7" w14:textId="389111CA" w:rsidR="00775C9C" w:rsidRDefault="00775C9C" w:rsidP="00775C9C">
      <w:r>
        <w:t xml:space="preserve">The boxplots below the histogram show a similar width of the boxplot and thus similar interquartile ranges, which indicates equal variation. Also, the mean (symbol) and the median (line in boxplot) align, indicating a normal distribution.  </w:t>
      </w:r>
    </w:p>
    <w:p w14:paraId="0FF3848F" w14:textId="77777777" w:rsidR="00775C9C" w:rsidRDefault="00775C9C" w:rsidP="0029219D"/>
    <w:p w14:paraId="53E2692E" w14:textId="5ECE618B" w:rsidR="0029219D" w:rsidRDefault="00276FF8" w:rsidP="0029219D">
      <w:pPr>
        <w:jc w:val="center"/>
      </w:pPr>
      <w:r w:rsidRPr="00276FF8">
        <w:rPr>
          <w:noProof/>
        </w:rPr>
        <w:drawing>
          <wp:inline distT="0" distB="0" distL="0" distR="0" wp14:anchorId="2E810ACE" wp14:editId="2781FDA7">
            <wp:extent cx="3516451" cy="2045363"/>
            <wp:effectExtent l="0" t="0" r="8255" b="0"/>
            <wp:docPr id="953626076" name="Picture 1" descr="A graph of a graph of weight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26076" name="Picture 1" descr="A graph of a graph of weight and a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947" cy="204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DDA2" w14:textId="7C4477A7" w:rsidR="0029219D" w:rsidRDefault="0029219D" w:rsidP="0029219D">
      <w:r>
        <w:t xml:space="preserve">Looking at the q-q plots, we can see that the data points for infant weight of </w:t>
      </w:r>
      <w:r w:rsidR="00276FF8">
        <w:t xml:space="preserve">baby girls and baby boys </w:t>
      </w:r>
      <w:r>
        <w:t xml:space="preserve">roughly follows a normal distribution, with the values in the middle lining up with the line indicating normal distribution. Both </w:t>
      </w:r>
      <w:r w:rsidR="00276FF8">
        <w:t>baby girls and baby boys</w:t>
      </w:r>
      <w:r>
        <w:t xml:space="preserve"> have small deviation at the left side of the q-q plot</w:t>
      </w:r>
      <w:r w:rsidR="006A75CD">
        <w:t>, but mostly follow the normal distribution.</w:t>
      </w:r>
    </w:p>
    <w:p w14:paraId="7C67872F" w14:textId="77777777" w:rsidR="00276FF8" w:rsidRDefault="00276FF8" w:rsidP="0029219D"/>
    <w:p w14:paraId="03E6551B" w14:textId="77777777" w:rsidR="006A75CD" w:rsidRDefault="006A75CD" w:rsidP="0029219D"/>
    <w:p w14:paraId="75DE6E25" w14:textId="77777777" w:rsidR="006A75CD" w:rsidRDefault="006A75CD" w:rsidP="0029219D"/>
    <w:p w14:paraId="028FF475" w14:textId="77777777" w:rsidR="006A75CD" w:rsidRDefault="006A75CD" w:rsidP="0029219D"/>
    <w:p w14:paraId="4A7056F5" w14:textId="77777777" w:rsidR="006A75CD" w:rsidRDefault="006A75CD" w:rsidP="0029219D"/>
    <w:p w14:paraId="64A755F9" w14:textId="77777777" w:rsidR="006A75CD" w:rsidRDefault="006A75CD" w:rsidP="0029219D"/>
    <w:p w14:paraId="39E8541D" w14:textId="77777777" w:rsidR="0029219D" w:rsidRPr="00307A69" w:rsidRDefault="0029219D" w:rsidP="0029219D">
      <w:pPr>
        <w:rPr>
          <w:b/>
          <w:bCs/>
          <w:u w:val="single"/>
        </w:rPr>
      </w:pPr>
      <w:r w:rsidRPr="00307A69">
        <w:rPr>
          <w:b/>
          <w:bCs/>
          <w:u w:val="single"/>
        </w:rPr>
        <w:lastRenderedPageBreak/>
        <w:t>Step 4: Conclusion</w:t>
      </w:r>
    </w:p>
    <w:p w14:paraId="20EFA238" w14:textId="100D1D16" w:rsidR="0029219D" w:rsidRDefault="002D4F8C" w:rsidP="002D4F8C">
      <w:pPr>
        <w:jc w:val="center"/>
      </w:pPr>
      <w:r w:rsidRPr="002D4F8C">
        <w:rPr>
          <w:noProof/>
        </w:rPr>
        <w:drawing>
          <wp:inline distT="0" distB="0" distL="0" distR="0" wp14:anchorId="10FB0772" wp14:editId="095964E7">
            <wp:extent cx="2540131" cy="1295467"/>
            <wp:effectExtent l="0" t="0" r="0" b="0"/>
            <wp:docPr id="1123556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5624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1556" w14:textId="2EAA2E06" w:rsidR="0029219D" w:rsidRDefault="0029219D" w:rsidP="0029219D">
      <w:r>
        <w:t xml:space="preserve">With the t-test following the assumptions of normal distribution, independent samples, and has a </w:t>
      </w:r>
      <w:r w:rsidR="006A75CD">
        <w:t>more than 30 datapoints,</w:t>
      </w:r>
      <w:r>
        <w:t xml:space="preserve"> the t-test procedure can be conducted.</w:t>
      </w:r>
    </w:p>
    <w:p w14:paraId="3D5259A9" w14:textId="77777777" w:rsidR="0029219D" w:rsidRPr="00562FE8" w:rsidRDefault="0029219D" w:rsidP="0029219D">
      <w:r>
        <w:t xml:space="preserve">First, the equality of variances must be tested, and this is done by comparing the </w:t>
      </w:r>
      <w:proofErr w:type="spellStart"/>
      <w:r>
        <w:t>Pr</w:t>
      </w:r>
      <w:proofErr w:type="spellEnd"/>
      <w:r>
        <w:t xml:space="preserve"> &gt;F value with the significance level of </w:t>
      </w:r>
      <w:r w:rsidRPr="00E86A07">
        <w:rPr>
          <w:rFonts w:cstheme="minorHAnsi"/>
          <w:b/>
          <w:bCs/>
        </w:rPr>
        <w:t>α</w:t>
      </w:r>
      <w:r w:rsidRPr="00E86A07">
        <w:rPr>
          <w:b/>
          <w:bCs/>
        </w:rPr>
        <w:t xml:space="preserve"> = 0.05</w:t>
      </w:r>
      <w:r>
        <w:rPr>
          <w:b/>
          <w:bCs/>
        </w:rPr>
        <w:t xml:space="preserve">, </w:t>
      </w:r>
      <w:r>
        <w:t>where the significance level chosen is common practice.</w:t>
      </w:r>
    </w:p>
    <w:p w14:paraId="1B4684EF" w14:textId="77777777" w:rsidR="0029219D" w:rsidRPr="0084795F" w:rsidRDefault="0029219D" w:rsidP="0029219D">
      <w:pPr>
        <w:rPr>
          <w:b/>
          <w:bCs/>
        </w:rPr>
      </w:pPr>
      <w:r w:rsidRPr="0084795F">
        <w:rPr>
          <w:b/>
          <w:bCs/>
        </w:rPr>
        <w:t>[Null Hypothesis] H0:</w:t>
      </w:r>
    </w:p>
    <w:p w14:paraId="7B6684CF" w14:textId="0AEE4E82" w:rsidR="0029219D" w:rsidRDefault="0029219D" w:rsidP="0029219D">
      <w:r>
        <w:rPr>
          <w:rFonts w:cstheme="minorHAnsi"/>
        </w:rPr>
        <w:t xml:space="preserve">The variances between infant weight of </w:t>
      </w:r>
      <w:r w:rsidR="002D4F8C">
        <w:rPr>
          <w:rFonts w:cstheme="minorHAnsi"/>
        </w:rPr>
        <w:t>baby boys and baby girls</w:t>
      </w:r>
      <w:r>
        <w:t xml:space="preserve"> are the same.</w:t>
      </w:r>
    </w:p>
    <w:p w14:paraId="2701FE0D" w14:textId="77777777" w:rsidR="0029219D" w:rsidRPr="0084795F" w:rsidRDefault="0029219D" w:rsidP="0029219D">
      <w:pPr>
        <w:rPr>
          <w:b/>
          <w:bCs/>
        </w:rPr>
      </w:pPr>
      <w:r w:rsidRPr="0084795F">
        <w:rPr>
          <w:b/>
          <w:bCs/>
        </w:rPr>
        <w:t>[Alternative Hypothesis] H1:</w:t>
      </w:r>
    </w:p>
    <w:p w14:paraId="127BEE26" w14:textId="4A6949BF" w:rsidR="0029219D" w:rsidRDefault="0029219D" w:rsidP="0029219D">
      <w:r>
        <w:rPr>
          <w:rFonts w:cstheme="minorHAnsi"/>
        </w:rPr>
        <w:t xml:space="preserve">The variances between infant weight of </w:t>
      </w:r>
      <w:r w:rsidR="002D4F8C">
        <w:rPr>
          <w:rFonts w:cstheme="minorHAnsi"/>
        </w:rPr>
        <w:t xml:space="preserve">baby boys and baby girls </w:t>
      </w:r>
      <w:r>
        <w:t>are different.</w:t>
      </w:r>
    </w:p>
    <w:p w14:paraId="376BEED6" w14:textId="00A4DD42" w:rsidR="0029219D" w:rsidRDefault="0029219D" w:rsidP="0029219D">
      <w:r>
        <w:t xml:space="preserve">As the </w:t>
      </w:r>
      <w:proofErr w:type="spellStart"/>
      <w:r>
        <w:t>Pr</w:t>
      </w:r>
      <w:proofErr w:type="spellEnd"/>
      <w:r>
        <w:t xml:space="preserve">&gt; F value is &lt;0.0001, which is less than </w:t>
      </w:r>
      <w:r w:rsidRPr="00DD61D9">
        <w:rPr>
          <w:rFonts w:cstheme="minorHAnsi"/>
        </w:rPr>
        <w:t>α</w:t>
      </w:r>
      <w:r w:rsidRPr="00DD61D9">
        <w:t xml:space="preserve"> = 0.05</w:t>
      </w:r>
      <w:r>
        <w:t xml:space="preserve">, showing there is a significant difference between the variances, and the null hypothesis H0 is rejected. </w:t>
      </w:r>
      <w:r w:rsidR="002D4F8C">
        <w:t>Thus,</w:t>
      </w:r>
      <w:r>
        <w:t xml:space="preserve"> we will be using the Satterthwaite section showing unequal variances.</w:t>
      </w:r>
    </w:p>
    <w:p w14:paraId="42B66913" w14:textId="59330642" w:rsidR="0029219D" w:rsidRDefault="0029219D" w:rsidP="0029219D">
      <w:r>
        <w:t xml:space="preserve">The p-value read in </w:t>
      </w:r>
      <w:proofErr w:type="spellStart"/>
      <w:r>
        <w:t>Pr</w:t>
      </w:r>
      <w:proofErr w:type="spellEnd"/>
      <w:r>
        <w:t xml:space="preserve"> &gt; |t| is &lt;0.0001, which is less than </w:t>
      </w:r>
      <w:r w:rsidRPr="00DD61D9">
        <w:rPr>
          <w:rFonts w:cstheme="minorHAnsi"/>
        </w:rPr>
        <w:t>α</w:t>
      </w:r>
      <w:r w:rsidRPr="00DD61D9">
        <w:t xml:space="preserve"> = 0.05</w:t>
      </w:r>
      <w:r>
        <w:t xml:space="preserve">, showing a significant difference of infant birth weight between the two groups </w:t>
      </w:r>
      <w:r w:rsidR="002D4F8C">
        <w:t>baby boy and baby girl</w:t>
      </w:r>
      <w:r>
        <w:t xml:space="preserve">. The null hypothesis at Step 1 </w:t>
      </w:r>
      <w:r w:rsidR="00E83921">
        <w:t>(</w:t>
      </w:r>
      <w:r w:rsidR="00E83921">
        <w:rPr>
          <w:rFonts w:cstheme="minorHAnsi"/>
        </w:rPr>
        <w:t>µ</w:t>
      </w:r>
      <w:r w:rsidR="00E83921">
        <w:rPr>
          <w:rFonts w:cstheme="minorHAnsi"/>
          <w:vertAlign w:val="subscript"/>
        </w:rPr>
        <w:t>boy</w:t>
      </w:r>
      <w:r w:rsidR="00E83921">
        <w:t xml:space="preserve"> =  </w:t>
      </w:r>
      <w:r w:rsidR="00E83921">
        <w:rPr>
          <w:rFonts w:cstheme="minorHAnsi"/>
        </w:rPr>
        <w:t>µ</w:t>
      </w:r>
      <w:r w:rsidR="00E83921">
        <w:rPr>
          <w:rFonts w:cstheme="minorHAnsi"/>
          <w:vertAlign w:val="subscript"/>
        </w:rPr>
        <w:t>girl</w:t>
      </w:r>
      <w:r w:rsidR="00E83921">
        <w:t xml:space="preserve">) </w:t>
      </w:r>
      <w:r>
        <w:t>is rejected.</w:t>
      </w:r>
    </w:p>
    <w:p w14:paraId="6AE9D5DE" w14:textId="3C174532" w:rsidR="0029219D" w:rsidRPr="00DD61D9" w:rsidRDefault="00DD42CB" w:rsidP="00DD42CB">
      <w:pPr>
        <w:jc w:val="center"/>
      </w:pPr>
      <w:r w:rsidRPr="00DD42CB">
        <w:rPr>
          <w:noProof/>
        </w:rPr>
        <w:drawing>
          <wp:inline distT="0" distB="0" distL="0" distR="0" wp14:anchorId="4F195969" wp14:editId="1A87F7CD">
            <wp:extent cx="3587934" cy="958899"/>
            <wp:effectExtent l="0" t="0" r="0" b="0"/>
            <wp:docPr id="154678944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89449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59AF" w14:textId="77777777" w:rsidR="00FF0F55" w:rsidRDefault="0029219D" w:rsidP="0029219D">
      <w:r>
        <w:t xml:space="preserve">In conclusion, there is a significant difference in weight of infant birth between </w:t>
      </w:r>
      <w:r w:rsidR="00DD42CB">
        <w:t>baby boys and baby girls</w:t>
      </w:r>
      <w:r>
        <w:t xml:space="preserve">. </w:t>
      </w:r>
      <w:r w:rsidR="002D0068">
        <w:t xml:space="preserve">This indicates there is a relationship between infant birth weight and the Boy variable. </w:t>
      </w:r>
    </w:p>
    <w:p w14:paraId="27BE88EE" w14:textId="73BD751A" w:rsidR="0029219D" w:rsidRDefault="0029219D" w:rsidP="0029219D">
      <w:r>
        <w:t xml:space="preserve">The average infant birth weight for </w:t>
      </w:r>
      <w:r w:rsidR="00DD42CB">
        <w:t>baby boys</w:t>
      </w:r>
      <w:r>
        <w:t xml:space="preserve"> is 1</w:t>
      </w:r>
      <w:r w:rsidR="00DD42CB">
        <w:t>17</w:t>
      </w:r>
      <w:r>
        <w:t xml:space="preserve"> grams heavier than </w:t>
      </w:r>
      <w:r w:rsidR="00DD42CB">
        <w:t>baby girls</w:t>
      </w:r>
      <w:r>
        <w:t xml:space="preserve">, with a 95% confidence level of </w:t>
      </w:r>
      <w:r w:rsidR="00DD42CB">
        <w:t>baby boys</w:t>
      </w:r>
      <w:r>
        <w:t xml:space="preserve"> having an infant birth weight of </w:t>
      </w:r>
      <w:r w:rsidR="00DD42CB">
        <w:t>106 to 126 g</w:t>
      </w:r>
      <w:r>
        <w:t xml:space="preserve">rams more than </w:t>
      </w:r>
      <w:r w:rsidR="00DD42CB">
        <w:t>baby girls</w:t>
      </w:r>
      <w:r>
        <w:t>, as seen in the Satterthwaite 95% CL Mean Diff (1-2) in the table above.</w:t>
      </w:r>
    </w:p>
    <w:p w14:paraId="34996517" w14:textId="007DB9A9" w:rsidR="009B5705" w:rsidRDefault="009B5705"/>
    <w:p w14:paraId="5A72518F" w14:textId="77777777" w:rsidR="009B5705" w:rsidRDefault="009B5705"/>
    <w:p w14:paraId="691B93FF" w14:textId="77777777" w:rsidR="009B5705" w:rsidRDefault="009B5705"/>
    <w:p w14:paraId="235E30C8" w14:textId="77777777" w:rsidR="009B5705" w:rsidRDefault="009B5705"/>
    <w:p w14:paraId="72A256D3" w14:textId="312DE438" w:rsidR="002868EC" w:rsidRDefault="002868EC">
      <w:r>
        <w:br w:type="page"/>
      </w:r>
    </w:p>
    <w:p w14:paraId="4898FF00" w14:textId="77777777" w:rsidR="009B5705" w:rsidRDefault="009B5705"/>
    <w:p w14:paraId="00241E61" w14:textId="0445A972" w:rsidR="009B5705" w:rsidRPr="002868EC" w:rsidRDefault="009B5705" w:rsidP="009B57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68EC">
        <w:rPr>
          <w:b/>
          <w:bCs/>
          <w:sz w:val="32"/>
          <w:szCs w:val="32"/>
          <w:u w:val="single"/>
        </w:rPr>
        <w:t xml:space="preserve">T-test on Weight variable and </w:t>
      </w:r>
      <w:proofErr w:type="spellStart"/>
      <w:r w:rsidR="00385919" w:rsidRPr="002868EC">
        <w:rPr>
          <w:b/>
          <w:bCs/>
          <w:sz w:val="32"/>
          <w:szCs w:val="32"/>
          <w:u w:val="single"/>
        </w:rPr>
        <w:t>MomSmoke</w:t>
      </w:r>
      <w:proofErr w:type="spellEnd"/>
      <w:r w:rsidRPr="002868EC">
        <w:rPr>
          <w:b/>
          <w:bCs/>
          <w:sz w:val="32"/>
          <w:szCs w:val="32"/>
          <w:u w:val="single"/>
        </w:rPr>
        <w:t xml:space="preserve"> Variable</w:t>
      </w:r>
    </w:p>
    <w:p w14:paraId="04AE324E" w14:textId="2DAC0C71" w:rsidR="009B5705" w:rsidRDefault="009B5705" w:rsidP="009B5705">
      <w:r>
        <w:t xml:space="preserve">Comparing the infant birth weight and </w:t>
      </w:r>
      <w:proofErr w:type="spellStart"/>
      <w:r w:rsidR="00385919">
        <w:t>MomSmoke</w:t>
      </w:r>
      <w:proofErr w:type="spellEnd"/>
      <w:r>
        <w:t xml:space="preserve"> variable, the null and alternative hypothesis must be first stated:</w:t>
      </w:r>
    </w:p>
    <w:p w14:paraId="29CC7D41" w14:textId="77777777" w:rsidR="009B5705" w:rsidRDefault="009B5705" w:rsidP="009B5705"/>
    <w:p w14:paraId="24EE0131" w14:textId="77777777" w:rsidR="009B5705" w:rsidRPr="00307A69" w:rsidRDefault="009B5705" w:rsidP="009B5705">
      <w:pPr>
        <w:rPr>
          <w:b/>
          <w:bCs/>
          <w:u w:val="single"/>
        </w:rPr>
      </w:pPr>
      <w:r w:rsidRPr="00307A69">
        <w:rPr>
          <w:b/>
          <w:bCs/>
          <w:u w:val="single"/>
        </w:rPr>
        <w:t>Step 1: Setting the Null and Alternative Hypothesis</w:t>
      </w:r>
    </w:p>
    <w:p w14:paraId="59B0688A" w14:textId="77777777" w:rsidR="009B5705" w:rsidRPr="0084795F" w:rsidRDefault="009B5705" w:rsidP="009B5705">
      <w:pPr>
        <w:rPr>
          <w:b/>
          <w:bCs/>
        </w:rPr>
      </w:pPr>
      <w:r w:rsidRPr="0084795F">
        <w:rPr>
          <w:b/>
          <w:bCs/>
        </w:rPr>
        <w:t>[Null Hypothesis] H0:</w:t>
      </w:r>
    </w:p>
    <w:p w14:paraId="5FA74D03" w14:textId="20667A50" w:rsidR="009B5705" w:rsidRDefault="009B5705" w:rsidP="009B5705">
      <w:r>
        <w:rPr>
          <w:rFonts w:cstheme="minorHAnsi"/>
        </w:rPr>
        <w:t>µ</w:t>
      </w:r>
      <w:r w:rsidR="00385919">
        <w:rPr>
          <w:rFonts w:cstheme="minorHAnsi"/>
          <w:vertAlign w:val="subscript"/>
        </w:rPr>
        <w:t>Smoke</w:t>
      </w:r>
      <w:r>
        <w:t xml:space="preserve"> =  </w:t>
      </w:r>
      <w:r>
        <w:rPr>
          <w:rFonts w:cstheme="minorHAnsi"/>
        </w:rPr>
        <w:t>µ</w:t>
      </w:r>
      <w:proofErr w:type="spellStart"/>
      <w:r w:rsidR="00385919">
        <w:rPr>
          <w:rFonts w:cstheme="minorHAnsi"/>
          <w:vertAlign w:val="subscript"/>
        </w:rPr>
        <w:t>NoSmoke</w:t>
      </w:r>
      <w:proofErr w:type="spellEnd"/>
      <w:r>
        <w:t xml:space="preserve"> (The mean weight of infant birth for a </w:t>
      </w:r>
      <w:r w:rsidR="00385919">
        <w:t>mom who smokes is</w:t>
      </w:r>
      <w:r>
        <w:t xml:space="preserve"> the same as the weight of infant birth </w:t>
      </w:r>
      <w:r w:rsidR="00385919">
        <w:t>for a mom who doesn’t smoke</w:t>
      </w:r>
      <w:r>
        <w:t>)</w:t>
      </w:r>
    </w:p>
    <w:p w14:paraId="30424A33" w14:textId="77777777" w:rsidR="009B5705" w:rsidRPr="0084795F" w:rsidRDefault="009B5705" w:rsidP="009B5705">
      <w:pPr>
        <w:rPr>
          <w:b/>
          <w:bCs/>
        </w:rPr>
      </w:pPr>
      <w:r w:rsidRPr="0084795F">
        <w:rPr>
          <w:b/>
          <w:bCs/>
        </w:rPr>
        <w:t>[Alternative Hypothesis] H1:</w:t>
      </w:r>
    </w:p>
    <w:p w14:paraId="7A2565C2" w14:textId="054095EA" w:rsidR="009B5705" w:rsidRDefault="009B5705" w:rsidP="009B5705">
      <w:r>
        <w:rPr>
          <w:rFonts w:cstheme="minorHAnsi"/>
        </w:rPr>
        <w:t>µ</w:t>
      </w:r>
      <w:r>
        <w:rPr>
          <w:rFonts w:cstheme="minorHAnsi"/>
          <w:vertAlign w:val="subscript"/>
        </w:rPr>
        <w:t>boy</w:t>
      </w:r>
      <w:r>
        <w:t xml:space="preserve"> </w:t>
      </w:r>
      <w:r>
        <w:rPr>
          <w:rFonts w:cstheme="minorHAnsi"/>
        </w:rPr>
        <w:t>≠</w:t>
      </w:r>
      <w:r>
        <w:t xml:space="preserve">  </w:t>
      </w:r>
      <w:r>
        <w:rPr>
          <w:rFonts w:cstheme="minorHAnsi"/>
        </w:rPr>
        <w:t>µ</w:t>
      </w:r>
      <w:r>
        <w:rPr>
          <w:rFonts w:cstheme="minorHAnsi"/>
          <w:vertAlign w:val="subscript"/>
        </w:rPr>
        <w:t>girl</w:t>
      </w:r>
      <w:r>
        <w:t xml:space="preserve"> (</w:t>
      </w:r>
      <w:r w:rsidR="00385919">
        <w:t>The mean weight of infant birth for a mom who smokes different from the weight of infant birth for a mom who doesn’t smoke</w:t>
      </w:r>
      <w:r>
        <w:t>)</w:t>
      </w:r>
    </w:p>
    <w:p w14:paraId="07BDBE83" w14:textId="77777777" w:rsidR="009B5705" w:rsidRDefault="009B5705" w:rsidP="009B5705"/>
    <w:p w14:paraId="154264F6" w14:textId="77777777" w:rsidR="009B5705" w:rsidRPr="00307A69" w:rsidRDefault="009B5705" w:rsidP="009B5705">
      <w:pPr>
        <w:rPr>
          <w:b/>
          <w:bCs/>
          <w:u w:val="single"/>
        </w:rPr>
      </w:pPr>
      <w:r w:rsidRPr="00307A69">
        <w:rPr>
          <w:b/>
          <w:bCs/>
          <w:u w:val="single"/>
        </w:rPr>
        <w:t>Step 2: Choosing the significance level</w:t>
      </w:r>
    </w:p>
    <w:p w14:paraId="2F27DBC7" w14:textId="77777777" w:rsidR="009B5705" w:rsidRDefault="009B5705" w:rsidP="009B5705">
      <w:r w:rsidRPr="00E86A07">
        <w:rPr>
          <w:b/>
          <w:bCs/>
        </w:rPr>
        <w:t xml:space="preserve">Choosing a significance level of </w:t>
      </w:r>
      <w:r w:rsidRPr="00E86A07">
        <w:rPr>
          <w:rFonts w:cstheme="minorHAnsi"/>
          <w:b/>
          <w:bCs/>
        </w:rPr>
        <w:t>α</w:t>
      </w:r>
      <w:r w:rsidRPr="00E86A07">
        <w:rPr>
          <w:b/>
          <w:bCs/>
        </w:rPr>
        <w:t xml:space="preserve"> = 0.05</w:t>
      </w:r>
      <w:r>
        <w:t xml:space="preserve"> as it is common practice.</w:t>
      </w:r>
    </w:p>
    <w:p w14:paraId="272733CA" w14:textId="77777777" w:rsidR="009B5705" w:rsidRDefault="009B5705" w:rsidP="009B5705"/>
    <w:p w14:paraId="25FAA5B3" w14:textId="77777777" w:rsidR="009B5705" w:rsidRPr="00307A69" w:rsidRDefault="009B5705" w:rsidP="009B5705">
      <w:pPr>
        <w:rPr>
          <w:b/>
          <w:bCs/>
          <w:u w:val="single"/>
        </w:rPr>
      </w:pPr>
      <w:r w:rsidRPr="00307A69">
        <w:rPr>
          <w:b/>
          <w:bCs/>
          <w:u w:val="single"/>
        </w:rPr>
        <w:t>Step 3: Checking Assumptions</w:t>
      </w:r>
    </w:p>
    <w:p w14:paraId="1BB38B49" w14:textId="5D0C3171" w:rsidR="009B5705" w:rsidRDefault="009B5705" w:rsidP="009B5705">
      <w:r>
        <w:t xml:space="preserve">In the </w:t>
      </w:r>
      <w:proofErr w:type="spellStart"/>
      <w:r w:rsidR="005F31EC">
        <w:t>MomSmoke</w:t>
      </w:r>
      <w:proofErr w:type="spellEnd"/>
      <w:r>
        <w:t xml:space="preserve"> variable, there are two groups 0 and 1, referring </w:t>
      </w:r>
      <w:r w:rsidR="005268AD">
        <w:t>to a mother who doesn’t smoke</w:t>
      </w:r>
      <w:r>
        <w:t xml:space="preserve"> and </w:t>
      </w:r>
      <w:r w:rsidR="005268AD">
        <w:t xml:space="preserve">mother who smokes. </w:t>
      </w:r>
      <w:r>
        <w:t xml:space="preserve">This variable is the independent variable in the t-test. The </w:t>
      </w:r>
      <w:r w:rsidR="00E83921">
        <w:t xml:space="preserve">dependent </w:t>
      </w:r>
      <w:r>
        <w:t>variable Weight contains the numeric value which refers to the grams of the baby.</w:t>
      </w:r>
      <w:r w:rsidR="0057045A">
        <w:t xml:space="preserve"> The values in the </w:t>
      </w:r>
      <w:r w:rsidR="007C6D31">
        <w:t>Mother that smokes</w:t>
      </w:r>
      <w:r w:rsidR="0057045A">
        <w:t xml:space="preserve"> group do not affect the values in the </w:t>
      </w:r>
      <w:r w:rsidR="007C6D31">
        <w:t>mother does not smoke</w:t>
      </w:r>
      <w:r w:rsidR="0057045A">
        <w:t xml:space="preserve"> group, thus the sample is independent.</w:t>
      </w:r>
    </w:p>
    <w:p w14:paraId="51F33F64" w14:textId="6F457401" w:rsidR="009B5705" w:rsidRDefault="002037CD" w:rsidP="009B5705">
      <w:pPr>
        <w:jc w:val="center"/>
      </w:pPr>
      <w:r w:rsidRPr="002037CD">
        <w:rPr>
          <w:noProof/>
        </w:rPr>
        <w:drawing>
          <wp:inline distT="0" distB="0" distL="0" distR="0" wp14:anchorId="568047A4" wp14:editId="12495365">
            <wp:extent cx="4496031" cy="1473276"/>
            <wp:effectExtent l="0" t="0" r="0" b="0"/>
            <wp:docPr id="1380484465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84465" name="Picture 1" descr="A table with numbers and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D14A" w14:textId="1E20CE8A" w:rsidR="009B5705" w:rsidRDefault="009B5705" w:rsidP="009B5705">
      <w:r>
        <w:t xml:space="preserve">In the t-test procedure, we can see that there are </w:t>
      </w:r>
      <w:r w:rsidR="002037CD">
        <w:t>43,467 mothers who don’t smoke</w:t>
      </w:r>
      <w:r>
        <w:t xml:space="preserve"> with a mean infant weight of </w:t>
      </w:r>
      <w:r w:rsidR="002037CD">
        <w:t>3,402grams</w:t>
      </w:r>
      <w:r>
        <w:t xml:space="preserve">. There are also </w:t>
      </w:r>
      <w:r w:rsidR="002037CD">
        <w:t>6,533</w:t>
      </w:r>
      <w:r>
        <w:t xml:space="preserve"> </w:t>
      </w:r>
      <w:r w:rsidR="002037CD">
        <w:t>mothers who smoke</w:t>
      </w:r>
      <w:r>
        <w:t xml:space="preserve"> with a mean infant weight of </w:t>
      </w:r>
      <w:r w:rsidR="002037CD">
        <w:t>3,160</w:t>
      </w:r>
      <w:r>
        <w:t xml:space="preserve">. There is a mean infant weight difference of about </w:t>
      </w:r>
      <w:r w:rsidR="002037CD">
        <w:t>24</w:t>
      </w:r>
      <w:r w:rsidR="00F039B7">
        <w:t>2</w:t>
      </w:r>
      <w:r>
        <w:t xml:space="preserve"> grams.</w:t>
      </w:r>
      <w:r w:rsidR="00651D00" w:rsidRPr="00651D00">
        <w:t xml:space="preserve"> </w:t>
      </w:r>
      <w:r w:rsidR="00651D00">
        <w:t>Both datasets exceed 30 datapoints, thus allowing the t-test assumption to hold true.</w:t>
      </w:r>
    </w:p>
    <w:p w14:paraId="08110EA7" w14:textId="67205EAB" w:rsidR="009B5705" w:rsidRDefault="009B5705" w:rsidP="009B5705">
      <w:r>
        <w:t xml:space="preserve">The standard deviation of the infant weight of </w:t>
      </w:r>
      <w:r w:rsidR="00F039B7">
        <w:t xml:space="preserve">mothers who don’t smoke </w:t>
      </w:r>
      <w:r>
        <w:t>is 5</w:t>
      </w:r>
      <w:r w:rsidR="00F039B7">
        <w:t>58</w:t>
      </w:r>
      <w:r>
        <w:t xml:space="preserve">, and the standard deviation of infant weight of </w:t>
      </w:r>
      <w:r w:rsidR="00F039B7">
        <w:t>mothers who smoke</w:t>
      </w:r>
      <w:r>
        <w:t xml:space="preserve"> is 57</w:t>
      </w:r>
      <w:r w:rsidR="00565800">
        <w:t>7</w:t>
      </w:r>
      <w:r>
        <w:t>.</w:t>
      </w:r>
    </w:p>
    <w:p w14:paraId="116BDF6F" w14:textId="40A89ADF" w:rsidR="009B5705" w:rsidRDefault="009B5705" w:rsidP="009B5705">
      <w:pPr>
        <w:jc w:val="center"/>
      </w:pPr>
      <w:r>
        <w:t>.</w:t>
      </w:r>
      <w:r w:rsidRPr="00A65BA5">
        <w:t xml:space="preserve"> </w:t>
      </w:r>
      <w:r w:rsidR="00565800" w:rsidRPr="00565800">
        <w:rPr>
          <w:noProof/>
        </w:rPr>
        <w:drawing>
          <wp:inline distT="0" distB="0" distL="0" distR="0" wp14:anchorId="1F4A3EB8" wp14:editId="5DAC6AE0">
            <wp:extent cx="4304158" cy="2967990"/>
            <wp:effectExtent l="0" t="0" r="1270" b="3810"/>
            <wp:docPr id="895152134" name="Picture 1" descr="A diagram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52134" name="Picture 1" descr="A diagram of a normal distribu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778" cy="296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52BA" w14:textId="6CFC5A5F" w:rsidR="009B5705" w:rsidRDefault="009B5705" w:rsidP="009B5705">
      <w:r>
        <w:t xml:space="preserve">The histogram 0 shows the distribution of weight for </w:t>
      </w:r>
      <w:r w:rsidR="00565800">
        <w:t>infants from mothers who don’t smoke</w:t>
      </w:r>
      <w:r>
        <w:t xml:space="preserve"> while the histogram 1 shows the distribution of weight </w:t>
      </w:r>
      <w:r w:rsidR="00565800">
        <w:t>for infants from mothers who smoke</w:t>
      </w:r>
      <w:r>
        <w:t xml:space="preserve">. They are both bell-shaped and symmetrical, which are signs that there is normality in the data. </w:t>
      </w:r>
    </w:p>
    <w:p w14:paraId="1AC85855" w14:textId="627F0A66" w:rsidR="00775C9C" w:rsidRDefault="00775C9C" w:rsidP="00775C9C">
      <w:r>
        <w:t xml:space="preserve">The boxplots below the histogram show a similar width of the boxplot and thus similar interquartile ranges, which indicates equal variation. Also, the mean (symbol) and the median (line in boxplot) align, indicating a normal distribution.  </w:t>
      </w:r>
    </w:p>
    <w:p w14:paraId="2F7AF2FB" w14:textId="77777777" w:rsidR="00775C9C" w:rsidRDefault="00775C9C" w:rsidP="009B5705"/>
    <w:p w14:paraId="53341DC3" w14:textId="41800460" w:rsidR="009B5705" w:rsidRDefault="0076623B" w:rsidP="009B5705">
      <w:pPr>
        <w:jc w:val="center"/>
      </w:pPr>
      <w:r w:rsidRPr="0076623B">
        <w:rPr>
          <w:noProof/>
        </w:rPr>
        <w:drawing>
          <wp:inline distT="0" distB="0" distL="0" distR="0" wp14:anchorId="6734BF9F" wp14:editId="2F02B817">
            <wp:extent cx="3494627" cy="2022594"/>
            <wp:effectExtent l="0" t="0" r="0" b="0"/>
            <wp:docPr id="1226408360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08360" name="Picture 1" descr="A graph of a lin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3611" cy="202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9F0E" w14:textId="4AE8B2BE" w:rsidR="009B5705" w:rsidRDefault="009B5705" w:rsidP="009B5705">
      <w:r>
        <w:t xml:space="preserve">Looking at the q-q plots, we can see that the data points for infant weight </w:t>
      </w:r>
      <w:r w:rsidR="0076623B">
        <w:t>from mothers who don’t smoke</w:t>
      </w:r>
      <w:r>
        <w:t xml:space="preserve"> and </w:t>
      </w:r>
      <w:r w:rsidR="0076623B">
        <w:t>mothers who smoke</w:t>
      </w:r>
      <w:r>
        <w:t xml:space="preserve"> roughly follows a normal distribution, with the values in the middle lining up with the line indicating normal distribution. Both </w:t>
      </w:r>
      <w:r w:rsidR="0076623B">
        <w:t>groups</w:t>
      </w:r>
      <w:r>
        <w:t xml:space="preserve"> have small deviation at the left side of the q-q plot.</w:t>
      </w:r>
    </w:p>
    <w:p w14:paraId="28F09987" w14:textId="77777777" w:rsidR="009B5705" w:rsidRDefault="009B5705" w:rsidP="009B5705"/>
    <w:p w14:paraId="313EA7C9" w14:textId="77777777" w:rsidR="009B5705" w:rsidRDefault="009B5705" w:rsidP="009B5705"/>
    <w:p w14:paraId="4BB79865" w14:textId="77777777" w:rsidR="009B5705" w:rsidRDefault="009B5705" w:rsidP="009B5705"/>
    <w:p w14:paraId="0757A67E" w14:textId="77777777" w:rsidR="0076623B" w:rsidRDefault="0076623B" w:rsidP="009B5705"/>
    <w:p w14:paraId="79F2D593" w14:textId="77777777" w:rsidR="0076623B" w:rsidRDefault="0076623B" w:rsidP="009B5705"/>
    <w:p w14:paraId="5D5E3461" w14:textId="77777777" w:rsidR="009B5705" w:rsidRPr="00307A69" w:rsidRDefault="009B5705" w:rsidP="009B5705">
      <w:pPr>
        <w:rPr>
          <w:b/>
          <w:bCs/>
          <w:u w:val="single"/>
        </w:rPr>
      </w:pPr>
      <w:r w:rsidRPr="00307A69">
        <w:rPr>
          <w:b/>
          <w:bCs/>
          <w:u w:val="single"/>
        </w:rPr>
        <w:t>Step 4: Conclusion</w:t>
      </w:r>
    </w:p>
    <w:p w14:paraId="020C5757" w14:textId="477DE6E8" w:rsidR="009B5705" w:rsidRDefault="007F0498" w:rsidP="009B5705">
      <w:pPr>
        <w:jc w:val="center"/>
      </w:pPr>
      <w:r w:rsidRPr="007F0498">
        <w:rPr>
          <w:noProof/>
        </w:rPr>
        <w:drawing>
          <wp:inline distT="0" distB="0" distL="0" distR="0" wp14:anchorId="44103D5B" wp14:editId="3E0E9530">
            <wp:extent cx="2749691" cy="1378021"/>
            <wp:effectExtent l="0" t="0" r="0" b="0"/>
            <wp:docPr id="140426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605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5FE0" w14:textId="72B33C18" w:rsidR="009B5705" w:rsidRDefault="009B5705" w:rsidP="009B5705">
      <w:r>
        <w:t xml:space="preserve">With the t-test following the assumptions of normal distribution, independent samples, and has </w:t>
      </w:r>
      <w:r w:rsidR="00A24400">
        <w:t>more than 30 datapoints in each group</w:t>
      </w:r>
      <w:r>
        <w:t>, the t-test procedure can be conducted.</w:t>
      </w:r>
    </w:p>
    <w:p w14:paraId="678DE1DA" w14:textId="77777777" w:rsidR="009B5705" w:rsidRPr="00562FE8" w:rsidRDefault="009B5705" w:rsidP="009B5705">
      <w:r>
        <w:t xml:space="preserve">First, the equality of variances must be tested, and this is done by comparing the </w:t>
      </w:r>
      <w:proofErr w:type="spellStart"/>
      <w:r>
        <w:t>Pr</w:t>
      </w:r>
      <w:proofErr w:type="spellEnd"/>
      <w:r>
        <w:t xml:space="preserve"> &gt;F value with the significance level of </w:t>
      </w:r>
      <w:r w:rsidRPr="00E86A07">
        <w:rPr>
          <w:rFonts w:cstheme="minorHAnsi"/>
          <w:b/>
          <w:bCs/>
        </w:rPr>
        <w:t>α</w:t>
      </w:r>
      <w:r w:rsidRPr="00E86A07">
        <w:rPr>
          <w:b/>
          <w:bCs/>
        </w:rPr>
        <w:t xml:space="preserve"> = 0.05</w:t>
      </w:r>
      <w:r>
        <w:rPr>
          <w:b/>
          <w:bCs/>
        </w:rPr>
        <w:t xml:space="preserve">, </w:t>
      </w:r>
      <w:r>
        <w:t>where the significance level chosen is common practice.</w:t>
      </w:r>
    </w:p>
    <w:p w14:paraId="491E51FE" w14:textId="77777777" w:rsidR="009B5705" w:rsidRPr="0084795F" w:rsidRDefault="009B5705" w:rsidP="009B5705">
      <w:pPr>
        <w:rPr>
          <w:b/>
          <w:bCs/>
        </w:rPr>
      </w:pPr>
      <w:r w:rsidRPr="0084795F">
        <w:rPr>
          <w:b/>
          <w:bCs/>
        </w:rPr>
        <w:t>[Null Hypothesis] H0:</w:t>
      </w:r>
    </w:p>
    <w:p w14:paraId="2B3C6966" w14:textId="3BEAC70C" w:rsidR="009B5705" w:rsidRDefault="009B5705" w:rsidP="009B5705">
      <w:r>
        <w:rPr>
          <w:rFonts w:cstheme="minorHAnsi"/>
        </w:rPr>
        <w:t xml:space="preserve">The variances between infant weight </w:t>
      </w:r>
      <w:r w:rsidR="007F0498">
        <w:rPr>
          <w:rFonts w:cstheme="minorHAnsi"/>
        </w:rPr>
        <w:t xml:space="preserve">from mothers who smoke and don’t smoke </w:t>
      </w:r>
      <w:r>
        <w:t>are the same.</w:t>
      </w:r>
    </w:p>
    <w:p w14:paraId="47A425A7" w14:textId="77777777" w:rsidR="009B5705" w:rsidRPr="0084795F" w:rsidRDefault="009B5705" w:rsidP="009B5705">
      <w:pPr>
        <w:rPr>
          <w:b/>
          <w:bCs/>
        </w:rPr>
      </w:pPr>
      <w:r w:rsidRPr="0084795F">
        <w:rPr>
          <w:b/>
          <w:bCs/>
        </w:rPr>
        <w:t>[Alternative Hypothesis] H1:</w:t>
      </w:r>
    </w:p>
    <w:p w14:paraId="7F4548F6" w14:textId="792C1458" w:rsidR="009B5705" w:rsidRDefault="009B5705" w:rsidP="009B5705">
      <w:r>
        <w:rPr>
          <w:rFonts w:cstheme="minorHAnsi"/>
        </w:rPr>
        <w:t xml:space="preserve">The variances between infant weight </w:t>
      </w:r>
      <w:r w:rsidR="007F0498">
        <w:rPr>
          <w:rFonts w:cstheme="minorHAnsi"/>
        </w:rPr>
        <w:t>from mothers who smoke and don’t smoke</w:t>
      </w:r>
      <w:r>
        <w:rPr>
          <w:rFonts w:cstheme="minorHAnsi"/>
        </w:rPr>
        <w:t xml:space="preserve"> </w:t>
      </w:r>
      <w:r>
        <w:t>are different.</w:t>
      </w:r>
    </w:p>
    <w:p w14:paraId="200D08A5" w14:textId="1D9EF9C4" w:rsidR="009B5705" w:rsidRDefault="009B5705" w:rsidP="009B5705">
      <w:r>
        <w:t xml:space="preserve">As the </w:t>
      </w:r>
      <w:proofErr w:type="spellStart"/>
      <w:r>
        <w:t>Pr</w:t>
      </w:r>
      <w:proofErr w:type="spellEnd"/>
      <w:r>
        <w:t xml:space="preserve">&gt; F value is </w:t>
      </w:r>
      <w:r w:rsidR="007F0498">
        <w:t>0.0004</w:t>
      </w:r>
      <w:r>
        <w:t xml:space="preserve">, which is less than </w:t>
      </w:r>
      <w:r w:rsidRPr="00DD61D9">
        <w:rPr>
          <w:rFonts w:cstheme="minorHAnsi"/>
        </w:rPr>
        <w:t>α</w:t>
      </w:r>
      <w:r w:rsidRPr="00DD61D9">
        <w:t xml:space="preserve"> = 0.05</w:t>
      </w:r>
      <w:r>
        <w:t>, showing there is a significant difference between the variances, and the null hypothesis H0 is rejected. Thus, we will be using the Satterthwaite section showing unequal variances.</w:t>
      </w:r>
    </w:p>
    <w:p w14:paraId="2F115E69" w14:textId="212BA03F" w:rsidR="009B5705" w:rsidRDefault="009B5705" w:rsidP="009B5705">
      <w:r>
        <w:t xml:space="preserve">The p-value read in </w:t>
      </w:r>
      <w:proofErr w:type="spellStart"/>
      <w:r>
        <w:t>Pr</w:t>
      </w:r>
      <w:proofErr w:type="spellEnd"/>
      <w:r>
        <w:t xml:space="preserve"> &gt; |t| is &lt;0.0001, which is less than </w:t>
      </w:r>
      <w:r w:rsidRPr="00DD61D9">
        <w:rPr>
          <w:rFonts w:cstheme="minorHAnsi"/>
        </w:rPr>
        <w:t>α</w:t>
      </w:r>
      <w:r w:rsidRPr="00DD61D9">
        <w:t xml:space="preserve"> = 0.05</w:t>
      </w:r>
      <w:r>
        <w:t xml:space="preserve">, showing a significant difference of infant birth weight between the two groups </w:t>
      </w:r>
      <w:r w:rsidR="007F0498">
        <w:t>mothers who smoke and mothers who don’t smoke.</w:t>
      </w:r>
      <w:r>
        <w:t xml:space="preserve"> The null hypothesis at Step 1 </w:t>
      </w:r>
      <w:r w:rsidR="00E83921">
        <w:t>(</w:t>
      </w:r>
      <w:r w:rsidR="00E83921">
        <w:rPr>
          <w:rFonts w:cstheme="minorHAnsi"/>
        </w:rPr>
        <w:t>µ</w:t>
      </w:r>
      <w:r w:rsidR="00E83921">
        <w:rPr>
          <w:rFonts w:cstheme="minorHAnsi"/>
          <w:vertAlign w:val="subscript"/>
        </w:rPr>
        <w:t>Smoke</w:t>
      </w:r>
      <w:r w:rsidR="00E83921">
        <w:t xml:space="preserve"> =  </w:t>
      </w:r>
      <w:r w:rsidR="00E83921">
        <w:rPr>
          <w:rFonts w:cstheme="minorHAnsi"/>
        </w:rPr>
        <w:t>µ</w:t>
      </w:r>
      <w:proofErr w:type="spellStart"/>
      <w:r w:rsidR="00E83921">
        <w:rPr>
          <w:rFonts w:cstheme="minorHAnsi"/>
          <w:vertAlign w:val="subscript"/>
        </w:rPr>
        <w:t>NoSmoke</w:t>
      </w:r>
      <w:proofErr w:type="spellEnd"/>
      <w:r w:rsidR="00E83921">
        <w:t xml:space="preserve">) </w:t>
      </w:r>
      <w:r>
        <w:t>is rejected.</w:t>
      </w:r>
    </w:p>
    <w:p w14:paraId="485FAC06" w14:textId="293778DC" w:rsidR="009B5705" w:rsidRPr="00DD61D9" w:rsidRDefault="00A66F0C" w:rsidP="009B5705">
      <w:pPr>
        <w:jc w:val="center"/>
      </w:pPr>
      <w:r w:rsidRPr="00A66F0C">
        <w:rPr>
          <w:noProof/>
        </w:rPr>
        <w:drawing>
          <wp:inline distT="0" distB="0" distL="0" distR="0" wp14:anchorId="50246A23" wp14:editId="20088EDE">
            <wp:extent cx="4095961" cy="997001"/>
            <wp:effectExtent l="0" t="0" r="0" b="0"/>
            <wp:docPr id="116084319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43193" name="Picture 1" descr="A screenshot of a graph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23A3" w14:textId="5F616737" w:rsidR="002D0068" w:rsidRDefault="009B5705" w:rsidP="009B5705">
      <w:r>
        <w:t xml:space="preserve">In conclusion, there is a significant difference in weight of infant birth between </w:t>
      </w:r>
      <w:r w:rsidR="00A66F0C">
        <w:t>mothers who smoke and mothers who don’t smoke</w:t>
      </w:r>
      <w:r>
        <w:t xml:space="preserve">. </w:t>
      </w:r>
      <w:r w:rsidR="00E50C8A">
        <w:t xml:space="preserve">This indicates there is a relationship between infant birth weight and the </w:t>
      </w:r>
      <w:proofErr w:type="spellStart"/>
      <w:r w:rsidR="003A2E6D">
        <w:t>MomSmoke</w:t>
      </w:r>
      <w:proofErr w:type="spellEnd"/>
      <w:r w:rsidR="00E50C8A">
        <w:t xml:space="preserve"> variable.</w:t>
      </w:r>
    </w:p>
    <w:p w14:paraId="19573FC5" w14:textId="20DCA69A" w:rsidR="009B5705" w:rsidRDefault="009B5705" w:rsidP="009B5705">
      <w:r>
        <w:t xml:space="preserve">The average infant birth weight for </w:t>
      </w:r>
      <w:r w:rsidR="00A94629">
        <w:t>mothers who don’t smoke</w:t>
      </w:r>
      <w:r>
        <w:t xml:space="preserve"> is</w:t>
      </w:r>
      <w:r w:rsidR="00A66F0C">
        <w:t xml:space="preserve"> 242 </w:t>
      </w:r>
      <w:r>
        <w:t xml:space="preserve">grams heavier than </w:t>
      </w:r>
      <w:r w:rsidR="00A94629">
        <w:t>infants from mothers who smok</w:t>
      </w:r>
      <w:r w:rsidR="00CF1587">
        <w:t>e</w:t>
      </w:r>
      <w:r>
        <w:t xml:space="preserve">, with a 95% confidence level of </w:t>
      </w:r>
      <w:r w:rsidR="00A66F0C">
        <w:t>mothers who don’t smoke</w:t>
      </w:r>
      <w:r>
        <w:t xml:space="preserve"> having an infant birth weight </w:t>
      </w:r>
      <w:r w:rsidR="00A66F0C">
        <w:t xml:space="preserve">of 226 to 256 grams </w:t>
      </w:r>
      <w:r>
        <w:t xml:space="preserve">more than </w:t>
      </w:r>
      <w:r w:rsidR="00A66F0C">
        <w:t>from mothers who smoke</w:t>
      </w:r>
      <w:r>
        <w:t>, as seen in the Satterthwaite 95% CL Mean Diff (1-2) in the table above.</w:t>
      </w:r>
    </w:p>
    <w:p w14:paraId="0E148699" w14:textId="77777777" w:rsidR="009B5705" w:rsidRDefault="009B5705"/>
    <w:sectPr w:rsidR="009B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B02C6A"/>
    <w:multiLevelType w:val="hybridMultilevel"/>
    <w:tmpl w:val="555AD10C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B6690C"/>
    <w:multiLevelType w:val="hybridMultilevel"/>
    <w:tmpl w:val="944A5112"/>
    <w:lvl w:ilvl="0" w:tplc="EC3425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939336">
    <w:abstractNumId w:val="1"/>
  </w:num>
  <w:num w:numId="2" w16cid:durableId="1806701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C5"/>
    <w:rsid w:val="000324CF"/>
    <w:rsid w:val="000726BB"/>
    <w:rsid w:val="0009124F"/>
    <w:rsid w:val="000B6E4D"/>
    <w:rsid w:val="000E1A87"/>
    <w:rsid w:val="000E2BC5"/>
    <w:rsid w:val="000E7FB2"/>
    <w:rsid w:val="00107D8B"/>
    <w:rsid w:val="0013084A"/>
    <w:rsid w:val="0016600F"/>
    <w:rsid w:val="0019112D"/>
    <w:rsid w:val="001A1205"/>
    <w:rsid w:val="001B21A1"/>
    <w:rsid w:val="001B7811"/>
    <w:rsid w:val="001C0715"/>
    <w:rsid w:val="002033C4"/>
    <w:rsid w:val="002037CD"/>
    <w:rsid w:val="00211954"/>
    <w:rsid w:val="002202D8"/>
    <w:rsid w:val="00244088"/>
    <w:rsid w:val="0027229E"/>
    <w:rsid w:val="00276FF8"/>
    <w:rsid w:val="002868EC"/>
    <w:rsid w:val="0029219D"/>
    <w:rsid w:val="00296062"/>
    <w:rsid w:val="002B6790"/>
    <w:rsid w:val="002D0068"/>
    <w:rsid w:val="002D05A0"/>
    <w:rsid w:val="002D4F8C"/>
    <w:rsid w:val="002F3602"/>
    <w:rsid w:val="00307A69"/>
    <w:rsid w:val="003137F1"/>
    <w:rsid w:val="003147E8"/>
    <w:rsid w:val="00323FFB"/>
    <w:rsid w:val="00350A3C"/>
    <w:rsid w:val="00357140"/>
    <w:rsid w:val="00385919"/>
    <w:rsid w:val="003866DA"/>
    <w:rsid w:val="00387DFB"/>
    <w:rsid w:val="003A2E6D"/>
    <w:rsid w:val="003E0130"/>
    <w:rsid w:val="004032BF"/>
    <w:rsid w:val="004361E7"/>
    <w:rsid w:val="00480522"/>
    <w:rsid w:val="00491833"/>
    <w:rsid w:val="004C52ED"/>
    <w:rsid w:val="004F4447"/>
    <w:rsid w:val="00517468"/>
    <w:rsid w:val="0052053B"/>
    <w:rsid w:val="0052075F"/>
    <w:rsid w:val="005268AD"/>
    <w:rsid w:val="00562245"/>
    <w:rsid w:val="00562FE8"/>
    <w:rsid w:val="00565800"/>
    <w:rsid w:val="0057045A"/>
    <w:rsid w:val="0058380D"/>
    <w:rsid w:val="00586436"/>
    <w:rsid w:val="00590D57"/>
    <w:rsid w:val="0059113C"/>
    <w:rsid w:val="005A71D6"/>
    <w:rsid w:val="005B0572"/>
    <w:rsid w:val="005B13B1"/>
    <w:rsid w:val="005B35FC"/>
    <w:rsid w:val="005C3153"/>
    <w:rsid w:val="005C4B21"/>
    <w:rsid w:val="005D4A6D"/>
    <w:rsid w:val="005E1037"/>
    <w:rsid w:val="005E4031"/>
    <w:rsid w:val="005F31EC"/>
    <w:rsid w:val="0060284E"/>
    <w:rsid w:val="00610DA9"/>
    <w:rsid w:val="00642F9E"/>
    <w:rsid w:val="00651D00"/>
    <w:rsid w:val="0066256F"/>
    <w:rsid w:val="006731DF"/>
    <w:rsid w:val="006771AD"/>
    <w:rsid w:val="006A75CD"/>
    <w:rsid w:val="006C5E2C"/>
    <w:rsid w:val="006E108D"/>
    <w:rsid w:val="006E1D9E"/>
    <w:rsid w:val="006E79BB"/>
    <w:rsid w:val="00727779"/>
    <w:rsid w:val="0076623B"/>
    <w:rsid w:val="00775C9C"/>
    <w:rsid w:val="007C6D31"/>
    <w:rsid w:val="007E25C1"/>
    <w:rsid w:val="007F0498"/>
    <w:rsid w:val="0084795F"/>
    <w:rsid w:val="00861E22"/>
    <w:rsid w:val="008D3335"/>
    <w:rsid w:val="00904031"/>
    <w:rsid w:val="00911299"/>
    <w:rsid w:val="00933CA8"/>
    <w:rsid w:val="0097512B"/>
    <w:rsid w:val="00976464"/>
    <w:rsid w:val="009B5705"/>
    <w:rsid w:val="009D0B30"/>
    <w:rsid w:val="009D5C47"/>
    <w:rsid w:val="00A24400"/>
    <w:rsid w:val="00A42872"/>
    <w:rsid w:val="00A44F40"/>
    <w:rsid w:val="00A65BA5"/>
    <w:rsid w:val="00A66F0C"/>
    <w:rsid w:val="00A80433"/>
    <w:rsid w:val="00A8097C"/>
    <w:rsid w:val="00A831ED"/>
    <w:rsid w:val="00A9249A"/>
    <w:rsid w:val="00A94629"/>
    <w:rsid w:val="00AB5BBA"/>
    <w:rsid w:val="00AF4003"/>
    <w:rsid w:val="00AF4D07"/>
    <w:rsid w:val="00AF7983"/>
    <w:rsid w:val="00B2297E"/>
    <w:rsid w:val="00B313A9"/>
    <w:rsid w:val="00B726FA"/>
    <w:rsid w:val="00B74E0E"/>
    <w:rsid w:val="00B80C8D"/>
    <w:rsid w:val="00B82A22"/>
    <w:rsid w:val="00B8434B"/>
    <w:rsid w:val="00BB7F04"/>
    <w:rsid w:val="00BD2372"/>
    <w:rsid w:val="00BD5F2D"/>
    <w:rsid w:val="00BE552E"/>
    <w:rsid w:val="00C23D3E"/>
    <w:rsid w:val="00C27084"/>
    <w:rsid w:val="00C51713"/>
    <w:rsid w:val="00C5675A"/>
    <w:rsid w:val="00C860C7"/>
    <w:rsid w:val="00C93472"/>
    <w:rsid w:val="00CA703D"/>
    <w:rsid w:val="00CD291F"/>
    <w:rsid w:val="00CE5AAC"/>
    <w:rsid w:val="00CF1587"/>
    <w:rsid w:val="00CF263C"/>
    <w:rsid w:val="00D326B8"/>
    <w:rsid w:val="00D3490E"/>
    <w:rsid w:val="00DA5FDE"/>
    <w:rsid w:val="00DD42CB"/>
    <w:rsid w:val="00DD61D9"/>
    <w:rsid w:val="00DE746B"/>
    <w:rsid w:val="00E0161C"/>
    <w:rsid w:val="00E22A47"/>
    <w:rsid w:val="00E3181F"/>
    <w:rsid w:val="00E50C8A"/>
    <w:rsid w:val="00E63B49"/>
    <w:rsid w:val="00E83921"/>
    <w:rsid w:val="00E86A07"/>
    <w:rsid w:val="00ED5DA5"/>
    <w:rsid w:val="00EE3AF1"/>
    <w:rsid w:val="00EE7034"/>
    <w:rsid w:val="00F00889"/>
    <w:rsid w:val="00F039B7"/>
    <w:rsid w:val="00F12580"/>
    <w:rsid w:val="00F30C3B"/>
    <w:rsid w:val="00FB6B8D"/>
    <w:rsid w:val="00FF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DB3A"/>
  <w15:chartTrackingRefBased/>
  <w15:docId w15:val="{01BFAB6F-BCDE-4FEE-BF77-21DD4EC0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B30"/>
    <w:pPr>
      <w:ind w:left="720"/>
      <w:contextualSpacing/>
    </w:pPr>
  </w:style>
  <w:style w:type="table" w:styleId="TableGrid">
    <w:name w:val="Table Grid"/>
    <w:basedOn w:val="TableNormal"/>
    <w:uiPriority w:val="39"/>
    <w:rsid w:val="005D4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9077E6C3118458271664F96D0AE0B" ma:contentTypeVersion="3" ma:contentTypeDescription="Create a new document." ma:contentTypeScope="" ma:versionID="eb2cc55a2b8cb7ec86906de5f647ec88">
  <xsd:schema xmlns:xsd="http://www.w3.org/2001/XMLSchema" xmlns:xs="http://www.w3.org/2001/XMLSchema" xmlns:p="http://schemas.microsoft.com/office/2006/metadata/properties" xmlns:ns3="cf4934ff-f587-4dab-a77e-e907ab3b17d0" targetNamespace="http://schemas.microsoft.com/office/2006/metadata/properties" ma:root="true" ma:fieldsID="c3b34c245cfa3aeb41a504fac0cbcf7a" ns3:_="">
    <xsd:import namespace="cf4934ff-f587-4dab-a77e-e907ab3b17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934ff-f587-4dab-a77e-e907ab3b1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C3F794-1450-4372-9B87-36F7F01F0B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BAA9A8-FC6D-42AF-BE5F-EB3157CF17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4934ff-f587-4dab-a77e-e907ab3b17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3D59BF-0D48-4928-BB39-8558F46F2756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cf4934ff-f587-4dab-a77e-e907ab3b17d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1994</Words>
  <Characters>11370</Characters>
  <Application>Microsoft Office Word</Application>
  <DocSecurity>0</DocSecurity>
  <Lines>94</Lines>
  <Paragraphs>26</Paragraphs>
  <ScaleCrop>false</ScaleCrop>
  <Company/>
  <LinksUpToDate>false</LinksUpToDate>
  <CharactersWithSpaces>13338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Kiu Chau</dc:creator>
  <cp:keywords/>
  <dc:description/>
  <cp:lastModifiedBy>Ching Kiu Chau</cp:lastModifiedBy>
  <cp:revision>2</cp:revision>
  <dcterms:created xsi:type="dcterms:W3CDTF">2024-07-22T13:23:00Z</dcterms:created>
  <dcterms:modified xsi:type="dcterms:W3CDTF">2024-07-22T13:23:00Z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0x01010099C9077E6C3118458271664F96D0AE0B</vt:lpwstr>
  </property>
</Properties>
</file>