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01" w:rsidRDefault="005C7D91">
      <w:pPr>
        <w:pStyle w:val="Title"/>
      </w:pPr>
      <w:r>
        <w:t>hw2</w:t>
      </w:r>
    </w:p>
    <w:p w:rsidR="00A41601" w:rsidRDefault="005C7D91">
      <w:pPr>
        <w:pStyle w:val="Authors"/>
      </w:pPr>
      <w:r>
        <w:t>Keith G. Williams 800690755</w:t>
      </w:r>
    </w:p>
    <w:p w:rsidR="00A41601" w:rsidRDefault="005C7D91">
      <w:pPr>
        <w:pStyle w:val="Date"/>
      </w:pPr>
      <w:r>
        <w:t>DSBA 6156 Spring 2016</w:t>
      </w:r>
    </w:p>
    <w:p w:rsidR="00A41601" w:rsidRDefault="005C7D91">
      <w:pPr>
        <w:pStyle w:val="Heading2"/>
      </w:pPr>
      <w:bookmarkStart w:id="0" w:name="description-of-algorithms-and-design-dec"/>
      <w:r>
        <w:t>Description of Algorithms and Design Decisions</w:t>
      </w:r>
    </w:p>
    <w:p w:rsidR="00A41601" w:rsidRDefault="005C7D91">
      <w:pPr>
        <w:pStyle w:val="Heading3"/>
      </w:pPr>
      <w:bookmarkStart w:id="1" w:name="generatedatan"/>
      <w:bookmarkEnd w:id="0"/>
      <w:r>
        <w:rPr>
          <w:rStyle w:val="VerbatimChar"/>
        </w:rPr>
        <w:t>generateData(N)</w:t>
      </w:r>
    </w:p>
    <w:bookmarkEnd w:id="1"/>
    <w:p w:rsidR="00A41601" w:rsidRDefault="005C7D91">
      <w:r>
        <w:t xml:space="preserve">This function is used to create 2-D training data that are linearly seperable. A uniformly distributed sample of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</m:t>
        </m:r>
      </m:oMath>
      <w:r>
        <w:t xml:space="preserve"> points in </w:t>
      </w:r>
      <m:oMath>
        <m:r>
          <w:rPr>
            <w:rFonts w:ascii="Cambria Math" w:hAnsi="Cambria Math"/>
          </w:rPr>
          <m:t>[-1,1]</m:t>
        </m:r>
      </m:oMath>
      <w:r>
        <w:t xml:space="preserve"> </w:t>
      </w:r>
      <w:r>
        <w:t xml:space="preserve">is created and reshaped to an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×2</m:t>
        </m:r>
      </m:oMath>
      <w:r>
        <w:t xml:space="preserve"> matrix. Two points from this matrix are randomly selected to create the target line that seperates the </w:t>
      </w:r>
      <m:oMath>
        <m:r>
          <w:rPr>
            <w:rFonts w:ascii="Cambria Math" w:hAnsi="Cambria Math"/>
          </w:rPr>
          <m:t>N</m:t>
        </m:r>
      </m:oMath>
      <w:r>
        <w:t xml:space="preserve"> points. From these points, the slope and intercept are calculated, and each point in the training data is evaluated</w:t>
      </w:r>
      <w:r>
        <w:t xml:space="preserve"> to be above the line. Those points above the line are labeled as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otherwise. This evaluation of each point relative to the target line is vectorized for efficiency.</w:t>
      </w:r>
    </w:p>
    <w:p w:rsidR="00A41601" w:rsidRDefault="005C7D91">
      <w:pPr>
        <w:pStyle w:val="Heading3"/>
      </w:pPr>
      <w:bookmarkStart w:id="2" w:name="plax-y-w0"/>
      <w:r>
        <w:rPr>
          <w:rStyle w:val="VerbatimChar"/>
        </w:rPr>
        <w:t>pla(X, Y, w0)</w:t>
      </w:r>
    </w:p>
    <w:bookmarkEnd w:id="2"/>
    <w:p w:rsidR="00A41601" w:rsidRDefault="005C7D91">
      <w:r>
        <w:t xml:space="preserve">This function takes the randomly generated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training data and l</w:t>
      </w:r>
      <w:r>
        <w:t xml:space="preserve">abels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t xml:space="preserve">, and learns the approximate target function. The learned function linearly seperates the training data </w:t>
      </w:r>
      <m:oMath>
        <m:r>
          <w:rPr>
            <w:rFonts w:ascii="Cambria Math" w:hAnsi="Cambria Math"/>
          </w:rPr>
          <m:t>X</m:t>
        </m:r>
      </m:oMath>
      <w:r>
        <w:t xml:space="preserve"> according to the labels in </w:t>
      </w:r>
      <m:oMath>
        <m:r>
          <w:rPr>
            <w:rFonts w:ascii="Cambria Math" w:hAnsi="Cambria Math"/>
          </w:rPr>
          <m:t>Y</m:t>
        </m:r>
      </m:oMath>
      <w:r>
        <w:t xml:space="preserve">. By default, this algorithm initializes the weight vector </w:t>
      </w:r>
      <m:oMath>
        <m:r>
          <w:rPr>
            <w:rFonts w:ascii="Cambria Math" w:hAnsi="Cambria Math"/>
          </w:rPr>
          <m:t>w</m:t>
        </m:r>
      </m:oMath>
      <w:r>
        <w:t xml:space="preserve"> to the zero vector of </w:t>
      </w:r>
      <w:proofErr w:type="gramStart"/>
      <w:r>
        <w:t xml:space="preserve">length </w:t>
      </w:r>
      <w:proofErr w:type="gramEnd"/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+1</m:t>
        </m:r>
      </m:oMath>
      <w:r>
        <w:t xml:space="preserve">, though it </w:t>
      </w:r>
      <w:r>
        <w:t xml:space="preserve">can accept an initial weight vector output by </w:t>
      </w:r>
      <w:proofErr w:type="spellStart"/>
      <w:r w:rsidRPr="005C7D91">
        <w:rPr>
          <w:rStyle w:val="VerbatimChar"/>
        </w:rPr>
        <w:t>pseudoinverse</w:t>
      </w:r>
      <w:proofErr w:type="spellEnd"/>
      <w:r>
        <w:t xml:space="preserve">. The algorithm also preappends </w:t>
      </w:r>
      <m:oMath>
        <m:r>
          <w:rPr>
            <w:rFonts w:ascii="Cambria Math" w:hAnsi="Cambria Math"/>
          </w:rPr>
          <m:t>X</m:t>
        </m:r>
      </m:oMath>
      <w:r>
        <w:t xml:space="preserve"> with the bias term, a vector of ones of length </w:t>
      </w:r>
      <m:oMath>
        <m:r>
          <w:rPr>
            <w:rFonts w:ascii="Cambria Math" w:hAnsi="Cambria Math"/>
          </w:rPr>
          <m:t>m</m:t>
        </m:r>
      </m:oMath>
      <w:r>
        <w:t>. The algorithm uses a bo</w:t>
      </w:r>
      <w:bookmarkStart w:id="3" w:name="_GoBack"/>
      <w:bookmarkEnd w:id="3"/>
      <w:r>
        <w:t xml:space="preserve">olean flag to check if the learned weight vector </w:t>
      </w:r>
      <m:oMath>
        <m:r>
          <w:rPr>
            <w:rFonts w:ascii="Cambria Math" w:hAnsi="Cambria Math"/>
          </w:rPr>
          <m:t>w</m:t>
        </m:r>
      </m:oMath>
      <w:r>
        <w:t xml:space="preserve"> has convereged. While the boolean fl</w:t>
      </w:r>
      <w:r>
        <w:t xml:space="preserve">ag is </w:t>
      </w:r>
      <w:r>
        <w:rPr>
          <w:rStyle w:val="VerbatimChar"/>
        </w:rPr>
        <w:t>False</w:t>
      </w:r>
      <w:r>
        <w:t xml:space="preserve">, the algorithm checks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</m:oMath>
      <w:r>
        <w:t xml:space="preserve"> is equivalent with </w:t>
      </w:r>
      <m:oMath>
        <m:r>
          <w:rPr>
            <w:rFonts w:ascii="Cambria Math" w:hAnsi="Cambria Math"/>
          </w:rPr>
          <m:t>Y</m:t>
        </m:r>
      </m:oMath>
      <w:r>
        <w:t xml:space="preserve">. If they are equivalent, the boolean flag flips to </w:t>
      </w:r>
      <w:r>
        <w:rPr>
          <w:rStyle w:val="VerbatimChar"/>
        </w:rPr>
        <w:t>True</w:t>
      </w:r>
      <w:r>
        <w:t xml:space="preserve">, and the algorithm returns the learned weight vector </w:t>
      </w:r>
      <m:oMath>
        <m:r>
          <w:rPr>
            <w:rFonts w:ascii="Cambria Math" w:hAnsi="Cambria Math"/>
          </w:rPr>
          <m:t>w</m:t>
        </m:r>
      </m:oMath>
      <w:r>
        <w:t xml:space="preserve"> and the number of iterations needed to converge. If the hypothesis and label </w:t>
      </w:r>
      <w:r>
        <w:t xml:space="preserve">vectors are not equal, a misclassified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randomly chosen, and </w:t>
      </w:r>
      <m:oMath>
        <m:r>
          <w:rPr>
            <w:rFonts w:ascii="Cambria Math" w:hAnsi="Cambria Math"/>
          </w:rPr>
          <m:t>w</m:t>
        </m:r>
      </m:oMath>
      <w:r>
        <w:t xml:space="preserve"> is updated to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When the weight vector is updated, the number of iterations is incremented. A random point is chosen, so that the algorithm doesn't get stuck trying to </w:t>
      </w:r>
      <w:r>
        <w:t>correctly classify the same point repeatedly, when that point might get classified correctly in one iteration when a different point is used to move the weight vector.</w:t>
      </w:r>
    </w:p>
    <w:p w:rsidR="00A41601" w:rsidRDefault="005C7D91">
      <w:pPr>
        <w:pStyle w:val="Heading3"/>
      </w:pPr>
      <w:bookmarkStart w:id="4" w:name="pseudoinversex-y"/>
      <w:r>
        <w:rPr>
          <w:rStyle w:val="VerbatimChar"/>
        </w:rPr>
        <w:t>pseudoinverse(X, Y)</w:t>
      </w:r>
    </w:p>
    <w:bookmarkEnd w:id="4"/>
    <w:p w:rsidR="00A41601" w:rsidRDefault="005C7D91">
      <w:r>
        <w:t xml:space="preserve">This function takes the randomly generated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 xml:space="preserve"> training data </w:t>
      </w:r>
      <m:oMath>
        <m:r>
          <w:rPr>
            <w:rFonts w:ascii="Cambria Math" w:hAnsi="Cambria Math"/>
          </w:rPr>
          <m:t>X</m:t>
        </m:r>
      </m:oMath>
      <w:r>
        <w:t xml:space="preserve"> an</w:t>
      </w:r>
      <w:r>
        <w:t xml:space="preserve">d its continuous label vector </w:t>
      </w:r>
      <m:oMath>
        <m:r>
          <w:rPr>
            <w:rFonts w:ascii="Cambria Math" w:hAnsi="Cambria Math"/>
          </w:rPr>
          <m:t>Y</m:t>
        </m:r>
      </m:oMath>
      <w:r>
        <w:t xml:space="preserve">, and returns the line of best fit that minimizes the squared error. First the algorithm preappends </w:t>
      </w:r>
      <m:oMath>
        <m:r>
          <w:rPr>
            <w:rFonts w:ascii="Cambria Math" w:hAnsi="Cambria Math"/>
          </w:rPr>
          <m:t>X</m:t>
        </m:r>
      </m:oMath>
      <w:r>
        <w:t xml:space="preserve"> with the bias term, a vector of ones of length </w:t>
      </w:r>
      <m:oMath>
        <m:r>
          <w:rPr>
            <w:rFonts w:ascii="Cambria Math" w:hAnsi="Cambria Math"/>
          </w:rPr>
          <m:t>m</m:t>
        </m:r>
      </m:oMath>
      <w:r>
        <w:t xml:space="preserve">. Then the dot product of the pseudoinverse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returned. </w:t>
      </w:r>
      <w:r>
        <w:t xml:space="preserve">The pseudoinverse is the inverse of the dot product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:rsidR="005C7D91" w:rsidRDefault="005C7D91">
      <w:pPr>
        <w:pStyle w:val="Heading2"/>
      </w:pPr>
      <w:bookmarkStart w:id="5" w:name="experiments"/>
      <w:r>
        <w:br w:type="page"/>
      </w:r>
    </w:p>
    <w:p w:rsidR="00A41601" w:rsidRDefault="005C7D91">
      <w:pPr>
        <w:pStyle w:val="Heading2"/>
      </w:pPr>
      <w:r>
        <w:lastRenderedPageBreak/>
        <w:t>Experiments</w:t>
      </w:r>
    </w:p>
    <w:bookmarkEnd w:id="5"/>
    <w:p w:rsidR="00A41601" w:rsidRDefault="005C7D91">
      <w:r>
        <w:rPr>
          <w:rStyle w:val="VerbatimChar"/>
        </w:rPr>
        <w:t>pla</w:t>
      </w:r>
      <w:r>
        <w:t xml:space="preserve"> was tested on training samples of various sizes with and without an initialized weight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from </w:t>
      </w:r>
      <w:r>
        <w:rPr>
          <w:rStyle w:val="VerbatimChar"/>
        </w:rPr>
        <w:t>pseudoinverse</w:t>
      </w:r>
      <w:r>
        <w:t xml:space="preserve">. For each </w:t>
      </w:r>
      <m:oMath>
        <m:r>
          <w:rPr>
            <w:rFonts w:ascii="Cambria Math" w:hAnsi="Cambria Math"/>
          </w:rPr>
          <m:t>N</m:t>
        </m:r>
      </m:oMath>
      <w:r>
        <w:t xml:space="preserve"> in </w:t>
      </w:r>
      <m:oMath>
        <m:r>
          <w:rPr>
            <w:rFonts w:ascii="Cambria Math" w:hAnsi="Cambria Math"/>
          </w:rPr>
          <m:t>{10,50,100,200,500,1000}</m:t>
        </m:r>
      </m:oMath>
      <w:r>
        <w:t xml:space="preserve"> </w:t>
      </w:r>
      <w:r>
        <w:t xml:space="preserve">data was randomly generated 100 times, and the same random data was fed to </w:t>
      </w:r>
      <w:r>
        <w:rPr>
          <w:rStyle w:val="VerbatimChar"/>
        </w:rPr>
        <w:t>pla</w:t>
      </w:r>
      <w:r>
        <w:t xml:space="preserve"> with and without the initialized weight vector. The average number of iterations to convergence was calculated for each value of </w:t>
      </w:r>
      <m:oMath>
        <m:r>
          <w:rPr>
            <w:rFonts w:ascii="Cambria Math" w:hAnsi="Cambria Math"/>
          </w:rPr>
          <m:t>N</m:t>
        </m:r>
      </m:oMath>
      <w:r>
        <w:t xml:space="preserve"> with and without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The summary results are</w:t>
      </w:r>
      <w:r>
        <w:t xml:space="preserve"> tabulated and plotted below.</w:t>
      </w:r>
    </w:p>
    <w:p w:rsidR="00A41601" w:rsidRDefault="005C7D91">
      <w:r>
        <w:rPr>
          <w:noProof/>
        </w:rPr>
        <w:drawing>
          <wp:inline distT="0" distB="0" distL="0" distR="0">
            <wp:extent cx="59944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01"/>
        <w:gridCol w:w="1240"/>
        <w:gridCol w:w="1831"/>
        <w:gridCol w:w="2152"/>
        <w:gridCol w:w="617"/>
        <w:gridCol w:w="1147"/>
      </w:tblGrid>
      <w:tr w:rsidR="00A4160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sample 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</w:pPr>
            <w:r>
              <w:t>initialized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mean iterations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standard deviation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max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81.12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377.3641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3605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57.95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288.0400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2735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399.13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1536.6634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11673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512.25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2023.4614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15092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738.68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1851.4688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14249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543.34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1173.0969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6975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949.67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2573.7885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17781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1056.37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2752.5755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18915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2217.75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4523.7724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34561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2083.09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3817.3186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28181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14926.96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116690.4289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1167537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38122.36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346499.0311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3467864</w:t>
            </w:r>
          </w:p>
        </w:tc>
      </w:tr>
    </w:tbl>
    <w:p w:rsidR="00A41601" w:rsidRDefault="005C7D91">
      <w:r>
        <w:lastRenderedPageBreak/>
        <w:t xml:space="preserve">From the graph, it is clear that the value of </w:t>
      </w:r>
      <m:oMath>
        <m:r>
          <w:rPr>
            <w:rFonts w:ascii="Cambria Math" w:hAnsi="Cambria Math"/>
          </w:rPr>
          <m:t>N</m:t>
        </m:r>
      </m:oMath>
      <w:r>
        <w:t xml:space="preserve"> increases the mean number of iterations exponentially, but it is less clear if the initialization has an effect on iterations. A clue that there might not be an effect is that the variance of iterat</w:t>
      </w:r>
      <w:r>
        <w:t xml:space="preserve">ions to convergence increases with </w:t>
      </w:r>
      <m:oMath>
        <m:r>
          <w:rPr>
            <w:rFonts w:ascii="Cambria Math" w:hAnsi="Cambria Math"/>
          </w:rPr>
          <m:t>N</m:t>
        </m:r>
      </m:oMath>
      <w:r>
        <w:t xml:space="preserve">. To make a rational conclusion about the within group difference in means, a T-test is performed on the two groups of 100 trials for each value of </w:t>
      </w:r>
      <m:oMath>
        <m:r>
          <w:rPr>
            <w:rFonts w:ascii="Cambria Math" w:hAnsi="Cambria Math"/>
          </w:rPr>
          <m:t>N</m:t>
        </m:r>
      </m:oMath>
      <w:r>
        <w:t>. The results are tabulated below.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4"/>
        <w:gridCol w:w="1660"/>
        <w:gridCol w:w="1394"/>
        <w:gridCol w:w="2112"/>
        <w:gridCol w:w="2017"/>
        <w:gridCol w:w="1329"/>
      </w:tblGrid>
      <w:tr w:rsidR="00A4160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sample size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uninitialized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ini</w:t>
            </w:r>
            <w:r>
              <w:t>tialized 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lower bound estimated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upper bound estimated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A41601" w:rsidRDefault="005C7D91">
            <w:pPr>
              <w:pStyle w:val="Compact"/>
              <w:jc w:val="right"/>
            </w:pPr>
            <w:r>
              <w:t>p value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81.12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57.95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-70.48808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116.8281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0.6260817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399.13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512.25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-614.39489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388.1549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0.6566880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738.68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543.34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-237.37689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628.0569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0.3740893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949.67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1056.37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-849.86139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636.4614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0.7773652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500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2217.75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2083.09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-1032.81148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1302.1315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0.8202775</w:t>
            </w:r>
          </w:p>
        </w:tc>
      </w:tr>
      <w:tr w:rsidR="00A41601"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14926.96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38122.36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-95578.56008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49187.7601</w:t>
            </w:r>
          </w:p>
        </w:tc>
        <w:tc>
          <w:tcPr>
            <w:tcW w:w="0" w:type="auto"/>
          </w:tcPr>
          <w:p w:rsidR="00A41601" w:rsidRDefault="005C7D91">
            <w:pPr>
              <w:pStyle w:val="Compact"/>
              <w:jc w:val="right"/>
            </w:pPr>
            <w:r>
              <w:t>0.5270078</w:t>
            </w:r>
          </w:p>
        </w:tc>
      </w:tr>
    </w:tbl>
    <w:p w:rsidR="00A41601" w:rsidRDefault="005C7D91">
      <w:r>
        <w:t>The table gives a lower and upperbound on the 95% confidence interval of the difference in means between the two g</w:t>
      </w:r>
      <w:r>
        <w:t>roups as well as the p value. There does not appear to be a statistically significant difference in the mean iterations to convergence with or without initializing the weight vector with linear regression. All of the confidence intervals include 0, and the</w:t>
      </w:r>
      <w:r>
        <w:t xml:space="preserve"> p values are all much greater than 0.05, so the null hypothesis - that the true difference in means is zero - cannot be rejected.</w:t>
      </w:r>
    </w:p>
    <w:p w:rsidR="00A41601" w:rsidRDefault="005C7D91">
      <w:r>
        <w:t xml:space="preserve">It is likely that initializing the weight vector had no effect on the number of iterations, because the </w:t>
      </w:r>
      <w:r>
        <w:rPr>
          <w:rStyle w:val="VerbatimChar"/>
        </w:rPr>
        <w:t>pla</w:t>
      </w:r>
      <w:r>
        <w:t xml:space="preserve"> </w:t>
      </w:r>
      <w:r>
        <w:t>algorithm was guaranteed to converge. So, even a small deviation from linear separation might take several iterations to correct, because small errors will lead to small adjustments in the decision boundary. (See appendix for visual). The initialized weigh</w:t>
      </w:r>
      <w:r>
        <w:t>t vector might be more useful for the pocket algorithm, in the case where linear separation is not possible, but the algorithm might get closer to convergence if it starts closer.</w:t>
      </w:r>
    </w:p>
    <w:p w:rsidR="005C7D91" w:rsidRDefault="005C7D91">
      <w:pPr>
        <w:pStyle w:val="Heading2"/>
      </w:pPr>
      <w:bookmarkStart w:id="6" w:name="appendix"/>
      <w:r>
        <w:br w:type="page"/>
      </w:r>
    </w:p>
    <w:p w:rsidR="00A41601" w:rsidRDefault="005C7D91">
      <w:pPr>
        <w:pStyle w:val="Heading2"/>
      </w:pPr>
      <w:r>
        <w:lastRenderedPageBreak/>
        <w:t>Appendix</w:t>
      </w:r>
    </w:p>
    <w:bookmarkEnd w:id="6"/>
    <w:p w:rsidR="005C7D91" w:rsidRDefault="005C7D91">
      <w:r>
        <w:t xml:space="preserve">Below is a visualization of the randomly generated data for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=100</m:t>
        </m:r>
      </m:oMath>
      <w:r>
        <w:t>.</w:t>
      </w:r>
      <w:r>
        <w:t xml:space="preserve"> The points are colored by their true labels. The green line is the decision boundary learned by </w:t>
      </w:r>
      <w:r>
        <w:rPr>
          <w:rStyle w:val="VerbatimChar"/>
        </w:rPr>
        <w:t>pla</w:t>
      </w:r>
      <w:r>
        <w:t xml:space="preserve">, and the black line is the decision boundary initialized by </w:t>
      </w:r>
      <w:r>
        <w:rPr>
          <w:rStyle w:val="VerbatimChar"/>
        </w:rPr>
        <w:t>pseudoinverse</w:t>
      </w:r>
      <w:r>
        <w:t>. One can see that the initial decision boundary is close to the decision boundary</w:t>
      </w:r>
      <w:r>
        <w:t>, but this does not guarantee fewer iterations, since small errors will lead to small adjustments.</w:t>
      </w:r>
      <w:r>
        <w:br/>
      </w:r>
    </w:p>
    <w:p w:rsidR="005C7D91" w:rsidRDefault="005C7D91" w:rsidP="005C7D91">
      <w:pPr>
        <w:pStyle w:val="Caption"/>
        <w:keepNext/>
      </w:pPr>
      <w:fldSimple w:instr=" SEQ Figure \* ARABIC ">
        <w:r>
          <w:rPr>
            <w:noProof/>
          </w:rPr>
          <w:t>1</w:t>
        </w:r>
      </w:fldSimple>
      <w:r>
        <w:t xml:space="preserve"> Decision Boundaries </w:t>
      </w:r>
      <w:proofErr w:type="spellStart"/>
      <w:r>
        <w:t>pla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pseudoinverse</w:t>
      </w:r>
      <w:proofErr w:type="spellEnd"/>
      <w:r>
        <w:t>, N=100</w:t>
      </w:r>
    </w:p>
    <w:p w:rsidR="00A41601" w:rsidRDefault="005C7D91">
      <w:r>
        <w:rPr>
          <w:noProof/>
        </w:rPr>
        <w:drawing>
          <wp:inline distT="0" distB="0" distL="0" distR="0">
            <wp:extent cx="6455664" cy="4800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inv_vs_pla_n1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64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601" w:rsidSect="005C7D9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7031E89"/>
    <w:multiLevelType w:val="multilevel"/>
    <w:tmpl w:val="D1A673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C7D91"/>
    <w:rsid w:val="00784D58"/>
    <w:rsid w:val="008D6863"/>
    <w:rsid w:val="00A4160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33ADBA-7EB1-45E8-ADBA-D68B6E3E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ption">
    <w:name w:val="caption"/>
    <w:basedOn w:val="Normal"/>
    <w:next w:val="Normal"/>
    <w:semiHidden/>
    <w:unhideWhenUsed/>
    <w:rsid w:val="005C7D91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Keith G. Williams 800690755</dc:creator>
  <cp:lastModifiedBy>Williams, Keith G.</cp:lastModifiedBy>
  <cp:revision>2</cp:revision>
  <dcterms:created xsi:type="dcterms:W3CDTF">2016-03-04T18:37:00Z</dcterms:created>
  <dcterms:modified xsi:type="dcterms:W3CDTF">2016-03-04T18:37:00Z</dcterms:modified>
</cp:coreProperties>
</file>