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A57" w:rsidRPr="004B0E69" w:rsidRDefault="001B1C55">
      <w:pPr>
        <w:pStyle w:val="Title"/>
        <w:rPr>
          <w:sz w:val="44"/>
        </w:rPr>
      </w:pPr>
      <w:r w:rsidRPr="004B0E69">
        <w:rPr>
          <w:sz w:val="44"/>
        </w:rPr>
        <w:t>Territory Distributions</w:t>
      </w:r>
    </w:p>
    <w:p w:rsidR="00504A57" w:rsidRDefault="001B1C55" w:rsidP="004B0E69">
      <w:pPr>
        <w:pStyle w:val="Author"/>
        <w:spacing w:after="0"/>
      </w:pPr>
      <w:r>
        <w:t>Keith Hickman</w:t>
      </w:r>
    </w:p>
    <w:p w:rsidR="00504A57" w:rsidRDefault="001B1C55" w:rsidP="004B0E69">
      <w:pPr>
        <w:pStyle w:val="Date"/>
        <w:spacing w:after="0"/>
      </w:pPr>
      <w:r>
        <w:t xml:space="preserve">October </w:t>
      </w:r>
      <w:r w:rsidR="004B0E69">
        <w:t>30</w:t>
      </w:r>
      <w:r>
        <w:t>, 2017</w:t>
      </w:r>
    </w:p>
    <w:p w:rsidR="00504A57" w:rsidRDefault="001B1C55">
      <w:pPr>
        <w:pStyle w:val="Heading1"/>
      </w:pPr>
      <w:bookmarkStart w:id="0" w:name="intro"/>
      <w:bookmarkEnd w:id="0"/>
      <w:r>
        <w:t>Intro:</w:t>
      </w:r>
    </w:p>
    <w:p w:rsidR="00504A57" w:rsidRDefault="001B1C55">
      <w:pPr>
        <w:pStyle w:val="FirstParagraph"/>
      </w:pPr>
      <w:r>
        <w:t>This analysis presents several options for geographic distribution of territories using Revenue, Number of Accounts, and Types of Account by Industry. The data is loaded via three csv files.</w:t>
      </w:r>
      <w:r w:rsidR="004B0E69">
        <w:rPr>
          <w:rStyle w:val="FootnoteReference"/>
        </w:rPr>
        <w:footnoteReference w:id="1"/>
      </w:r>
    </w:p>
    <w:p w:rsidR="00B07640" w:rsidRDefault="00B07640" w:rsidP="00B07640">
      <w:pPr>
        <w:pStyle w:val="Heading1"/>
      </w:pPr>
      <w:r>
        <w:t>Geographic Representation of Territories</w:t>
      </w:r>
      <w:r>
        <w:t>:</w:t>
      </w:r>
    </w:p>
    <w:p w:rsidR="00B07640" w:rsidRDefault="00B07640" w:rsidP="00B07640">
      <w:pPr>
        <w:pStyle w:val="BodyText"/>
      </w:pPr>
      <w:r>
        <w:t>(See Domo/</w:t>
      </w:r>
      <w:proofErr w:type="spellStart"/>
      <w:r>
        <w:t>Powerpoint</w:t>
      </w:r>
      <w:proofErr w:type="spellEnd"/>
      <w:r>
        <w:t>)</w:t>
      </w:r>
    </w:p>
    <w:p w:rsidR="00B07640" w:rsidRDefault="00B07640" w:rsidP="00B07640">
      <w:pPr>
        <w:pStyle w:val="BodyText"/>
      </w:pPr>
      <w:r>
        <w:t>East (KY/OH)</w:t>
      </w:r>
    </w:p>
    <w:p w:rsidR="00B07640" w:rsidRDefault="00B07640" w:rsidP="00B07640">
      <w:pPr>
        <w:pStyle w:val="BodyText"/>
      </w:pPr>
      <w:r>
        <w:t>North (IN/IL)</w:t>
      </w:r>
    </w:p>
    <w:p w:rsidR="00B07640" w:rsidRDefault="00B07640" w:rsidP="00B07640">
      <w:pPr>
        <w:pStyle w:val="BodyText"/>
      </w:pPr>
      <w:r>
        <w:t>South (IN/KY)</w:t>
      </w:r>
    </w:p>
    <w:p w:rsidR="00B07640" w:rsidRPr="00B07640" w:rsidRDefault="006417F0" w:rsidP="006417F0">
      <w:pPr>
        <w:pStyle w:val="Heading1"/>
      </w:pPr>
      <w:r>
        <w:t>Revenue Analysis</w:t>
      </w:r>
    </w:p>
    <w:p w:rsidR="00504A57" w:rsidRDefault="001B1C55">
      <w:pPr>
        <w:pStyle w:val="BodyText"/>
      </w:pPr>
      <w:r>
        <w:t>Begin with loading required packages</w:t>
      </w:r>
      <w:r w:rsidR="004B0E69">
        <w:t xml:space="preserve"> and a </w:t>
      </w:r>
      <w:r>
        <w:t>Summary of our first dataset</w:t>
      </w:r>
      <w:r w:rsidR="004B0E69">
        <w:t xml:space="preserve">, territorydist.  </w:t>
      </w:r>
      <w:r>
        <w:t>:</w:t>
      </w:r>
    </w:p>
    <w:p w:rsidR="00504A57" w:rsidRDefault="001B1C55">
      <w:pPr>
        <w:pStyle w:val="SourceCode"/>
      </w:pPr>
      <w:r>
        <w:rPr>
          <w:rStyle w:val="KeywordTok"/>
        </w:rPr>
        <w:t>summary</w:t>
      </w:r>
      <w:r>
        <w:rPr>
          <w:rStyle w:val="NormalTok"/>
        </w:rPr>
        <w:t>(territorydist)</w:t>
      </w:r>
    </w:p>
    <w:p w:rsidR="00504A57" w:rsidRDefault="001B1C55">
      <w:pPr>
        <w:pStyle w:val="SourceCode"/>
      </w:pPr>
      <w:r>
        <w:rPr>
          <w:rStyle w:val="VerbatimChar"/>
        </w:rPr>
        <w:t xml:space="preserve">##  territorycode        netivcamt         standardized     </w:t>
      </w:r>
      <w:r>
        <w:br/>
      </w:r>
      <w:r>
        <w:rPr>
          <w:rStyle w:val="VerbatimChar"/>
        </w:rPr>
        <w:t xml:space="preserve">##  Length:24587       Min.   :     0.0   Min.   :-0.31817  </w:t>
      </w:r>
      <w:r>
        <w:br/>
      </w:r>
      <w:r>
        <w:rPr>
          <w:rStyle w:val="VerbatimChar"/>
        </w:rPr>
        <w:t xml:space="preserve">##  Class :character   1st Qu.:   137.7   1st Qu.:-0.27949  </w:t>
      </w:r>
      <w:r>
        <w:br/>
      </w:r>
      <w:r>
        <w:rPr>
          <w:rStyle w:val="VerbatimChar"/>
        </w:rPr>
        <w:t xml:space="preserve">##  Mode  :character   Median :   391.1   Median :-0.20833  </w:t>
      </w:r>
      <w:r>
        <w:br/>
      </w:r>
      <w:r>
        <w:rPr>
          <w:rStyle w:val="VerbatimChar"/>
        </w:rPr>
        <w:t xml:space="preserve">##                     Mean   :  1132.9   Mean   : 0.00000  </w:t>
      </w:r>
      <w:r>
        <w:br/>
      </w:r>
      <w:r>
        <w:rPr>
          <w:rStyle w:val="VerbatimChar"/>
        </w:rPr>
        <w:t xml:space="preserve">##                     3rd Qu.:  1028.2   3rd Qu.:-0.02938  </w:t>
      </w:r>
      <w:r>
        <w:br/>
      </w:r>
      <w:r>
        <w:rPr>
          <w:rStyle w:val="VerbatimChar"/>
        </w:rPr>
        <w:t xml:space="preserve">##         </w:t>
      </w:r>
      <w:r>
        <w:rPr>
          <w:rStyle w:val="VerbatimChar"/>
        </w:rPr>
        <w:t xml:space="preserve">            Max.   :174225.4   Max.   :48.61492  </w:t>
      </w:r>
      <w:r>
        <w:br/>
      </w:r>
      <w:r>
        <w:rPr>
          <w:rStyle w:val="VerbatimChar"/>
        </w:rPr>
        <w:t>##                     NA's   :1          NA's   :3</w:t>
      </w:r>
    </w:p>
    <w:p w:rsidR="00504A57" w:rsidRDefault="001B1C55">
      <w:pPr>
        <w:pStyle w:val="Heading1"/>
      </w:pPr>
      <w:bookmarkStart w:id="1" w:name="revenue-analysis"/>
      <w:bookmarkEnd w:id="1"/>
      <w:r>
        <w:lastRenderedPageBreak/>
        <w:t>Revenue Analysis:</w:t>
      </w:r>
    </w:p>
    <w:p w:rsidR="00504A57" w:rsidRDefault="001B1C55">
      <w:pPr>
        <w:pStyle w:val="FirstParagraph"/>
      </w:pPr>
      <w:r>
        <w:t>We have 24</w:t>
      </w:r>
      <w:r w:rsidR="000F28E1">
        <w:t>,</w:t>
      </w:r>
      <w:r>
        <w:t xml:space="preserve">587 observations </w:t>
      </w:r>
      <w:r w:rsidR="000F28E1">
        <w:t xml:space="preserve">(rows) </w:t>
      </w:r>
      <w:r>
        <w:t xml:space="preserve">of three variables as mentioned above. The </w:t>
      </w:r>
      <w:r>
        <w:rPr>
          <w:rStyle w:val="VerbatimChar"/>
        </w:rPr>
        <w:t>netivcamt</w:t>
      </w:r>
      <w:r>
        <w:t xml:space="preserve"> variable is highly skewed (right-tailed) as shown by a m</w:t>
      </w:r>
      <w:r>
        <w:t>ean and third quantile values much higher than the median, and the Max value several orders of magnitude higher than the 3rd quantile. Because the mean is sensitive to these higher values, we will use median and quantiles as the statistics of centrality.</w:t>
      </w:r>
    </w:p>
    <w:p w:rsidR="00504A57" w:rsidRDefault="001B1C55">
      <w:pPr>
        <w:pStyle w:val="SourceCode"/>
      </w:pPr>
      <w:r>
        <w:rPr>
          <w:rStyle w:val="NormalTok"/>
        </w:rPr>
        <w:t>t</w:t>
      </w:r>
      <w:r>
        <w:rPr>
          <w:rStyle w:val="NormalTok"/>
        </w:rPr>
        <w:t>erritorydist &lt;-</w:t>
      </w:r>
      <w:r>
        <w:rPr>
          <w:rStyle w:val="StringTok"/>
        </w:rPr>
        <w:t xml:space="preserve"> </w:t>
      </w:r>
      <w:r>
        <w:rPr>
          <w:rStyle w:val="KeywordTok"/>
        </w:rPr>
        <w:t>na.omit</w:t>
      </w:r>
      <w:r>
        <w:rPr>
          <w:rStyle w:val="NormalTok"/>
        </w:rPr>
        <w:t>(territorydist)</w:t>
      </w:r>
      <w:r>
        <w:br/>
      </w:r>
      <w:r>
        <w:rPr>
          <w:rStyle w:val="KeywordTok"/>
        </w:rPr>
        <w:t>boxplot</w:t>
      </w:r>
      <w:r>
        <w:rPr>
          <w:rStyle w:val="NormalTok"/>
        </w:rPr>
        <w:t xml:space="preserve">(netivcamt </w:t>
      </w:r>
      <w:r>
        <w:rPr>
          <w:rStyle w:val="OperatorTok"/>
        </w:rPr>
        <w:t>~</w:t>
      </w:r>
      <w:r>
        <w:rPr>
          <w:rStyle w:val="StringTok"/>
        </w:rPr>
        <w:t xml:space="preserve"> </w:t>
      </w:r>
      <w:r>
        <w:rPr>
          <w:rStyle w:val="NormalTok"/>
        </w:rPr>
        <w:t xml:space="preserve">territorycode, territorydist, </w:t>
      </w:r>
      <w:r>
        <w:rPr>
          <w:rStyle w:val="DataTypeTok"/>
        </w:rPr>
        <w:t>main=</w:t>
      </w:r>
      <w:r>
        <w:rPr>
          <w:rStyle w:val="StringTok"/>
        </w:rPr>
        <w:t>"Distribution of Invoiced Amounts"</w:t>
      </w:r>
      <w:r>
        <w:rPr>
          <w:rStyle w:val="NormalTok"/>
        </w:rPr>
        <w:t>)</w:t>
      </w:r>
    </w:p>
    <w:p w:rsidR="00504A57" w:rsidRDefault="001B1C55">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rritorydistribution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04A57" w:rsidRDefault="001B1C55" w:rsidP="000F28E1">
      <w:pPr>
        <w:pStyle w:val="BodyText"/>
        <w:ind w:firstLine="720"/>
      </w:pPr>
      <w:r>
        <w:t>This box plot looks more like a bar chart, which reflect the outlier discussion above, but there's still some very interesti</w:t>
      </w:r>
      <w:r>
        <w:t xml:space="preserve">ng information here. The distribution of outliers (any values greater than 1.5x the Interquartile Range above </w:t>
      </w:r>
      <m:oMath>
        <m:r>
          <w:rPr>
            <w:rFonts w:ascii="Cambria Math" w:hAnsi="Cambria Math"/>
          </w:rPr>
          <m:t>q</m:t>
        </m:r>
        <m:r>
          <w:rPr>
            <w:rFonts w:ascii="Cambria Math" w:hAnsi="Cambria Math"/>
          </w:rPr>
          <m:t>3</m:t>
        </m:r>
      </m:oMath>
      <w:r>
        <w:t xml:space="preserve"> or below </w:t>
      </w:r>
      <m:oMath>
        <m:r>
          <w:rPr>
            <w:rFonts w:ascii="Cambria Math" w:hAnsi="Cambria Math"/>
          </w:rPr>
          <m:t>q</m:t>
        </m:r>
        <m:r>
          <w:rPr>
            <w:rFonts w:ascii="Cambria Math" w:hAnsi="Cambria Math"/>
          </w:rPr>
          <m:t>1</m:t>
        </m:r>
      </m:oMath>
      <w:r>
        <w:t>) clearly shows a much greater concentration of large invoiced amounts in the North and East Territories. The South territory look</w:t>
      </w:r>
      <w:r>
        <w:t>s more like out-of-territory than East or North.</w:t>
      </w:r>
    </w:p>
    <w:p w:rsidR="00504A57" w:rsidRDefault="001B1C55">
      <w:pPr>
        <w:pStyle w:val="BodyText"/>
      </w:pPr>
      <w:r>
        <w:rPr>
          <w:b/>
        </w:rPr>
        <w:t>Dealing with outliers:</w:t>
      </w:r>
      <w:r>
        <w:t xml:space="preserve"> Since this is such a skewed distribution, filtering rows (invoices) above a certain threshold in order to analyze more data is preferable. Typically, we would define outliers as given </w:t>
      </w:r>
      <w:r>
        <w:t xml:space="preserve">above. In this case, where even normalizing numbers does not provide a suitable distribution, we can create two classes and analyze those separately. Consider that most of our values (transactions) fall between 0 and 2000 dollars, which will represent the </w:t>
      </w:r>
      <w:r>
        <w:t>breakpoint for our classes. This still leaves us with 21,476 out of ~24,000 observations in the class under 2k.</w:t>
      </w:r>
    </w:p>
    <w:p w:rsidR="00504A57" w:rsidRDefault="001B1C55">
      <w:pPr>
        <w:pStyle w:val="SourceCode"/>
      </w:pPr>
      <w:r>
        <w:rPr>
          <w:rStyle w:val="NormalTok"/>
        </w:rPr>
        <w:t>subset2k &lt;-</w:t>
      </w:r>
      <w:r>
        <w:rPr>
          <w:rStyle w:val="StringTok"/>
        </w:rPr>
        <w:t xml:space="preserve"> </w:t>
      </w:r>
      <w:r>
        <w:rPr>
          <w:rStyle w:val="KeywordTok"/>
        </w:rPr>
        <w:t>subset</w:t>
      </w:r>
      <w:r>
        <w:rPr>
          <w:rStyle w:val="NormalTok"/>
        </w:rPr>
        <w:t>(territorydist, netivcamt</w:t>
      </w:r>
      <w:r>
        <w:rPr>
          <w:rStyle w:val="OperatorTok"/>
        </w:rPr>
        <w:t>&lt;</w:t>
      </w:r>
      <w:r>
        <w:rPr>
          <w:rStyle w:val="DecValTok"/>
        </w:rPr>
        <w:t>2000</w:t>
      </w:r>
      <w:r>
        <w:rPr>
          <w:rStyle w:val="NormalTok"/>
        </w:rPr>
        <w:t>)</w:t>
      </w:r>
      <w:r>
        <w:br/>
      </w:r>
      <w:r>
        <w:rPr>
          <w:rStyle w:val="NormalTok"/>
        </w:rPr>
        <w:t>subset2k</w:t>
      </w:r>
    </w:p>
    <w:p w:rsidR="00504A57" w:rsidRDefault="001B1C55">
      <w:pPr>
        <w:pStyle w:val="SourceCode"/>
      </w:pPr>
      <w:r>
        <w:rPr>
          <w:rStyle w:val="VerbatimChar"/>
        </w:rPr>
        <w:t>## # A tibble: 21,476 x 3</w:t>
      </w:r>
      <w:r>
        <w:br/>
      </w:r>
      <w:r>
        <w:rPr>
          <w:rStyle w:val="VerbatimChar"/>
        </w:rPr>
        <w:t>##    territorycode netivcamt standardized</w:t>
      </w:r>
      <w:r>
        <w:br/>
      </w:r>
      <w:r>
        <w:rPr>
          <w:rStyle w:val="VerbatimChar"/>
        </w:rPr>
        <w:t>##            &lt;c</w:t>
      </w:r>
      <w:r>
        <w:rPr>
          <w:rStyle w:val="VerbatimChar"/>
        </w:rPr>
        <w:t>hr&gt;     &lt;dbl&gt;        &lt;dbl&gt;</w:t>
      </w:r>
      <w:r>
        <w:br/>
      </w:r>
      <w:r>
        <w:rPr>
          <w:rStyle w:val="VerbatimChar"/>
        </w:rPr>
        <w:t>##  1          East      0.00   -0.3181689</w:t>
      </w:r>
      <w:r>
        <w:br/>
      </w:r>
      <w:r>
        <w:rPr>
          <w:rStyle w:val="VerbatimChar"/>
        </w:rPr>
        <w:t>##  2          East      1.00   -0.3178880</w:t>
      </w:r>
      <w:r>
        <w:br/>
      </w:r>
      <w:r>
        <w:rPr>
          <w:rStyle w:val="VerbatimChar"/>
        </w:rPr>
        <w:t>##  3          East      1.64   -0.3177083</w:t>
      </w:r>
      <w:r>
        <w:br/>
      </w:r>
      <w:r>
        <w:rPr>
          <w:rStyle w:val="VerbatimChar"/>
        </w:rPr>
        <w:t>##  4          East      1.77   -0.3176718</w:t>
      </w:r>
      <w:r>
        <w:br/>
      </w:r>
      <w:r>
        <w:rPr>
          <w:rStyle w:val="VerbatimChar"/>
        </w:rPr>
        <w:t>##  5          East      2.04   -0.3175959</w:t>
      </w:r>
      <w:r>
        <w:br/>
      </w:r>
      <w:r>
        <w:rPr>
          <w:rStyle w:val="VerbatimChar"/>
        </w:rPr>
        <w:t>##  6          East      2.10   -0.3175791</w:t>
      </w:r>
      <w:r>
        <w:br/>
      </w:r>
      <w:r>
        <w:rPr>
          <w:rStyle w:val="VerbatimChar"/>
        </w:rPr>
        <w:t>##  7          East      2.16   -0.3175622</w:t>
      </w:r>
      <w:r>
        <w:br/>
      </w:r>
      <w:r>
        <w:rPr>
          <w:rStyle w:val="VerbatimChar"/>
        </w:rPr>
        <w:t>##  8          East      2.40   -0.3174948</w:t>
      </w:r>
      <w:r>
        <w:br/>
      </w:r>
      <w:r>
        <w:rPr>
          <w:rStyle w:val="VerbatimChar"/>
        </w:rPr>
        <w:t>##  9          East      2.61   -0.3174359</w:t>
      </w:r>
      <w:r>
        <w:br/>
      </w:r>
      <w:r>
        <w:rPr>
          <w:rStyle w:val="VerbatimChar"/>
        </w:rPr>
        <w:t>## 10          East      2.67   -0.3174190</w:t>
      </w:r>
      <w:r>
        <w:br/>
      </w:r>
      <w:r>
        <w:rPr>
          <w:rStyle w:val="VerbatimChar"/>
        </w:rPr>
        <w:t>## # ... with 21,466 more rows</w:t>
      </w:r>
    </w:p>
    <w:p w:rsidR="00504A57" w:rsidRDefault="001B1C55">
      <w:pPr>
        <w:pStyle w:val="SourceCode"/>
      </w:pPr>
      <w:r>
        <w:rPr>
          <w:rStyle w:val="KeywordTok"/>
        </w:rPr>
        <w:t>hist</w:t>
      </w:r>
      <w:r>
        <w:rPr>
          <w:rStyle w:val="NormalTok"/>
        </w:rPr>
        <w:t>(subse</w:t>
      </w:r>
      <w:r>
        <w:rPr>
          <w:rStyle w:val="NormalTok"/>
        </w:rPr>
        <w:t>t2k</w:t>
      </w:r>
      <w:r>
        <w:rPr>
          <w:rStyle w:val="OperatorTok"/>
        </w:rPr>
        <w:t>$</w:t>
      </w:r>
      <w:r>
        <w:rPr>
          <w:rStyle w:val="NormalTok"/>
        </w:rPr>
        <w:t xml:space="preserve">netivcamt, </w:t>
      </w:r>
      <w:r>
        <w:rPr>
          <w:rStyle w:val="DataTypeTok"/>
        </w:rPr>
        <w:t>main=</w:t>
      </w:r>
      <w:r>
        <w:rPr>
          <w:rStyle w:val="StringTok"/>
        </w:rPr>
        <w:t>"Histogram of Net Invoiced Amounts &lt; $2000"</w:t>
      </w:r>
      <w:r>
        <w:rPr>
          <w:rStyle w:val="NormalTok"/>
        </w:rPr>
        <w:t>)</w:t>
      </w:r>
    </w:p>
    <w:p w:rsidR="00504A57" w:rsidRDefault="001B1C55">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rritorydistribution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04A57" w:rsidRDefault="001B1C55">
      <w:pPr>
        <w:pStyle w:val="SourceCode"/>
      </w:pPr>
      <w:r>
        <w:rPr>
          <w:rStyle w:val="KeywordTok"/>
        </w:rPr>
        <w:t>boxplot</w:t>
      </w:r>
      <w:r>
        <w:rPr>
          <w:rStyle w:val="NormalTok"/>
        </w:rPr>
        <w:t>(subset2k</w:t>
      </w:r>
      <w:r>
        <w:rPr>
          <w:rStyle w:val="OperatorTok"/>
        </w:rPr>
        <w:t>$</w:t>
      </w:r>
      <w:r>
        <w:rPr>
          <w:rStyle w:val="NormalTok"/>
        </w:rPr>
        <w:t xml:space="preserve">netivcamt </w:t>
      </w:r>
      <w:r>
        <w:rPr>
          <w:rStyle w:val="OperatorTok"/>
        </w:rPr>
        <w:t>~</w:t>
      </w:r>
      <w:r>
        <w:rPr>
          <w:rStyle w:val="StringTok"/>
        </w:rPr>
        <w:t xml:space="preserve"> </w:t>
      </w:r>
      <w:r>
        <w:rPr>
          <w:rStyle w:val="NormalTok"/>
        </w:rPr>
        <w:t xml:space="preserve">territorycode,subset2k, </w:t>
      </w:r>
      <w:r>
        <w:rPr>
          <w:rStyle w:val="DataTypeTok"/>
        </w:rPr>
        <w:t>main=</w:t>
      </w:r>
      <w:r>
        <w:rPr>
          <w:rStyle w:val="StringTok"/>
        </w:rPr>
        <w:t>"Boxplot by Territory"</w:t>
      </w:r>
      <w:r>
        <w:rPr>
          <w:rStyle w:val="NormalTok"/>
        </w:rPr>
        <w:t>)</w:t>
      </w:r>
    </w:p>
    <w:p w:rsidR="00EE154C" w:rsidRDefault="001B1C55">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rritorydistribution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04A57" w:rsidRDefault="001B1C55" w:rsidP="00EE154C">
      <w:pPr>
        <w:pStyle w:val="FirstParagraph"/>
        <w:ind w:firstLine="720"/>
      </w:pPr>
      <w:r>
        <w:t xml:space="preserve">The in-territory divisions look to be similarly distributed with respect to </w:t>
      </w:r>
      <w:proofErr w:type="gramStart"/>
      <w:r>
        <w:t xml:space="preserve">the </w:t>
      </w:r>
      <w:proofErr w:type="gramEnd"/>
      <m:oMath>
        <m:r>
          <w:rPr>
            <w:rFonts w:ascii="Cambria Math" w:hAnsi="Cambria Math"/>
          </w:rPr>
          <m:t>q</m:t>
        </m:r>
        <m:r>
          <w:rPr>
            <w:rFonts w:ascii="Cambria Math" w:hAnsi="Cambria Math"/>
          </w:rPr>
          <m:t>1</m:t>
        </m:r>
      </m:oMath>
      <w:r>
        <w:t xml:space="preserve">, median, and </w:t>
      </w:r>
      <m:oMath>
        <m:r>
          <w:rPr>
            <w:rFonts w:ascii="Cambria Math" w:hAnsi="Cambria Math"/>
          </w:rPr>
          <m:t>q</m:t>
        </m:r>
        <m:r>
          <w:rPr>
            <w:rFonts w:ascii="Cambria Math" w:hAnsi="Cambria Math"/>
          </w:rPr>
          <m:t>3</m:t>
        </m:r>
      </m:oMath>
      <w:r>
        <w:t xml:space="preserve"> valu</w:t>
      </w:r>
      <w:r>
        <w:t>es. The higher invoice amounts and overall number of transactions will likely explain the difference in the sums. The median of all in-territory values tends to be the same, which would indicate that most of the transactions that happen across all three te</w:t>
      </w:r>
      <w:r>
        <w:t xml:space="preserve">rritories is the same, around </w:t>
      </w:r>
      <w:r>
        <w:rPr>
          <w:rStyle w:val="VerbatimChar"/>
        </w:rPr>
        <w:t>$250</w:t>
      </w:r>
      <w:r>
        <w:t>. Can the difference in total amounts can be explained by more opportunities and/or projects (over `</w:t>
      </w:r>
      <w:r>
        <w:rPr>
          <w:rStyle w:val="VerbatimChar"/>
        </w:rPr>
        <w:t>$2k</w:t>
      </w:r>
      <w:r>
        <w:t xml:space="preserve">) in the North/East, and more regular, MRO-type orders (under </w:t>
      </w:r>
      <w:r>
        <w:rPr>
          <w:rStyle w:val="VerbatimChar"/>
        </w:rPr>
        <w:t>$2k</w:t>
      </w:r>
      <w:r>
        <w:t>) in the South?</w:t>
      </w:r>
    </w:p>
    <w:p w:rsidR="00504A57" w:rsidRDefault="001B1C55">
      <w:pPr>
        <w:pStyle w:val="BodyText"/>
      </w:pPr>
      <w:r>
        <w:t xml:space="preserve">The out-of-territory invoices tend to </w:t>
      </w:r>
      <w:r>
        <w:t xml:space="preserve">be significantly smaller, with a </w:t>
      </w:r>
      <m:oMath>
        <m:r>
          <w:rPr>
            <w:rFonts w:ascii="Cambria Math" w:hAnsi="Cambria Math"/>
          </w:rPr>
          <m:t>q</m:t>
        </m:r>
        <m:r>
          <w:rPr>
            <w:rFonts w:ascii="Cambria Math" w:hAnsi="Cambria Math"/>
          </w:rPr>
          <m:t>3</m:t>
        </m:r>
      </m:oMath>
      <w:r>
        <w:t xml:space="preserve"> under 500 USD.</w:t>
      </w:r>
    </w:p>
    <w:p w:rsidR="00504A57" w:rsidRDefault="001B1C55">
      <w:pPr>
        <w:pStyle w:val="BodyText"/>
      </w:pPr>
      <w:r>
        <w:rPr>
          <w:b/>
        </w:rPr>
        <w:t>Total transactions</w:t>
      </w:r>
      <w:r>
        <w:t>:</w:t>
      </w:r>
    </w:p>
    <w:p w:rsidR="00504A57" w:rsidRDefault="001B1C55">
      <w:pPr>
        <w:pStyle w:val="BodyText"/>
      </w:pPr>
      <w:r>
        <w:t>Time series data is also informative. Here, we'll examine monthly sales data from 1/1/2014 through 10/26/2017.</w:t>
      </w:r>
    </w:p>
    <w:p w:rsidR="00504A57" w:rsidRDefault="001B1C55">
      <w:pPr>
        <w:pStyle w:val="BodyText"/>
      </w:pPr>
      <w:r>
        <w:t>Read in the data:</w:t>
      </w:r>
    </w:p>
    <w:p w:rsidR="00504A57" w:rsidRDefault="001B1C55">
      <w:pPr>
        <w:pStyle w:val="SourceCode"/>
      </w:pPr>
      <w:r>
        <w:rPr>
          <w:rStyle w:val="NormalTok"/>
        </w:rPr>
        <w:t>territorytime &lt;-</w:t>
      </w:r>
      <w:r>
        <w:rPr>
          <w:rStyle w:val="StringTok"/>
        </w:rPr>
        <w:t xml:space="preserve"> </w:t>
      </w:r>
      <w:r>
        <w:rPr>
          <w:rStyle w:val="KeywordTok"/>
        </w:rPr>
        <w:t>read_csv</w:t>
      </w:r>
      <w:r>
        <w:rPr>
          <w:rStyle w:val="NormalTok"/>
        </w:rPr>
        <w:t>(</w:t>
      </w:r>
      <w:r>
        <w:rPr>
          <w:rStyle w:val="StringTok"/>
        </w:rPr>
        <w:t>"C:/Users/khickman/Desktop/Pe</w:t>
      </w:r>
      <w:r>
        <w:rPr>
          <w:rStyle w:val="StringTok"/>
        </w:rPr>
        <w:t>rsonal/IUMSDS/AppliedDataMining/timeseries.csv"</w:t>
      </w:r>
      <w:r>
        <w:rPr>
          <w:rStyle w:val="NormalTok"/>
        </w:rPr>
        <w:t>)</w:t>
      </w:r>
    </w:p>
    <w:p w:rsidR="00504A57" w:rsidRDefault="001B1C55">
      <w:pPr>
        <w:pStyle w:val="SourceCode"/>
      </w:pPr>
      <w:r>
        <w:rPr>
          <w:rStyle w:val="VerbatimChar"/>
        </w:rPr>
        <w:t>## Parsed with column specification:</w:t>
      </w:r>
      <w:r>
        <w:br/>
      </w:r>
      <w:r>
        <w:rPr>
          <w:rStyle w:val="VerbatimChar"/>
        </w:rPr>
        <w:t>## cols(</w:t>
      </w:r>
      <w:r>
        <w:br/>
      </w:r>
      <w:r>
        <w:rPr>
          <w:rStyle w:val="VerbatimChar"/>
        </w:rPr>
        <w:t>##   Year = col_integer(),</w:t>
      </w:r>
      <w:r>
        <w:br/>
      </w:r>
      <w:r>
        <w:rPr>
          <w:rStyle w:val="VerbatimChar"/>
        </w:rPr>
        <w:t>##   Month = col_integer(),</w:t>
      </w:r>
      <w:r>
        <w:br/>
      </w:r>
      <w:r>
        <w:rPr>
          <w:rStyle w:val="VerbatimChar"/>
        </w:rPr>
        <w:t>##   East = col_double(),</w:t>
      </w:r>
      <w:r>
        <w:br/>
      </w:r>
      <w:r>
        <w:rPr>
          <w:rStyle w:val="VerbatimChar"/>
        </w:rPr>
        <w:t>##   North = col_double(),</w:t>
      </w:r>
      <w:r>
        <w:br/>
      </w:r>
      <w:r>
        <w:rPr>
          <w:rStyle w:val="VerbatimChar"/>
        </w:rPr>
        <w:t>##   South = col_double(),</w:t>
      </w:r>
      <w:r>
        <w:br/>
      </w:r>
      <w:r>
        <w:rPr>
          <w:rStyle w:val="VerbatimChar"/>
        </w:rPr>
        <w:t>##   OOT = col_double()</w:t>
      </w:r>
      <w:r>
        <w:br/>
      </w:r>
      <w:r>
        <w:rPr>
          <w:rStyle w:val="VerbatimChar"/>
        </w:rPr>
        <w:t>## )</w:t>
      </w:r>
    </w:p>
    <w:p w:rsidR="00504A57" w:rsidRDefault="001B1C55">
      <w:pPr>
        <w:pStyle w:val="SourceCode"/>
      </w:pPr>
      <w:r>
        <w:rPr>
          <w:rStyle w:val="KeywordTok"/>
        </w:rPr>
        <w:t>summary</w:t>
      </w:r>
      <w:r>
        <w:rPr>
          <w:rStyle w:val="NormalTok"/>
        </w:rPr>
        <w:t>(territorytime)</w:t>
      </w:r>
    </w:p>
    <w:p w:rsidR="00504A57" w:rsidRDefault="001B1C55">
      <w:pPr>
        <w:pStyle w:val="SourceCode"/>
      </w:pPr>
      <w:r>
        <w:rPr>
          <w:rStyle w:val="VerbatimChar"/>
        </w:rPr>
        <w:t xml:space="preserve">##       Year          Month             East             North       </w:t>
      </w:r>
      <w:r>
        <w:br/>
      </w:r>
      <w:r>
        <w:rPr>
          <w:rStyle w:val="VerbatimChar"/>
        </w:rPr>
        <w:t xml:space="preserve">##  Min.   :2014   Min.   : 1.000   Min.   : 464047   Min.   :507030  </w:t>
      </w:r>
      <w:r>
        <w:br/>
      </w:r>
      <w:r>
        <w:rPr>
          <w:rStyle w:val="VerbatimChar"/>
        </w:rPr>
        <w:t xml:space="preserve">##  1st Qu.:2014   1st Qu.: 3.250   1st Qu.: 541310   1st Qu.:578918  </w:t>
      </w:r>
      <w:r>
        <w:br/>
      </w:r>
      <w:r>
        <w:rPr>
          <w:rStyle w:val="VerbatimChar"/>
        </w:rPr>
        <w:t xml:space="preserve">##  Median :2015   Median : 6.000   Median : 605006   Median :650957  </w:t>
      </w:r>
      <w:r>
        <w:br/>
      </w:r>
      <w:r>
        <w:rPr>
          <w:rStyle w:val="VerbatimChar"/>
        </w:rPr>
        <w:t xml:space="preserve">##  Mean   :2015   Mean   : 6.283   Mean   : 625801   Mean   :661857  </w:t>
      </w:r>
      <w:r>
        <w:br/>
      </w:r>
      <w:r>
        <w:rPr>
          <w:rStyle w:val="VerbatimChar"/>
        </w:rPr>
        <w:t xml:space="preserve">##  3rd Qu.:2016   3rd Qu.: 9.000   3rd Qu.: 670575   3rd Qu.:703714  </w:t>
      </w:r>
      <w:r>
        <w:br/>
      </w:r>
      <w:r>
        <w:rPr>
          <w:rStyle w:val="VerbatimChar"/>
        </w:rPr>
        <w:t xml:space="preserve">##  Max.   :2017   Max.   :12.000   Max.   </w:t>
      </w:r>
      <w:r>
        <w:rPr>
          <w:rStyle w:val="VerbatimChar"/>
        </w:rPr>
        <w:t xml:space="preserve">:1047061   Max.   :989420  </w:t>
      </w:r>
      <w:r>
        <w:br/>
      </w:r>
      <w:r>
        <w:rPr>
          <w:rStyle w:val="VerbatimChar"/>
        </w:rPr>
        <w:t xml:space="preserve">##      South             OOT        </w:t>
      </w:r>
      <w:r>
        <w:br/>
      </w:r>
      <w:r>
        <w:rPr>
          <w:rStyle w:val="VerbatimChar"/>
        </w:rPr>
        <w:t xml:space="preserve">##  Min.   : 82705   Min.   : 52975  </w:t>
      </w:r>
      <w:r>
        <w:br/>
      </w:r>
      <w:r>
        <w:rPr>
          <w:rStyle w:val="VerbatimChar"/>
        </w:rPr>
        <w:t xml:space="preserve">##  1st Qu.:157676   1st Qu.: 80949  </w:t>
      </w:r>
      <w:r>
        <w:br/>
      </w:r>
      <w:r>
        <w:rPr>
          <w:rStyle w:val="VerbatimChar"/>
        </w:rPr>
        <w:t xml:space="preserve">##  Median :195065   Median : 95181  </w:t>
      </w:r>
      <w:r>
        <w:br/>
      </w:r>
      <w:r>
        <w:rPr>
          <w:rStyle w:val="VerbatimChar"/>
        </w:rPr>
        <w:t xml:space="preserve">##  Mean   :196677   Mean   :104256  </w:t>
      </w:r>
      <w:r>
        <w:br/>
      </w:r>
      <w:r>
        <w:rPr>
          <w:rStyle w:val="VerbatimChar"/>
        </w:rPr>
        <w:t xml:space="preserve">##  3rd Qu.:234719   3rd Qu.:113116  </w:t>
      </w:r>
      <w:r>
        <w:br/>
      </w:r>
      <w:r>
        <w:rPr>
          <w:rStyle w:val="VerbatimChar"/>
        </w:rPr>
        <w:t>##  Max.   :298438   Max.   :253198</w:t>
      </w:r>
    </w:p>
    <w:p w:rsidR="00504A57" w:rsidRDefault="001B1C55">
      <w:pPr>
        <w:pStyle w:val="FirstParagraph"/>
      </w:pPr>
      <w:r>
        <w:t>R treats Year and Month columns as integers, but they're esssentially categories here. To modify the column data types:</w:t>
      </w:r>
    </w:p>
    <w:p w:rsidR="00504A57" w:rsidRDefault="001B1C55">
      <w:pPr>
        <w:pStyle w:val="SourceCode"/>
      </w:pPr>
      <w:r>
        <w:rPr>
          <w:rStyle w:val="NormalTok"/>
        </w:rPr>
        <w:t>territorytime</w:t>
      </w:r>
      <w:r>
        <w:rPr>
          <w:rStyle w:val="OperatorTok"/>
        </w:rPr>
        <w:t>$</w:t>
      </w:r>
      <w:r>
        <w:rPr>
          <w:rStyle w:val="NormalTok"/>
        </w:rPr>
        <w:t>Year &lt;-</w:t>
      </w:r>
      <w:r>
        <w:rPr>
          <w:rStyle w:val="StringTok"/>
        </w:rPr>
        <w:t xml:space="preserve"> </w:t>
      </w:r>
      <w:r>
        <w:rPr>
          <w:rStyle w:val="KeywordTok"/>
        </w:rPr>
        <w:t>as.factor</w:t>
      </w:r>
      <w:r>
        <w:rPr>
          <w:rStyle w:val="NormalTok"/>
        </w:rPr>
        <w:t>(territorytime</w:t>
      </w:r>
      <w:r>
        <w:rPr>
          <w:rStyle w:val="OperatorTok"/>
        </w:rPr>
        <w:t>$</w:t>
      </w:r>
      <w:r>
        <w:rPr>
          <w:rStyle w:val="NormalTok"/>
        </w:rPr>
        <w:t>Year)</w:t>
      </w:r>
      <w:r>
        <w:br/>
      </w:r>
      <w:r>
        <w:rPr>
          <w:rStyle w:val="NormalTok"/>
        </w:rPr>
        <w:t>territorytime</w:t>
      </w:r>
      <w:r>
        <w:rPr>
          <w:rStyle w:val="OperatorTok"/>
        </w:rPr>
        <w:t>$</w:t>
      </w:r>
      <w:r>
        <w:rPr>
          <w:rStyle w:val="NormalTok"/>
        </w:rPr>
        <w:t>Month &lt;-</w:t>
      </w:r>
      <w:r>
        <w:rPr>
          <w:rStyle w:val="StringTok"/>
        </w:rPr>
        <w:t xml:space="preserve"> </w:t>
      </w:r>
      <w:r>
        <w:rPr>
          <w:rStyle w:val="KeywordTok"/>
        </w:rPr>
        <w:t>as.factor</w:t>
      </w:r>
      <w:r>
        <w:rPr>
          <w:rStyle w:val="NormalTok"/>
        </w:rPr>
        <w:t>(territorytime</w:t>
      </w:r>
      <w:r>
        <w:rPr>
          <w:rStyle w:val="OperatorTok"/>
        </w:rPr>
        <w:t>$</w:t>
      </w:r>
      <w:r>
        <w:rPr>
          <w:rStyle w:val="NormalTok"/>
        </w:rPr>
        <w:t>M</w:t>
      </w:r>
      <w:r>
        <w:rPr>
          <w:rStyle w:val="NormalTok"/>
        </w:rPr>
        <w:t>onth)</w:t>
      </w:r>
      <w:r>
        <w:br/>
      </w:r>
      <w:r>
        <w:rPr>
          <w:rStyle w:val="KeywordTok"/>
        </w:rPr>
        <w:t>summary</w:t>
      </w:r>
      <w:r>
        <w:rPr>
          <w:rStyle w:val="NormalTok"/>
        </w:rPr>
        <w:t>(territorytime)</w:t>
      </w:r>
    </w:p>
    <w:p w:rsidR="00504A57" w:rsidRDefault="001B1C55">
      <w:pPr>
        <w:pStyle w:val="SourceCode"/>
      </w:pPr>
      <w:r>
        <w:rPr>
          <w:rStyle w:val="VerbatimChar"/>
        </w:rPr>
        <w:t xml:space="preserve">##    Year        Month         East             North       </w:t>
      </w:r>
      <w:r>
        <w:br/>
      </w:r>
      <w:r>
        <w:rPr>
          <w:rStyle w:val="VerbatimChar"/>
        </w:rPr>
        <w:t xml:space="preserve">##  2014:12   1      : 4   Min.   : 464047   Min.   :507030  </w:t>
      </w:r>
      <w:r>
        <w:br/>
      </w:r>
      <w:r>
        <w:rPr>
          <w:rStyle w:val="VerbatimChar"/>
        </w:rPr>
        <w:t xml:space="preserve">##  2015:12   2      : 4   1st Qu.: 541310   1st Qu.:578918  </w:t>
      </w:r>
      <w:r>
        <w:br/>
      </w:r>
      <w:r>
        <w:rPr>
          <w:rStyle w:val="VerbatimChar"/>
        </w:rPr>
        <w:t>##  2016:12   3      : 4   Median : 60500</w:t>
      </w:r>
      <w:r>
        <w:rPr>
          <w:rStyle w:val="VerbatimChar"/>
        </w:rPr>
        <w:t xml:space="preserve">6   Median :650957  </w:t>
      </w:r>
      <w:r>
        <w:br/>
      </w:r>
      <w:r>
        <w:rPr>
          <w:rStyle w:val="VerbatimChar"/>
        </w:rPr>
        <w:t xml:space="preserve">##  2017:10   4      : 4   Mean   : 625801   Mean   :661857  </w:t>
      </w:r>
      <w:r>
        <w:br/>
      </w:r>
      <w:r>
        <w:rPr>
          <w:rStyle w:val="VerbatimChar"/>
        </w:rPr>
        <w:t xml:space="preserve">##            5      : 4   3rd Qu.: 670575   3rd Qu.:703714  </w:t>
      </w:r>
      <w:r>
        <w:br/>
      </w:r>
      <w:r>
        <w:rPr>
          <w:rStyle w:val="VerbatimChar"/>
        </w:rPr>
        <w:t xml:space="preserve">##            6      : 4   Max.   :1047061   Max.   :989420  </w:t>
      </w:r>
      <w:r>
        <w:br/>
      </w:r>
      <w:r>
        <w:rPr>
          <w:rStyle w:val="VerbatimChar"/>
        </w:rPr>
        <w:t xml:space="preserve">##            (Other):22                         </w:t>
      </w:r>
      <w:r>
        <w:rPr>
          <w:rStyle w:val="VerbatimChar"/>
        </w:rPr>
        <w:t xml:space="preserve">            </w:t>
      </w:r>
      <w:r>
        <w:br/>
      </w:r>
      <w:r>
        <w:rPr>
          <w:rStyle w:val="VerbatimChar"/>
        </w:rPr>
        <w:t xml:space="preserve">##      South             OOT        </w:t>
      </w:r>
      <w:r>
        <w:br/>
      </w:r>
      <w:r>
        <w:rPr>
          <w:rStyle w:val="VerbatimChar"/>
        </w:rPr>
        <w:t xml:space="preserve">##  Min.   : 82705   Min.   : 52975  </w:t>
      </w:r>
      <w:r>
        <w:br/>
      </w:r>
      <w:r>
        <w:rPr>
          <w:rStyle w:val="VerbatimChar"/>
        </w:rPr>
        <w:t xml:space="preserve">##  1st Qu.:157676   1st Qu.: 80949  </w:t>
      </w:r>
      <w:r>
        <w:br/>
      </w:r>
      <w:r>
        <w:rPr>
          <w:rStyle w:val="VerbatimChar"/>
        </w:rPr>
        <w:t xml:space="preserve">##  Median :195065   Median : 95181  </w:t>
      </w:r>
      <w:r>
        <w:br/>
      </w:r>
      <w:r>
        <w:rPr>
          <w:rStyle w:val="VerbatimChar"/>
        </w:rPr>
        <w:t xml:space="preserve">##  Mean   :196677   Mean   :104256  </w:t>
      </w:r>
      <w:r>
        <w:br/>
      </w:r>
      <w:r>
        <w:rPr>
          <w:rStyle w:val="VerbatimChar"/>
        </w:rPr>
        <w:t xml:space="preserve">##  3rd Qu.:234719   3rd Qu.:113116  </w:t>
      </w:r>
      <w:r>
        <w:br/>
      </w:r>
      <w:r>
        <w:rPr>
          <w:rStyle w:val="VerbatimChar"/>
        </w:rPr>
        <w:t>##  Max.   :298</w:t>
      </w:r>
      <w:r>
        <w:rPr>
          <w:rStyle w:val="VerbatimChar"/>
        </w:rPr>
        <w:t xml:space="preserve">438   Max.   </w:t>
      </w:r>
      <w:proofErr w:type="gramStart"/>
      <w:r>
        <w:rPr>
          <w:rStyle w:val="VerbatimChar"/>
        </w:rPr>
        <w:t>:253198</w:t>
      </w:r>
      <w:proofErr w:type="gramEnd"/>
      <w:r>
        <w:rPr>
          <w:rStyle w:val="VerbatimChar"/>
        </w:rPr>
        <w:t xml:space="preserve">  </w:t>
      </w:r>
      <w:r>
        <w:br/>
      </w:r>
      <w:r>
        <w:rPr>
          <w:rStyle w:val="VerbatimChar"/>
        </w:rPr>
        <w:t xml:space="preserve">## </w:t>
      </w:r>
    </w:p>
    <w:p w:rsidR="00504A57" w:rsidRDefault="001B1C55" w:rsidP="00EE154C">
      <w:pPr>
        <w:pStyle w:val="FirstParagraph"/>
        <w:ind w:firstLine="720"/>
      </w:pPr>
      <w:r>
        <w:t>Examining each territory, we can see they are a bit c</w:t>
      </w:r>
      <w:r w:rsidR="00EE154C">
        <w:t>loser to normal distributions</w:t>
      </w:r>
      <w:proofErr w:type="gramStart"/>
      <w:r w:rsidR="00EE154C">
        <w:t>,.</w:t>
      </w:r>
      <w:proofErr w:type="gramEnd"/>
      <w:r w:rsidR="00EE154C">
        <w:t xml:space="preserve">  </w:t>
      </w:r>
      <w:r>
        <w:t xml:space="preserve">Again the South is </w:t>
      </w:r>
      <w:r w:rsidR="00EE154C">
        <w:t>clearly lagging</w:t>
      </w:r>
      <w:r>
        <w:t xml:space="preserve"> in terms of monthly invoiced amounts, and trails the other two territories by a wide margin. Note the highest invoiced month for the</w:t>
      </w:r>
      <w:r>
        <w:t xml:space="preserve"> South territory was 298,000, compared to ~990,000 and ~1,050,000 for both the N</w:t>
      </w:r>
      <w:r w:rsidR="00EE154C">
        <w:t>orth and East respectively.</w:t>
      </w:r>
    </w:p>
    <w:p w:rsidR="00EE154C" w:rsidRDefault="00EE154C" w:rsidP="00EE154C">
      <w:pPr>
        <w:pStyle w:val="BodyText"/>
      </w:pPr>
    </w:p>
    <w:p w:rsidR="00EE154C" w:rsidRPr="00EE154C" w:rsidRDefault="00EE154C" w:rsidP="00EE154C">
      <w:pPr>
        <w:pStyle w:val="BodyText"/>
        <w:ind w:firstLine="720"/>
      </w:pPr>
      <w:r>
        <w:t xml:space="preserve">Let’s examine the distribution of monthly sales for each territory. </w:t>
      </w:r>
    </w:p>
    <w:p w:rsidR="00504A57" w:rsidRDefault="001B1C55">
      <w:pPr>
        <w:pStyle w:val="SourceCode"/>
      </w:pPr>
      <w:proofErr w:type="spellStart"/>
      <w:r>
        <w:rPr>
          <w:rStyle w:val="NormalTok"/>
        </w:rPr>
        <w:t>tt_east</w:t>
      </w:r>
      <w:proofErr w:type="spellEnd"/>
      <w:r>
        <w:rPr>
          <w:rStyle w:val="NormalTok"/>
        </w:rPr>
        <w:t xml:space="preserve"> &lt;-</w:t>
      </w:r>
      <w:r>
        <w:rPr>
          <w:rStyle w:val="StringTok"/>
        </w:rPr>
        <w:t xml:space="preserve"> </w:t>
      </w:r>
      <w:proofErr w:type="spellStart"/>
      <w:r>
        <w:rPr>
          <w:rStyle w:val="NormalTok"/>
        </w:rPr>
        <w:t>territor</w:t>
      </w:r>
      <w:r>
        <w:rPr>
          <w:rStyle w:val="NormalTok"/>
        </w:rPr>
        <w:t>ytime</w:t>
      </w:r>
      <w:r>
        <w:rPr>
          <w:rStyle w:val="OperatorTok"/>
        </w:rPr>
        <w:t>$</w:t>
      </w:r>
      <w:r>
        <w:rPr>
          <w:rStyle w:val="NormalTok"/>
        </w:rPr>
        <w:t>East</w:t>
      </w:r>
      <w:proofErr w:type="spellEnd"/>
      <w:r>
        <w:br/>
      </w:r>
      <w:proofErr w:type="spellStart"/>
      <w:r>
        <w:rPr>
          <w:rStyle w:val="NormalTok"/>
        </w:rPr>
        <w:t>tt_north</w:t>
      </w:r>
      <w:proofErr w:type="spellEnd"/>
      <w:r>
        <w:rPr>
          <w:rStyle w:val="NormalTok"/>
        </w:rPr>
        <w:t xml:space="preserve"> &lt;-</w:t>
      </w:r>
      <w:r>
        <w:rPr>
          <w:rStyle w:val="StringTok"/>
        </w:rPr>
        <w:t xml:space="preserve"> </w:t>
      </w:r>
      <w:r>
        <w:rPr>
          <w:rStyle w:val="NormalTok"/>
        </w:rPr>
        <w:t>territorytime</w:t>
      </w:r>
      <w:r>
        <w:rPr>
          <w:rStyle w:val="OperatorTok"/>
        </w:rPr>
        <w:t>$</w:t>
      </w:r>
      <w:r>
        <w:rPr>
          <w:rStyle w:val="NormalTok"/>
        </w:rPr>
        <w:t>North</w:t>
      </w:r>
      <w:r>
        <w:br/>
      </w:r>
      <w:r>
        <w:rPr>
          <w:rStyle w:val="NormalTok"/>
        </w:rPr>
        <w:t>tt_south &lt;-</w:t>
      </w:r>
      <w:r>
        <w:rPr>
          <w:rStyle w:val="StringTok"/>
        </w:rPr>
        <w:t xml:space="preserve"> </w:t>
      </w:r>
      <w:r>
        <w:rPr>
          <w:rStyle w:val="NormalTok"/>
        </w:rPr>
        <w:t>territorytime</w:t>
      </w:r>
      <w:r>
        <w:rPr>
          <w:rStyle w:val="OperatorTok"/>
        </w:rPr>
        <w:t>$</w:t>
      </w:r>
      <w:r>
        <w:rPr>
          <w:rStyle w:val="NormalTok"/>
        </w:rPr>
        <w:t>South</w:t>
      </w:r>
      <w:r>
        <w:br/>
      </w:r>
      <w:r>
        <w:rPr>
          <w:rStyle w:val="NormalTok"/>
        </w:rPr>
        <w:t>tt_oot &lt;-</w:t>
      </w:r>
      <w:r>
        <w:rPr>
          <w:rStyle w:val="StringTok"/>
        </w:rPr>
        <w:t xml:space="preserve"> </w:t>
      </w:r>
      <w:r>
        <w:rPr>
          <w:rStyle w:val="NormalTok"/>
        </w:rPr>
        <w:t>territorytime</w:t>
      </w:r>
      <w:r>
        <w:rPr>
          <w:rStyle w:val="OperatorTok"/>
        </w:rPr>
        <w:t>$</w:t>
      </w:r>
      <w:r>
        <w:rPr>
          <w:rStyle w:val="NormalTok"/>
        </w:rPr>
        <w:t>OOT</w:t>
      </w:r>
      <w:r>
        <w:br/>
      </w:r>
      <w:r>
        <w:br/>
      </w:r>
      <w:proofErr w:type="gramStart"/>
      <w:r>
        <w:rPr>
          <w:rStyle w:val="KeywordTok"/>
        </w:rPr>
        <w:t>hist</w:t>
      </w:r>
      <w:r>
        <w:rPr>
          <w:rStyle w:val="NormalTok"/>
        </w:rPr>
        <w:t>(</w:t>
      </w:r>
      <w:proofErr w:type="gramEnd"/>
      <w:r>
        <w:rPr>
          <w:rStyle w:val="NormalTok"/>
        </w:rPr>
        <w:t>tt_east,</w:t>
      </w:r>
      <w:r>
        <w:rPr>
          <w:rStyle w:val="DataTypeTok"/>
        </w:rPr>
        <w:t>breaks=</w:t>
      </w:r>
      <w:r>
        <w:rPr>
          <w:rStyle w:val="DecValTok"/>
        </w:rPr>
        <w:t>8</w:t>
      </w:r>
      <w:r>
        <w:rPr>
          <w:rStyle w:val="NormalTok"/>
        </w:rPr>
        <w:t xml:space="preserve">, </w:t>
      </w:r>
      <w:r>
        <w:rPr>
          <w:rStyle w:val="DataTypeTok"/>
        </w:rPr>
        <w:t>main=</w:t>
      </w:r>
      <w:r>
        <w:rPr>
          <w:rStyle w:val="StringTok"/>
        </w:rPr>
        <w:t>"8 Breaks East Territory"</w:t>
      </w:r>
      <w:r>
        <w:rPr>
          <w:rStyle w:val="NormalTok"/>
        </w:rPr>
        <w:t>,</w:t>
      </w:r>
      <w:r>
        <w:rPr>
          <w:rStyle w:val="DataTypeTok"/>
        </w:rPr>
        <w:t>xlab=</w:t>
      </w:r>
      <w:r>
        <w:rPr>
          <w:rStyle w:val="StringTok"/>
        </w:rPr>
        <w:t>"Bins in $"</w:t>
      </w:r>
      <w:r>
        <w:rPr>
          <w:rStyle w:val="NormalTok"/>
        </w:rPr>
        <w:t>)</w:t>
      </w:r>
    </w:p>
    <w:p w:rsidR="00504A57" w:rsidRDefault="001B1C55">
      <w:pPr>
        <w:pStyle w:val="FirstParagraph"/>
      </w:pPr>
      <w:r>
        <w:rPr>
          <w:noProof/>
        </w:rPr>
        <w:drawing>
          <wp:inline distT="0" distB="0" distL="0" distR="0">
            <wp:extent cx="2762250" cy="24003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rritorydistribution_files/figure-docx/unnamed-chunk-7-1.png"/>
                    <pic:cNvPicPr>
                      <a:picLocks noChangeAspect="1" noChangeArrowheads="1"/>
                    </pic:cNvPicPr>
                  </pic:nvPicPr>
                  <pic:blipFill>
                    <a:blip r:embed="rId12"/>
                    <a:stretch>
                      <a:fillRect/>
                    </a:stretch>
                  </pic:blipFill>
                  <pic:spPr bwMode="auto">
                    <a:xfrm>
                      <a:off x="0" y="0"/>
                      <a:ext cx="2762550" cy="2400561"/>
                    </a:xfrm>
                    <a:prstGeom prst="rect">
                      <a:avLst/>
                    </a:prstGeom>
                    <a:noFill/>
                    <a:ln w="9525">
                      <a:noFill/>
                      <a:headEnd/>
                      <a:tailEnd/>
                    </a:ln>
                  </pic:spPr>
                </pic:pic>
              </a:graphicData>
            </a:graphic>
          </wp:inline>
        </w:drawing>
      </w:r>
    </w:p>
    <w:p w:rsidR="00504A57" w:rsidRDefault="001B1C55">
      <w:pPr>
        <w:pStyle w:val="SourceCode"/>
      </w:pPr>
      <w:r>
        <w:rPr>
          <w:rStyle w:val="KeywordTok"/>
        </w:rPr>
        <w:t>hist</w:t>
      </w:r>
      <w:r>
        <w:rPr>
          <w:rStyle w:val="NormalTok"/>
        </w:rPr>
        <w:t xml:space="preserve">(tt_north, </w:t>
      </w:r>
      <w:r>
        <w:rPr>
          <w:rStyle w:val="DataTypeTok"/>
        </w:rPr>
        <w:t>breaks=</w:t>
      </w:r>
      <w:r>
        <w:rPr>
          <w:rStyle w:val="DecValTok"/>
        </w:rPr>
        <w:t>8</w:t>
      </w:r>
      <w:r>
        <w:rPr>
          <w:rStyle w:val="NormalTok"/>
        </w:rPr>
        <w:t xml:space="preserve">, </w:t>
      </w:r>
      <w:r>
        <w:rPr>
          <w:rStyle w:val="DataTypeTok"/>
        </w:rPr>
        <w:t>main =</w:t>
      </w:r>
      <w:r>
        <w:rPr>
          <w:rStyle w:val="NormalTok"/>
        </w:rPr>
        <w:t xml:space="preserve"> </w:t>
      </w:r>
      <w:r>
        <w:rPr>
          <w:rStyle w:val="StringTok"/>
        </w:rPr>
        <w:t>"8 Breaks North Territory"</w:t>
      </w:r>
      <w:r>
        <w:rPr>
          <w:rStyle w:val="NormalTok"/>
        </w:rPr>
        <w:t>,</w:t>
      </w:r>
      <w:r>
        <w:rPr>
          <w:rStyle w:val="DataTypeTok"/>
        </w:rPr>
        <w:t>xlab=</w:t>
      </w:r>
      <w:r>
        <w:rPr>
          <w:rStyle w:val="StringTok"/>
        </w:rPr>
        <w:t>"Bins in $"</w:t>
      </w:r>
      <w:r>
        <w:rPr>
          <w:rStyle w:val="NormalTok"/>
        </w:rPr>
        <w:t>)</w:t>
      </w:r>
    </w:p>
    <w:p w:rsidR="00504A57" w:rsidRDefault="001B1C55">
      <w:pPr>
        <w:pStyle w:val="FirstParagraph"/>
      </w:pPr>
      <w:r>
        <w:rPr>
          <w:noProof/>
        </w:rPr>
        <w:drawing>
          <wp:inline distT="0" distB="0" distL="0" distR="0">
            <wp:extent cx="2895600" cy="26289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rritorydistribution_files/figure-docx/unnamed-chunk-7-2.png"/>
                    <pic:cNvPicPr>
                      <a:picLocks noChangeAspect="1" noChangeArrowheads="1"/>
                    </pic:cNvPicPr>
                  </pic:nvPicPr>
                  <pic:blipFill>
                    <a:blip r:embed="rId13"/>
                    <a:stretch>
                      <a:fillRect/>
                    </a:stretch>
                  </pic:blipFill>
                  <pic:spPr bwMode="auto">
                    <a:xfrm>
                      <a:off x="0" y="0"/>
                      <a:ext cx="2895914" cy="2629185"/>
                    </a:xfrm>
                    <a:prstGeom prst="rect">
                      <a:avLst/>
                    </a:prstGeom>
                    <a:noFill/>
                    <a:ln w="9525">
                      <a:noFill/>
                      <a:headEnd/>
                      <a:tailEnd/>
                    </a:ln>
                  </pic:spPr>
                </pic:pic>
              </a:graphicData>
            </a:graphic>
          </wp:inline>
        </w:drawing>
      </w:r>
    </w:p>
    <w:p w:rsidR="00504A57" w:rsidRDefault="001B1C55">
      <w:pPr>
        <w:pStyle w:val="SourceCode"/>
      </w:pPr>
      <w:r>
        <w:rPr>
          <w:rStyle w:val="KeywordTok"/>
        </w:rPr>
        <w:t>hist</w:t>
      </w:r>
      <w:r>
        <w:rPr>
          <w:rStyle w:val="NormalTok"/>
        </w:rPr>
        <w:t xml:space="preserve">(tt_south, </w:t>
      </w:r>
      <w:r>
        <w:rPr>
          <w:rStyle w:val="DataTypeTok"/>
        </w:rPr>
        <w:t>breaks=</w:t>
      </w:r>
      <w:r>
        <w:rPr>
          <w:rStyle w:val="DecValTok"/>
        </w:rPr>
        <w:t>8</w:t>
      </w:r>
      <w:r>
        <w:rPr>
          <w:rStyle w:val="NormalTok"/>
        </w:rPr>
        <w:t>,</w:t>
      </w:r>
      <w:r>
        <w:rPr>
          <w:rStyle w:val="DataTypeTok"/>
        </w:rPr>
        <w:t>main=</w:t>
      </w:r>
      <w:r>
        <w:rPr>
          <w:rStyle w:val="StringTok"/>
        </w:rPr>
        <w:t>"8 Breaks South Territory"</w:t>
      </w:r>
      <w:r>
        <w:rPr>
          <w:rStyle w:val="NormalTok"/>
        </w:rPr>
        <w:t>,</w:t>
      </w:r>
      <w:r>
        <w:rPr>
          <w:rStyle w:val="DataTypeTok"/>
        </w:rPr>
        <w:t>xlab=</w:t>
      </w:r>
      <w:r>
        <w:rPr>
          <w:rStyle w:val="StringTok"/>
        </w:rPr>
        <w:t>"Bins in $"</w:t>
      </w:r>
      <w:r>
        <w:rPr>
          <w:rStyle w:val="NormalTok"/>
        </w:rPr>
        <w:t>)</w:t>
      </w:r>
    </w:p>
    <w:p w:rsidR="00504A57" w:rsidRDefault="001B1C55">
      <w:pPr>
        <w:pStyle w:val="FirstParagraph"/>
      </w:pPr>
      <w:r>
        <w:rPr>
          <w:noProof/>
        </w:rPr>
        <w:drawing>
          <wp:inline distT="0" distB="0" distL="0" distR="0">
            <wp:extent cx="3076575" cy="2600325"/>
            <wp:effectExtent l="0" t="0" r="9525" b="9525"/>
            <wp:docPr id="6" name="Picture"/>
            <wp:cNvGraphicFramePr/>
            <a:graphic xmlns:a="http://schemas.openxmlformats.org/drawingml/2006/main">
              <a:graphicData uri="http://schemas.openxmlformats.org/drawingml/2006/picture">
                <pic:pic xmlns:pic="http://schemas.openxmlformats.org/drawingml/2006/picture">
                  <pic:nvPicPr>
                    <pic:cNvPr id="0" name="Picture" descr="territorydistribution_files/figure-docx/unnamed-chunk-7-3.png"/>
                    <pic:cNvPicPr>
                      <a:picLocks noChangeAspect="1" noChangeArrowheads="1"/>
                    </pic:cNvPicPr>
                  </pic:nvPicPr>
                  <pic:blipFill>
                    <a:blip r:embed="rId14"/>
                    <a:stretch>
                      <a:fillRect/>
                    </a:stretch>
                  </pic:blipFill>
                  <pic:spPr bwMode="auto">
                    <a:xfrm>
                      <a:off x="0" y="0"/>
                      <a:ext cx="3076909" cy="2600607"/>
                    </a:xfrm>
                    <a:prstGeom prst="rect">
                      <a:avLst/>
                    </a:prstGeom>
                    <a:noFill/>
                    <a:ln w="9525">
                      <a:noFill/>
                      <a:headEnd/>
                      <a:tailEnd/>
                    </a:ln>
                  </pic:spPr>
                </pic:pic>
              </a:graphicData>
            </a:graphic>
          </wp:inline>
        </w:drawing>
      </w:r>
    </w:p>
    <w:p w:rsidR="00504A57" w:rsidRDefault="001B1C55">
      <w:pPr>
        <w:pStyle w:val="SourceCode"/>
      </w:pPr>
      <w:r>
        <w:rPr>
          <w:rStyle w:val="KeywordTok"/>
        </w:rPr>
        <w:t>hist</w:t>
      </w:r>
      <w:r>
        <w:rPr>
          <w:rStyle w:val="NormalTok"/>
        </w:rPr>
        <w:t>(tt_oot,</w:t>
      </w:r>
      <w:r>
        <w:rPr>
          <w:rStyle w:val="DataTypeTok"/>
        </w:rPr>
        <w:t>breaks=</w:t>
      </w:r>
      <w:r>
        <w:rPr>
          <w:rStyle w:val="DecValTok"/>
        </w:rPr>
        <w:t>8</w:t>
      </w:r>
      <w:r>
        <w:rPr>
          <w:rStyle w:val="NormalTok"/>
        </w:rPr>
        <w:t xml:space="preserve">, </w:t>
      </w:r>
      <w:r>
        <w:rPr>
          <w:rStyle w:val="DataTypeTok"/>
        </w:rPr>
        <w:t>main=</w:t>
      </w:r>
      <w:r>
        <w:rPr>
          <w:rStyle w:val="StringTok"/>
        </w:rPr>
        <w:t>"8 Break OOT"</w:t>
      </w:r>
      <w:r>
        <w:rPr>
          <w:rStyle w:val="NormalTok"/>
        </w:rPr>
        <w:t>,</w:t>
      </w:r>
      <w:r>
        <w:rPr>
          <w:rStyle w:val="DataTypeTok"/>
        </w:rPr>
        <w:t>xlab=</w:t>
      </w:r>
      <w:r>
        <w:rPr>
          <w:rStyle w:val="StringTok"/>
        </w:rPr>
        <w:t>"Bins in $"</w:t>
      </w:r>
      <w:r>
        <w:rPr>
          <w:rStyle w:val="NormalTok"/>
        </w:rPr>
        <w:t>)</w:t>
      </w:r>
    </w:p>
    <w:p w:rsidR="00EE154C" w:rsidRDefault="001B1C55" w:rsidP="00BA1F6F">
      <w:pPr>
        <w:pStyle w:val="FirstParagraph"/>
      </w:pPr>
      <w:r>
        <w:rPr>
          <w:noProof/>
        </w:rPr>
        <w:drawing>
          <wp:inline distT="0" distB="0" distL="0" distR="0">
            <wp:extent cx="2943225" cy="2562225"/>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rritorydistribution_files/figure-docx/unnamed-chunk-7-4.png"/>
                    <pic:cNvPicPr>
                      <a:picLocks noChangeAspect="1" noChangeArrowheads="1"/>
                    </pic:cNvPicPr>
                  </pic:nvPicPr>
                  <pic:blipFill>
                    <a:blip r:embed="rId15"/>
                    <a:stretch>
                      <a:fillRect/>
                    </a:stretch>
                  </pic:blipFill>
                  <pic:spPr bwMode="auto">
                    <a:xfrm>
                      <a:off x="0" y="0"/>
                      <a:ext cx="2943545" cy="2562503"/>
                    </a:xfrm>
                    <a:prstGeom prst="rect">
                      <a:avLst/>
                    </a:prstGeom>
                    <a:noFill/>
                    <a:ln w="9525">
                      <a:noFill/>
                      <a:headEnd/>
                      <a:tailEnd/>
                    </a:ln>
                  </pic:spPr>
                </pic:pic>
              </a:graphicData>
            </a:graphic>
          </wp:inline>
        </w:drawing>
      </w:r>
    </w:p>
    <w:p w:rsidR="00BA1F6F" w:rsidRPr="003204D8" w:rsidRDefault="003204D8" w:rsidP="00BA1F6F">
      <w:pPr>
        <w:pStyle w:val="BodyText"/>
        <w:rPr>
          <w:i/>
        </w:rPr>
      </w:pPr>
      <w:r w:rsidRPr="003204D8">
        <w:rPr>
          <w:i/>
        </w:rPr>
        <w:t xml:space="preserve">Note:  </w:t>
      </w:r>
      <w:r>
        <w:rPr>
          <w:i/>
        </w:rPr>
        <w:t xml:space="preserve">Which counties would make sense to re-classify to balance the territories? </w:t>
      </w:r>
      <w:r w:rsidRPr="003204D8">
        <w:rPr>
          <w:i/>
        </w:rPr>
        <w:t xml:space="preserve"> </w:t>
      </w:r>
    </w:p>
    <w:p w:rsidR="00EE154C" w:rsidRPr="00BA1F6F" w:rsidRDefault="00BA1F6F">
      <w:pPr>
        <w:pStyle w:val="BodyText"/>
      </w:pPr>
      <w:r>
        <w:rPr>
          <w:b/>
        </w:rPr>
        <w:tab/>
      </w:r>
    </w:p>
    <w:p w:rsidR="00EE154C" w:rsidRDefault="00EE154C">
      <w:pPr>
        <w:pStyle w:val="BodyText"/>
        <w:rPr>
          <w:b/>
        </w:rPr>
      </w:pPr>
    </w:p>
    <w:p w:rsidR="00EE154C" w:rsidRDefault="00EE154C">
      <w:pPr>
        <w:pStyle w:val="BodyText"/>
        <w:rPr>
          <w:b/>
        </w:rPr>
      </w:pPr>
    </w:p>
    <w:p w:rsidR="00EE154C" w:rsidRDefault="00EE154C">
      <w:pPr>
        <w:pStyle w:val="BodyText"/>
        <w:rPr>
          <w:b/>
        </w:rPr>
      </w:pPr>
    </w:p>
    <w:p w:rsidR="00EE154C" w:rsidRDefault="00EE154C">
      <w:pPr>
        <w:pStyle w:val="BodyText"/>
        <w:rPr>
          <w:b/>
        </w:rPr>
      </w:pPr>
    </w:p>
    <w:p w:rsidR="00EE154C" w:rsidRDefault="00EE154C">
      <w:pPr>
        <w:pStyle w:val="BodyText"/>
        <w:rPr>
          <w:b/>
        </w:rPr>
      </w:pPr>
    </w:p>
    <w:p w:rsidR="00EE154C" w:rsidRDefault="00EE154C">
      <w:pPr>
        <w:pStyle w:val="BodyText"/>
        <w:rPr>
          <w:b/>
        </w:rPr>
      </w:pPr>
    </w:p>
    <w:p w:rsidR="00EE154C" w:rsidRDefault="00EE154C">
      <w:pPr>
        <w:pStyle w:val="BodyText"/>
        <w:rPr>
          <w:b/>
        </w:rPr>
      </w:pPr>
    </w:p>
    <w:p w:rsidR="00EE154C" w:rsidRDefault="00EE154C">
      <w:pPr>
        <w:pStyle w:val="BodyText"/>
        <w:rPr>
          <w:b/>
        </w:rPr>
      </w:pPr>
    </w:p>
    <w:p w:rsidR="00EE154C" w:rsidRDefault="001B1C55">
      <w:pPr>
        <w:pStyle w:val="BodyText"/>
        <w:rPr>
          <w:i/>
        </w:rPr>
      </w:pPr>
      <w:proofErr w:type="gramStart"/>
      <w:r>
        <w:rPr>
          <w:b/>
        </w:rPr>
        <w:t>A history of monthly sales by territory.</w:t>
      </w:r>
      <w:proofErr w:type="gramEnd"/>
      <w:r>
        <w:t xml:space="preserve"> </w:t>
      </w:r>
    </w:p>
    <w:p w:rsidR="00EE154C" w:rsidRDefault="00EE154C">
      <w:pPr>
        <w:pStyle w:val="BodyText"/>
      </w:pPr>
      <w:r>
        <w:rPr>
          <w:noProof/>
        </w:rPr>
        <w:drawing>
          <wp:inline distT="0" distB="0" distL="0" distR="0">
            <wp:extent cx="5943600" cy="3232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itoryoverti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r w:rsidR="001B1C55">
        <w:t xml:space="preserve"> </w:t>
      </w:r>
    </w:p>
    <w:p w:rsidR="00EE154C" w:rsidRDefault="00EE154C">
      <w:pPr>
        <w:pStyle w:val="BodyText"/>
      </w:pPr>
    </w:p>
    <w:p w:rsidR="00504A57" w:rsidRDefault="001B1C55">
      <w:pPr>
        <w:pStyle w:val="BodyText"/>
      </w:pPr>
      <w:r>
        <w:t>There has been a steady decline in the South territory, as well as a recent dip in sales for the East territory. No territory has had monthly sales of over $800,000 since late 2016. Beginning in mid-2016, the South and East have declined markedly, while No</w:t>
      </w:r>
      <w:r>
        <w:t>rth has remained steady.</w:t>
      </w:r>
    </w:p>
    <w:p w:rsidR="00504A57" w:rsidRDefault="001B1C55">
      <w:pPr>
        <w:pStyle w:val="SourceCode"/>
      </w:pPr>
      <w:r>
        <w:rPr>
          <w:rStyle w:val="KeywordTok"/>
        </w:rPr>
        <w:t>mean</w:t>
      </w:r>
      <w:r>
        <w:rPr>
          <w:rStyle w:val="NormalTok"/>
        </w:rPr>
        <w:t>(tt_east)</w:t>
      </w:r>
    </w:p>
    <w:p w:rsidR="00504A57" w:rsidRDefault="001B1C55">
      <w:pPr>
        <w:pStyle w:val="SourceCode"/>
      </w:pPr>
      <w:r>
        <w:rPr>
          <w:rStyle w:val="VerbatimChar"/>
        </w:rPr>
        <w:t>## [1] 625800.5</w:t>
      </w:r>
    </w:p>
    <w:p w:rsidR="00504A57" w:rsidRDefault="001B1C55">
      <w:pPr>
        <w:pStyle w:val="SourceCode"/>
      </w:pPr>
      <w:r>
        <w:rPr>
          <w:rStyle w:val="KeywordTok"/>
        </w:rPr>
        <w:t>mean</w:t>
      </w:r>
      <w:r>
        <w:rPr>
          <w:rStyle w:val="NormalTok"/>
        </w:rPr>
        <w:t>(tt_north)</w:t>
      </w:r>
    </w:p>
    <w:p w:rsidR="00504A57" w:rsidRDefault="001B1C55">
      <w:pPr>
        <w:pStyle w:val="SourceCode"/>
      </w:pPr>
      <w:r>
        <w:rPr>
          <w:rStyle w:val="VerbatimChar"/>
        </w:rPr>
        <w:t>## [1] 661856.8</w:t>
      </w:r>
    </w:p>
    <w:p w:rsidR="00504A57" w:rsidRDefault="001B1C55">
      <w:pPr>
        <w:pStyle w:val="SourceCode"/>
      </w:pPr>
      <w:r>
        <w:rPr>
          <w:rStyle w:val="KeywordTok"/>
        </w:rPr>
        <w:t>mean</w:t>
      </w:r>
      <w:r>
        <w:rPr>
          <w:rStyle w:val="NormalTok"/>
        </w:rPr>
        <w:t>(tt_south)</w:t>
      </w:r>
    </w:p>
    <w:p w:rsidR="00504A57" w:rsidRDefault="001B1C55">
      <w:pPr>
        <w:pStyle w:val="SourceCode"/>
      </w:pPr>
      <w:r>
        <w:rPr>
          <w:rStyle w:val="VerbatimChar"/>
        </w:rPr>
        <w:t>## [1] 196676.9</w:t>
      </w:r>
    </w:p>
    <w:p w:rsidR="00504A57" w:rsidRDefault="001B1C55">
      <w:pPr>
        <w:pStyle w:val="SourceCode"/>
      </w:pPr>
      <w:r>
        <w:rPr>
          <w:rStyle w:val="KeywordTok"/>
        </w:rPr>
        <w:t>mean</w:t>
      </w:r>
      <w:r>
        <w:rPr>
          <w:rStyle w:val="NormalTok"/>
        </w:rPr>
        <w:t>(tt_oot)</w:t>
      </w:r>
    </w:p>
    <w:p w:rsidR="00504A57" w:rsidRDefault="001B1C55">
      <w:pPr>
        <w:pStyle w:val="SourceCode"/>
      </w:pPr>
      <w:r>
        <w:rPr>
          <w:rStyle w:val="VerbatimChar"/>
        </w:rPr>
        <w:t>## [1] 104256.3</w:t>
      </w:r>
      <w:bookmarkStart w:id="2" w:name="_GoBack"/>
      <w:bookmarkEnd w:id="2"/>
    </w:p>
    <w:sectPr w:rsidR="00504A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C55" w:rsidRDefault="001B1C55">
      <w:pPr>
        <w:spacing w:after="0"/>
      </w:pPr>
      <w:r>
        <w:separator/>
      </w:r>
    </w:p>
  </w:endnote>
  <w:endnote w:type="continuationSeparator" w:id="0">
    <w:p w:rsidR="001B1C55" w:rsidRDefault="001B1C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C55" w:rsidRDefault="001B1C55">
      <w:r>
        <w:separator/>
      </w:r>
    </w:p>
  </w:footnote>
  <w:footnote w:type="continuationSeparator" w:id="0">
    <w:p w:rsidR="001B1C55" w:rsidRDefault="001B1C55">
      <w:r>
        <w:continuationSeparator/>
      </w:r>
    </w:p>
  </w:footnote>
  <w:footnote w:id="1">
    <w:p w:rsidR="005F5A19" w:rsidRPr="000F28E1" w:rsidRDefault="004B0E69" w:rsidP="005F5A19">
      <w:pPr>
        <w:pStyle w:val="FootnoteText"/>
        <w:rPr>
          <w:sz w:val="16"/>
          <w:szCs w:val="16"/>
        </w:rPr>
      </w:pPr>
      <w:r w:rsidRPr="000F28E1">
        <w:rPr>
          <w:rStyle w:val="FootnoteReference"/>
          <w:sz w:val="16"/>
          <w:szCs w:val="16"/>
        </w:rPr>
        <w:footnoteRef/>
      </w:r>
      <w:r w:rsidRPr="000F28E1">
        <w:rPr>
          <w:sz w:val="16"/>
          <w:szCs w:val="16"/>
        </w:rPr>
        <w:t xml:space="preserve"> </w:t>
      </w:r>
      <w:r w:rsidR="005F5A19" w:rsidRPr="000F28E1">
        <w:rPr>
          <w:sz w:val="16"/>
          <w:szCs w:val="16"/>
        </w:rPr>
        <w:t xml:space="preserve">1) </w:t>
      </w:r>
      <w:proofErr w:type="gramStart"/>
      <w:r w:rsidR="005F5A19" w:rsidRPr="000F28E1">
        <w:rPr>
          <w:rFonts w:ascii="Courier New" w:hAnsi="Courier New" w:cs="Courier New"/>
          <w:sz w:val="16"/>
          <w:szCs w:val="16"/>
        </w:rPr>
        <w:t>territorydist</w:t>
      </w:r>
      <w:proofErr w:type="gramEnd"/>
      <w:r w:rsidR="005F5A19" w:rsidRPr="000F28E1">
        <w:rPr>
          <w:sz w:val="16"/>
          <w:szCs w:val="16"/>
        </w:rPr>
        <w:t xml:space="preserve">, which contains a list of individual invoiced amounts and the respective territory codes. This data was extracted from Domo using the </w:t>
      </w:r>
      <w:r w:rsidR="005F5A19" w:rsidRPr="000F28E1">
        <w:rPr>
          <w:i/>
          <w:sz w:val="16"/>
          <w:szCs w:val="16"/>
        </w:rPr>
        <w:t xml:space="preserve">Account Master Zips and </w:t>
      </w:r>
      <w:proofErr w:type="spellStart"/>
      <w:r w:rsidR="005F5A19" w:rsidRPr="000F28E1">
        <w:rPr>
          <w:i/>
          <w:sz w:val="16"/>
          <w:szCs w:val="16"/>
        </w:rPr>
        <w:t>Fips</w:t>
      </w:r>
      <w:proofErr w:type="spellEnd"/>
      <w:r w:rsidR="005F5A19" w:rsidRPr="000F28E1">
        <w:rPr>
          <w:sz w:val="16"/>
          <w:szCs w:val="16"/>
        </w:rPr>
        <w:t xml:space="preserve"> dataset, with a filter applied to aggregate by transaction, and a date filter of &gt; 1/1/2016. </w:t>
      </w:r>
      <w:r w:rsidR="000F28E1" w:rsidRPr="000F28E1">
        <w:rPr>
          <w:sz w:val="16"/>
          <w:szCs w:val="16"/>
        </w:rPr>
        <w:t xml:space="preserve"> </w:t>
      </w:r>
      <w:r w:rsidR="005F5A19" w:rsidRPr="000F28E1">
        <w:rPr>
          <w:sz w:val="16"/>
          <w:szCs w:val="16"/>
        </w:rPr>
        <w:t>Columns in this dataset include ``</w:t>
      </w:r>
      <w:proofErr w:type="spellStart"/>
      <w:r w:rsidR="005F5A19" w:rsidRPr="000F28E1">
        <w:rPr>
          <w:rFonts w:ascii="Courier New" w:hAnsi="Courier New" w:cs="Courier New"/>
          <w:sz w:val="16"/>
          <w:szCs w:val="16"/>
        </w:rPr>
        <w:t>territorycode</w:t>
      </w:r>
      <w:proofErr w:type="spellEnd"/>
      <w:r w:rsidR="005F5A19" w:rsidRPr="000F28E1">
        <w:rPr>
          <w:sz w:val="16"/>
          <w:szCs w:val="16"/>
        </w:rPr>
        <w:t>``, ``</w:t>
      </w:r>
      <w:proofErr w:type="spellStart"/>
      <w:r w:rsidR="005F5A19" w:rsidRPr="000F28E1">
        <w:rPr>
          <w:rFonts w:ascii="Courier New" w:hAnsi="Courier New" w:cs="Courier New"/>
          <w:sz w:val="16"/>
          <w:szCs w:val="16"/>
        </w:rPr>
        <w:t>netivcamt</w:t>
      </w:r>
      <w:proofErr w:type="spellEnd"/>
      <w:r w:rsidR="005F5A19" w:rsidRPr="000F28E1">
        <w:rPr>
          <w:sz w:val="16"/>
          <w:szCs w:val="16"/>
        </w:rPr>
        <w:t>``, and ``</w:t>
      </w:r>
      <w:r w:rsidR="005F5A19" w:rsidRPr="000F28E1">
        <w:rPr>
          <w:rFonts w:ascii="Courier New" w:hAnsi="Courier New" w:cs="Courier New"/>
          <w:sz w:val="16"/>
          <w:szCs w:val="16"/>
        </w:rPr>
        <w:t>standardized</w:t>
      </w:r>
      <w:r w:rsidR="005F5A19" w:rsidRPr="000F28E1">
        <w:rPr>
          <w:sz w:val="16"/>
          <w:szCs w:val="16"/>
        </w:rPr>
        <w:t xml:space="preserve">``. </w:t>
      </w:r>
      <w:proofErr w:type="spellStart"/>
      <w:proofErr w:type="gramStart"/>
      <w:r w:rsidR="005F5A19" w:rsidRPr="000F28E1">
        <w:rPr>
          <w:rFonts w:ascii="Courier New" w:hAnsi="Courier New" w:cs="Courier New"/>
          <w:sz w:val="16"/>
          <w:szCs w:val="16"/>
        </w:rPr>
        <w:t>territorycode</w:t>
      </w:r>
      <w:proofErr w:type="spellEnd"/>
      <w:proofErr w:type="gramEnd"/>
      <w:r w:rsidR="005F5A19" w:rsidRPr="000F28E1">
        <w:rPr>
          <w:sz w:val="16"/>
          <w:szCs w:val="16"/>
        </w:rPr>
        <w:t xml:space="preserve"> represents the current tagged geographic territory based on county.  </w:t>
      </w:r>
      <w:proofErr w:type="spellStart"/>
      <w:proofErr w:type="gramStart"/>
      <w:r w:rsidR="005F5A19" w:rsidRPr="000F28E1">
        <w:rPr>
          <w:rFonts w:ascii="Courier New" w:hAnsi="Courier New" w:cs="Courier New"/>
          <w:sz w:val="16"/>
          <w:szCs w:val="16"/>
        </w:rPr>
        <w:t>netivcamt</w:t>
      </w:r>
      <w:proofErr w:type="spellEnd"/>
      <w:proofErr w:type="gramEnd"/>
      <w:r w:rsidR="005F5A19" w:rsidRPr="000F28E1">
        <w:rPr>
          <w:sz w:val="16"/>
          <w:szCs w:val="16"/>
        </w:rPr>
        <w:t xml:space="preserve"> is the amount of each transaction, with a row or observation representing one transaction (invoice).  ``</w:t>
      </w:r>
      <w:r w:rsidR="005F5A19" w:rsidRPr="000F28E1">
        <w:rPr>
          <w:rFonts w:ascii="Courier New" w:hAnsi="Courier New" w:cs="Courier New"/>
          <w:sz w:val="16"/>
          <w:szCs w:val="16"/>
        </w:rPr>
        <w:t>standardized</w:t>
      </w:r>
      <w:r w:rsidR="005F5A19" w:rsidRPr="000F28E1">
        <w:rPr>
          <w:sz w:val="16"/>
          <w:szCs w:val="16"/>
        </w:rPr>
        <w:t xml:space="preserve">`` is the normalized value of the </w:t>
      </w:r>
      <w:proofErr w:type="spellStart"/>
      <w:r w:rsidR="005F5A19" w:rsidRPr="000F28E1">
        <w:rPr>
          <w:rFonts w:ascii="Courier New" w:hAnsi="Courier New" w:cs="Courier New"/>
          <w:sz w:val="16"/>
          <w:szCs w:val="16"/>
        </w:rPr>
        <w:t>netivcamt</w:t>
      </w:r>
      <w:proofErr w:type="spellEnd"/>
      <w:r w:rsidR="005F5A19" w:rsidRPr="000F28E1">
        <w:rPr>
          <w:sz w:val="16"/>
          <w:szCs w:val="16"/>
        </w:rPr>
        <w:t xml:space="preserve"> column.  </w:t>
      </w:r>
    </w:p>
    <w:p w:rsidR="000F28E1" w:rsidRDefault="005F5A19" w:rsidP="005F5A19">
      <w:pPr>
        <w:pStyle w:val="FootnoteText"/>
        <w:rPr>
          <w:sz w:val="16"/>
          <w:szCs w:val="16"/>
        </w:rPr>
      </w:pPr>
      <w:r w:rsidRPr="000F28E1">
        <w:rPr>
          <w:sz w:val="16"/>
          <w:szCs w:val="16"/>
        </w:rPr>
        <w:t xml:space="preserve">2) ``timeseries``, which contains month and year invoiced amounts, and industry, which contains invoiced amounts by industry.   </w:t>
      </w:r>
    </w:p>
    <w:p w:rsidR="004B0E69" w:rsidRPr="00B07640" w:rsidRDefault="000F28E1">
      <w:pPr>
        <w:pStyle w:val="FootnoteText"/>
        <w:rPr>
          <w:sz w:val="16"/>
          <w:szCs w:val="16"/>
        </w:rPr>
      </w:pPr>
      <w:r>
        <w:rPr>
          <w:sz w:val="16"/>
          <w:szCs w:val="16"/>
        </w:rPr>
        <w:t>3) ``industry`` - not available yet.</w:t>
      </w:r>
      <w:r w:rsidR="00B07640">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5684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FD5ADC"/>
    <w:multiLevelType w:val="multilevel"/>
    <w:tmpl w:val="5F0E24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28E1"/>
    <w:rsid w:val="001B1C55"/>
    <w:rsid w:val="003204D8"/>
    <w:rsid w:val="004B0E69"/>
    <w:rsid w:val="004E29B3"/>
    <w:rsid w:val="00504A57"/>
    <w:rsid w:val="00590D07"/>
    <w:rsid w:val="005F5A19"/>
    <w:rsid w:val="006417F0"/>
    <w:rsid w:val="00784D58"/>
    <w:rsid w:val="008C1750"/>
    <w:rsid w:val="008D6863"/>
    <w:rsid w:val="00B07640"/>
    <w:rsid w:val="00B86B75"/>
    <w:rsid w:val="00BA1F6F"/>
    <w:rsid w:val="00BC48D5"/>
    <w:rsid w:val="00C36279"/>
    <w:rsid w:val="00E315A3"/>
    <w:rsid w:val="00EE15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B0E69"/>
    <w:pPr>
      <w:spacing w:after="0"/>
    </w:pPr>
    <w:rPr>
      <w:rFonts w:ascii="Tahoma" w:hAnsi="Tahoma" w:cs="Tahoma"/>
      <w:sz w:val="16"/>
      <w:szCs w:val="16"/>
    </w:rPr>
  </w:style>
  <w:style w:type="character" w:customStyle="1" w:styleId="BalloonTextChar">
    <w:name w:val="Balloon Text Char"/>
    <w:basedOn w:val="DefaultParagraphFont"/>
    <w:link w:val="BalloonText"/>
    <w:rsid w:val="004B0E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B0E69"/>
    <w:pPr>
      <w:spacing w:after="0"/>
    </w:pPr>
    <w:rPr>
      <w:rFonts w:ascii="Tahoma" w:hAnsi="Tahoma" w:cs="Tahoma"/>
      <w:sz w:val="16"/>
      <w:szCs w:val="16"/>
    </w:rPr>
  </w:style>
  <w:style w:type="character" w:customStyle="1" w:styleId="BalloonTextChar">
    <w:name w:val="Balloon Text Char"/>
    <w:basedOn w:val="DefaultParagraphFont"/>
    <w:link w:val="BalloonText"/>
    <w:rsid w:val="004B0E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D9C12-847D-453D-A86D-300BB37F5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Territory Distributions</vt:lpstr>
    </vt:vector>
  </TitlesOfParts>
  <Company>HP</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Territory Distributions</dc:title>
  <dc:creator>Keith Hickman</dc:creator>
  <cp:lastModifiedBy>Keith Hickman</cp:lastModifiedBy>
  <cp:revision>6</cp:revision>
  <dcterms:created xsi:type="dcterms:W3CDTF">2017-10-30T16:16:00Z</dcterms:created>
  <dcterms:modified xsi:type="dcterms:W3CDTF">2017-10-30T16:50:00Z</dcterms:modified>
</cp:coreProperties>
</file>