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This Site-Specific Mechanical Plan ("SSMP") is the mechanical contractor's project-specific</w:t>
        <w:br/>
        <w:t xml:space="preserve">        compliance roadmap covering AHJ coordination, the inspection sequence, refrigerant handling</w:t>
        <w:br/>
        <w:t xml:space="preserve">        (EPA 608), hot work + brazing, lifting + rigging of heavy equipment, confined-space entry</w:t>
        <w:br/>
        <w:t xml:space="preserve">        in mechanical rooms, hazmat encountered, ICRA / occupied-building considerations, and</w:t>
        <w:br/>
        <w:t xml:space="preserve">        multi-trade coordination. Walk it with the GC + AHJ inspector at pre-construction; sign at</w:t>
        <w:br/>
        <w:t xml:space="preserve">        Section 16. OSHA Multi-Employer Citation Policy applies — GC + mech contractor jointly</w:t>
        <w:br/>
        <w:t xml:space="preserve">        citable.</w:t>
        <w:br/>
        <w:t xml:space="preserve">    </w:t>
      </w:r>
    </w:p>
    <w:p>
      <w:pPr>
        <w:pStyle w:val="ListNumber"/>
      </w:pPr>
      <w:r>
        <w:t>Parties &amp; Project Identification</w:t>
      </w:r>
    </w:p>
    <w:p>
      <w:pPr>
        <w:pStyle w:val="ListNumber"/>
      </w:pPr>
      <w:r>
        <w:t>Permits, AHJ &amp; Code Edition</w:t>
      </w:r>
    </w:p>
    <w:p>
      <w:pPr>
        <w:pStyle w:val="ListNumber"/>
      </w:pPr>
      <w:r>
        <w:t>Inspection Sequence (UG / Rough / Equipment / Final)</w:t>
      </w:r>
    </w:p>
    <w:p>
      <w:pPr>
        <w:pStyle w:val="ListNumber"/>
      </w:pPr>
      <w:r>
        <w:t>Mechanical Scope of Work</w:t>
      </w:r>
    </w:p>
    <w:p>
      <w:pPr>
        <w:pStyle w:val="ListNumber"/>
      </w:pPr>
      <w:r>
        <w:t>Refrigerant Handling (EPA 608) + ASHRAE 15 Compliance</w:t>
      </w:r>
    </w:p>
    <w:p>
      <w:pPr>
        <w:pStyle w:val="ListNumber"/>
      </w:pPr>
      <w:r>
        <w:t>Hot Work — Brazing, Welding, Soldering</w:t>
      </w:r>
    </w:p>
    <w:p>
      <w:pPr>
        <w:pStyle w:val="ListNumber"/>
      </w:pPr>
      <w:r>
        <w:t>Confined-Space Entry (Mech Rooms / Plenums)</w:t>
      </w:r>
    </w:p>
    <w:p>
      <w:pPr>
        <w:pStyle w:val="ListNumber"/>
      </w:pPr>
      <w:r>
        <w:t>Heavy Equipment Lifting + Rigging</w:t>
      </w:r>
    </w:p>
    <w:p>
      <w:pPr>
        <w:pStyle w:val="ListNumber"/>
      </w:pPr>
      <w:r>
        <w:t>Working at Heights (Roof Units, Mech Penthouses)</w:t>
      </w:r>
    </w:p>
    <w:p>
      <w:pPr>
        <w:pStyle w:val="ListNumber"/>
      </w:pPr>
      <w:r>
        <w:t>Hazmat Encountered (Asbestos / Lead / Mold)</w:t>
      </w:r>
    </w:p>
    <w:p>
      <w:pPr>
        <w:pStyle w:val="ListNumber"/>
      </w:pPr>
      <w:r>
        <w:t>Indoor Air Quality + Construction-Phase IAQ (ASHRAE 62.1)</w:t>
      </w:r>
    </w:p>
    <w:p>
      <w:pPr>
        <w:pStyle w:val="ListNumber"/>
      </w:pPr>
      <w:r>
        <w:t>Multi-Trade Coordination</w:t>
      </w:r>
    </w:p>
    <w:p>
      <w:pPr>
        <w:pStyle w:val="ListNumber"/>
      </w:pPr>
      <w:r>
        <w:t>Occupied-Building / ICRA / Live-Cutover</w:t>
      </w:r>
    </w:p>
    <w:p>
      <w:pPr>
        <w:pStyle w:val="ListNumber"/>
      </w:pPr>
      <w:r>
        <w:t>TAB + Commissioning Touchpoints</w:t>
      </w:r>
    </w:p>
    <w:p>
      <w:pPr>
        <w:pStyle w:val="ListNumber"/>
      </w:pPr>
      <w:r>
        <w:t>Emergency Response + Stop-Work Triggers</w:t>
      </w:r>
    </w:p>
    <w:p>
      <w:pPr>
        <w:pStyle w:val="ListNumber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[Project]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[Owner + Rep]</w:t>
            </w:r>
          </w:p>
        </w:tc>
      </w:tr>
      <w:tr>
        <w:tc>
          <w:tcPr>
            <w:tcW w:type="dxa" w:w="4320"/>
          </w:tcPr>
          <w:p>
            <w:r>
              <w:t>General Contractor</w:t>
            </w:r>
          </w:p>
        </w:tc>
        <w:tc>
          <w:tcPr>
            <w:tcW w:type="dxa" w:w="4320"/>
          </w:tcPr>
          <w:p>
            <w:r>
              <w:t>[GC + Project Manager]</w:t>
            </w:r>
          </w:p>
        </w:tc>
      </w:tr>
      <w:tr>
        <w:tc>
          <w:tcPr>
            <w:tcW w:type="dxa" w:w="4320"/>
          </w:tcPr>
          <w:p>
            <w:r>
              <w:t>Mechanical Engineer of Record</w:t>
            </w:r>
          </w:p>
        </w:tc>
        <w:tc>
          <w:tcPr>
            <w:tcW w:type="dxa" w:w="4320"/>
          </w:tcPr>
          <w:p>
            <w:r>
              <w:t>[MEP firm + EOR]</w:t>
            </w:r>
          </w:p>
        </w:tc>
      </w:tr>
      <w:tr>
        <w:tc>
          <w:tcPr>
            <w:tcW w:type="dxa" w:w="4320"/>
          </w:tcPr>
          <w:p>
            <w:r>
              <w:t>Mechanical Contractor</w:t>
            </w:r>
          </w:p>
        </w:tc>
        <w:tc>
          <w:tcPr>
            <w:tcW w:type="dxa" w:w="4320"/>
          </w:tcPr>
          <w:p>
            <w:r>
              <w:t>[Contractor Legal Name]</w:t>
            </w:r>
          </w:p>
        </w:tc>
      </w:tr>
      <w:tr>
        <w:tc>
          <w:tcPr>
            <w:tcW w:type="dxa" w:w="4320"/>
          </w:tcPr>
          <w:p>
            <w:r>
              <w:t>State License #</w:t>
            </w:r>
          </w:p>
        </w:tc>
        <w:tc>
          <w:tcPr>
            <w:tcW w:type="dxa" w:w="4320"/>
          </w:tcPr>
          <w:p>
            <w:r>
              <w:t>[# + Master Mech of Record]</w:t>
            </w:r>
          </w:p>
        </w:tc>
      </w:tr>
      <w:tr>
        <w:tc>
          <w:tcPr>
            <w:tcW w:type="dxa" w:w="4320"/>
          </w:tcPr>
          <w:p>
            <w:r>
              <w:t>Mechanical Superintendent</w:t>
            </w:r>
          </w:p>
        </w:tc>
        <w:tc>
          <w:tcPr>
            <w:tcW w:type="dxa" w:w="4320"/>
          </w:tcPr>
          <w:p>
            <w:r>
              <w:t>[Name + Phone]</w:t>
            </w:r>
          </w:p>
        </w:tc>
      </w:tr>
      <w:tr>
        <w:tc>
          <w:tcPr>
            <w:tcW w:type="dxa" w:w="4320"/>
          </w:tcPr>
          <w:p>
            <w:r>
              <w:t>Sheet-Metal Foreman</w:t>
            </w:r>
          </w:p>
        </w:tc>
        <w:tc>
          <w:tcPr>
            <w:tcW w:type="dxa" w:w="4320"/>
          </w:tcPr>
          <w:p>
            <w:r>
              <w:t>[Name + Phone]</w:t>
            </w:r>
          </w:p>
        </w:tc>
      </w:tr>
      <w:tr>
        <w:tc>
          <w:tcPr>
            <w:tcW w:type="dxa" w:w="4320"/>
          </w:tcPr>
          <w:p>
            <w:r>
              <w:t>Pipefitter Foreman</w:t>
            </w:r>
          </w:p>
        </w:tc>
        <w:tc>
          <w:tcPr>
            <w:tcW w:type="dxa" w:w="4320"/>
          </w:tcPr>
          <w:p>
            <w:r>
              <w:t>[Name + Phone]</w:t>
            </w:r>
          </w:p>
        </w:tc>
      </w:tr>
      <w:tr>
        <w:tc>
          <w:tcPr>
            <w:tcW w:type="dxa" w:w="4320"/>
          </w:tcPr>
          <w:p>
            <w:r>
              <w:t>Refrigeration Lead (EPA 608)</w:t>
            </w:r>
          </w:p>
        </w:tc>
        <w:tc>
          <w:tcPr>
            <w:tcW w:type="dxa" w:w="4320"/>
          </w:tcPr>
          <w:p>
            <w:r>
              <w:t>[Name + cert #]</w:t>
            </w:r>
          </w:p>
        </w:tc>
      </w:tr>
      <w:tr>
        <w:tc>
          <w:tcPr>
            <w:tcW w:type="dxa" w:w="4320"/>
          </w:tcPr>
          <w:p>
            <w:r>
              <w:t>Total Tonnage</w:t>
            </w:r>
          </w:p>
        </w:tc>
        <w:tc>
          <w:tcPr>
            <w:tcW w:type="dxa" w:w="4320"/>
          </w:tcPr>
          <w:p>
            <w:r>
              <w:t>[T]</w:t>
            </w:r>
          </w:p>
        </w:tc>
      </w:tr>
      <w:tr>
        <w:tc>
          <w:tcPr>
            <w:tcW w:type="dxa" w:w="4320"/>
          </w:tcPr>
          <w:p>
            <w:r>
              <w:t>Total Supply CFM</w:t>
            </w:r>
          </w:p>
        </w:tc>
        <w:tc>
          <w:tcPr>
            <w:tcW w:type="dxa" w:w="4320"/>
          </w:tcPr>
          <w:p>
            <w:r>
              <w:t>[CFM]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Mechanical Permit #</w:t>
            </w:r>
          </w:p>
        </w:tc>
        <w:tc>
          <w:tcPr>
            <w:tcW w:type="dxa" w:w="4320"/>
          </w:tcPr>
          <w:p>
            <w:r>
              <w:t>[#]</w:t>
            </w:r>
          </w:p>
        </w:tc>
      </w:tr>
      <w:tr>
        <w:tc>
          <w:tcPr>
            <w:tcW w:type="dxa" w:w="4320"/>
          </w:tcPr>
          <w:p>
            <w:r>
              <w:t>Gas Piping Permit (if separate)</w:t>
            </w:r>
          </w:p>
        </w:tc>
        <w:tc>
          <w:tcPr>
            <w:tcW w:type="dxa" w:w="4320"/>
          </w:tcPr>
          <w:p>
            <w:r>
              <w:t>[#]</w:t>
            </w:r>
          </w:p>
        </w:tc>
      </w:tr>
      <w:tr>
        <w:tc>
          <w:tcPr>
            <w:tcW w:type="dxa" w:w="4320"/>
          </w:tcPr>
          <w:p>
            <w:r>
              <w:t>AHJ — Mechanical Inspector</w:t>
            </w:r>
          </w:p>
        </w:tc>
        <w:tc>
          <w:tcPr>
            <w:tcW w:type="dxa" w:w="4320"/>
          </w:tcPr>
          <w:p>
            <w:r>
              <w:t>[Name + Cell]</w:t>
            </w:r>
          </w:p>
        </w:tc>
      </w:tr>
      <w:tr>
        <w:tc>
          <w:tcPr>
            <w:tcW w:type="dxa" w:w="4320"/>
          </w:tcPr>
          <w:p>
            <w:r>
              <w:t>Adopted Mechanical Code</w:t>
            </w:r>
          </w:p>
        </w:tc>
        <w:tc>
          <w:tcPr>
            <w:tcW w:type="dxa" w:w="4320"/>
          </w:tcPr>
          <w:p>
            <w:r>
              <w:t>[IMC 2024 / UMC 2024 / local]</w:t>
            </w:r>
          </w:p>
        </w:tc>
      </w:tr>
      <w:tr>
        <w:tc>
          <w:tcPr>
            <w:tcW w:type="dxa" w:w="4320"/>
          </w:tcPr>
          <w:p>
            <w:r>
              <w:t>Adopted Energy Code</w:t>
            </w:r>
          </w:p>
        </w:tc>
        <w:tc>
          <w:tcPr>
            <w:tcW w:type="dxa" w:w="4320"/>
          </w:tcPr>
          <w:p>
            <w:r>
              <w:t>[IECC 2021 / ASHRAE 90.1-2019]</w:t>
            </w:r>
          </w:p>
        </w:tc>
      </w:tr>
      <w:tr>
        <w:tc>
          <w:tcPr>
            <w:tcW w:type="dxa" w:w="4320"/>
          </w:tcPr>
          <w:p>
            <w:r>
              <w:t>Adopted Fuel Gas Code</w:t>
            </w:r>
          </w:p>
        </w:tc>
        <w:tc>
          <w:tcPr>
            <w:tcW w:type="dxa" w:w="4320"/>
          </w:tcPr>
          <w:p>
            <w:r>
              <w:t>[IFGC 2024 / NFPA 54]</w:t>
            </w:r>
          </w:p>
        </w:tc>
      </w:tr>
      <w:tr>
        <w:tc>
          <w:tcPr>
            <w:tcW w:type="dxa" w:w="4320"/>
          </w:tcPr>
          <w:p>
            <w:r>
              <w:t>Adopted Ventilation Standard</w:t>
            </w:r>
          </w:p>
        </w:tc>
        <w:tc>
          <w:tcPr>
            <w:tcW w:type="dxa" w:w="4320"/>
          </w:tcPr>
          <w:p>
            <w:r>
              <w:t>[ASHRAE 62.1]</w:t>
            </w:r>
          </w:p>
        </w:tc>
      </w:tr>
      <w:tr>
        <w:tc>
          <w:tcPr>
            <w:tcW w:type="dxa" w:w="4320"/>
          </w:tcPr>
          <w:p>
            <w:r>
              <w:t>Adopted Refrigeration Standard</w:t>
            </w:r>
          </w:p>
        </w:tc>
        <w:tc>
          <w:tcPr>
            <w:tcW w:type="dxa" w:w="4320"/>
          </w:tcPr>
          <w:p>
            <w:r>
              <w:t>[ASHRAE 15]</w:t>
            </w:r>
          </w:p>
        </w:tc>
      </w:tr>
      <w:tr>
        <w:tc>
          <w:tcPr>
            <w:tcW w:type="dxa" w:w="4320"/>
          </w:tcPr>
          <w:p>
            <w:r>
              <w:t>EPA 608 Certification</w:t>
            </w:r>
          </w:p>
        </w:tc>
        <w:tc>
          <w:tcPr>
            <w:tcW w:type="dxa" w:w="4320"/>
          </w:tcPr>
          <w:p>
            <w:r>
              <w:t>[Tech name + cert level + exp]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Inspection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What Gets Inspected</w:t>
            </w:r>
          </w:p>
        </w:tc>
      </w:tr>
      <w:tr>
        <w:tc>
          <w:tcPr>
            <w:tcW w:type="dxa" w:w="2880"/>
          </w:tcPr>
          <w:p>
            <w:r>
              <w:t>UG / In-Slab</w:t>
            </w:r>
          </w:p>
        </w:tc>
        <w:tc>
          <w:tcPr>
            <w:tcW w:type="dxa" w:w="2880"/>
          </w:tcPr>
          <w:p>
            <w:r>
              <w:t>Pre-pour</w:t>
            </w:r>
          </w:p>
        </w:tc>
        <w:tc>
          <w:tcPr>
            <w:tcW w:type="dxa" w:w="2880"/>
          </w:tcPr>
          <w:p>
            <w:r>
              <w:t>Refrigerant line sleeves, hydronic UG piping, gas service entry, condensate stub-outs</w:t>
            </w:r>
          </w:p>
        </w:tc>
      </w:tr>
      <w:tr>
        <w:tc>
          <w:tcPr>
            <w:tcW w:type="dxa" w:w="2880"/>
          </w:tcPr>
          <w:p>
            <w:r>
              <w:t>Rough-In</w:t>
            </w:r>
          </w:p>
        </w:tc>
        <w:tc>
          <w:tcPr>
            <w:tcW w:type="dxa" w:w="2880"/>
          </w:tcPr>
          <w:p>
            <w:r>
              <w:t>Pre-drywall</w:t>
            </w:r>
          </w:p>
        </w:tc>
        <w:tc>
          <w:tcPr>
            <w:tcW w:type="dxa" w:w="2880"/>
          </w:tcPr>
          <w:p>
            <w:r>
              <w:t>Ductwork seismic + support, sealed joints, fire/smoke damper UL listing, hydronic + gas piping support spacing, condensate slope</w:t>
            </w:r>
          </w:p>
        </w:tc>
      </w:tr>
      <w:tr>
        <w:tc>
          <w:tcPr>
            <w:tcW w:type="dxa" w:w="2880"/>
          </w:tcPr>
          <w:p>
            <w:r>
              <w:t>Pressure / Leak Tests</w:t>
            </w:r>
          </w:p>
        </w:tc>
        <w:tc>
          <w:tcPr>
            <w:tcW w:type="dxa" w:w="2880"/>
          </w:tcPr>
          <w:p>
            <w:r>
              <w:t>Pre-cover</w:t>
            </w:r>
          </w:p>
        </w:tc>
        <w:tc>
          <w:tcPr>
            <w:tcW w:type="dxa" w:w="2880"/>
          </w:tcPr>
          <w:p>
            <w:r>
              <w:t>Gas (IFGC 406), hydronic 1.5× working OR 100 psi, refrigerant nitrogen pressure test, ductwork leakage per SMACNA</w:t>
            </w:r>
          </w:p>
        </w:tc>
      </w:tr>
      <w:tr>
        <w:tc>
          <w:tcPr>
            <w:tcW w:type="dxa" w:w="2880"/>
          </w:tcPr>
          <w:p>
            <w:r>
              <w:t>Equipment Set</w:t>
            </w:r>
          </w:p>
        </w:tc>
        <w:tc>
          <w:tcPr>
            <w:tcW w:type="dxa" w:w="2880"/>
          </w:tcPr>
          <w:p>
            <w:r>
              <w:t>After rigging</w:t>
            </w:r>
          </w:p>
        </w:tc>
        <w:tc>
          <w:tcPr>
            <w:tcW w:type="dxa" w:w="2880"/>
          </w:tcPr>
          <w:p>
            <w:r>
              <w:t>Anchor + seismic restraints, vibration isolators, clearance + service access, T&amp;P piping, code venting</w:t>
            </w:r>
          </w:p>
        </w:tc>
      </w:tr>
      <w:tr>
        <w:tc>
          <w:tcPr>
            <w:tcW w:type="dxa" w:w="2880"/>
          </w:tcPr>
          <w:p>
            <w:r>
              <w:t>TAB + Cx</w:t>
            </w:r>
          </w:p>
        </w:tc>
        <w:tc>
          <w:tcPr>
            <w:tcW w:type="dxa" w:w="2880"/>
          </w:tcPr>
          <w:p>
            <w:r>
              <w:t>Pre-final</w:t>
            </w:r>
          </w:p>
        </w:tc>
        <w:tc>
          <w:tcPr>
            <w:tcW w:type="dxa" w:w="2880"/>
          </w:tcPr>
          <w:p>
            <w:r>
              <w:t>Air + water balance reports, sequence-of-ops verification, integration testing</w:t>
            </w:r>
          </w:p>
        </w:tc>
      </w:tr>
      <w:tr>
        <w:tc>
          <w:tcPr>
            <w:tcW w:type="dxa" w:w="2880"/>
          </w:tcPr>
          <w:p>
            <w:r>
              <w:t>Final</w:t>
            </w:r>
          </w:p>
        </w:tc>
        <w:tc>
          <w:tcPr>
            <w:tcW w:type="dxa" w:w="2880"/>
          </w:tcPr>
          <w:p>
            <w:r>
              <w:t>Pre-TCO</w:t>
            </w:r>
          </w:p>
        </w:tc>
        <w:tc>
          <w:tcPr>
            <w:tcW w:type="dxa" w:w="2880"/>
          </w:tcPr>
          <w:p>
            <w:r>
              <w:t>Filters installed, all systems labeled, all required filters / dampers operative, IAQ flush-out documented if required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CSI Code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</w:tr>
      <w:tr>
        <w:tc>
          <w:tcPr>
            <w:tcW w:type="dxa" w:w="2880"/>
          </w:tcPr>
          <w:p>
            <w:r>
              <w:t>23 05-09</w:t>
            </w:r>
          </w:p>
        </w:tc>
        <w:tc>
          <w:tcPr>
            <w:tcW w:type="dxa" w:w="2880"/>
          </w:tcPr>
          <w:p>
            <w:r>
              <w:t>Common Work + Insulation + Controls</w:t>
            </w:r>
          </w:p>
        </w:tc>
        <w:tc>
          <w:tcPr>
            <w:tcW w:type="dxa" w:w="2880"/>
          </w:tcPr>
          <w:p>
            <w:r>
              <w:t>BY US</w:t>
            </w:r>
          </w:p>
        </w:tc>
      </w:tr>
      <w:tr>
        <w:tc>
          <w:tcPr>
            <w:tcW w:type="dxa" w:w="2880"/>
          </w:tcPr>
          <w:p>
            <w:r>
              <w:t>23 21</w:t>
            </w:r>
          </w:p>
        </w:tc>
        <w:tc>
          <w:tcPr>
            <w:tcW w:type="dxa" w:w="2880"/>
          </w:tcPr>
          <w:p>
            <w:r>
              <w:t>Hydronic Piping + Pumps</w:t>
            </w:r>
          </w:p>
        </w:tc>
        <w:tc>
          <w:tcPr>
            <w:tcW w:type="dxa" w:w="2880"/>
          </w:tcPr>
          <w:p>
            <w:r>
              <w:t>BY US</w:t>
            </w:r>
          </w:p>
        </w:tc>
      </w:tr>
      <w:tr>
        <w:tc>
          <w:tcPr>
            <w:tcW w:type="dxa" w:w="2880"/>
          </w:tcPr>
          <w:p>
            <w:r>
              <w:t>23 22</w:t>
            </w:r>
          </w:p>
        </w:tc>
        <w:tc>
          <w:tcPr>
            <w:tcW w:type="dxa" w:w="2880"/>
          </w:tcPr>
          <w:p>
            <w:r>
              <w:t>Steam + Condensate</w:t>
            </w:r>
          </w:p>
        </w:tc>
        <w:tc>
          <w:tcPr>
            <w:tcW w:type="dxa" w:w="2880"/>
          </w:tcPr>
          <w:p>
            <w:r>
              <w:t>[scope]</w:t>
            </w:r>
          </w:p>
        </w:tc>
      </w:tr>
      <w:tr>
        <w:tc>
          <w:tcPr>
            <w:tcW w:type="dxa" w:w="2880"/>
          </w:tcPr>
          <w:p>
            <w:r>
              <w:t>23 31-37</w:t>
            </w:r>
          </w:p>
        </w:tc>
        <w:tc>
          <w:tcPr>
            <w:tcW w:type="dxa" w:w="2880"/>
          </w:tcPr>
          <w:p>
            <w:r>
              <w:t>Ductwork + Accessories + Air Outlets</w:t>
            </w:r>
          </w:p>
        </w:tc>
        <w:tc>
          <w:tcPr>
            <w:tcW w:type="dxa" w:w="2880"/>
          </w:tcPr>
          <w:p>
            <w:r>
              <w:t>BY US</w:t>
            </w:r>
          </w:p>
        </w:tc>
      </w:tr>
      <w:tr>
        <w:tc>
          <w:tcPr>
            <w:tcW w:type="dxa" w:w="2880"/>
          </w:tcPr>
          <w:p>
            <w:r>
              <w:t>23 52-57</w:t>
            </w:r>
          </w:p>
        </w:tc>
        <w:tc>
          <w:tcPr>
            <w:tcW w:type="dxa" w:w="2880"/>
          </w:tcPr>
          <w:p>
            <w:r>
              <w:t>Boilers + Heat Exchangers</w:t>
            </w:r>
          </w:p>
        </w:tc>
        <w:tc>
          <w:tcPr>
            <w:tcW w:type="dxa" w:w="2880"/>
          </w:tcPr>
          <w:p>
            <w:r>
              <w:t>[scope — start-up by vendor?]</w:t>
            </w:r>
          </w:p>
        </w:tc>
      </w:tr>
      <w:tr>
        <w:tc>
          <w:tcPr>
            <w:tcW w:type="dxa" w:w="2880"/>
          </w:tcPr>
          <w:p>
            <w:r>
              <w:t>23 62-65</w:t>
            </w:r>
          </w:p>
        </w:tc>
        <w:tc>
          <w:tcPr>
            <w:tcW w:type="dxa" w:w="2880"/>
          </w:tcPr>
          <w:p>
            <w:r>
              <w:t>DX + Chillers + Cooling Towers</w:t>
            </w:r>
          </w:p>
        </w:tc>
        <w:tc>
          <w:tcPr>
            <w:tcW w:type="dxa" w:w="2880"/>
          </w:tcPr>
          <w:p>
            <w:r>
              <w:t>[scope]</w:t>
            </w:r>
          </w:p>
        </w:tc>
      </w:tr>
      <w:tr>
        <w:tc>
          <w:tcPr>
            <w:tcW w:type="dxa" w:w="2880"/>
          </w:tcPr>
          <w:p>
            <w:r>
              <w:t>23 72-73</w:t>
            </w:r>
          </w:p>
        </w:tc>
        <w:tc>
          <w:tcPr>
            <w:tcW w:type="dxa" w:w="2880"/>
          </w:tcPr>
          <w:p>
            <w:r>
              <w:t>ERV + AHU + RTU</w:t>
            </w:r>
          </w:p>
        </w:tc>
        <w:tc>
          <w:tcPr>
            <w:tcW w:type="dxa" w:w="2880"/>
          </w:tcPr>
          <w:p>
            <w:r>
              <w:t>[scope + crane lifts]</w:t>
            </w:r>
          </w:p>
        </w:tc>
      </w:tr>
      <w:tr>
        <w:tc>
          <w:tcPr>
            <w:tcW w:type="dxa" w:w="2880"/>
          </w:tcPr>
          <w:p>
            <w:r>
              <w:t>23 81-83</w:t>
            </w:r>
          </w:p>
        </w:tc>
        <w:tc>
          <w:tcPr>
            <w:tcW w:type="dxa" w:w="2880"/>
          </w:tcPr>
          <w:p>
            <w:r>
              <w:t>Unitary HVAC + Radiant</w:t>
            </w:r>
          </w:p>
        </w:tc>
        <w:tc>
          <w:tcPr>
            <w:tcW w:type="dxa" w:w="2880"/>
          </w:tcPr>
          <w:p>
            <w:r>
              <w:t>[scope]</w:t>
            </w:r>
          </w:p>
        </w:tc>
      </w:tr>
      <w:tr>
        <w:tc>
          <w:tcPr>
            <w:tcW w:type="dxa" w:w="2880"/>
          </w:tcPr>
          <w:p>
            <w:r>
              <w:t>22 13/22 14</w:t>
            </w:r>
          </w:p>
        </w:tc>
        <w:tc>
          <w:tcPr>
            <w:tcW w:type="dxa" w:w="2880"/>
          </w:tcPr>
          <w:p>
            <w:r>
              <w:t>Plumbing — sanitary / storm (cross-ref)</w:t>
            </w:r>
          </w:p>
        </w:tc>
        <w:tc>
          <w:tcPr>
            <w:tcW w:type="dxa" w:w="2880"/>
          </w:tcPr>
          <w:p>
            <w:r>
              <w:t>BY OTHERS</w:t>
            </w:r>
          </w:p>
        </w:tc>
      </w:tr>
      <w:tr>
        <w:tc>
          <w:tcPr>
            <w:tcW w:type="dxa" w:w="2880"/>
          </w:tcPr>
          <w:p>
            <w:r>
              <w:t>26 27-28</w:t>
            </w:r>
          </w:p>
        </w:tc>
        <w:tc>
          <w:tcPr>
            <w:tcW w:type="dxa" w:w="2880"/>
          </w:tcPr>
          <w:p>
            <w:r>
              <w:t>Electrical — power to mech equipment</w:t>
            </w:r>
          </w:p>
        </w:tc>
        <w:tc>
          <w:tcPr>
            <w:tcW w:type="dxa" w:w="2880"/>
          </w:tcPr>
          <w:p>
            <w:r>
              <w:t>BY OTHERS — final-connection scope split</w:t>
            </w:r>
          </w:p>
        </w:tc>
      </w:tr>
      <w:tr>
        <w:tc>
          <w:tcPr>
            <w:tcW w:type="dxa" w:w="2880"/>
          </w:tcPr>
          <w:p>
            <w:r>
              <w:t>27 21</w:t>
            </w:r>
          </w:p>
        </w:tc>
        <w:tc>
          <w:tcPr>
            <w:tcW w:type="dxa" w:w="2880"/>
          </w:tcPr>
          <w:p>
            <w:r>
              <w:t>BAS / Controls integration</w:t>
            </w:r>
          </w:p>
        </w:tc>
        <w:tc>
          <w:tcPr>
            <w:tcW w:type="dxa" w:w="2880"/>
          </w:tcPr>
          <w:p>
            <w:r>
              <w:t>[BY US / specialty sub]</w:t>
            </w:r>
          </w:p>
        </w:tc>
      </w:tr>
    </w:tbl>
    <w:p>
      <w:pPr>
        <w:pStyle w:val="ListBullet"/>
      </w:pPr>
      <w:r>
        <w:rPr>
          <w:b/>
        </w:rPr>
        <w:t>Technician certification</w:t>
      </w:r>
      <w:r>
        <w:t xml:space="preserve"> — EPA 608 Type II (high-pressure systems) or</w:t>
        <w:br/>
        <w:t xml:space="preserve">            Type III (low-pressure) required for any refrigerant work. Universal cert covers all.</w:t>
        <w:br/>
        <w:t xml:space="preserve">            Document each tech's cert + expiry.</w:t>
      </w:r>
    </w:p>
    <w:p>
      <w:pPr>
        <w:pStyle w:val="ListBullet"/>
      </w:pPr>
      <w:r>
        <w:rPr>
          <w:b/>
        </w:rPr>
        <w:t>Recovery</w:t>
      </w:r>
      <w:r>
        <w:t xml:space="preserve"> — recover refrigerant to EPA standards before opening any system.</w:t>
        <w:br/>
        <w:t xml:space="preserve">            Use certified recovery machine + DOT-rated cylinders. Log recovery on Refrigerant Log.</w:t>
      </w:r>
    </w:p>
    <w:p>
      <w:pPr>
        <w:pStyle w:val="ListBullet"/>
      </w:pPr>
      <w:r>
        <w:rPr>
          <w:b/>
        </w:rPr>
        <w:t>Leak detection</w:t>
      </w:r>
      <w:r>
        <w:t xml:space="preserve"> — required after any service work; use electronic detector,</w:t>
        <w:br/>
        <w:t xml:space="preserve">            soap test, OR refrigerant trace.</w:t>
      </w:r>
    </w:p>
    <w:p>
      <w:pPr>
        <w:pStyle w:val="ListBullet"/>
      </w:pPr>
      <w:r>
        <w:rPr>
          <w:b/>
        </w:rPr>
        <w:t>ASHRAE 15</w:t>
      </w:r>
      <w:r>
        <w:t xml:space="preserve"> — refrigerant classification (A1, A2L, A3, etc.) + machinery</w:t>
        <w:br/>
        <w:t xml:space="preserve">            room ventilation per Standard 15.</w:t>
      </w:r>
    </w:p>
    <w:p>
      <w:pPr>
        <w:pStyle w:val="ListBullet"/>
      </w:pPr>
      <w:r>
        <w:rPr>
          <w:b/>
        </w:rPr>
        <w:t>Refrigerant labeling</w:t>
      </w:r>
      <w:r>
        <w:t xml:space="preserve"> — equipment labeled with refrigerant type +</w:t>
        <w:br/>
        <w:t xml:space="preserve">            amount per ASHRAE 15.</w:t>
      </w:r>
    </w:p>
    <w:p>
      <w:pPr>
        <w:pStyle w:val="ListBullet"/>
      </w:pPr>
      <w:r>
        <w:rPr>
          <w:b/>
        </w:rPr>
        <w:t>R-410A + replacements</w:t>
      </w:r>
      <w:r>
        <w:t xml:space="preserve"> — confirm phase-down schedule + EPA SNAP listing</w:t>
        <w:br/>
        <w:t xml:space="preserve">            for project HVAC refrigerant.</w:t>
      </w:r>
    </w:p>
    <w:p>
      <w:pPr>
        <w:pStyle w:val="ListBullet"/>
      </w:pPr>
      <w:r>
        <w:t>Daily Hot Work Permit from GC. Don't pre-pull.</w:t>
      </w:r>
    </w:p>
    <w:p>
      <w:pPr>
        <w:pStyle w:val="ListBullet"/>
      </w:pPr>
      <w:r>
        <w:t>35-ft combustible clearance + welding blankets / FR tarps on remainder.</w:t>
      </w:r>
    </w:p>
    <w:p>
      <w:pPr>
        <w:pStyle w:val="ListBullet"/>
      </w:pPr>
      <w:r>
        <w:t>Fire watch during work + 30-min cooldown (60 min some AHJs).</w:t>
      </w:r>
    </w:p>
    <w:p>
      <w:pPr>
        <w:pStyle w:val="ListBullet"/>
      </w:pPr>
      <w:r>
        <w:t>Fire extinguisher (A + B + C) within 10 ft.</w:t>
      </w:r>
    </w:p>
    <w:p>
      <w:pPr>
        <w:pStyle w:val="ListBullet"/>
      </w:pPr>
      <w:r>
        <w:t>Verify smoke detector status with GC; restore by end of shift.</w:t>
      </w:r>
    </w:p>
    <w:p>
      <w:pPr>
        <w:pStyle w:val="ListBullet"/>
      </w:pPr>
      <w:r>
        <w:rPr>
          <w:b/>
        </w:rPr>
        <w:t>Brazing under nitrogen</w:t>
      </w:r>
      <w:r>
        <w:t xml:space="preserve"> — required on refrigerant + medical-gas piping.</w:t>
        <w:br/>
        <w:t xml:space="preserve">            5-10 SCFH nitrogen purge during entire braze. Prevents scale inside pipe.</w:t>
      </w:r>
    </w:p>
    <w:p>
      <w:pPr>
        <w:pStyle w:val="ListBullet"/>
      </w:pPr>
      <w:r>
        <w:rPr>
          <w:b/>
        </w:rPr>
        <w:t>Welder qualification</w:t>
      </w:r>
      <w:r>
        <w:t xml:space="preserve"> — pipe welding per ASME Section IX where applicable.</w:t>
        <w:br/>
        <w:t xml:space="preserve">            Joint testing per spec.</w:t>
      </w:r>
    </w:p>
    <w:p>
      <w:pPr>
        <w:pStyle w:val="ListBullet"/>
      </w:pPr>
      <w:r>
        <w:t>Mechanical rooms + plenum chases often qualify as confined spaces or permit-required</w:t>
        <w:br/>
        <w:t xml:space="preserve">            confined spaces (PRCS) — limited entry/exit + atmospheric hazards (refrigerant leaks,</w:t>
        <w:br/>
        <w:t xml:space="preserve">            fuel-gas, combustion products from gas-fired equipment).</w:t>
      </w:r>
    </w:p>
    <w:p>
      <w:pPr>
        <w:pStyle w:val="ListBullet"/>
      </w:pPr>
      <w:r>
        <w:t>Atmospheric test before entry: oxygen → flammable → toxic.</w:t>
      </w:r>
    </w:p>
    <w:p>
      <w:pPr>
        <w:pStyle w:val="ListBullet"/>
      </w:pPr>
      <w:r>
        <w:t>Continuous ventilation if combustion equipment is operating during the entry.</w:t>
      </w:r>
    </w:p>
    <w:p>
      <w:pPr>
        <w:pStyle w:val="ListBullet"/>
      </w:pPr>
      <w:r>
        <w:t>Permit + entry supervisor + attendant + rescue per 1910.146.</w:t>
      </w:r>
    </w:p>
    <w:p>
      <w:pPr>
        <w:pStyle w:val="ListBullet"/>
      </w:pPr>
      <w:r>
        <w:t>Retrieval system unless retrieval would increase risk.</w:t>
      </w:r>
    </w:p>
    <w:p>
      <w:pPr>
        <w:pStyle w:val="ListBullet"/>
      </w:pPr>
      <w:r>
        <w:t>Rooftop units, AHUs, chillers — typically craned. Coordinate with GC's crane plan +</w:t>
        <w:br/>
        <w:t xml:space="preserve">            ground-bearing analysis.</w:t>
      </w:r>
    </w:p>
    <w:p>
      <w:pPr>
        <w:pStyle w:val="ListBullet"/>
      </w:pPr>
      <w:r>
        <w:t>Critical-lift criteria: load &gt; 75% of crane capacity, lifts over occupied buildings,</w:t>
        <w:br/>
        <w:t xml:space="preserve">            lifts of expensive / irreplaceable equipment.</w:t>
      </w:r>
    </w:p>
    <w:p>
      <w:pPr>
        <w:pStyle w:val="ListBullet"/>
      </w:pPr>
      <w:r>
        <w:t>Rigging — synthetic slings inspected, choker hitches per OSHA 1926.251, tag lines for</w:t>
        <w:br/>
        <w:t xml:space="preserve">            wind control.</w:t>
      </w:r>
    </w:p>
    <w:p>
      <w:pPr>
        <w:pStyle w:val="ListBullet"/>
      </w:pPr>
      <w:r>
        <w:t>Roof access — fall protection per 1926.501.</w:t>
      </w:r>
    </w:p>
    <w:p>
      <w:pPr>
        <w:pStyle w:val="ListBullet"/>
      </w:pPr>
      <w:r>
        <w:t>Lift area cleared of personnel + barricaded.</w:t>
      </w:r>
    </w:p>
    <w:p>
      <w:pPr>
        <w:pStyle w:val="ListBullet"/>
      </w:pPr>
      <w:r>
        <w:t>Operator certification — crane operators must be certified per 1926.1427.</w:t>
      </w:r>
    </w:p>
    <w:p>
      <w:pPr>
        <w:pStyle w:val="ListBullet"/>
      </w:pPr>
      <w:r>
        <w:t>Fall protection &gt; 6 ft (construction) — 1926.501.</w:t>
      </w:r>
    </w:p>
    <w:p>
      <w:pPr>
        <w:pStyle w:val="ListBullet"/>
      </w:pPr>
      <w:r>
        <w:t>Mechanical equipment on rooftops without parapet → fall-arrest tie-off or warning-line</w:t>
        <w:br/>
        <w:t xml:space="preserve">            system.</w:t>
      </w:r>
    </w:p>
    <w:p>
      <w:pPr>
        <w:pStyle w:val="ListBullet"/>
      </w:pPr>
      <w:r>
        <w:t>Aerial lift training + daily inspection.</w:t>
      </w:r>
    </w:p>
    <w:p>
      <w:pPr>
        <w:pStyle w:val="ListBullet"/>
      </w:pPr>
      <w:r>
        <w:t>Material lift to roof — coordinate with crane / hoist; don't carry heavy items on ladders.</w:t>
      </w:r>
    </w:p>
    <w:p>
      <w:pPr>
        <w:pStyle w:val="ListBullet"/>
      </w:pPr>
      <w:r>
        <w:rPr>
          <w:b/>
        </w:rPr>
        <w:t>Asbestos</w:t>
      </w:r>
      <w:r>
        <w:t xml:space="preserve"> in pipe insulation (pre-1980) — STOP, isolate, abatement vendor.</w:t>
      </w:r>
    </w:p>
    <w:p>
      <w:pPr>
        <w:pStyle w:val="ListBullet"/>
      </w:pPr>
      <w:r>
        <w:rPr>
          <w:b/>
        </w:rPr>
        <w:t>Lead-based paint</w:t>
      </w:r>
      <w:r>
        <w:t xml:space="preserve"> on legacy ductwork — RRP-certified renovator if pre-1978.</w:t>
      </w:r>
    </w:p>
    <w:p>
      <w:pPr>
        <w:pStyle w:val="ListBullet"/>
      </w:pPr>
      <w:r>
        <w:rPr>
          <w:b/>
        </w:rPr>
        <w:t>Mold</w:t>
      </w:r>
      <w:r>
        <w:t xml:space="preserve"> in damp coils / drain pans — clean + remediate per IICRC S520 before</w:t>
        <w:br/>
        <w:t xml:space="preserve">            new work.</w:t>
      </w:r>
    </w:p>
    <w:p>
      <w:pPr>
        <w:pStyle w:val="ListBullet"/>
      </w:pPr>
      <w:r>
        <w:rPr>
          <w:b/>
        </w:rPr>
        <w:t>PCBs</w:t>
      </w:r>
      <w:r>
        <w:t xml:space="preserve"> in old transformers serving mech equipment — confirm w/ EC before</w:t>
        <w:br/>
        <w:t xml:space="preserve">            disturbance.</w:t>
      </w:r>
    </w:p>
    <w:p>
      <w:pPr>
        <w:pStyle w:val="ListBullet"/>
      </w:pPr>
      <w:r>
        <w:rPr>
          <w:b/>
        </w:rPr>
        <w:t>Mercury</w:t>
      </w:r>
      <w:r>
        <w:t xml:space="preserve"> — old fluorescent ballasts on legacy AHUs.</w:t>
      </w:r>
    </w:p>
    <w:p>
      <w:pPr>
        <w:pStyle w:val="ListBullet"/>
      </w:pPr>
      <w:r>
        <w:t>ASHRAE 62.1 ventilation rates — verify at TAB. Increase OA per Table 6.1 if missed at</w:t>
        <w:br/>
        <w:t xml:space="preserve">            design.</w:t>
      </w:r>
    </w:p>
    <w:p>
      <w:pPr>
        <w:pStyle w:val="ListBullet"/>
      </w:pPr>
      <w:r>
        <w:rPr>
          <w:b/>
        </w:rPr>
        <w:t>Construction-Phase IAQ Management Plan</w:t>
      </w:r>
      <w:r>
        <w:t xml:space="preserve"> (LEED IEQc3 / SMACNA IAQ Guidelines)</w:t>
        <w:br/>
        <w:t xml:space="preserve">            — protect installed ductwork during construction; cap open ends; HEPA-vacuum before final.</w:t>
      </w:r>
    </w:p>
    <w:p>
      <w:pPr>
        <w:pStyle w:val="ListBullet"/>
      </w:pPr>
      <w:r>
        <w:t>Pre-occupancy flush-out — minimum 14,000 ft³ of OA per ft² of floor area BEFORE</w:t>
        <w:br/>
        <w:t xml:space="preserve">            occupancy if LEED IEQc3.2.</w:t>
      </w:r>
    </w:p>
    <w:p>
      <w:pPr>
        <w:pStyle w:val="ListBullet"/>
      </w:pPr>
      <w:r>
        <w:t>Filter replacement — install permanent MERV filters AFTER flush-out + before turnover.</w:t>
      </w:r>
    </w:p>
    <w:p>
      <w:pPr>
        <w:pStyle w:val="ListBullet"/>
      </w:pPr>
      <w:r>
        <w:t>Document IAQ plan compliance for LEED / WELL projects.</w:t>
      </w:r>
    </w:p>
    <w:p>
      <w:pPr>
        <w:pStyle w:val="ListBullet"/>
      </w:pPr>
      <w:r>
        <w:t>BIM coordination — Mechanical typically priority above ceiling after structure +</w:t>
        <w:br/>
        <w:t xml:space="preserve">            gravity (sanitary / storm). Coordinate with sprinkler mains + electrical conduit.</w:t>
      </w:r>
    </w:p>
    <w:p>
      <w:pPr>
        <w:pStyle w:val="ListBullet"/>
      </w:pPr>
      <w:r>
        <w:t>Sleeves + roof curbs coordinated with structural + roofing.</w:t>
      </w:r>
    </w:p>
    <w:p>
      <w:pPr>
        <w:pStyle w:val="ListBullet"/>
      </w:pPr>
      <w:r>
        <w:t>Power to mech equipment — confirm scope split with EC.</w:t>
      </w:r>
    </w:p>
    <w:p>
      <w:pPr>
        <w:pStyle w:val="ListBullet"/>
      </w:pPr>
      <w:r>
        <w:t>Control wiring — confirm scope with BAS sub.</w:t>
      </w:r>
    </w:p>
    <w:p>
      <w:pPr>
        <w:pStyle w:val="ListBullet"/>
      </w:pPr>
      <w:r>
        <w:t>Floor sleeves through occupied areas — coordinate with arch / interiors.</w:t>
      </w:r>
    </w:p>
    <w:p>
      <w:pPr>
        <w:pStyle w:val="ListBullet"/>
      </w:pPr>
      <w:r>
        <w:rPr>
          <w:b/>
        </w:rPr>
        <w:t>Hospital ICRA</w:t>
      </w:r>
      <w:r>
        <w:t xml:space="preserve"> tier 3+ — HEPA negative-pressure containment for any work</w:t>
        <w:br/>
        <w:t xml:space="preserve">            disturbing existing duct or piping. Coordinate with IP.</w:t>
      </w:r>
    </w:p>
    <w:p>
      <w:pPr>
        <w:pStyle w:val="ListBullet"/>
      </w:pPr>
      <w:r>
        <w:rPr>
          <w:b/>
        </w:rPr>
        <w:t>Live-cutover</w:t>
      </w:r>
      <w:r>
        <w:t xml:space="preserve"> — written plan + occupant notification + temporary ventilation</w:t>
        <w:br/>
        <w:t xml:space="preserve">            during shutdown. Coordinate with owner ops.</w:t>
      </w:r>
    </w:p>
    <w:p>
      <w:pPr>
        <w:pStyle w:val="ListBullet"/>
      </w:pPr>
      <w:r>
        <w:rPr>
          <w:b/>
        </w:rPr>
        <w:t>Steam / chilled water cutovers</w:t>
      </w:r>
      <w:r>
        <w:t xml:space="preserve"> — isolate, drain, lock + tag. Test for</w:t>
        <w:br/>
        <w:t xml:space="preserve">            zero pressure before opening.</w:t>
      </w:r>
    </w:p>
    <w:p>
      <w:pPr>
        <w:pStyle w:val="ListBullet"/>
      </w:pPr>
      <w:r>
        <w:rPr>
          <w:b/>
        </w:rPr>
        <w:t>Refrigerant leak in occupied area</w:t>
      </w:r>
      <w:r>
        <w:t xml:space="preserve"> — evacuate + ventilate per ASHRAE 15</w:t>
        <w:br/>
        <w:t xml:space="preserve">            machinery room protocols.</w:t>
      </w:r>
    </w:p>
    <w:p>
      <w:pPr>
        <w:pStyle w:val="ListBullet"/>
      </w:pPr>
      <w:r>
        <w:t>Pre-TAB clean filter set installed; final filters per spec.</w:t>
      </w:r>
    </w:p>
    <w:p>
      <w:pPr>
        <w:pStyle w:val="ListBullet"/>
      </w:pPr>
      <w:r>
        <w:t>TAB by NEBB-certified or AABC-certified firm. Use the project TAB report template.</w:t>
      </w:r>
    </w:p>
    <w:p>
      <w:pPr>
        <w:pStyle w:val="ListBullet"/>
      </w:pPr>
      <w:r>
        <w:t>Sequence-of-Operations review with controls + EOR before integration test.</w:t>
      </w:r>
    </w:p>
    <w:p>
      <w:pPr>
        <w:pStyle w:val="ListBullet"/>
      </w:pPr>
      <w:r>
        <w:t>Functional Performance Tests (FPT) per Cx spec.</w:t>
      </w:r>
    </w:p>
    <w:p>
      <w:pPr>
        <w:pStyle w:val="ListBullet"/>
      </w:pPr>
      <w:r>
        <w:t>Integrated systems test if multiple subsystems handed over together.</w:t>
      </w:r>
    </w:p>
    <w:p>
      <w:pPr>
        <w:pStyle w:val="ListBullet"/>
      </w:pPr>
      <w:r>
        <w:t>Document deficiencies + retest after correction.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Site First-Aid / AED</w:t>
            </w:r>
          </w:p>
        </w:tc>
        <w:tc>
          <w:tcPr>
            <w:tcW w:type="dxa" w:w="4320"/>
          </w:tcPr>
          <w:p>
            <w:r>
              <w:t>[location]</w:t>
            </w:r>
          </w:p>
        </w:tc>
      </w:tr>
      <w:tr>
        <w:tc>
          <w:tcPr>
            <w:tcW w:type="dxa" w:w="4320"/>
          </w:tcPr>
          <w:p>
            <w:r>
              <w:t>Nearest Hospital + ER</w:t>
            </w:r>
          </w:p>
        </w:tc>
        <w:tc>
          <w:tcPr>
            <w:tcW w:type="dxa" w:w="4320"/>
          </w:tcPr>
          <w:p>
            <w:r>
              <w:t>[name + drive time]</w:t>
            </w:r>
          </w:p>
        </w:tc>
      </w:tr>
      <w:tr>
        <w:tc>
          <w:tcPr>
            <w:tcW w:type="dxa" w:w="4320"/>
          </w:tcPr>
          <w:p>
            <w:r>
              <w:t>Refrigerant Emergency Vendor</w:t>
            </w:r>
          </w:p>
        </w:tc>
        <w:tc>
          <w:tcPr>
            <w:tcW w:type="dxa" w:w="4320"/>
          </w:tcPr>
          <w:p>
            <w:r>
              <w:t>[24-hr phone]</w:t>
            </w:r>
          </w:p>
        </w:tc>
      </w:tr>
      <w:tr>
        <w:tc>
          <w:tcPr>
            <w:tcW w:type="dxa" w:w="4320"/>
          </w:tcPr>
          <w:p>
            <w:r>
              <w:t>Gas Emergency</w:t>
            </w:r>
          </w:p>
        </w:tc>
        <w:tc>
          <w:tcPr>
            <w:tcW w:type="dxa" w:w="4320"/>
          </w:tcPr>
          <w:p>
            <w:r>
              <w:t>[Utility 24-hr]</w:t>
            </w:r>
          </w:p>
        </w:tc>
      </w:tr>
      <w:tr>
        <w:tc>
          <w:tcPr>
            <w:tcW w:type="dxa" w:w="4320"/>
          </w:tcPr>
          <w:p>
            <w:r>
              <w:t>Hazmat Vendor</w:t>
            </w:r>
          </w:p>
        </w:tc>
        <w:tc>
          <w:tcPr>
            <w:tcW w:type="dxa" w:w="4320"/>
          </w:tcPr>
          <w:p>
            <w:r>
              <w:t>[24-hr]</w:t>
            </w:r>
          </w:p>
        </w:tc>
      </w:tr>
    </w:tbl>
    <w:p>
      <w:pPr>
        <w:pStyle w:val="ListBullet"/>
      </w:pPr>
      <w:r>
        <w:t>Suspected asbestos / lead / mold disturbed.</w:t>
      </w:r>
    </w:p>
    <w:p>
      <w:pPr>
        <w:pStyle w:val="ListBullet"/>
      </w:pPr>
      <w:r>
        <w:t>Refrigerant leak in occupied space.</w:t>
      </w:r>
    </w:p>
    <w:p>
      <w:pPr>
        <w:pStyle w:val="ListBullet"/>
      </w:pPr>
      <w:r>
        <w:t>Gas leak detected at any concentration.</w:t>
      </w:r>
    </w:p>
    <w:p>
      <w:pPr>
        <w:pStyle w:val="ListBullet"/>
      </w:pPr>
      <w:r>
        <w:t>Confined-space entry without permit.</w:t>
      </w:r>
    </w:p>
    <w:p>
      <w:pPr>
        <w:pStyle w:val="ListBullet"/>
      </w:pPr>
      <w:r>
        <w:t>Hot work without permit / fire watch.</w:t>
      </w:r>
    </w:p>
    <w:p>
      <w:pPr>
        <w:pStyle w:val="ListBullet"/>
      </w:pPr>
      <w:r>
        <w:t>Crane lift exceeds 75% capacity or weather thresholds exceeded.</w:t>
      </w:r>
    </w:p>
    <w:p>
      <w:pPr>
        <w:pStyle w:val="ListBullet"/>
      </w:pPr>
      <w:r>
        <w:t>Code-edition conflict between drawings and AHJ adopted code.</w:t>
      </w:r>
    </w:p>
    <w:p>
      <w:pPr>
        <w:pStyle w:val="ListBullet"/>
      </w:pPr>
      <w:r>
        <w:t>Pressure-test failure that cannot be promptly diagnosed.</w:t>
      </w:r>
    </w:p>
    <w:p>
      <w:pPr>
        <w:pStyle w:val="ListBullet"/>
      </w:pPr>
      <w:r>
        <w:t>A2L refrigerant work without LFL monitoring.</w:t>
      </w:r>
    </w:p>
    <w:p>
      <w:pPr>
        <w:pStyle w:val="ListBullet"/>
      </w:pPr>
      <w:r>
        <w:t>Worker injury exceeding first-aid level.</w:t>
      </w:r>
    </w:p>
    <w:p>
      <w:r>
        <w:t>Revision history: log each substantive change. Post current version at jobsite.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