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Pipe Material Selection by System</w:t>
      </w:r>
    </w:p>
    <w:p>
      <w:pPr>
        <w:pStyle w:val="ListNumber"/>
      </w:pPr>
      <w:r>
        <w:t>Joining Methods (Solder / Press / Threaded / Solvent / Crimp / Welded)</w:t>
      </w:r>
    </w:p>
    <w:p>
      <w:pPr>
        <w:pStyle w:val="ListNumber"/>
      </w:pPr>
      <w:r>
        <w:t>Hanger &amp; Support Spacing (IPC 308 / UPC 314)</w:t>
      </w:r>
    </w:p>
    <w:p>
      <w:pPr>
        <w:pStyle w:val="ListNumber"/>
      </w:pPr>
      <w:r>
        <w:t>Pipe Expansion &amp; Thermal Movement</w:t>
      </w:r>
    </w:p>
    <w:p>
      <w:pPr>
        <w:pStyle w:val="ListNumber"/>
      </w:pPr>
      <w:r>
        <w:t>Insulation &amp; Cold-Water Sweating</w:t>
      </w:r>
    </w:p>
    <w:p>
      <w:pPr>
        <w:pStyle w:val="ListNumber"/>
      </w:pPr>
      <w:r>
        <w:t>Sleeves &amp; Firestop at Penetrations</w:t>
      </w:r>
    </w:p>
    <w:p>
      <w:pPr>
        <w:pStyle w:val="ListNumber"/>
      </w:pPr>
      <w:r>
        <w:t>Pressure Testing (IPC 312)</w:t>
      </w:r>
    </w:p>
    <w:p>
      <w:pPr>
        <w:pStyle w:val="ListNumber"/>
      </w:pPr>
      <w:r>
        <w:t>Gas Pressure Testing (IFGC 406)</w:t>
      </w:r>
    </w:p>
    <w:p>
      <w:pPr>
        <w:pStyle w:val="ListNumber"/>
      </w:pPr>
      <w:r>
        <w:t>Disinfection (AWWA C651)</w:t>
      </w:r>
    </w:p>
    <w:p>
      <w:pPr>
        <w:pStyle w:val="ListNumber"/>
      </w:pPr>
      <w:r>
        <w:t>Common Installation Errors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Common Materials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Domestic Cold Water</w:t>
            </w:r>
          </w:p>
        </w:tc>
        <w:tc>
          <w:tcPr>
            <w:tcW w:type="dxa" w:w="2880"/>
          </w:tcPr>
          <w:p>
            <w:r>
              <w:t>Copper Type L, PEX-A, PEX-B, CPVC</w:t>
            </w:r>
          </w:p>
        </w:tc>
        <w:tc>
          <w:tcPr>
            <w:tcW w:type="dxa" w:w="2880"/>
          </w:tcPr>
          <w:p>
            <w:r>
              <w:t>PEX-A best freeze tolerance + flow; copper most expensive but longest life</w:t>
            </w:r>
          </w:p>
        </w:tc>
      </w:tr>
      <w:tr>
        <w:tc>
          <w:tcPr>
            <w:tcW w:type="dxa" w:w="2880"/>
          </w:tcPr>
          <w:p>
            <w:r>
              <w:t>Domestic Hot Water</w:t>
            </w:r>
          </w:p>
        </w:tc>
        <w:tc>
          <w:tcPr>
            <w:tcW w:type="dxa" w:w="2880"/>
          </w:tcPr>
          <w:p>
            <w:r>
              <w:t>Copper Type L, PEX-A, PEX-B, CPVC</w:t>
            </w:r>
          </w:p>
        </w:tc>
        <w:tc>
          <w:tcPr>
            <w:tcW w:type="dxa" w:w="2880"/>
          </w:tcPr>
          <w:p>
            <w:r>
              <w:t>Verify PEX rating at design temperature; copper at 180°F+ near WH</w:t>
            </w:r>
          </w:p>
        </w:tc>
      </w:tr>
      <w:tr>
        <w:tc>
          <w:tcPr>
            <w:tcW w:type="dxa" w:w="2880"/>
          </w:tcPr>
          <w:p>
            <w:r>
              <w:t>DWV — sanitary + vent</w:t>
            </w:r>
          </w:p>
        </w:tc>
        <w:tc>
          <w:tcPr>
            <w:tcW w:type="dxa" w:w="2880"/>
          </w:tcPr>
          <w:p>
            <w:r>
              <w:t>PVC Sch 40, ABS, cast iron service-weight, cast iron no-hub</w:t>
            </w:r>
          </w:p>
        </w:tc>
        <w:tc>
          <w:tcPr>
            <w:tcW w:type="dxa" w:w="2880"/>
          </w:tcPr>
          <w:p>
            <w:r>
              <w:t>Cast iron required by some AHJs for fire-rated assemblies + commercial multi-story</w:t>
            </w:r>
          </w:p>
        </w:tc>
      </w:tr>
      <w:tr>
        <w:tc>
          <w:tcPr>
            <w:tcW w:type="dxa" w:w="2880"/>
          </w:tcPr>
          <w:p>
            <w:r>
              <w:t>Storm Drainage</w:t>
            </w:r>
          </w:p>
        </w:tc>
        <w:tc>
          <w:tcPr>
            <w:tcW w:type="dxa" w:w="2880"/>
          </w:tcPr>
          <w:p>
            <w:r>
              <w:t>PVC Sch 40, cast iron, HDPE</w:t>
            </w:r>
          </w:p>
        </w:tc>
        <w:tc>
          <w:tcPr>
            <w:tcW w:type="dxa" w:w="2880"/>
          </w:tcPr>
          <w:p>
            <w:r>
              <w:t>HDPE for buried site storm; PVC for interior</w:t>
            </w:r>
          </w:p>
        </w:tc>
      </w:tr>
      <w:tr>
        <w:tc>
          <w:tcPr>
            <w:tcW w:type="dxa" w:w="2880"/>
          </w:tcPr>
          <w:p>
            <w:r>
              <w:t>Natural Gas (interior)</w:t>
            </w:r>
          </w:p>
        </w:tc>
        <w:tc>
          <w:tcPr>
            <w:tcW w:type="dxa" w:w="2880"/>
          </w:tcPr>
          <w:p>
            <w:r>
              <w:t>Black iron schedule 40, CSST (with arc-bonding)</w:t>
            </w:r>
          </w:p>
        </w:tc>
        <w:tc>
          <w:tcPr>
            <w:tcW w:type="dxa" w:w="2880"/>
          </w:tcPr>
          <w:p>
            <w:r>
              <w:t>CSST requires arc-bonding for lightning protection per NFPA 54</w:t>
            </w:r>
          </w:p>
        </w:tc>
      </w:tr>
      <w:tr>
        <w:tc>
          <w:tcPr>
            <w:tcW w:type="dxa" w:w="2880"/>
          </w:tcPr>
          <w:p>
            <w:r>
              <w:t>Natural Gas (underground)</w:t>
            </w:r>
          </w:p>
        </w:tc>
        <w:tc>
          <w:tcPr>
            <w:tcW w:type="dxa" w:w="2880"/>
          </w:tcPr>
          <w:p>
            <w:r>
              <w:t>PE-2406 / 2708 (utility-grade plastic), coated steel</w:t>
            </w:r>
          </w:p>
        </w:tc>
        <w:tc>
          <w:tcPr>
            <w:tcW w:type="dxa" w:w="2880"/>
          </w:tcPr>
          <w:p>
            <w:r>
              <w:t>PE requires tracer wire + meter-side transition fitting</w:t>
            </w:r>
          </w:p>
        </w:tc>
      </w:tr>
      <w:tr>
        <w:tc>
          <w:tcPr>
            <w:tcW w:type="dxa" w:w="2880"/>
          </w:tcPr>
          <w:p>
            <w:r>
              <w:t>Compressed Air</w:t>
            </w:r>
          </w:p>
        </w:tc>
        <w:tc>
          <w:tcPr>
            <w:tcW w:type="dxa" w:w="2880"/>
          </w:tcPr>
          <w:p>
            <w:r>
              <w:t>Copper Type L, aluminum (e.g. Transair), galvanized steel</w:t>
            </w:r>
          </w:p>
        </w:tc>
        <w:tc>
          <w:tcPr>
            <w:tcW w:type="dxa" w:w="2880"/>
          </w:tcPr>
          <w:p>
            <w:r>
              <w:t>NEVER use PVC for compressed air — catastrophic failure mode</w:t>
            </w:r>
          </w:p>
        </w:tc>
      </w:tr>
      <w:tr>
        <w:tc>
          <w:tcPr>
            <w:tcW w:type="dxa" w:w="2880"/>
          </w:tcPr>
          <w:p>
            <w:r>
              <w:t>Medical Gas (per NFPA 99)</w:t>
            </w:r>
          </w:p>
        </w:tc>
        <w:tc>
          <w:tcPr>
            <w:tcW w:type="dxa" w:w="2880"/>
          </w:tcPr>
          <w:p>
            <w:r>
              <w:t>ASTM B819 medical-gas copper (Type K or L)</w:t>
            </w:r>
          </w:p>
        </w:tc>
        <w:tc>
          <w:tcPr>
            <w:tcW w:type="dxa" w:w="2880"/>
          </w:tcPr>
          <w:p>
            <w:r>
              <w:t>Brazing under nitrogen purge; ASSE 6010 brazer required</w:t>
            </w:r>
          </w:p>
        </w:tc>
      </w:tr>
      <w:tr>
        <w:tc>
          <w:tcPr>
            <w:tcW w:type="dxa" w:w="2880"/>
          </w:tcPr>
          <w:p>
            <w:r>
              <w:t>Hot-Water Heating (hydronic)</w:t>
            </w:r>
          </w:p>
        </w:tc>
        <w:tc>
          <w:tcPr>
            <w:tcW w:type="dxa" w:w="2880"/>
          </w:tcPr>
          <w:p>
            <w:r>
              <w:t>Copper Type L, PEX-A with oxygen barrier, black steel</w:t>
            </w:r>
          </w:p>
        </w:tc>
        <w:tc>
          <w:tcPr>
            <w:tcW w:type="dxa" w:w="2880"/>
          </w:tcPr>
          <w:p>
            <w:r>
              <w:t>Oxygen-barrier PEX required by most boiler manufacturers</w:t>
            </w:r>
          </w:p>
        </w:tc>
      </w:tr>
      <w:tr>
        <w:tc>
          <w:tcPr>
            <w:tcW w:type="dxa" w:w="2880"/>
          </w:tcPr>
          <w:p>
            <w:r>
              <w:t>Glycol Loops</w:t>
            </w:r>
          </w:p>
        </w:tc>
        <w:tc>
          <w:tcPr>
            <w:tcW w:type="dxa" w:w="2880"/>
          </w:tcPr>
          <w:p>
            <w:r>
              <w:t>Copper Type L, black steel, PEX-A with O2 barrier</w:t>
            </w:r>
          </w:p>
        </w:tc>
        <w:tc>
          <w:tcPr>
            <w:tcW w:type="dxa" w:w="2880"/>
          </w:tcPr>
          <w:p>
            <w:r>
              <w:t>RPZ required upstream (cross-connection)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Key Points</w:t>
            </w:r>
          </w:p>
        </w:tc>
      </w:tr>
      <w:tr>
        <w:tc>
          <w:tcPr>
            <w:tcW w:type="dxa" w:w="2880"/>
          </w:tcPr>
          <w:p>
            <w:r>
              <w:t>Solder (sweat)</w:t>
            </w:r>
          </w:p>
        </w:tc>
        <w:tc>
          <w:tcPr>
            <w:tcW w:type="dxa" w:w="2880"/>
          </w:tcPr>
          <w:p>
            <w:r>
              <w:t>Copper</w:t>
            </w:r>
          </w:p>
        </w:tc>
        <w:tc>
          <w:tcPr>
            <w:tcW w:type="dxa" w:w="2880"/>
          </w:tcPr>
          <w:p>
            <w:r>
              <w:t>Lead-free solder only (≤0.25% Pb, SDWA). Clean + flux + heat evenly + apply solder</w:t>
              <w:br/>
              <w:t xml:space="preserve">                to joint not flame. Hot work permit + fire watch required.</w:t>
            </w:r>
          </w:p>
        </w:tc>
      </w:tr>
      <w:tr>
        <w:tc>
          <w:tcPr>
            <w:tcW w:type="dxa" w:w="2880"/>
          </w:tcPr>
          <w:p>
            <w:r>
              <w:t>Press fitting</w:t>
            </w:r>
          </w:p>
        </w:tc>
        <w:tc>
          <w:tcPr>
            <w:tcW w:type="dxa" w:w="2880"/>
          </w:tcPr>
          <w:p>
            <w:r>
              <w:t>Copper, stainless, carbon</w:t>
            </w:r>
          </w:p>
        </w:tc>
        <w:tc>
          <w:tcPr>
            <w:tcW w:type="dxa" w:w="2880"/>
          </w:tcPr>
          <w:p>
            <w:r>
              <w:t>ProPress, Megapress. Calibrated press tool. Mark insertion depth + visually</w:t>
              <w:br/>
              <w:t xml:space="preserve">                confirm before pressing. No hot work — eliminates fire-watch + permit.</w:t>
            </w:r>
          </w:p>
        </w:tc>
      </w:tr>
      <w:tr>
        <w:tc>
          <w:tcPr>
            <w:tcW w:type="dxa" w:w="2880"/>
          </w:tcPr>
          <w:p>
            <w:r>
              <w:t>Solvent cement</w:t>
            </w:r>
          </w:p>
        </w:tc>
        <w:tc>
          <w:tcPr>
            <w:tcW w:type="dxa" w:w="2880"/>
          </w:tcPr>
          <w:p>
            <w:r>
              <w:t>PVC, CPVC, ABS</w:t>
            </w:r>
          </w:p>
        </w:tc>
        <w:tc>
          <w:tcPr>
            <w:tcW w:type="dxa" w:w="2880"/>
          </w:tcPr>
          <w:p>
            <w:r>
              <w:t>Primer (purple — required by most AHJs for PVC + CPVC), then cement. Quarter-turn</w:t>
              <w:br/>
              <w:t xml:space="preserve">                during insertion. Hold per ASTM cure-time table. Verify SDS ventilation.</w:t>
            </w:r>
          </w:p>
        </w:tc>
      </w:tr>
      <w:tr>
        <w:tc>
          <w:tcPr>
            <w:tcW w:type="dxa" w:w="2880"/>
          </w:tcPr>
          <w:p>
            <w:r>
              <w:t>Threaded</w:t>
            </w:r>
          </w:p>
        </w:tc>
        <w:tc>
          <w:tcPr>
            <w:tcW w:type="dxa" w:w="2880"/>
          </w:tcPr>
          <w:p>
            <w:r>
              <w:t>Black iron, galvanized, brass</w:t>
            </w:r>
          </w:p>
        </w:tc>
        <w:tc>
          <w:tcPr>
            <w:tcW w:type="dxa" w:w="2880"/>
          </w:tcPr>
          <w:p>
            <w:r>
              <w:t>Thread compound or PTFE tape rated for gas service. NEVER tape PVC threads — use</w:t>
              <w:br/>
              <w:t xml:space="preserve">                Teflon-paste designed for plastic. Don't over-tighten plastic threads.</w:t>
            </w:r>
          </w:p>
        </w:tc>
      </w:tr>
      <w:tr>
        <w:tc>
          <w:tcPr>
            <w:tcW w:type="dxa" w:w="2880"/>
          </w:tcPr>
          <w:p>
            <w:r>
              <w:t>PEX crimp / cinch / expansion</w:t>
            </w:r>
          </w:p>
        </w:tc>
        <w:tc>
          <w:tcPr>
            <w:tcW w:type="dxa" w:w="2880"/>
          </w:tcPr>
          <w:p>
            <w:r>
              <w:t>PEX-A, PEX-B</w:t>
            </w:r>
          </w:p>
        </w:tc>
        <w:tc>
          <w:tcPr>
            <w:tcW w:type="dxa" w:w="2880"/>
          </w:tcPr>
          <w:p>
            <w:r>
              <w:t>Match the fitting + tool to the brand. Go/no-go gauge after crimp. Expansion</w:t>
              <w:br/>
              <w:t xml:space="preserve">                fittings (PEX-A only) require expander tool.</w:t>
            </w:r>
          </w:p>
        </w:tc>
      </w:tr>
      <w:tr>
        <w:tc>
          <w:tcPr>
            <w:tcW w:type="dxa" w:w="2880"/>
          </w:tcPr>
          <w:p>
            <w:r>
              <w:t>Welded</w:t>
            </w:r>
          </w:p>
        </w:tc>
        <w:tc>
          <w:tcPr>
            <w:tcW w:type="dxa" w:w="2880"/>
          </w:tcPr>
          <w:p>
            <w:r>
              <w:t>Black iron, stainless</w:t>
            </w:r>
          </w:p>
        </w:tc>
        <w:tc>
          <w:tcPr>
            <w:tcW w:type="dxa" w:w="2880"/>
          </w:tcPr>
          <w:p>
            <w:r>
              <w:t>Certified welder (AWS QW-461). Pressure-system welding subject to ASME B31.9</w:t>
              <w:br/>
              <w:t xml:space="preserve">                where applicable.</w:t>
            </w:r>
          </w:p>
        </w:tc>
      </w:tr>
      <w:tr>
        <w:tc>
          <w:tcPr>
            <w:tcW w:type="dxa" w:w="2880"/>
          </w:tcPr>
          <w:p>
            <w:r>
              <w:t>Brazed (silver)</w:t>
            </w:r>
          </w:p>
        </w:tc>
        <w:tc>
          <w:tcPr>
            <w:tcW w:type="dxa" w:w="2880"/>
          </w:tcPr>
          <w:p>
            <w:r>
              <w:t>Medical-gas copper</w:t>
            </w:r>
          </w:p>
        </w:tc>
        <w:tc>
          <w:tcPr>
            <w:tcW w:type="dxa" w:w="2880"/>
          </w:tcPr>
          <w:p>
            <w:r>
              <w:t>Nitrogen purge during braze (NFPA 99 5.1.10.5). BCuP or BAg brazing alloy.</w:t>
              <w:br/>
              <w:t xml:space="preserve">                ASSE 6010 brazer certificate.</w:t>
            </w:r>
          </w:p>
        </w:tc>
      </w:tr>
      <w:tr>
        <w:tc>
          <w:tcPr>
            <w:tcW w:type="dxa" w:w="2880"/>
          </w:tcPr>
          <w:p>
            <w:r>
              <w:t>No-hub coupling</w:t>
            </w:r>
          </w:p>
        </w:tc>
        <w:tc>
          <w:tcPr>
            <w:tcW w:type="dxa" w:w="2880"/>
          </w:tcPr>
          <w:p>
            <w:r>
              <w:t>Cast iron DWV</w:t>
            </w:r>
          </w:p>
        </w:tc>
        <w:tc>
          <w:tcPr>
            <w:tcW w:type="dxa" w:w="2880"/>
          </w:tcPr>
          <w:p>
            <w:r>
              <w:t>Stainless shield with neoprene gasket + clamps. Torque per manufacturer</w:t>
              <w:br/>
              <w:t xml:space="preserve">                (typically 60–80 in-lb). Verify torque on every joint.</w:t>
            </w:r>
          </w:p>
        </w:tc>
      </w:tr>
      <w:tr>
        <w:tc>
          <w:tcPr>
            <w:tcW w:type="dxa" w:w="2880"/>
          </w:tcPr>
          <w:p>
            <w:r>
              <w:t>Fusion (heat)</w:t>
            </w:r>
          </w:p>
        </w:tc>
        <w:tc>
          <w:tcPr>
            <w:tcW w:type="dxa" w:w="2880"/>
          </w:tcPr>
          <w:p>
            <w:r>
              <w:t>HDPE, polypropylene</w:t>
            </w:r>
          </w:p>
        </w:tc>
        <w:tc>
          <w:tcPr>
            <w:tcW w:type="dxa" w:w="2880"/>
          </w:tcPr>
          <w:p>
            <w:r>
              <w:t>Socket / butt fusion with the manufacturer's machine + temperature chart.</w:t>
            </w:r>
          </w:p>
        </w:tc>
      </w:tr>
    </w:tbl>
    <w:p>
      <w:r>
        <w:t>Per IPC 308 / UPC 314. Verify the AHJ-adopted edition + any local amendments.</w:t>
        <w:br/>
        <w:t xml:space="preserve">    Vertical support typically at every story OR 10 feet max — whichever is shorter.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Material</w:t>
            </w:r>
          </w:p>
        </w:tc>
        <w:tc>
          <w:tcPr>
            <w:tcW w:type="dxa" w:w="2160"/>
          </w:tcPr>
          <w:p>
            <w:r>
              <w:t>Pipe Size</w:t>
            </w:r>
          </w:p>
        </w:tc>
        <w:tc>
          <w:tcPr>
            <w:tcW w:type="dxa" w:w="2160"/>
          </w:tcPr>
          <w:p>
            <w:r>
              <w:t>Horizontal Spacing</w:t>
            </w:r>
          </w:p>
        </w:tc>
        <w:tc>
          <w:tcPr>
            <w:tcW w:type="dxa" w:w="2160"/>
          </w:tcPr>
          <w:p>
            <w:r>
              <w:t>Vertical Spacing</w:t>
            </w:r>
          </w:p>
        </w:tc>
      </w:tr>
      <w:tr>
        <w:tc>
          <w:tcPr>
            <w:tcW w:type="dxa" w:w="2160"/>
          </w:tcPr>
          <w:p>
            <w:r>
              <w:t>Copper</w:t>
            </w:r>
          </w:p>
        </w:tc>
        <w:tc>
          <w:tcPr>
            <w:tcW w:type="dxa" w:w="2160"/>
          </w:tcPr>
          <w:p>
            <w:r>
              <w:t>1/2" - 1"</w:t>
            </w:r>
          </w:p>
        </w:tc>
        <w:tc>
          <w:tcPr>
            <w:tcW w:type="dxa" w:w="2160"/>
          </w:tcPr>
          <w:p>
            <w:r>
              <w:t>6 ft</w:t>
            </w:r>
          </w:p>
        </w:tc>
        <w:tc>
          <w:tcPr>
            <w:tcW w:type="dxa" w:w="2160"/>
          </w:tcPr>
          <w:p>
            <w:r>
              <w:t>10 ft / per story</w:t>
            </w:r>
          </w:p>
        </w:tc>
      </w:tr>
      <w:tr>
        <w:tc>
          <w:tcPr>
            <w:tcW w:type="dxa" w:w="2160"/>
          </w:tcPr>
          <w:p>
            <w:r>
              <w:t>Copper</w:t>
            </w:r>
          </w:p>
        </w:tc>
        <w:tc>
          <w:tcPr>
            <w:tcW w:type="dxa" w:w="2160"/>
          </w:tcPr>
          <w:p>
            <w:r>
              <w:t>1-1/4" - 2"</w:t>
            </w:r>
          </w:p>
        </w:tc>
        <w:tc>
          <w:tcPr>
            <w:tcW w:type="dxa" w:w="2160"/>
          </w:tcPr>
          <w:p>
            <w:r>
              <w:t>8 ft</w:t>
            </w:r>
          </w:p>
        </w:tc>
        <w:tc>
          <w:tcPr>
            <w:tcW w:type="dxa" w:w="2160"/>
          </w:tcPr>
          <w:p>
            <w:r>
              <w:t>10 ft / per story</w:t>
            </w:r>
          </w:p>
        </w:tc>
      </w:tr>
      <w:tr>
        <w:tc>
          <w:tcPr>
            <w:tcW w:type="dxa" w:w="2160"/>
          </w:tcPr>
          <w:p>
            <w:r>
              <w:t>Copper</w:t>
            </w:r>
          </w:p>
        </w:tc>
        <w:tc>
          <w:tcPr>
            <w:tcW w:type="dxa" w:w="2160"/>
          </w:tcPr>
          <w:p>
            <w:r>
              <w:t>2-1/2" +</w:t>
            </w:r>
          </w:p>
        </w:tc>
        <w:tc>
          <w:tcPr>
            <w:tcW w:type="dxa" w:w="2160"/>
          </w:tcPr>
          <w:p>
            <w:r>
              <w:t>10 ft</w:t>
            </w:r>
          </w:p>
        </w:tc>
        <w:tc>
          <w:tcPr>
            <w:tcW w:type="dxa" w:w="2160"/>
          </w:tcPr>
          <w:p>
            <w:r>
              <w:t>10 ft / per story</w:t>
            </w:r>
          </w:p>
        </w:tc>
      </w:tr>
      <w:tr>
        <w:tc>
          <w:tcPr>
            <w:tcW w:type="dxa" w:w="2160"/>
          </w:tcPr>
          <w:p>
            <w:r>
              <w:t>CPVC</w:t>
            </w:r>
          </w:p>
        </w:tc>
        <w:tc>
          <w:tcPr>
            <w:tcW w:type="dxa" w:w="2160"/>
          </w:tcPr>
          <w:p>
            <w:r>
              <w:t>1/2" - 1"</w:t>
            </w:r>
          </w:p>
        </w:tc>
        <w:tc>
          <w:tcPr>
            <w:tcW w:type="dxa" w:w="2160"/>
          </w:tcPr>
          <w:p>
            <w:r>
              <w:t>3 ft (hot) / 4 ft (cold)</w:t>
            </w:r>
          </w:p>
        </w:tc>
        <w:tc>
          <w:tcPr>
            <w:tcW w:type="dxa" w:w="2160"/>
          </w:tcPr>
          <w:p>
            <w:r>
              <w:t>per story</w:t>
            </w:r>
          </w:p>
        </w:tc>
      </w:tr>
      <w:tr>
        <w:tc>
          <w:tcPr>
            <w:tcW w:type="dxa" w:w="2160"/>
          </w:tcPr>
          <w:p>
            <w:r>
              <w:t>CPVC</w:t>
            </w:r>
          </w:p>
        </w:tc>
        <w:tc>
          <w:tcPr>
            <w:tcW w:type="dxa" w:w="2160"/>
          </w:tcPr>
          <w:p>
            <w:r>
              <w:t>1-1/4" +</w:t>
            </w:r>
          </w:p>
        </w:tc>
        <w:tc>
          <w:tcPr>
            <w:tcW w:type="dxa" w:w="2160"/>
          </w:tcPr>
          <w:p>
            <w:r>
              <w:t>4 ft (hot) / 5 ft (cold)</w:t>
            </w:r>
          </w:p>
        </w:tc>
        <w:tc>
          <w:tcPr>
            <w:tcW w:type="dxa" w:w="2160"/>
          </w:tcPr>
          <w:p>
            <w:r>
              <w:t>per story</w:t>
            </w:r>
          </w:p>
        </w:tc>
      </w:tr>
      <w:tr>
        <w:tc>
          <w:tcPr>
            <w:tcW w:type="dxa" w:w="2160"/>
          </w:tcPr>
          <w:p>
            <w:r>
              <w:t>PVC DWV</w:t>
            </w:r>
          </w:p>
        </w:tc>
        <w:tc>
          <w:tcPr>
            <w:tcW w:type="dxa" w:w="2160"/>
          </w:tcPr>
          <w:p>
            <w:r>
              <w:t>All sizes</w:t>
            </w:r>
          </w:p>
        </w:tc>
        <w:tc>
          <w:tcPr>
            <w:tcW w:type="dxa" w:w="2160"/>
          </w:tcPr>
          <w:p>
            <w:r>
              <w:t>4 ft (1-1/2" -2") / 4 ft (3"+) — verify code</w:t>
            </w:r>
          </w:p>
        </w:tc>
        <w:tc>
          <w:tcPr>
            <w:tcW w:type="dxa" w:w="2160"/>
          </w:tcPr>
          <w:p>
            <w:r>
              <w:t>per story</w:t>
            </w:r>
          </w:p>
        </w:tc>
      </w:tr>
      <w:tr>
        <w:tc>
          <w:tcPr>
            <w:tcW w:type="dxa" w:w="2160"/>
          </w:tcPr>
          <w:p>
            <w:r>
              <w:t>Cast Iron</w:t>
            </w:r>
          </w:p>
        </w:tc>
        <w:tc>
          <w:tcPr>
            <w:tcW w:type="dxa" w:w="2160"/>
          </w:tcPr>
          <w:p>
            <w:r>
              <w:t>All sizes</w:t>
            </w:r>
          </w:p>
        </w:tc>
        <w:tc>
          <w:tcPr>
            <w:tcW w:type="dxa" w:w="2160"/>
          </w:tcPr>
          <w:p>
            <w:r>
              <w:t>5 ft maximum AND at every joint</w:t>
            </w:r>
          </w:p>
        </w:tc>
        <w:tc>
          <w:tcPr>
            <w:tcW w:type="dxa" w:w="2160"/>
          </w:tcPr>
          <w:p>
            <w:r>
              <w:t>per story + at base</w:t>
            </w:r>
          </w:p>
        </w:tc>
      </w:tr>
      <w:tr>
        <w:tc>
          <w:tcPr>
            <w:tcW w:type="dxa" w:w="2160"/>
          </w:tcPr>
          <w:p>
            <w:r>
              <w:t>PEX</w:t>
            </w:r>
          </w:p>
        </w:tc>
        <w:tc>
          <w:tcPr>
            <w:tcW w:type="dxa" w:w="2160"/>
          </w:tcPr>
          <w:p>
            <w:r>
              <w:t>1/2" - 1"</w:t>
            </w:r>
          </w:p>
        </w:tc>
        <w:tc>
          <w:tcPr>
            <w:tcW w:type="dxa" w:w="2160"/>
          </w:tcPr>
          <w:p>
            <w:r>
              <w:t>32" (per most manufacturers)</w:t>
            </w:r>
          </w:p>
        </w:tc>
        <w:tc>
          <w:tcPr>
            <w:tcW w:type="dxa" w:w="2160"/>
          </w:tcPr>
          <w:p>
            <w:r>
              <w:t>per story</w:t>
            </w:r>
          </w:p>
        </w:tc>
      </w:tr>
      <w:tr>
        <w:tc>
          <w:tcPr>
            <w:tcW w:type="dxa" w:w="2160"/>
          </w:tcPr>
          <w:p>
            <w:r>
              <w:t>Black Iron Gas</w:t>
            </w:r>
          </w:p>
        </w:tc>
        <w:tc>
          <w:tcPr>
            <w:tcW w:type="dxa" w:w="2160"/>
          </w:tcPr>
          <w:p>
            <w:r>
              <w:t>1/2" - 1"</w:t>
            </w:r>
          </w:p>
        </w:tc>
        <w:tc>
          <w:tcPr>
            <w:tcW w:type="dxa" w:w="2160"/>
          </w:tcPr>
          <w:p>
            <w:r>
              <w:t>6 ft (horizontal)</w:t>
            </w:r>
          </w:p>
        </w:tc>
        <w:tc>
          <w:tcPr>
            <w:tcW w:type="dxa" w:w="2160"/>
          </w:tcPr>
          <w:p>
            <w:r>
              <w:t>per story</w:t>
            </w:r>
          </w:p>
        </w:tc>
      </w:tr>
      <w:tr>
        <w:tc>
          <w:tcPr>
            <w:tcW w:type="dxa" w:w="2160"/>
          </w:tcPr>
          <w:p>
            <w:r>
              <w:t>Black Iron Gas</w:t>
            </w:r>
          </w:p>
        </w:tc>
        <w:tc>
          <w:tcPr>
            <w:tcW w:type="dxa" w:w="2160"/>
          </w:tcPr>
          <w:p>
            <w:r>
              <w:t>1-1/4" +</w:t>
            </w:r>
          </w:p>
        </w:tc>
        <w:tc>
          <w:tcPr>
            <w:tcW w:type="dxa" w:w="2160"/>
          </w:tcPr>
          <w:p>
            <w:r>
              <w:t>10 ft (horizontal)</w:t>
            </w:r>
          </w:p>
        </w:tc>
        <w:tc>
          <w:tcPr>
            <w:tcW w:type="dxa" w:w="2160"/>
          </w:tcPr>
          <w:p>
            <w:r>
              <w:t>per story</w:t>
            </w:r>
          </w:p>
        </w:tc>
      </w:tr>
    </w:tbl>
    <w:p>
      <w:r>
        <w:t>Hot lines expand. Failure to accommodate movement bows pipes between hangers, breaks</w:t>
        <w:br/>
        <w:t xml:space="preserve">    fittings, and creates noise complaints in occupied spaces. Use expansion loops, swing</w:t>
        <w:br/>
        <w:t xml:space="preserve">    joints, or expansion compensators on runs &gt;30 ft of hot water.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Expansion (in / 100 ft / 100°F)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Copper</w:t>
            </w:r>
          </w:p>
        </w:tc>
        <w:tc>
          <w:tcPr>
            <w:tcW w:type="dxa" w:w="2880"/>
          </w:tcPr>
          <w:p>
            <w:r>
              <w:t>1.1"</w:t>
            </w:r>
          </w:p>
        </w:tc>
        <w:tc>
          <w:tcPr>
            <w:tcW w:type="dxa" w:w="2880"/>
          </w:tcPr>
          <w:p>
            <w:r>
              <w:t>Brittle if frozen — bursts on cold runs without insulation</w:t>
            </w:r>
          </w:p>
        </w:tc>
      </w:tr>
      <w:tr>
        <w:tc>
          <w:tcPr>
            <w:tcW w:type="dxa" w:w="2880"/>
          </w:tcPr>
          <w:p>
            <w:r>
              <w:t>CPVC</w:t>
            </w:r>
          </w:p>
        </w:tc>
        <w:tc>
          <w:tcPr>
            <w:tcW w:type="dxa" w:w="2880"/>
          </w:tcPr>
          <w:p>
            <w:r>
              <w:t>4.6"</w:t>
            </w:r>
          </w:p>
        </w:tc>
        <w:tc>
          <w:tcPr>
            <w:tcW w:type="dxa" w:w="2880"/>
          </w:tcPr>
          <w:p>
            <w:r>
              <w:t>Significant — design expansion loops on all hot runs</w:t>
            </w:r>
          </w:p>
        </w:tc>
      </w:tr>
      <w:tr>
        <w:tc>
          <w:tcPr>
            <w:tcW w:type="dxa" w:w="2880"/>
          </w:tcPr>
          <w:p>
            <w:r>
              <w:t>PEX-A</w:t>
            </w:r>
          </w:p>
        </w:tc>
        <w:tc>
          <w:tcPr>
            <w:tcW w:type="dxa" w:w="2880"/>
          </w:tcPr>
          <w:p>
            <w:r>
              <w:t>9.0"</w:t>
            </w:r>
          </w:p>
        </w:tc>
        <w:tc>
          <w:tcPr>
            <w:tcW w:type="dxa" w:w="2880"/>
          </w:tcPr>
          <w:p>
            <w:r>
              <w:t>Most forgiving — but anchor at fixtures + valves</w:t>
            </w:r>
          </w:p>
        </w:tc>
      </w:tr>
      <w:tr>
        <w:tc>
          <w:tcPr>
            <w:tcW w:type="dxa" w:w="2880"/>
          </w:tcPr>
          <w:p>
            <w:r>
              <w:t>Steel (black iron)</w:t>
            </w:r>
          </w:p>
        </w:tc>
        <w:tc>
          <w:tcPr>
            <w:tcW w:type="dxa" w:w="2880"/>
          </w:tcPr>
          <w:p>
            <w:r>
              <w:t>0.8"</w:t>
            </w:r>
          </w:p>
        </w:tc>
        <w:tc>
          <w:tcPr>
            <w:tcW w:type="dxa" w:w="2880"/>
          </w:tcPr>
          <w:p>
            <w:r>
              <w:t>Threads tolerant; welded systems need bellows</w:t>
            </w:r>
          </w:p>
        </w:tc>
      </w:tr>
      <w:tr>
        <w:tc>
          <w:tcPr>
            <w:tcW w:type="dxa" w:w="2880"/>
          </w:tcPr>
          <w:p>
            <w:r>
              <w:t>HDPE</w:t>
            </w:r>
          </w:p>
        </w:tc>
        <w:tc>
          <w:tcPr>
            <w:tcW w:type="dxa" w:w="2880"/>
          </w:tcPr>
          <w:p>
            <w:r>
              <w:t>10.0"</w:t>
            </w:r>
          </w:p>
        </w:tc>
        <w:tc>
          <w:tcPr>
            <w:tcW w:type="dxa" w:w="2880"/>
          </w:tcPr>
          <w:p>
            <w:r>
              <w:t>Buried installations rely on soil restraint</w:t>
            </w:r>
          </w:p>
        </w:tc>
      </w:tr>
    </w:tbl>
    <w:p>
      <w:pPr>
        <w:pStyle w:val="ListBullet"/>
      </w:pPr>
      <w:r>
        <w:rPr>
          <w:b/>
        </w:rPr>
        <w:t>Hot water</w:t>
      </w:r>
      <w:r>
        <w:t xml:space="preserve"> — IECC 2021 + most state energy codes require insulation</w:t>
        <w:br/>
        <w:t xml:space="preserve">            on all hot-water lines. Thickness varies by pipe size (typically 1" for 1/2"-1"</w:t>
        <w:br/>
        <w:t xml:space="preserve">            and 1-1/2" for larger).</w:t>
      </w:r>
    </w:p>
    <w:p>
      <w:pPr>
        <w:pStyle w:val="ListBullet"/>
      </w:pPr>
      <w:r>
        <w:rPr>
          <w:b/>
        </w:rPr>
        <w:t>Cold water</w:t>
      </w:r>
      <w:r>
        <w:t xml:space="preserve"> — sweating control + freeze prevention in</w:t>
        <w:br/>
        <w:t xml:space="preserve">            unconditioned spaces. R-2.5 minimum or per local code.</w:t>
      </w:r>
    </w:p>
    <w:p>
      <w:pPr>
        <w:pStyle w:val="ListBullet"/>
      </w:pPr>
      <w:r>
        <w:rPr>
          <w:b/>
        </w:rPr>
        <w:t>Recirculation loops</w:t>
      </w:r>
      <w:r>
        <w:t xml:space="preserve"> — full insulation including return.</w:t>
        <w:br/>
        <w:t xml:space="preserve">            Uninsulated recirc lines are an enormous energy waste.</w:t>
      </w:r>
    </w:p>
    <w:p>
      <w:pPr>
        <w:pStyle w:val="ListBullet"/>
      </w:pPr>
      <w:r>
        <w:rPr>
          <w:b/>
        </w:rPr>
        <w:t>Vapor barriers</w:t>
      </w:r>
      <w:r>
        <w:t xml:space="preserve"> — required on cold lines in humid spaces to</w:t>
        <w:br/>
        <w:t xml:space="preserve">            prevent condensation drip.</w:t>
      </w:r>
    </w:p>
    <w:p>
      <w:pPr>
        <w:pStyle w:val="ListBullet"/>
      </w:pPr>
      <w:r>
        <w:rPr>
          <w:b/>
        </w:rPr>
        <w:t>Joint sealing</w:t>
      </w:r>
      <w:r>
        <w:t xml:space="preserve"> — overlap joints + seal with PVC tape or vapor-tight</w:t>
        <w:br/>
        <w:t xml:space="preserve">            sealant. Open seams defeat the system.</w:t>
      </w:r>
    </w:p>
    <w:p>
      <w:r>
        <w:t>Every penetration through a rated wall, floor, or ceiling must be firestopped per a</w:t>
        <w:br/>
        <w:t xml:space="preserve">    UL-listed assembly that matches the substrate AND the pipe.</w:t>
      </w:r>
    </w:p>
    <w:p>
      <w:pPr>
        <w:pStyle w:val="ListBullet"/>
      </w:pPr>
      <w:r>
        <w:rPr>
          <w:b/>
        </w:rPr>
        <w:t>Sleeve sizing</w:t>
      </w:r>
      <w:r>
        <w:t xml:space="preserve"> — typically 1" larger than pipe OD for thermal movement.</w:t>
        <w:br/>
        <w:t xml:space="preserve">            Larger if floating insulation or vibration.</w:t>
      </w:r>
    </w:p>
    <w:p>
      <w:pPr>
        <w:pStyle w:val="ListBullet"/>
      </w:pPr>
      <w:r>
        <w:rPr>
          <w:b/>
        </w:rPr>
        <w:t>Floor sleeves</w:t>
      </w:r>
      <w:r>
        <w:t xml:space="preserve"> — extend 1" above finished floor in wet areas; coordinated</w:t>
        <w:br/>
        <w:t xml:space="preserve">            with finished-floor schedule.</w:t>
      </w:r>
    </w:p>
    <w:p>
      <w:pPr>
        <w:pStyle w:val="ListBullet"/>
      </w:pPr>
      <w:r>
        <w:rPr>
          <w:b/>
        </w:rPr>
        <w:t>Firestop products</w:t>
      </w:r>
      <w:r>
        <w:t xml:space="preserve"> — intumescent sealant (3M, Hilti, STI). NEVER</w:t>
        <w:br/>
        <w:t xml:space="preserve">            substitute generic foam or caulk — the AHJ will fail the inspection.</w:t>
      </w:r>
    </w:p>
    <w:p>
      <w:pPr>
        <w:pStyle w:val="ListBullet"/>
      </w:pPr>
      <w:r>
        <w:rPr>
          <w:b/>
        </w:rPr>
        <w:t>UL listing</w:t>
      </w:r>
      <w:r>
        <w:t xml:space="preserve"> — match the system number to the assembly. Photograph</w:t>
        <w:br/>
        <w:t xml:space="preserve">            each penetration with the system number visible for closeout.</w:t>
      </w:r>
    </w:p>
    <w:p>
      <w:pPr>
        <w:pStyle w:val="ListBullet"/>
      </w:pPr>
      <w:r>
        <w:rPr>
          <w:b/>
        </w:rPr>
        <w:t>Cast-iron through firewall</w:t>
      </w:r>
      <w:r>
        <w:t xml:space="preserve"> — many UL systems require a metal</w:t>
        <w:br/>
        <w:t xml:space="preserve">            collar; don't omit.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Test Pressure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DWV (rough-in)</w:t>
            </w:r>
          </w:p>
        </w:tc>
        <w:tc>
          <w:tcPr>
            <w:tcW w:type="dxa" w:w="2160"/>
          </w:tcPr>
          <w:p>
            <w:r>
              <w:t>10' head water OR 5 psi air</w:t>
            </w:r>
          </w:p>
        </w:tc>
        <w:tc>
          <w:tcPr>
            <w:tcW w:type="dxa" w:w="2160"/>
          </w:tcPr>
          <w:p>
            <w:r>
              <w:t>15 min min</w:t>
            </w:r>
          </w:p>
        </w:tc>
        <w:tc>
          <w:tcPr>
            <w:tcW w:type="dxa" w:w="2160"/>
          </w:tcPr>
          <w:p>
            <w:r>
              <w:t>No pressure loss</w:t>
            </w:r>
          </w:p>
        </w:tc>
      </w:tr>
      <w:tr>
        <w:tc>
          <w:tcPr>
            <w:tcW w:type="dxa" w:w="2160"/>
          </w:tcPr>
          <w:p>
            <w:r>
              <w:t>DWV (finish, stack)</w:t>
            </w:r>
          </w:p>
        </w:tc>
        <w:tc>
          <w:tcPr>
            <w:tcW w:type="dxa" w:w="2160"/>
          </w:tcPr>
          <w:p>
            <w:r>
              <w:t>Water to top of stack OR 1 psi air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No leaks</w:t>
            </w:r>
          </w:p>
        </w:tc>
      </w:tr>
      <w:tr>
        <w:tc>
          <w:tcPr>
            <w:tcW w:type="dxa" w:w="2160"/>
          </w:tcPr>
          <w:p>
            <w:r>
              <w:t>Domestic water (rough)</w:t>
            </w:r>
          </w:p>
        </w:tc>
        <w:tc>
          <w:tcPr>
            <w:tcW w:type="dxa" w:w="2160"/>
          </w:tcPr>
          <w:p>
            <w:r>
              <w:t>Working +50 psi, 100 psi min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No pressure loss</w:t>
            </w:r>
          </w:p>
        </w:tc>
      </w:tr>
      <w:tr>
        <w:tc>
          <w:tcPr>
            <w:tcW w:type="dxa" w:w="2160"/>
          </w:tcPr>
          <w:p>
            <w:r>
              <w:t>Storm</w:t>
            </w:r>
          </w:p>
        </w:tc>
        <w:tc>
          <w:tcPr>
            <w:tcW w:type="dxa" w:w="2160"/>
          </w:tcPr>
          <w:p>
            <w:r>
              <w:t>10' head water OR 5 psi air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No pressure loss</w:t>
            </w:r>
          </w:p>
        </w:tc>
      </w:tr>
      <w:tr>
        <w:tc>
          <w:tcPr>
            <w:tcW w:type="dxa" w:w="2160"/>
          </w:tcPr>
          <w:p>
            <w:r>
              <w:t>Hydronic</w:t>
            </w:r>
          </w:p>
        </w:tc>
        <w:tc>
          <w:tcPr>
            <w:tcW w:type="dxa" w:w="2160"/>
          </w:tcPr>
          <w:p>
            <w:r>
              <w:t>Per engineer of record</w:t>
            </w:r>
          </w:p>
        </w:tc>
        <w:tc>
          <w:tcPr>
            <w:tcW w:type="dxa" w:w="2160"/>
          </w:tcPr>
          <w:p>
            <w:r>
              <w:t>Per spec</w:t>
            </w:r>
          </w:p>
        </w:tc>
        <w:tc>
          <w:tcPr>
            <w:tcW w:type="dxa" w:w="2160"/>
          </w:tcPr>
          <w:p>
            <w:r>
              <w:t>No pressure loss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Test Pressure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2-psi (typical commercial)</w:t>
            </w:r>
          </w:p>
        </w:tc>
        <w:tc>
          <w:tcPr>
            <w:tcW w:type="dxa" w:w="2880"/>
          </w:tcPr>
          <w:p>
            <w:r>
              <w:t>3 psi minimum, 1-1/2× working</w:t>
            </w:r>
          </w:p>
        </w:tc>
        <w:tc>
          <w:tcPr>
            <w:tcW w:type="dxa" w:w="2880"/>
          </w:tcPr>
          <w:p>
            <w:r>
              <w:t>10 min minimum; longer for larger systems</w:t>
            </w:r>
          </w:p>
        </w:tc>
      </w:tr>
      <w:tr>
        <w:tc>
          <w:tcPr>
            <w:tcW w:type="dxa" w:w="2880"/>
          </w:tcPr>
          <w:p>
            <w:r>
              <w:t>High-pressure (&gt; 14 oz / sq in)</w:t>
            </w:r>
          </w:p>
        </w:tc>
        <w:tc>
          <w:tcPr>
            <w:tcW w:type="dxa" w:w="2880"/>
          </w:tcPr>
          <w:p>
            <w:r>
              <w:t>1-1/2× working, gauged + witnessed</w:t>
            </w:r>
          </w:p>
        </w:tc>
        <w:tc>
          <w:tcPr>
            <w:tcW w:type="dxa" w:w="2880"/>
          </w:tcPr>
          <w:p>
            <w:r>
              <w:t>Per IFGC 406 / engineer of record</w:t>
            </w:r>
          </w:p>
        </w:tc>
      </w:tr>
      <w:tr>
        <w:tc>
          <w:tcPr>
            <w:tcW w:type="dxa" w:w="2880"/>
          </w:tcPr>
          <w:p>
            <w:r>
              <w:t>Medical gas (NFPA 99)</w:t>
            </w:r>
          </w:p>
        </w:tc>
        <w:tc>
          <w:tcPr>
            <w:tcW w:type="dxa" w:w="2880"/>
          </w:tcPr>
          <w:p>
            <w:r>
              <w:t>Multi-stage per NFPA 99 Ch 5</w:t>
            </w:r>
          </w:p>
        </w:tc>
        <w:tc>
          <w:tcPr>
            <w:tcW w:type="dxa" w:w="2880"/>
          </w:tcPr>
          <w:p>
            <w:r>
              <w:t>Per NFPA 99 — pressure + cross-connection + concentration tests</w:t>
            </w:r>
          </w:p>
        </w:tc>
      </w:tr>
    </w:tbl>
    <w:p>
      <w:pPr>
        <w:pStyle w:val="ListBullet"/>
      </w:pPr>
      <w:r>
        <w:t>Test with inert gas (air or nitrogen). Never use the fuel gas itself for testing.</w:t>
      </w:r>
    </w:p>
    <w:p>
      <w:pPr>
        <w:pStyle w:val="ListBullet"/>
      </w:pPr>
      <w:r>
        <w:t>Calibrated gauge in line with the test pressure range — pressure should fall in</w:t>
        <w:br/>
        <w:t xml:space="preserve">            middle third of gauge scale.</w:t>
      </w:r>
    </w:p>
    <w:p>
      <w:pPr>
        <w:pStyle w:val="ListBullet"/>
      </w:pPr>
      <w:r>
        <w:t>Soap-test every joint. AHJ may witness selected joints.</w:t>
      </w:r>
    </w:p>
    <w:p>
      <w:pPr>
        <w:pStyle w:val="ListBullet"/>
      </w:pPr>
      <w:r>
        <w:t>Document test in Pressure Test Log XLSX.</w:t>
      </w:r>
    </w:p>
    <w:p>
      <w:r>
        <w:t>Domestic water systems must be disinfected before service. Most AHJs require a</w:t>
        <w:br/>
        <w:t xml:space="preserve">    disinfection certificate on file for Certificate of Occupancy.</w:t>
      </w:r>
    </w:p>
    <w:p>
      <w:pPr>
        <w:pStyle w:val="ListBullet"/>
      </w:pPr>
      <w:r>
        <w:t>Method 1 — continuous-feed, 50 mg/L (50 ppm), 24-hour hold.</w:t>
      </w:r>
    </w:p>
    <w:p>
      <w:pPr>
        <w:pStyle w:val="ListBullet"/>
      </w:pPr>
      <w:r>
        <w:t>Method 2 — high-dose, 200 mg/L, 3-hour hold (rarely used commercially).</w:t>
      </w:r>
    </w:p>
    <w:p>
      <w:pPr>
        <w:pStyle w:val="ListBullet"/>
      </w:pPr>
      <w:r>
        <w:t>Flush to ≤1 mg/L residual.</w:t>
      </w:r>
    </w:p>
    <w:p>
      <w:pPr>
        <w:pStyle w:val="ListBullet"/>
      </w:pPr>
      <w:r>
        <w:t>Two bacteriological samples ≥24 hours apart — no coliform.</w:t>
      </w:r>
    </w:p>
    <w:p>
      <w:pPr>
        <w:pStyle w:val="ListBullet"/>
      </w:pPr>
      <w:r>
        <w:t>Submit lab report + chain-of-custody to AHJ + water purveyor.</w:t>
      </w:r>
    </w:p>
    <w:p>
      <w:pPr>
        <w:pStyle w:val="ListNumber"/>
      </w:pPr>
      <w:r>
        <w:t>Tight-grade DWV slopes that result in solids dropout (≥1/4" per ft to 1/2" per ft for &gt;3"; 1/8" per ft minimum &lt;3").</w:t>
      </w:r>
    </w:p>
    <w:p>
      <w:pPr>
        <w:pStyle w:val="ListNumber"/>
      </w:pPr>
      <w:r>
        <w:t>Tape on plastic threads — use paste designed for plastic.</w:t>
      </w:r>
    </w:p>
    <w:p>
      <w:pPr>
        <w:pStyle w:val="ListNumber"/>
      </w:pPr>
      <w:r>
        <w:t>Hot work without permit + fire watch.</w:t>
      </w:r>
    </w:p>
    <w:p>
      <w:pPr>
        <w:pStyle w:val="ListNumber"/>
      </w:pPr>
      <w:r>
        <w:t>RPZ installed without bypass on critical service-entry locations.</w:t>
      </w:r>
    </w:p>
    <w:p>
      <w:pPr>
        <w:pStyle w:val="ListNumber"/>
      </w:pPr>
      <w:r>
        <w:t>Solvent cement applied to wet pipe (rain or condensation) — joint never cures.</w:t>
      </w:r>
    </w:p>
    <w:p>
      <w:pPr>
        <w:pStyle w:val="ListNumber"/>
      </w:pPr>
      <w:r>
        <w:t>PEX run through metal stud without grommet — chafe + leak in 1-3 years.</w:t>
      </w:r>
    </w:p>
    <w:p>
      <w:pPr>
        <w:pStyle w:val="ListNumber"/>
      </w:pPr>
      <w:r>
        <w:t>CPVC under stress at fittings — radius-to-fitting transition cracks the fitting.</w:t>
      </w:r>
    </w:p>
    <w:p>
      <w:pPr>
        <w:pStyle w:val="ListNumber"/>
      </w:pPr>
      <w:r>
        <w:t>Missing trap primer on infrequently-used floor drains — odor + sewer-gas migration.</w:t>
      </w:r>
    </w:p>
    <w:p>
      <w:pPr>
        <w:pStyle w:val="ListNumber"/>
      </w:pPr>
      <w:r>
        <w:t>Combustion air not provided to gas-fired water heater in confined-space closet.</w:t>
      </w:r>
    </w:p>
    <w:p>
      <w:pPr>
        <w:pStyle w:val="ListNumber"/>
      </w:pPr>
      <w:r>
        <w:t>Pressure test with water in winter (freezes in unheated areas).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