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 xml:space="preserve">        Print this checklist for the pre-construction coordination meeting. Walk every line item</w:t>
        <w:br/>
        <w:t xml:space="preserve">        with the GC superintendent, the EOR's plumbing engineer, and the AHJ plumbing inspector</w:t>
        <w:br/>
        <w:t xml:space="preserve">        where available. Anything unresolved becomes an action item with an owner and a date.</w:t>
        <w:br/>
        <w:t xml:space="preserve">        Sign at Section 14. File the signed copy with the project's contract documents.</w:t>
        <w:br/>
        <w:t xml:space="preserve">    </w:t>
      </w:r>
    </w:p>
    <w:p>
      <w:pPr>
        <w:pStyle w:val="ListNumber"/>
      </w:pPr>
      <w:r>
        <w:t>Project Identification &amp; Attendance Roster</w:t>
      </w:r>
    </w:p>
    <w:p>
      <w:pPr>
        <w:pStyle w:val="ListNumber"/>
      </w:pPr>
      <w:r>
        <w:t>Contract Documents &amp; Scope Confirmation</w:t>
      </w:r>
    </w:p>
    <w:p>
      <w:pPr>
        <w:pStyle w:val="ListNumber"/>
      </w:pPr>
      <w:r>
        <w:t>Permit &amp; AHJ Confirmation</w:t>
      </w:r>
    </w:p>
    <w:p>
      <w:pPr>
        <w:pStyle w:val="ListNumber"/>
      </w:pPr>
      <w:r>
        <w:t>Drawing &amp; Spec Review (Plumbing + Coordination)</w:t>
      </w:r>
    </w:p>
    <w:p>
      <w:pPr>
        <w:pStyle w:val="ListNumber"/>
      </w:pPr>
      <w:r>
        <w:t>Submittal Schedule</w:t>
      </w:r>
    </w:p>
    <w:p>
      <w:pPr>
        <w:pStyle w:val="ListNumber"/>
      </w:pPr>
      <w:r>
        <w:t>Long-Lead Material Tracking</w:t>
      </w:r>
    </w:p>
    <w:p>
      <w:pPr>
        <w:pStyle w:val="ListNumber"/>
      </w:pPr>
      <w:r>
        <w:t>Site Logistics &amp; Mobilization</w:t>
      </w:r>
    </w:p>
    <w:p>
      <w:pPr>
        <w:pStyle w:val="ListNumber"/>
      </w:pPr>
      <w:r>
        <w:t>Multi-Trade Coordination Plan</w:t>
      </w:r>
    </w:p>
    <w:p>
      <w:pPr>
        <w:pStyle w:val="ListNumber"/>
      </w:pPr>
      <w:r>
        <w:t>Inspection Sequence &amp; AHJ Workflow</w:t>
      </w:r>
    </w:p>
    <w:p>
      <w:pPr>
        <w:pStyle w:val="ListNumber"/>
      </w:pPr>
      <w:r>
        <w:t>Safety Program Confirmation (links to Site-Specific Plumbing Plan)</w:t>
      </w:r>
    </w:p>
    <w:p>
      <w:pPr>
        <w:pStyle w:val="ListNumber"/>
      </w:pPr>
      <w:r>
        <w:t>Insurance, Bonds &amp; Licenses</w:t>
      </w:r>
    </w:p>
    <w:p>
      <w:pPr>
        <w:pStyle w:val="ListNumber"/>
      </w:pPr>
      <w:r>
        <w:t>Schedule, Manpower Forecast &amp; First-Day Plan</w:t>
      </w:r>
    </w:p>
    <w:p>
      <w:pPr>
        <w:pStyle w:val="ListNumber"/>
      </w:pPr>
      <w:r>
        <w:t>Action Items</w:t>
      </w:r>
    </w:p>
    <w:p>
      <w:pPr>
        <w:pStyle w:val="ListNumber"/>
      </w:pPr>
      <w:r>
        <w:t>Signatures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Name + Number</w:t>
            </w:r>
          </w:p>
        </w:tc>
        <w:tc>
          <w:tcPr>
            <w:tcW w:type="dxa" w:w="4320"/>
          </w:tcPr>
          <w:p>
            <w:r>
              <w:t>[Project Name / GC project #]</w:t>
            </w:r>
          </w:p>
        </w:tc>
      </w:tr>
      <w:tr>
        <w:tc>
          <w:tcPr>
            <w:tcW w:type="dxa" w:w="4320"/>
          </w:tcPr>
          <w:p>
            <w:r>
              <w:t>Project Address</w:t>
            </w:r>
          </w:p>
        </w:tc>
        <w:tc>
          <w:tcPr>
            <w:tcW w:type="dxa" w:w="4320"/>
          </w:tcPr>
          <w:p>
            <w:r>
              <w:t>[Address]</w:t>
            </w:r>
          </w:p>
        </w:tc>
      </w:tr>
      <w:tr>
        <w:tc>
          <w:tcPr>
            <w:tcW w:type="dxa" w:w="4320"/>
          </w:tcPr>
          <w:p>
            <w:r>
              <w:t>Plumbing Contract Value</w:t>
            </w:r>
          </w:p>
        </w:tc>
        <w:tc>
          <w:tcPr>
            <w:tcW w:type="dxa" w:w="4320"/>
          </w:tcPr>
          <w:p>
            <w:r>
              <w:t>[$]</w:t>
            </w:r>
          </w:p>
        </w:tc>
      </w:tr>
      <w:tr>
        <w:tc>
          <w:tcPr>
            <w:tcW w:type="dxa" w:w="4320"/>
          </w:tcPr>
          <w:p>
            <w:r>
              <w:t>Plumbing Contract Notice-to-Proceed</w:t>
            </w:r>
          </w:p>
        </w:tc>
        <w:tc>
          <w:tcPr>
            <w:tcW w:type="dxa" w:w="4320"/>
          </w:tcPr>
          <w:p>
            <w:r>
              <w:t>[Date]</w:t>
            </w:r>
          </w:p>
        </w:tc>
      </w:tr>
      <w:tr>
        <w:tc>
          <w:tcPr>
            <w:tcW w:type="dxa" w:w="4320"/>
          </w:tcPr>
          <w:p>
            <w:r>
              <w:t>Substantial Completion Target</w:t>
            </w:r>
          </w:p>
        </w:tc>
        <w:tc>
          <w:tcPr>
            <w:tcW w:type="dxa" w:w="4320"/>
          </w:tcPr>
          <w:p>
            <w:r>
              <w:t>[Date]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Phone / Email</w:t>
            </w:r>
          </w:p>
        </w:tc>
        <w:tc>
          <w:tcPr>
            <w:tcW w:type="dxa" w:w="1728"/>
          </w:tcPr>
          <w:p>
            <w:r>
              <w:t>Initial</w:t>
            </w:r>
          </w:p>
        </w:tc>
      </w:tr>
      <w:tr>
        <w:tc>
          <w:tcPr>
            <w:tcW w:type="dxa" w:w="1728"/>
          </w:tcPr>
          <w:p>
            <w:r>
              <w:t>GC Project Manager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GC Superintendent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GC Safety Officer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Plumbing Project Mgr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Plumbing Superintendent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Plumbing Foreman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Master Plumber of Record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Plumbing Engineer (EOR)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AHJ Plumbing Inspector</w:t>
            </w:r>
          </w:p>
        </w:tc>
        <w:tc>
          <w:tcPr>
            <w:tcW w:type="dxa" w:w="1728"/>
          </w:tcPr>
          <w:p>
            <w:r>
              <w:t>[often async — note last contact]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Mechanical Sub Rep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Electrical Sub Rep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Fire-Protection Sub Rep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Concrete Sub Rep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Owner's Rep</w:t>
            </w:r>
          </w:p>
        </w:tc>
        <w:tc>
          <w:tcPr>
            <w:tcW w:type="dxa" w:w="1728"/>
          </w:tcPr>
          <w:p>
            <w:r>
              <w:t>[if attending]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ListNumber"/>
      </w:pPr>
      <w:r/>
      <w:r>
        <w:t xml:space="preserve"> Signed plumbing subcontract on file (or owner-direct PO).</w:t>
      </w:r>
    </w:p>
    <w:p>
      <w:pPr>
        <w:pStyle w:val="ListNumber"/>
      </w:pPr>
      <w:r/>
      <w:r>
        <w:t xml:space="preserve"> All exhibits attached (drawings, specs, schedule, insurance reqs, scope statement, exclusions).</w:t>
      </w:r>
    </w:p>
    <w:p>
      <w:pPr>
        <w:pStyle w:val="ListNumber"/>
      </w:pPr>
      <w:r/>
      <w:r>
        <w:t xml:space="preserve"> Scope boundaries with adjacent trades documented in writing (HVAC, FP, EC, site utility).</w:t>
      </w:r>
    </w:p>
    <w:p>
      <w:pPr>
        <w:pStyle w:val="ListNumber"/>
      </w:pPr>
      <w:r/>
      <w:r>
        <w:t xml:space="preserve"> Inclusions / exclusions list signed by both parties.</w:t>
      </w:r>
    </w:p>
    <w:p>
      <w:pPr>
        <w:pStyle w:val="ListNumber"/>
      </w:pPr>
      <w:r/>
      <w:r>
        <w:t xml:space="preserve"> Change-order process documented — who can authorize? What's the dollar threshold? Lead time required?</w:t>
      </w:r>
    </w:p>
    <w:p>
      <w:pPr>
        <w:pStyle w:val="ListNumber"/>
      </w:pPr>
      <w:r/>
      <w:r>
        <w:t xml:space="preserve"> Pay-application schedule — submission day, retention %, lien-waiver type (conditional/unconditional).</w:t>
      </w:r>
    </w:p>
    <w:p>
      <w:pPr>
        <w:pStyle w:val="ListNumber"/>
      </w:pPr>
      <w:r/>
      <w:r>
        <w:t xml:space="preserve"> Liquidated damages — daily rate? Curing process?</w:t>
      </w:r>
    </w:p>
    <w:p>
      <w:pPr>
        <w:pStyle w:val="ListNumber"/>
      </w:pPr>
      <w:r/>
      <w:r>
        <w:t xml:space="preserve"> Warranty period documented — start date trigger, scope of warranty work.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Plumbing Permit Issued?</w:t>
            </w:r>
          </w:p>
        </w:tc>
        <w:tc>
          <w:tcPr>
            <w:tcW w:type="dxa" w:w="4320"/>
          </w:tcPr>
          <w:p>
            <w:r>
              <w:t>Y / N — permit # + date</w:t>
            </w:r>
          </w:p>
        </w:tc>
      </w:tr>
      <w:tr>
        <w:tc>
          <w:tcPr>
            <w:tcW w:type="dxa" w:w="4320"/>
          </w:tcPr>
          <w:p>
            <w:r>
              <w:t>Gas Permit Issued?</w:t>
            </w:r>
          </w:p>
        </w:tc>
        <w:tc>
          <w:tcPr>
            <w:tcW w:type="dxa" w:w="4320"/>
          </w:tcPr>
          <w:p>
            <w:r>
              <w:t>Y / N / not required</w:t>
            </w:r>
          </w:p>
        </w:tc>
      </w:tr>
      <w:tr>
        <w:tc>
          <w:tcPr>
            <w:tcW w:type="dxa" w:w="4320"/>
          </w:tcPr>
          <w:p>
            <w:r>
              <w:t>Cross-Connection / Backflow Permit</w:t>
            </w:r>
          </w:p>
        </w:tc>
        <w:tc>
          <w:tcPr>
            <w:tcW w:type="dxa" w:w="4320"/>
          </w:tcPr>
          <w:p>
            <w:r>
              <w:t>Y / N / by water purveyor</w:t>
            </w:r>
          </w:p>
        </w:tc>
      </w:tr>
      <w:tr>
        <w:tc>
          <w:tcPr>
            <w:tcW w:type="dxa" w:w="4320"/>
          </w:tcPr>
          <w:p>
            <w:r>
              <w:t>Adopted Plumbing Code Edition</w:t>
            </w:r>
          </w:p>
        </w:tc>
        <w:tc>
          <w:tcPr>
            <w:tcW w:type="dxa" w:w="4320"/>
          </w:tcPr>
          <w:p>
            <w:r>
              <w:t>IPC 2024 / UPC 2024 / amendment</w:t>
            </w:r>
          </w:p>
        </w:tc>
      </w:tr>
      <w:tr>
        <w:tc>
          <w:tcPr>
            <w:tcW w:type="dxa" w:w="4320"/>
          </w:tcPr>
          <w:p>
            <w:r>
              <w:t>Inspection Request System</w:t>
            </w:r>
          </w:p>
        </w:tc>
        <w:tc>
          <w:tcPr>
            <w:tcW w:type="dxa" w:w="4320"/>
          </w:tcPr>
          <w:p>
            <w:r>
              <w:t>Online portal / phone / email + portal URL</w:t>
            </w:r>
          </w:p>
        </w:tc>
      </w:tr>
      <w:tr>
        <w:tc>
          <w:tcPr>
            <w:tcW w:type="dxa" w:w="4320"/>
          </w:tcPr>
          <w:p>
            <w:r>
              <w:t>Inspector Lead Time</w:t>
            </w:r>
          </w:p>
        </w:tc>
        <w:tc>
          <w:tcPr>
            <w:tcW w:type="dxa" w:w="4320"/>
          </w:tcPr>
          <w:p>
            <w:r>
              <w:t>[hours / business days]</w:t>
            </w:r>
          </w:p>
        </w:tc>
      </w:tr>
      <w:tr>
        <w:tc>
          <w:tcPr>
            <w:tcW w:type="dxa" w:w="4320"/>
          </w:tcPr>
          <w:p>
            <w:r>
              <w:t>Re-Inspection Fee</w:t>
            </w:r>
          </w:p>
        </w:tc>
        <w:tc>
          <w:tcPr>
            <w:tcW w:type="dxa" w:w="4320"/>
          </w:tcPr>
          <w:p>
            <w:r>
              <w:t>[$ per re-trip]</w:t>
            </w:r>
          </w:p>
        </w:tc>
      </w:tr>
      <w:tr>
        <w:tc>
          <w:tcPr>
            <w:tcW w:type="dxa" w:w="4320"/>
          </w:tcPr>
          <w:p>
            <w:r>
              <w:t>Tap-In Coordination</w:t>
            </w:r>
          </w:p>
        </w:tc>
        <w:tc>
          <w:tcPr>
            <w:tcW w:type="dxa" w:w="4320"/>
          </w:tcPr>
          <w:p>
            <w:r>
              <w:t>Water purveyor coordinator + phone</w:t>
            </w:r>
          </w:p>
        </w:tc>
      </w:tr>
      <w:tr>
        <w:tc>
          <w:tcPr>
            <w:tcW w:type="dxa" w:w="4320"/>
          </w:tcPr>
          <w:p>
            <w:r>
              <w:t>Sewer Connection Auth</w:t>
            </w:r>
          </w:p>
        </w:tc>
        <w:tc>
          <w:tcPr>
            <w:tcW w:type="dxa" w:w="4320"/>
          </w:tcPr>
          <w:p>
            <w:r>
              <w:t>Sewer authority coordinator + phone</w:t>
            </w:r>
          </w:p>
        </w:tc>
      </w:tr>
    </w:tbl>
    <w:p>
      <w:pPr>
        <w:pStyle w:val="ListBullet"/>
      </w:pPr>
      <w:r/>
      <w:r>
        <w:t xml:space="preserve"> Current revision set on hand at GC trailer + plumbing field trailer.</w:t>
      </w:r>
    </w:p>
    <w:p>
      <w:pPr>
        <w:pStyle w:val="ListBullet"/>
      </w:pPr>
      <w:r/>
      <w:r>
        <w:t xml:space="preserve"> All RFIs to date logged + dispositioned.</w:t>
      </w:r>
    </w:p>
    <w:p>
      <w:pPr>
        <w:pStyle w:val="ListBullet"/>
      </w:pPr>
      <w:r/>
      <w:r>
        <w:t xml:space="preserve"> P-0.0 / 1.0 series plumbing plans reviewed against P-2.0 / 3.0 details.</w:t>
      </w:r>
    </w:p>
    <w:p>
      <w:pPr>
        <w:pStyle w:val="ListBullet"/>
      </w:pPr>
      <w:r/>
      <w:r>
        <w:t xml:space="preserve"> Fixture schedule + cut sheets cross-referenced against specs (matched manufacturers).</w:t>
      </w:r>
    </w:p>
    <w:p>
      <w:pPr>
        <w:pStyle w:val="ListBullet"/>
      </w:pPr>
      <w:r/>
      <w:r>
        <w:t xml:space="preserve"> Riser diagrams checked for vertical clearance through structure.</w:t>
      </w:r>
    </w:p>
    <w:p>
      <w:pPr>
        <w:pStyle w:val="ListBullet"/>
      </w:pPr>
      <w:r/>
      <w:r>
        <w:t xml:space="preserve"> Cross-connection control table identifies device + hazard tier for each fixture / system.</w:t>
      </w:r>
    </w:p>
    <w:p>
      <w:pPr>
        <w:pStyle w:val="ListBullet"/>
      </w:pPr>
      <w:r/>
      <w:r>
        <w:t xml:space="preserve"> Sleeve + opening schedule reconciled with structural / architectural.</w:t>
      </w:r>
    </w:p>
    <w:p>
      <w:pPr>
        <w:pStyle w:val="ListBullet"/>
      </w:pPr>
      <w:r/>
      <w:r>
        <w:t xml:space="preserve"> Above-ceiling overlay (BIM or marked-up 2D) reviewed — clashes flagged.</w:t>
      </w:r>
    </w:p>
    <w:p>
      <w:pPr>
        <w:pStyle w:val="ListBullet"/>
      </w:pPr>
      <w:r/>
      <w:r>
        <w:t xml:space="preserve"> Below-slab utility overlay reviewed — site utility congestion, depth conflicts.</w:t>
      </w:r>
    </w:p>
    <w:p>
      <w:pPr>
        <w:pStyle w:val="ListBullet"/>
      </w:pPr>
      <w:r/>
      <w:r>
        <w:t xml:space="preserve"> Wall penetrations through rated assemblies — UL listing identified per location.</w:t>
      </w:r>
    </w:p>
    <w:p>
      <w:pPr>
        <w:pStyle w:val="ListBullet"/>
      </w:pPr>
      <w:r/>
      <w:r>
        <w:t xml:space="preserve"> Roof penetrations — coordinated with roofing manufacturer mock-up.</w:t>
      </w:r>
    </w:p>
    <w:p>
      <w:pPr>
        <w:pStyle w:val="ListBullet"/>
      </w:pPr>
      <w:r/>
      <w:r>
        <w:t xml:space="preserve"> Trapeze hanger locations — structural attachment approved by EOR.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Submittal Item</w:t>
            </w:r>
          </w:p>
        </w:tc>
        <w:tc>
          <w:tcPr>
            <w:tcW w:type="dxa" w:w="1728"/>
          </w:tcPr>
          <w:p>
            <w:r>
              <w:t>Spec Section</w:t>
            </w:r>
          </w:p>
        </w:tc>
        <w:tc>
          <w:tcPr>
            <w:tcW w:type="dxa" w:w="1728"/>
          </w:tcPr>
          <w:p>
            <w:r>
              <w:t>Submit By</w:t>
            </w:r>
          </w:p>
        </w:tc>
        <w:tc>
          <w:tcPr>
            <w:tcW w:type="dxa" w:w="1728"/>
          </w:tcPr>
          <w:p>
            <w:r>
              <w:t>Approval Needed By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Pipe + fittings — DWV</w:t>
            </w:r>
          </w:p>
        </w:tc>
        <w:tc>
          <w:tcPr>
            <w:tcW w:type="dxa" w:w="1728"/>
          </w:tcPr>
          <w:p>
            <w:r>
              <w:t>22 13 16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Pipe + fittings — domestic water</w:t>
            </w:r>
          </w:p>
        </w:tc>
        <w:tc>
          <w:tcPr>
            <w:tcW w:type="dxa" w:w="1728"/>
          </w:tcPr>
          <w:p>
            <w:r>
              <w:t>22 11 13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Pipe insulation</w:t>
            </w:r>
          </w:p>
        </w:tc>
        <w:tc>
          <w:tcPr>
            <w:tcW w:type="dxa" w:w="1728"/>
          </w:tcPr>
          <w:p>
            <w:r>
              <w:t>22 07 19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Valves — general duty</w:t>
            </w:r>
          </w:p>
        </w:tc>
        <w:tc>
          <w:tcPr>
            <w:tcW w:type="dxa" w:w="1728"/>
          </w:tcPr>
          <w:p>
            <w:r>
              <w:t>22 05 23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Backflow preventers (RPZ / DCV)</w:t>
            </w:r>
          </w:p>
        </w:tc>
        <w:tc>
          <w:tcPr>
            <w:tcW w:type="dxa" w:w="1728"/>
          </w:tcPr>
          <w:p>
            <w:r>
              <w:t>22 11 19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Plumbing fixtures + trim</w:t>
            </w:r>
          </w:p>
        </w:tc>
        <w:tc>
          <w:tcPr>
            <w:tcW w:type="dxa" w:w="1728"/>
          </w:tcPr>
          <w:p>
            <w:r>
              <w:t>22 42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Water heaters / boilers</w:t>
            </w:r>
          </w:p>
        </w:tc>
        <w:tc>
          <w:tcPr>
            <w:tcW w:type="dxa" w:w="1728"/>
          </w:tcPr>
          <w:p>
            <w:r>
              <w:t>22 33-35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Grease interceptor</w:t>
            </w:r>
          </w:p>
        </w:tc>
        <w:tc>
          <w:tcPr>
            <w:tcW w:type="dxa" w:w="1728"/>
          </w:tcPr>
          <w:p>
            <w:r>
              <w:t>22 13 23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Sewage ejector pumps</w:t>
            </w:r>
          </w:p>
        </w:tc>
        <w:tc>
          <w:tcPr>
            <w:tcW w:type="dxa" w:w="1728"/>
          </w:tcPr>
          <w:p>
            <w:r>
              <w:t>22 13 29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Firestop assemblies (per UL system)</w:t>
            </w:r>
          </w:p>
        </w:tc>
        <w:tc>
          <w:tcPr>
            <w:tcW w:type="dxa" w:w="1728"/>
          </w:tcPr>
          <w:p>
            <w:r>
              <w:t>22 05 19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Hangers + supports</w:t>
            </w:r>
          </w:p>
        </w:tc>
        <w:tc>
          <w:tcPr>
            <w:tcW w:type="dxa" w:w="1728"/>
          </w:tcPr>
          <w:p>
            <w:r>
              <w:t>22 05 29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Disinfection procedure (AWWA C651)</w:t>
            </w:r>
          </w:p>
        </w:tc>
        <w:tc>
          <w:tcPr>
            <w:tcW w:type="dxa" w:w="1728"/>
          </w:tcPr>
          <w:p>
            <w:r>
              <w:t>22 08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t>Track items with lead times longer than 4 weeks. Stage purchase orders to align with</w:t>
        <w:br/>
        <w:t xml:space="preserve">    when materials are actually needed on site — too early eats cash + storage, too late</w:t>
        <w:br/>
        <w:t xml:space="preserve">    delays inspection.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Vendor</w:t>
            </w:r>
          </w:p>
        </w:tc>
        <w:tc>
          <w:tcPr>
            <w:tcW w:type="dxa" w:w="1440"/>
          </w:tcPr>
          <w:p>
            <w:r>
              <w:t>PO Date</w:t>
            </w:r>
          </w:p>
        </w:tc>
        <w:tc>
          <w:tcPr>
            <w:tcW w:type="dxa" w:w="1440"/>
          </w:tcPr>
          <w:p>
            <w:r>
              <w:t>Lead Time</w:t>
            </w:r>
          </w:p>
        </w:tc>
        <w:tc>
          <w:tcPr>
            <w:tcW w:type="dxa" w:w="1440"/>
          </w:tcPr>
          <w:p>
            <w:r>
              <w:t>Needed-On-Site Date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Booster pump system</w:t>
            </w:r>
          </w:p>
        </w:tc>
        <w:tc>
          <w:tcPr>
            <w:tcW w:type="dxa" w:w="1440"/>
          </w:tcPr>
          <w:p>
            <w:r>
              <w:t>[fill]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Custom-fabricated waste pump skid</w:t>
            </w:r>
          </w:p>
        </w:tc>
        <w:tc>
          <w:tcPr>
            <w:tcW w:type="dxa" w:w="1440"/>
          </w:tcPr>
          <w:p>
            <w:r>
              <w:t>[fill]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Specialty backflow (3" RPZ +)</w:t>
            </w:r>
          </w:p>
        </w:tc>
        <w:tc>
          <w:tcPr>
            <w:tcW w:type="dxa" w:w="1440"/>
          </w:tcPr>
          <w:p>
            <w:r>
              <w:t>[fill]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Custom-color fixtures</w:t>
            </w:r>
          </w:p>
        </w:tc>
        <w:tc>
          <w:tcPr>
            <w:tcW w:type="dxa" w:w="1440"/>
          </w:tcPr>
          <w:p>
            <w:r>
              <w:t>[fill]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Medical-gas equipment (if applicable)</w:t>
            </w:r>
          </w:p>
        </w:tc>
        <w:tc>
          <w:tcPr>
            <w:tcW w:type="dxa" w:w="1440"/>
          </w:tcPr>
          <w:p>
            <w:r>
              <w:t>[fill]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ListBullet"/>
      </w:pPr>
      <w:r/>
      <w:r>
        <w:t xml:space="preserve"> Site access (gate, entry route, parking, hours of operation).</w:t>
      </w:r>
    </w:p>
    <w:p>
      <w:pPr>
        <w:pStyle w:val="ListBullet"/>
      </w:pPr>
      <w:r/>
      <w:r>
        <w:t xml:space="preserve"> Lay-down / storage area assigned for plumbing materials.</w:t>
      </w:r>
    </w:p>
    <w:p>
      <w:pPr>
        <w:pStyle w:val="ListBullet"/>
      </w:pPr>
      <w:r/>
      <w:r>
        <w:t xml:space="preserve"> Temporary power available for tools — locations + amperage.</w:t>
      </w:r>
    </w:p>
    <w:p>
      <w:pPr>
        <w:pStyle w:val="ListBullet"/>
      </w:pPr>
      <w:r/>
      <w:r>
        <w:t xml:space="preserve"> Temporary water + sanitary identified.</w:t>
      </w:r>
    </w:p>
    <w:p>
      <w:pPr>
        <w:pStyle w:val="ListBullet"/>
      </w:pPr>
      <w:r/>
      <w:r>
        <w:t xml:space="preserve"> Hoisting / crane / forklift coordination — schedule + responsible party.</w:t>
      </w:r>
    </w:p>
    <w:p>
      <w:pPr>
        <w:pStyle w:val="ListBullet"/>
      </w:pPr>
      <w:r/>
      <w:r>
        <w:t xml:space="preserve"> Dumpster / waste-disposal location.</w:t>
      </w:r>
    </w:p>
    <w:p>
      <w:pPr>
        <w:pStyle w:val="ListBullet"/>
      </w:pPr>
      <w:r/>
      <w:r>
        <w:t xml:space="preserve"> Tool-trailer / gang-box location.</w:t>
      </w:r>
    </w:p>
    <w:p>
      <w:pPr>
        <w:pStyle w:val="ListBullet"/>
      </w:pPr>
      <w:r/>
      <w:r>
        <w:t xml:space="preserve"> Site security — after-hours access procedure + badge issuance.</w:t>
      </w:r>
    </w:p>
    <w:p>
      <w:pPr>
        <w:pStyle w:val="ListBullet"/>
      </w:pPr>
      <w:r/>
      <w:r>
        <w:t xml:space="preserve"> Daily check-in / check-out + visitor sign-in procedure.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Coordination Item</w:t>
            </w:r>
          </w:p>
        </w:tc>
        <w:tc>
          <w:tcPr>
            <w:tcW w:type="dxa" w:w="2880"/>
          </w:tcPr>
          <w:p>
            <w:r>
              <w:t>Responsible Trades</w:t>
            </w:r>
          </w:p>
        </w:tc>
        <w:tc>
          <w:tcPr>
            <w:tcW w:type="dxa" w:w="2880"/>
          </w:tcPr>
          <w:p>
            <w:r>
              <w:t>Resolution Mechanism</w:t>
            </w:r>
          </w:p>
        </w:tc>
      </w:tr>
      <w:tr>
        <w:tc>
          <w:tcPr>
            <w:tcW w:type="dxa" w:w="2880"/>
          </w:tcPr>
          <w:p>
            <w:r>
              <w:t>Above-ceiling rough-in priority sequence</w:t>
            </w:r>
          </w:p>
        </w:tc>
        <w:tc>
          <w:tcPr>
            <w:tcW w:type="dxa" w:w="2880"/>
          </w:tcPr>
          <w:p>
            <w:r>
              <w:t>Plumb / Mech / Elec / FP</w:t>
            </w:r>
          </w:p>
        </w:tc>
        <w:tc>
          <w:tcPr>
            <w:tcW w:type="dxa" w:w="2880"/>
          </w:tcPr>
          <w:p>
            <w:r>
              <w:t>BIM / coordination drawings / weekly meeting</w:t>
            </w:r>
          </w:p>
        </w:tc>
      </w:tr>
      <w:tr>
        <w:tc>
          <w:tcPr>
            <w:tcW w:type="dxa" w:w="2880"/>
          </w:tcPr>
          <w:p>
            <w:r>
              <w:t>Slab sleeves + cast-in-place embeds</w:t>
            </w:r>
          </w:p>
        </w:tc>
        <w:tc>
          <w:tcPr>
            <w:tcW w:type="dxa" w:w="2880"/>
          </w:tcPr>
          <w:p>
            <w:r>
              <w:t>Plumb / Concrete</w:t>
            </w:r>
          </w:p>
        </w:tc>
        <w:tc>
          <w:tcPr>
            <w:tcW w:type="dxa" w:w="2880"/>
          </w:tcPr>
          <w:p>
            <w:r>
              <w:t>Sleeve schedule submitted 7-10 days pre-pour</w:t>
            </w:r>
          </w:p>
        </w:tc>
      </w:tr>
      <w:tr>
        <w:tc>
          <w:tcPr>
            <w:tcW w:type="dxa" w:w="2880"/>
          </w:tcPr>
          <w:p>
            <w:r>
              <w:t>Stud-wall framing for fixture rough-in</w:t>
            </w:r>
          </w:p>
        </w:tc>
        <w:tc>
          <w:tcPr>
            <w:tcW w:type="dxa" w:w="2880"/>
          </w:tcPr>
          <w:p>
            <w:r>
              <w:t>Plumb / Framing</w:t>
            </w:r>
          </w:p>
        </w:tc>
        <w:tc>
          <w:tcPr>
            <w:tcW w:type="dxa" w:w="2880"/>
          </w:tcPr>
          <w:p>
            <w:r>
              <w:t>Rough-in markup on framing layout</w:t>
            </w:r>
          </w:p>
        </w:tc>
      </w:tr>
      <w:tr>
        <w:tc>
          <w:tcPr>
            <w:tcW w:type="dxa" w:w="2880"/>
          </w:tcPr>
          <w:p>
            <w:r>
              <w:t>Underground utility tie-ins</w:t>
            </w:r>
          </w:p>
        </w:tc>
        <w:tc>
          <w:tcPr>
            <w:tcW w:type="dxa" w:w="2880"/>
          </w:tcPr>
          <w:p>
            <w:r>
              <w:t>Plumb / Site / EC</w:t>
            </w:r>
          </w:p>
        </w:tc>
        <w:tc>
          <w:tcPr>
            <w:tcW w:type="dxa" w:w="2880"/>
          </w:tcPr>
          <w:p>
            <w:r>
              <w:t>Locate ticket + utility survey</w:t>
            </w:r>
          </w:p>
        </w:tc>
      </w:tr>
      <w:tr>
        <w:tc>
          <w:tcPr>
            <w:tcW w:type="dxa" w:w="2880"/>
          </w:tcPr>
          <w:p>
            <w:r>
              <w:t>Fire-protection main + service entry</w:t>
            </w:r>
          </w:p>
        </w:tc>
        <w:tc>
          <w:tcPr>
            <w:tcW w:type="dxa" w:w="2880"/>
          </w:tcPr>
          <w:p>
            <w:r>
              <w:t>Plumb / FP</w:t>
            </w:r>
          </w:p>
        </w:tc>
        <w:tc>
          <w:tcPr>
            <w:tcW w:type="dxa" w:w="2880"/>
          </w:tcPr>
          <w:p>
            <w:r>
              <w:t>Service-entry RFI + DCV/RPZ confirmation</w:t>
            </w:r>
          </w:p>
        </w:tc>
      </w:tr>
      <w:tr>
        <w:tc>
          <w:tcPr>
            <w:tcW w:type="dxa" w:w="2880"/>
          </w:tcPr>
          <w:p>
            <w:r>
              <w:t>Electrical for water heaters / pumps</w:t>
            </w:r>
          </w:p>
        </w:tc>
        <w:tc>
          <w:tcPr>
            <w:tcW w:type="dxa" w:w="2880"/>
          </w:tcPr>
          <w:p>
            <w:r>
              <w:t>Plumb / EC</w:t>
            </w:r>
          </w:p>
        </w:tc>
        <w:tc>
          <w:tcPr>
            <w:tcW w:type="dxa" w:w="2880"/>
          </w:tcPr>
          <w:p>
            <w:r>
              <w:t>Final-connection scope-split confirmation</w:t>
            </w:r>
          </w:p>
        </w:tc>
      </w:tr>
      <w:tr>
        <w:tc>
          <w:tcPr>
            <w:tcW w:type="dxa" w:w="2880"/>
          </w:tcPr>
          <w:p>
            <w:r>
              <w:t>Insulation around hot piping</w:t>
            </w:r>
          </w:p>
        </w:tc>
        <w:tc>
          <w:tcPr>
            <w:tcW w:type="dxa" w:w="2880"/>
          </w:tcPr>
          <w:p>
            <w:r>
              <w:t>Plumb / Insulation sub</w:t>
            </w:r>
          </w:p>
        </w:tc>
        <w:tc>
          <w:tcPr>
            <w:tcW w:type="dxa" w:w="2880"/>
          </w:tcPr>
          <w:p>
            <w:r>
              <w:t>Schedule following final pressure test</w:t>
            </w:r>
          </w:p>
        </w:tc>
      </w:tr>
      <w:tr>
        <w:tc>
          <w:tcPr>
            <w:tcW w:type="dxa" w:w="2880"/>
          </w:tcPr>
          <w:p>
            <w:r>
              <w:t>Firestop installation at penetrations</w:t>
            </w:r>
          </w:p>
        </w:tc>
        <w:tc>
          <w:tcPr>
            <w:tcW w:type="dxa" w:w="2880"/>
          </w:tcPr>
          <w:p>
            <w:r>
              <w:t>Plumb / Firestop sub</w:t>
            </w:r>
          </w:p>
        </w:tc>
        <w:tc>
          <w:tcPr>
            <w:tcW w:type="dxa" w:w="2880"/>
          </w:tcPr>
          <w:p>
            <w:r>
              <w:t>UL-listed system per penetration type</w:t>
            </w:r>
          </w:p>
        </w:tc>
      </w:tr>
      <w:tr>
        <w:tc>
          <w:tcPr>
            <w:tcW w:type="dxa" w:w="2880"/>
          </w:tcPr>
          <w:p>
            <w:r>
              <w:t>Final connection to owner-furnished equipment</w:t>
            </w:r>
          </w:p>
        </w:tc>
        <w:tc>
          <w:tcPr>
            <w:tcW w:type="dxa" w:w="2880"/>
          </w:tcPr>
          <w:p>
            <w:r>
              <w:t>Plumb / Owner</w:t>
            </w:r>
          </w:p>
        </w:tc>
        <w:tc>
          <w:tcPr>
            <w:tcW w:type="dxa" w:w="2880"/>
          </w:tcPr>
          <w:p>
            <w:r>
              <w:t>Scope-split confirmation in submittal</w:t>
            </w:r>
          </w:p>
        </w:tc>
      </w:tr>
    </w:tbl>
    <w:p>
      <w:r>
        <w:t>Walk the inspection sequence with the GC schedule. Anchor each inspection to a</w:t>
        <w:br/>
        <w:t xml:space="preserve">    schedule milestone. Re-trip fees and missed pours are the most expensive avoidable</w:t>
        <w:br/>
        <w:t xml:space="preserve">    cost on a plumbing job.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Inspection</w:t>
            </w:r>
          </w:p>
        </w:tc>
        <w:tc>
          <w:tcPr>
            <w:tcW w:type="dxa" w:w="2160"/>
          </w:tcPr>
          <w:p>
            <w:r>
              <w:t>Schedule Milestone</w:t>
            </w:r>
          </w:p>
        </w:tc>
        <w:tc>
          <w:tcPr>
            <w:tcW w:type="dxa" w:w="2160"/>
          </w:tcPr>
          <w:p>
            <w:r>
              <w:t>Lead Time to Request</w:t>
            </w:r>
          </w:p>
        </w:tc>
        <w:tc>
          <w:tcPr>
            <w:tcW w:type="dxa" w:w="2160"/>
          </w:tcPr>
          <w:p>
            <w:r>
              <w:t>Responsible Caller</w:t>
            </w:r>
          </w:p>
        </w:tc>
      </w:tr>
      <w:tr>
        <w:tc>
          <w:tcPr>
            <w:tcW w:type="dxa" w:w="2160"/>
          </w:tcPr>
          <w:p>
            <w:r>
              <w:t>Underground / In-Slab</w:t>
            </w:r>
          </w:p>
        </w:tc>
        <w:tc>
          <w:tcPr>
            <w:tcW w:type="dxa" w:w="2160"/>
          </w:tcPr>
          <w:p>
            <w:r>
              <w:t>Pre-pour day</w:t>
            </w:r>
          </w:p>
        </w:tc>
        <w:tc>
          <w:tcPr>
            <w:tcW w:type="dxa" w:w="2160"/>
          </w:tcPr>
          <w:p>
            <w:r>
              <w:t>[hours]</w:t>
            </w:r>
          </w:p>
        </w:tc>
        <w:tc>
          <w:tcPr>
            <w:tcW w:type="dxa" w:w="2160"/>
          </w:tcPr>
          <w:p>
            <w:r>
              <w:t>[name]</w:t>
            </w:r>
          </w:p>
        </w:tc>
      </w:tr>
      <w:tr>
        <w:tc>
          <w:tcPr>
            <w:tcW w:type="dxa" w:w="2160"/>
          </w:tcPr>
          <w:p>
            <w:r>
              <w:t>Above-Slab Rough-In</w:t>
            </w:r>
          </w:p>
        </w:tc>
        <w:tc>
          <w:tcPr>
            <w:tcW w:type="dxa" w:w="2160"/>
          </w:tcPr>
          <w:p>
            <w:r>
              <w:t>Pre-drywall</w:t>
            </w:r>
          </w:p>
        </w:tc>
        <w:tc>
          <w:tcPr>
            <w:tcW w:type="dxa" w:w="2160"/>
          </w:tcPr>
          <w:p>
            <w:r>
              <w:t>[hours]</w:t>
            </w:r>
          </w:p>
        </w:tc>
        <w:tc>
          <w:tcPr>
            <w:tcW w:type="dxa" w:w="2160"/>
          </w:tcPr>
          <w:p>
            <w:r>
              <w:t>[name]</w:t>
            </w:r>
          </w:p>
        </w:tc>
      </w:tr>
      <w:tr>
        <w:tc>
          <w:tcPr>
            <w:tcW w:type="dxa" w:w="2160"/>
          </w:tcPr>
          <w:p>
            <w:r>
              <w:t>Gas Pressure Test</w:t>
            </w:r>
          </w:p>
        </w:tc>
        <w:tc>
          <w:tcPr>
            <w:tcW w:type="dxa" w:w="2160"/>
          </w:tcPr>
          <w:p>
            <w:r>
              <w:t>Pre-appliance set</w:t>
            </w:r>
          </w:p>
        </w:tc>
        <w:tc>
          <w:tcPr>
            <w:tcW w:type="dxa" w:w="2160"/>
          </w:tcPr>
          <w:p>
            <w:r>
              <w:t>[hours]</w:t>
            </w:r>
          </w:p>
        </w:tc>
        <w:tc>
          <w:tcPr>
            <w:tcW w:type="dxa" w:w="2160"/>
          </w:tcPr>
          <w:p>
            <w:r>
              <w:t>[name]</w:t>
            </w:r>
          </w:p>
        </w:tc>
      </w:tr>
      <w:tr>
        <w:tc>
          <w:tcPr>
            <w:tcW w:type="dxa" w:w="2160"/>
          </w:tcPr>
          <w:p>
            <w:r>
              <w:t>Top-Out / Stack Test</w:t>
            </w:r>
          </w:p>
        </w:tc>
        <w:tc>
          <w:tcPr>
            <w:tcW w:type="dxa" w:w="2160"/>
          </w:tcPr>
          <w:p>
            <w:r>
              <w:t>Pre-finish</w:t>
            </w:r>
          </w:p>
        </w:tc>
        <w:tc>
          <w:tcPr>
            <w:tcW w:type="dxa" w:w="2160"/>
          </w:tcPr>
          <w:p>
            <w:r>
              <w:t>[hours]</w:t>
            </w:r>
          </w:p>
        </w:tc>
        <w:tc>
          <w:tcPr>
            <w:tcW w:type="dxa" w:w="2160"/>
          </w:tcPr>
          <w:p>
            <w:r>
              <w:t>[name]</w:t>
            </w:r>
          </w:p>
        </w:tc>
      </w:tr>
      <w:tr>
        <w:tc>
          <w:tcPr>
            <w:tcW w:type="dxa" w:w="2160"/>
          </w:tcPr>
          <w:p>
            <w:r>
              <w:t>Backflow Initial Test</w:t>
            </w:r>
          </w:p>
        </w:tc>
        <w:tc>
          <w:tcPr>
            <w:tcW w:type="dxa" w:w="2160"/>
          </w:tcPr>
          <w:p>
            <w:r>
              <w:t>Pre-service</w:t>
            </w:r>
          </w:p>
        </w:tc>
        <w:tc>
          <w:tcPr>
            <w:tcW w:type="dxa" w:w="2160"/>
          </w:tcPr>
          <w:p>
            <w:r>
              <w:t>[hours]</w:t>
            </w:r>
          </w:p>
        </w:tc>
        <w:tc>
          <w:tcPr>
            <w:tcW w:type="dxa" w:w="2160"/>
          </w:tcPr>
          <w:p>
            <w:r>
              <w:t>[name]</w:t>
            </w:r>
          </w:p>
        </w:tc>
      </w:tr>
      <w:tr>
        <w:tc>
          <w:tcPr>
            <w:tcW w:type="dxa" w:w="2160"/>
          </w:tcPr>
          <w:p>
            <w:r>
              <w:t>Final Plumbing</w:t>
            </w:r>
          </w:p>
        </w:tc>
        <w:tc>
          <w:tcPr>
            <w:tcW w:type="dxa" w:w="2160"/>
          </w:tcPr>
          <w:p>
            <w:r>
              <w:t>Pre-TCO</w:t>
            </w:r>
          </w:p>
        </w:tc>
        <w:tc>
          <w:tcPr>
            <w:tcW w:type="dxa" w:w="2160"/>
          </w:tcPr>
          <w:p>
            <w:r>
              <w:t>[hours]</w:t>
            </w:r>
          </w:p>
        </w:tc>
        <w:tc>
          <w:tcPr>
            <w:tcW w:type="dxa" w:w="2160"/>
          </w:tcPr>
          <w:p>
            <w:r>
              <w:t>[name]</w:t>
            </w:r>
          </w:p>
        </w:tc>
      </w:tr>
    </w:tbl>
    <w:p>
      <w:pPr>
        <w:pStyle w:val="ListBullet"/>
      </w:pPr>
      <w:r/>
      <w:r>
        <w:t xml:space="preserve"> Site-Specific Plumbing Plan (SSPP) reviewed + signed.</w:t>
      </w:r>
    </w:p>
    <w:p>
      <w:pPr>
        <w:pStyle w:val="ListBullet"/>
      </w:pPr>
      <w:r/>
      <w:r>
        <w:t xml:space="preserve"> Confined-space program — entry permit form, atmospheric meter calibration, rescue services identified.</w:t>
      </w:r>
    </w:p>
    <w:p>
      <w:pPr>
        <w:pStyle w:val="ListBullet"/>
      </w:pPr>
      <w:r/>
      <w:r>
        <w:t xml:space="preserve"> Hot-work permit program — daily permit, fire watch, 30-min cool-down.</w:t>
      </w:r>
    </w:p>
    <w:p>
      <w:pPr>
        <w:pStyle w:val="ListBullet"/>
      </w:pPr>
      <w:r/>
      <w:r>
        <w:t xml:space="preserve"> Excavation Competent Person identified + Subpart P training current.</w:t>
      </w:r>
    </w:p>
    <w:p>
      <w:pPr>
        <w:pStyle w:val="ListBullet"/>
      </w:pPr>
      <w:r/>
      <w:r>
        <w:t xml:space="preserve"> Hazcom / GHS — SDS available for chemicals (flux, primer, cement, chlorine).</w:t>
      </w:r>
    </w:p>
    <w:p>
      <w:pPr>
        <w:pStyle w:val="ListBullet"/>
      </w:pPr>
      <w:r/>
      <w:r>
        <w:t xml:space="preserve"> Lockout / tagout program — written procedures, locks issued, training current.</w:t>
      </w:r>
    </w:p>
    <w:p>
      <w:pPr>
        <w:pStyle w:val="ListBullet"/>
      </w:pPr>
      <w:r/>
      <w:r>
        <w:t xml:space="preserve"> PPE issued — eye, gloves (cut + chemical), hard hats, hi-viz, hearing where required.</w:t>
      </w:r>
    </w:p>
    <w:p>
      <w:pPr>
        <w:pStyle w:val="ListBullet"/>
      </w:pPr>
      <w:r/>
      <w:r>
        <w:t xml:space="preserve"> Toolbox-talk schedule — weekly minimum, documented attendance.</w:t>
      </w:r>
    </w:p>
    <w:p>
      <w:pPr>
        <w:pStyle w:val="ListBullet"/>
      </w:pPr>
      <w:r/>
      <w:r>
        <w:t xml:space="preserve"> First-aid kit location + AED location confirmed.</w:t>
      </w:r>
    </w:p>
    <w:p>
      <w:pPr>
        <w:pStyle w:val="ListBullet"/>
      </w:pPr>
      <w:r/>
      <w:r>
        <w:t xml:space="preserve"> Heat / cold stress protocol per local climate.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Workers' Comp Certificate</w:t>
            </w:r>
          </w:p>
        </w:tc>
        <w:tc>
          <w:tcPr>
            <w:tcW w:type="dxa" w:w="4320"/>
          </w:tcPr>
          <w:p>
            <w:r>
              <w:t>[Effective dates + carrier + limit]</w:t>
            </w:r>
          </w:p>
        </w:tc>
      </w:tr>
      <w:tr>
        <w:tc>
          <w:tcPr>
            <w:tcW w:type="dxa" w:w="4320"/>
          </w:tcPr>
          <w:p>
            <w:r>
              <w:t>General Liability Certificate</w:t>
            </w:r>
          </w:p>
        </w:tc>
        <w:tc>
          <w:tcPr>
            <w:tcW w:type="dxa" w:w="4320"/>
          </w:tcPr>
          <w:p>
            <w:r>
              <w:t>[Effective dates + carrier + per-occurrence / aggregate limit]</w:t>
            </w:r>
          </w:p>
        </w:tc>
      </w:tr>
      <w:tr>
        <w:tc>
          <w:tcPr>
            <w:tcW w:type="dxa" w:w="4320"/>
          </w:tcPr>
          <w:p>
            <w:r>
              <w:t>Auto Liability</w:t>
            </w:r>
          </w:p>
        </w:tc>
        <w:tc>
          <w:tcPr>
            <w:tcW w:type="dxa" w:w="4320"/>
          </w:tcPr>
          <w:p>
            <w:r>
              <w:t>[Effective dates + limit]</w:t>
            </w:r>
          </w:p>
        </w:tc>
      </w:tr>
      <w:tr>
        <w:tc>
          <w:tcPr>
            <w:tcW w:type="dxa" w:w="4320"/>
          </w:tcPr>
          <w:p>
            <w:r>
              <w:t>Umbrella / Excess</w:t>
            </w:r>
          </w:p>
        </w:tc>
        <w:tc>
          <w:tcPr>
            <w:tcW w:type="dxa" w:w="4320"/>
          </w:tcPr>
          <w:p>
            <w:r>
              <w:t>[Effective dates + limit]</w:t>
            </w:r>
          </w:p>
        </w:tc>
      </w:tr>
      <w:tr>
        <w:tc>
          <w:tcPr>
            <w:tcW w:type="dxa" w:w="4320"/>
          </w:tcPr>
          <w:p>
            <w:r>
              <w:t>Pollution Liability (if applicable)</w:t>
            </w:r>
          </w:p>
        </w:tc>
        <w:tc>
          <w:tcPr>
            <w:tcW w:type="dxa" w:w="4320"/>
          </w:tcPr>
          <w:p>
            <w:r>
              <w:t>[Effective dates + limit]</w:t>
            </w:r>
          </w:p>
        </w:tc>
      </w:tr>
      <w:tr>
        <w:tc>
          <w:tcPr>
            <w:tcW w:type="dxa" w:w="4320"/>
          </w:tcPr>
          <w:p>
            <w:r>
              <w:t>Performance Bond</w:t>
            </w:r>
          </w:p>
        </w:tc>
        <w:tc>
          <w:tcPr>
            <w:tcW w:type="dxa" w:w="4320"/>
          </w:tcPr>
          <w:p>
            <w:r>
              <w:t>[Y/N + surety + limit]</w:t>
            </w:r>
          </w:p>
        </w:tc>
      </w:tr>
      <w:tr>
        <w:tc>
          <w:tcPr>
            <w:tcW w:type="dxa" w:w="4320"/>
          </w:tcPr>
          <w:p>
            <w:r>
              <w:t>Payment Bond</w:t>
            </w:r>
          </w:p>
        </w:tc>
        <w:tc>
          <w:tcPr>
            <w:tcW w:type="dxa" w:w="4320"/>
          </w:tcPr>
          <w:p>
            <w:r>
              <w:t>[Y/N + surety + limit]</w:t>
            </w:r>
          </w:p>
        </w:tc>
      </w:tr>
      <w:tr>
        <w:tc>
          <w:tcPr>
            <w:tcW w:type="dxa" w:w="4320"/>
          </w:tcPr>
          <w:p>
            <w:r>
              <w:t>Plumbing Contractor License</w:t>
            </w:r>
          </w:p>
        </w:tc>
        <w:tc>
          <w:tcPr>
            <w:tcW w:type="dxa" w:w="4320"/>
          </w:tcPr>
          <w:p>
            <w:r>
              <w:t>[State # + expiry]</w:t>
            </w:r>
          </w:p>
        </w:tc>
      </w:tr>
      <w:tr>
        <w:tc>
          <w:tcPr>
            <w:tcW w:type="dxa" w:w="4320"/>
          </w:tcPr>
          <w:p>
            <w:r>
              <w:t>Master Plumber License</w:t>
            </w:r>
          </w:p>
        </w:tc>
        <w:tc>
          <w:tcPr>
            <w:tcW w:type="dxa" w:w="4320"/>
          </w:tcPr>
          <w:p>
            <w:r>
              <w:t>[Name + license # + expiry]</w:t>
            </w:r>
          </w:p>
        </w:tc>
      </w:tr>
      <w:tr>
        <w:tc>
          <w:tcPr>
            <w:tcW w:type="dxa" w:w="4320"/>
          </w:tcPr>
          <w:p>
            <w:r>
              <w:t>Backflow Tester License</w:t>
            </w:r>
          </w:p>
        </w:tc>
        <w:tc>
          <w:tcPr>
            <w:tcW w:type="dxa" w:w="4320"/>
          </w:tcPr>
          <w:p>
            <w:r>
              <w:t>[Name + state # + expiry]</w:t>
            </w:r>
          </w:p>
        </w:tc>
      </w:tr>
      <w:tr>
        <w:tc>
          <w:tcPr>
            <w:tcW w:type="dxa" w:w="4320"/>
          </w:tcPr>
          <w:p>
            <w:r>
              <w:t>Medical-Gas Brazer (if applicable)</w:t>
            </w:r>
          </w:p>
        </w:tc>
        <w:tc>
          <w:tcPr>
            <w:tcW w:type="dxa" w:w="4320"/>
          </w:tcPr>
          <w:p>
            <w:r>
              <w:t>[Name + ASSE 6010 cert # + expiry]</w:t>
            </w:r>
          </w:p>
        </w:tc>
      </w:tr>
      <w:tr>
        <w:tc>
          <w:tcPr>
            <w:tcW w:type="dxa" w:w="4320"/>
          </w:tcPr>
          <w:p>
            <w:r>
              <w:t>DOT MC# (if pulling trailers)</w:t>
            </w:r>
          </w:p>
        </w:tc>
        <w:tc>
          <w:tcPr>
            <w:tcW w:type="dxa" w:w="4320"/>
          </w:tcPr>
          <w:p>
            <w:r>
              <w:t>[#]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Phase</w:t>
            </w:r>
          </w:p>
        </w:tc>
        <w:tc>
          <w:tcPr>
            <w:tcW w:type="dxa" w:w="1440"/>
          </w:tcPr>
          <w:p>
            <w:r>
              <w:t>Weeks</w:t>
            </w:r>
          </w:p>
        </w:tc>
        <w:tc>
          <w:tcPr>
            <w:tcW w:type="dxa" w:w="1440"/>
          </w:tcPr>
          <w:p>
            <w:r>
              <w:t>Foremen</w:t>
            </w:r>
          </w:p>
        </w:tc>
        <w:tc>
          <w:tcPr>
            <w:tcW w:type="dxa" w:w="1440"/>
          </w:tcPr>
          <w:p>
            <w:r>
              <w:t>Journeymen</w:t>
            </w:r>
          </w:p>
        </w:tc>
        <w:tc>
          <w:tcPr>
            <w:tcW w:type="dxa" w:w="1440"/>
          </w:tcPr>
          <w:p>
            <w:r>
              <w:t>Apprentices</w:t>
            </w:r>
          </w:p>
        </w:tc>
        <w:tc>
          <w:tcPr>
            <w:tcW w:type="dxa" w:w="1440"/>
          </w:tcPr>
          <w:p>
            <w:r>
              <w:t>Helpers</w:t>
            </w:r>
          </w:p>
        </w:tc>
      </w:tr>
      <w:tr>
        <w:tc>
          <w:tcPr>
            <w:tcW w:type="dxa" w:w="1440"/>
          </w:tcPr>
          <w:p>
            <w:r>
              <w:t>Underground rough</w:t>
            </w:r>
          </w:p>
        </w:tc>
        <w:tc>
          <w:tcPr>
            <w:tcW w:type="dxa" w:w="1440"/>
          </w:tcPr>
          <w:p>
            <w:r>
              <w:t>[fill]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Above-ground rough</w:t>
            </w:r>
          </w:p>
        </w:tc>
        <w:tc>
          <w:tcPr>
            <w:tcW w:type="dxa" w:w="1440"/>
          </w:tcPr>
          <w:p>
            <w:r>
              <w:t>[fill]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Top-out</w:t>
            </w:r>
          </w:p>
        </w:tc>
        <w:tc>
          <w:tcPr>
            <w:tcW w:type="dxa" w:w="1440"/>
          </w:tcPr>
          <w:p>
            <w:r>
              <w:t>[fill]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Trim-out / fixtures</w:t>
            </w:r>
          </w:p>
        </w:tc>
        <w:tc>
          <w:tcPr>
            <w:tcW w:type="dxa" w:w="1440"/>
          </w:tcPr>
          <w:p>
            <w:r>
              <w:t>[fill]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Commissioning / punch</w:t>
            </w:r>
          </w:p>
        </w:tc>
        <w:tc>
          <w:tcPr>
            <w:tcW w:type="dxa" w:w="1440"/>
          </w:tcPr>
          <w:p>
            <w:r>
              <w:t>[fill]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ListNumber"/>
      </w:pPr>
      <w:r>
        <w:t>Site walk by plumbing superintendent + GC superintendent + safety officer.</w:t>
      </w:r>
    </w:p>
    <w:p>
      <w:pPr>
        <w:pStyle w:val="ListNumber"/>
      </w:pPr>
      <w:r>
        <w:t>Locate ticket on file. Hand-dig within tolerance per 811 markings.</w:t>
      </w:r>
    </w:p>
    <w:p>
      <w:pPr>
        <w:pStyle w:val="ListNumber"/>
      </w:pPr>
      <w:r>
        <w:t>Stake the first underground run from the survey + drawing.</w:t>
      </w:r>
    </w:p>
    <w:p>
      <w:pPr>
        <w:pStyle w:val="ListNumber"/>
      </w:pPr>
      <w:r>
        <w:t>Confirm sleeve schedule + slab embeds with concrete foreman.</w:t>
      </w:r>
    </w:p>
    <w:p>
      <w:pPr>
        <w:pStyle w:val="ListNumber"/>
      </w:pPr>
      <w:r>
        <w:t>Verify pressure-test apparatus on site + calibrated.</w:t>
      </w:r>
    </w:p>
    <w:p>
      <w:pPr>
        <w:pStyle w:val="ListNumber"/>
      </w:pPr>
      <w:r>
        <w:t>Verify protective system (sloping / shield) for the first trench depth.</w:t>
      </w:r>
    </w:p>
    <w:p>
      <w:pPr>
        <w:pStyle w:val="ListNumber"/>
      </w:pPr>
      <w:r>
        <w:t>Daily Field Report — log start activity + crew + weather.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Action Item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Due Date</w:t>
            </w:r>
          </w:p>
        </w:tc>
        <w:tc>
          <w:tcPr>
            <w:tcW w:type="dxa" w:w="1728"/>
          </w:tcPr>
          <w:p>
            <w:r>
              <w:t>Closed?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t>The undersigned have attended the pre-construction coordination meeting and concur</w:t>
        <w:br/>
        <w:t xml:space="preserve">    with the action items above.</w:t>
      </w:r>
    </w:p>
    <w:p>
      <w:r>
        <w:br/>
        <w:t xml:space="preserve">        Distribute copies to: GC trailer, plumbing field trailer, plumbing office, owner's rep.</w:t>
        <w:br/>
        <w:t xml:space="preserve">        File the signed original in the project closeout binder under "Pre-Construction".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