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F39D" w14:textId="77777777" w:rsidR="006A35C5" w:rsidRDefault="006A35C5" w:rsidP="006A35C5">
      <w:pPr>
        <w:pStyle w:val="Heading1"/>
        <w:ind w:left="432" w:hanging="432"/>
        <w:jc w:val="center"/>
      </w:pPr>
    </w:p>
    <w:p w14:paraId="4F29F95B" w14:textId="77777777" w:rsidR="006A35C5" w:rsidRDefault="006A35C5" w:rsidP="006A35C5">
      <w:pPr>
        <w:pStyle w:val="Heading1"/>
        <w:ind w:left="432" w:hanging="432"/>
        <w:jc w:val="center"/>
      </w:pPr>
    </w:p>
    <w:p w14:paraId="03B228DF" w14:textId="549790AC" w:rsidR="006A35C5" w:rsidRDefault="006A35C5" w:rsidP="006A35C5">
      <w:pPr>
        <w:pStyle w:val="Heading1"/>
        <w:ind w:left="432" w:hanging="432"/>
        <w:jc w:val="center"/>
      </w:pPr>
      <w:bookmarkStart w:id="0" w:name="_Toc240507799"/>
      <w:r>
        <w:t>Open Data Access Collection</w:t>
      </w:r>
      <w:r w:rsidR="005034C2">
        <w:t xml:space="preserve"> – Opt-in and Opt-out</w:t>
      </w:r>
      <w:bookmarkEnd w:id="0"/>
    </w:p>
    <w:p w14:paraId="64D6A716" w14:textId="77777777" w:rsidR="006A35C5" w:rsidRPr="001A45F3" w:rsidRDefault="006A35C5" w:rsidP="006A35C5"/>
    <w:p w14:paraId="19D4DA0D" w14:textId="15B12279" w:rsidR="006A35C5" w:rsidRPr="007868D9" w:rsidRDefault="00A62B79" w:rsidP="006A35C5">
      <w:pPr>
        <w:jc w:val="center"/>
        <w:rPr>
          <w:i/>
          <w:iCs/>
        </w:rPr>
      </w:pPr>
      <w:r>
        <w:rPr>
          <w:i/>
          <w:iCs/>
        </w:rPr>
        <w:t xml:space="preserve">A document to support </w:t>
      </w:r>
      <w:r w:rsidR="009C48C0">
        <w:rPr>
          <w:i/>
          <w:iCs/>
        </w:rPr>
        <w:t>review</w:t>
      </w:r>
      <w:r w:rsidR="00C304CD">
        <w:rPr>
          <w:i/>
          <w:iCs/>
        </w:rPr>
        <w:t xml:space="preserve"> by a Delegate Data Owner</w:t>
      </w:r>
      <w:r>
        <w:rPr>
          <w:i/>
          <w:iCs/>
        </w:rPr>
        <w:t xml:space="preserve"> </w:t>
      </w:r>
      <w:r w:rsidR="00C304CD">
        <w:rPr>
          <w:i/>
          <w:iCs/>
        </w:rPr>
        <w:t>to</w:t>
      </w:r>
      <w:r>
        <w:rPr>
          <w:i/>
          <w:iCs/>
        </w:rPr>
        <w:t xml:space="preserve"> </w:t>
      </w:r>
      <w:r w:rsidR="002E6CAB">
        <w:rPr>
          <w:i/>
          <w:iCs/>
        </w:rPr>
        <w:t>includ</w:t>
      </w:r>
      <w:r w:rsidR="00C304CD">
        <w:rPr>
          <w:i/>
          <w:iCs/>
        </w:rPr>
        <w:t xml:space="preserve">e, or exclude datasets in an </w:t>
      </w:r>
      <w:r w:rsidR="002E6CAB">
        <w:rPr>
          <w:i/>
          <w:iCs/>
        </w:rPr>
        <w:t>Open Data Collection</w:t>
      </w:r>
      <w:r w:rsidR="00C304CD">
        <w:rPr>
          <w:i/>
          <w:iCs/>
        </w:rPr>
        <w:t>.</w:t>
      </w:r>
    </w:p>
    <w:p w14:paraId="15BDDD26" w14:textId="77777777" w:rsidR="006A35C5" w:rsidRDefault="006A35C5" w:rsidP="006A35C5"/>
    <w:p w14:paraId="2FD9A5AA" w14:textId="77777777" w:rsidR="006A35C5" w:rsidRDefault="006A35C5" w:rsidP="006A35C5"/>
    <w:p w14:paraId="4BB540B3" w14:textId="77777777" w:rsidR="006A35C5" w:rsidRDefault="006A35C5" w:rsidP="006A35C5"/>
    <w:p w14:paraId="037FF9FC" w14:textId="77777777" w:rsidR="006A35C5" w:rsidRPr="001A45F3" w:rsidRDefault="006A35C5" w:rsidP="006A35C5">
      <w:pPr>
        <w:rPr>
          <w:i/>
          <w:iCs/>
        </w:rPr>
      </w:pPr>
      <w:r w:rsidRPr="001A45F3">
        <w:rPr>
          <w:i/>
          <w:iCs/>
        </w:rPr>
        <w:t>The table below should be used for document control purposes:</w:t>
      </w:r>
    </w:p>
    <w:tbl>
      <w:tblPr>
        <w:tblStyle w:val="GridTable1Light"/>
        <w:tblpPr w:leftFromText="180" w:rightFromText="180" w:vertAnchor="text" w:horzAnchor="margin" w:tblpY="108"/>
        <w:tblW w:w="9067" w:type="dxa"/>
        <w:tblLook w:val="04A0" w:firstRow="1" w:lastRow="0" w:firstColumn="1" w:lastColumn="0" w:noHBand="0" w:noVBand="1"/>
      </w:tblPr>
      <w:tblGrid>
        <w:gridCol w:w="2830"/>
        <w:gridCol w:w="6237"/>
      </w:tblGrid>
      <w:tr w:rsidR="006A35C5" w14:paraId="78E9D00B" w14:textId="77777777" w:rsidTr="310EE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2"/>
            <w:shd w:val="clear" w:color="auto" w:fill="D9D9D9" w:themeFill="background1" w:themeFillShade="D9"/>
          </w:tcPr>
          <w:p w14:paraId="5FA5DBB0" w14:textId="77777777" w:rsidR="006A35C5" w:rsidRPr="001477E2" w:rsidRDefault="006A35C5" w:rsidP="00C91280">
            <w:pPr>
              <w:rPr>
                <w:sz w:val="21"/>
                <w:szCs w:val="21"/>
              </w:rPr>
            </w:pPr>
            <w:r w:rsidRPr="001477E2">
              <w:rPr>
                <w:sz w:val="21"/>
                <w:szCs w:val="21"/>
              </w:rPr>
              <w:t>Document Control</w:t>
            </w:r>
          </w:p>
        </w:tc>
      </w:tr>
      <w:tr w:rsidR="006A35C5" w14:paraId="678BE306" w14:textId="77777777" w:rsidTr="310EE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3CDF1F6C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Document type</w:t>
            </w:r>
          </w:p>
        </w:tc>
        <w:tc>
          <w:tcPr>
            <w:tcW w:w="6237" w:type="dxa"/>
          </w:tcPr>
          <w:p w14:paraId="56C53B97" w14:textId="77777777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1477E2">
              <w:rPr>
                <w:i/>
                <w:iCs/>
                <w:sz w:val="21"/>
                <w:szCs w:val="21"/>
              </w:rPr>
              <w:t>Agreement of Terms</w:t>
            </w:r>
            <w:r>
              <w:rPr>
                <w:i/>
                <w:iCs/>
                <w:sz w:val="21"/>
                <w:szCs w:val="21"/>
              </w:rPr>
              <w:t xml:space="preserve"> for Open Data Access Collection</w:t>
            </w:r>
          </w:p>
        </w:tc>
      </w:tr>
      <w:tr w:rsidR="006A35C5" w14:paraId="7AA9FA07" w14:textId="77777777" w:rsidTr="310EE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7C914ED8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Description of application</w:t>
            </w:r>
          </w:p>
        </w:tc>
        <w:tc>
          <w:tcPr>
            <w:tcW w:w="6237" w:type="dxa"/>
          </w:tcPr>
          <w:p w14:paraId="6D8AA35C" w14:textId="77777777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1477E2">
              <w:rPr>
                <w:i/>
                <w:iCs/>
                <w:sz w:val="21"/>
                <w:szCs w:val="21"/>
              </w:rPr>
              <w:t>N/A is a template</w:t>
            </w:r>
          </w:p>
        </w:tc>
      </w:tr>
      <w:tr w:rsidR="006A35C5" w14:paraId="5BE9F6A4" w14:textId="77777777" w:rsidTr="310EE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65E9D740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Author</w:t>
            </w:r>
          </w:p>
        </w:tc>
        <w:tc>
          <w:tcPr>
            <w:tcW w:w="6237" w:type="dxa"/>
          </w:tcPr>
          <w:p w14:paraId="56F3A411" w14:textId="4D27AFDF" w:rsidR="006A35C5" w:rsidRPr="001477E2" w:rsidRDefault="006A35C5" w:rsidP="310EE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310EEC79">
              <w:rPr>
                <w:i/>
                <w:iCs/>
                <w:sz w:val="21"/>
                <w:szCs w:val="21"/>
              </w:rPr>
              <w:t>Ben Barnard</w:t>
            </w:r>
            <w:r w:rsidR="6361A4A1" w:rsidRPr="310EEC79">
              <w:rPr>
                <w:i/>
                <w:iCs/>
                <w:sz w:val="21"/>
                <w:szCs w:val="21"/>
              </w:rPr>
              <w:t>, Jamie MacPherson</w:t>
            </w:r>
          </w:p>
        </w:tc>
      </w:tr>
      <w:tr w:rsidR="006A35C5" w14:paraId="19F4248E" w14:textId="77777777" w:rsidTr="310EE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39A7E2F2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Version Number</w:t>
            </w:r>
          </w:p>
        </w:tc>
        <w:tc>
          <w:tcPr>
            <w:tcW w:w="6237" w:type="dxa"/>
          </w:tcPr>
          <w:p w14:paraId="78BA30EE" w14:textId="0248B142" w:rsidR="006A35C5" w:rsidRPr="001477E2" w:rsidRDefault="006A35C5" w:rsidP="310EE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310EEC79">
              <w:rPr>
                <w:i/>
                <w:iCs/>
                <w:sz w:val="21"/>
                <w:szCs w:val="21"/>
              </w:rPr>
              <w:t>0.</w:t>
            </w:r>
            <w:r w:rsidR="2BB40770" w:rsidRPr="310EEC79">
              <w:rPr>
                <w:i/>
                <w:iCs/>
                <w:sz w:val="21"/>
                <w:szCs w:val="21"/>
              </w:rPr>
              <w:t>9</w:t>
            </w:r>
          </w:p>
        </w:tc>
      </w:tr>
      <w:tr w:rsidR="006A35C5" w14:paraId="20845594" w14:textId="77777777" w:rsidTr="310EE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462B2C6F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Creation Date</w:t>
            </w:r>
          </w:p>
        </w:tc>
        <w:tc>
          <w:tcPr>
            <w:tcW w:w="6237" w:type="dxa"/>
          </w:tcPr>
          <w:p w14:paraId="015477CB" w14:textId="3DDD064E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1477E2">
              <w:rPr>
                <w:i/>
                <w:iCs/>
                <w:sz w:val="21"/>
                <w:szCs w:val="21"/>
              </w:rPr>
              <w:t>2</w:t>
            </w:r>
            <w:r>
              <w:rPr>
                <w:i/>
                <w:iCs/>
                <w:sz w:val="21"/>
                <w:szCs w:val="21"/>
              </w:rPr>
              <w:t>6</w:t>
            </w:r>
            <w:r w:rsidRPr="001477E2">
              <w:rPr>
                <w:i/>
                <w:iCs/>
                <w:sz w:val="21"/>
                <w:szCs w:val="21"/>
              </w:rPr>
              <w:t>-Sep-2025</w:t>
            </w:r>
          </w:p>
        </w:tc>
      </w:tr>
    </w:tbl>
    <w:p w14:paraId="0FD3D667" w14:textId="77777777" w:rsidR="006A35C5" w:rsidRDefault="006A35C5" w:rsidP="006A35C5"/>
    <w:p w14:paraId="4CD4DEE8" w14:textId="77777777" w:rsidR="006A35C5" w:rsidRPr="001A45F3" w:rsidRDefault="006A35C5" w:rsidP="006A35C5">
      <w:pPr>
        <w:rPr>
          <w:i/>
          <w:iCs/>
        </w:rPr>
      </w:pPr>
      <w:r w:rsidRPr="001A45F3">
        <w:rPr>
          <w:i/>
          <w:iCs/>
        </w:rPr>
        <w:t>The table below should be used for record of review and approval of application of the document:</w:t>
      </w:r>
    </w:p>
    <w:tbl>
      <w:tblPr>
        <w:tblStyle w:val="GridTable1Light"/>
        <w:tblpPr w:leftFromText="180" w:rightFromText="180" w:vertAnchor="text" w:horzAnchor="margin" w:tblpY="108"/>
        <w:tblW w:w="9067" w:type="dxa"/>
        <w:tblLook w:val="04A0" w:firstRow="1" w:lastRow="0" w:firstColumn="1" w:lastColumn="0" w:noHBand="0" w:noVBand="1"/>
      </w:tblPr>
      <w:tblGrid>
        <w:gridCol w:w="2830"/>
        <w:gridCol w:w="6237"/>
      </w:tblGrid>
      <w:tr w:rsidR="006A35C5" w14:paraId="2C933B89" w14:textId="77777777" w:rsidTr="00C91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2"/>
            <w:shd w:val="clear" w:color="auto" w:fill="D9D9D9" w:themeFill="background1" w:themeFillShade="D9"/>
          </w:tcPr>
          <w:p w14:paraId="1D78564B" w14:textId="77777777" w:rsidR="006A35C5" w:rsidRPr="001477E2" w:rsidRDefault="006A35C5" w:rsidP="00C91280">
            <w:pPr>
              <w:rPr>
                <w:sz w:val="21"/>
                <w:szCs w:val="21"/>
              </w:rPr>
            </w:pPr>
            <w:r w:rsidRPr="001477E2">
              <w:rPr>
                <w:sz w:val="21"/>
                <w:szCs w:val="21"/>
              </w:rPr>
              <w:t>Review and approval</w:t>
            </w:r>
          </w:p>
        </w:tc>
      </w:tr>
      <w:tr w:rsidR="006A35C5" w14:paraId="14023FE4" w14:textId="77777777" w:rsidTr="00C91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275FCAC4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Reviewed by</w:t>
            </w:r>
          </w:p>
        </w:tc>
        <w:tc>
          <w:tcPr>
            <w:tcW w:w="6237" w:type="dxa"/>
          </w:tcPr>
          <w:p w14:paraId="20F28C6F" w14:textId="5AABF7BE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XXX, YYY, Peder Blomgren</w:t>
            </w:r>
          </w:p>
        </w:tc>
      </w:tr>
      <w:tr w:rsidR="006A35C5" w14:paraId="1165BE34" w14:textId="77777777" w:rsidTr="00C91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3559BED5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1477E2">
              <w:rPr>
                <w:b w:val="0"/>
                <w:bCs w:val="0"/>
                <w:i/>
                <w:iCs/>
                <w:sz w:val="21"/>
                <w:szCs w:val="21"/>
              </w:rPr>
              <w:t>Approved by</w:t>
            </w:r>
          </w:p>
        </w:tc>
        <w:tc>
          <w:tcPr>
            <w:tcW w:w="6237" w:type="dxa"/>
          </w:tcPr>
          <w:p w14:paraId="4EFAC346" w14:textId="77777777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1477E2">
              <w:rPr>
                <w:i/>
                <w:iCs/>
                <w:sz w:val="21"/>
                <w:szCs w:val="21"/>
              </w:rPr>
              <w:t>Data Office Lead:</w:t>
            </w:r>
            <w:r>
              <w:rPr>
                <w:i/>
                <w:iCs/>
                <w:sz w:val="21"/>
                <w:szCs w:val="21"/>
              </w:rPr>
              <w:t xml:space="preserve"> Peder Blomgren</w:t>
            </w:r>
          </w:p>
          <w:p w14:paraId="052242BA" w14:textId="02538DB6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1477E2">
              <w:rPr>
                <w:i/>
                <w:iCs/>
                <w:sz w:val="21"/>
                <w:szCs w:val="21"/>
              </w:rPr>
              <w:t>Data Owners / Delegate Data Owners:</w:t>
            </w:r>
            <w:r>
              <w:rPr>
                <w:i/>
                <w:iCs/>
                <w:sz w:val="21"/>
                <w:szCs w:val="21"/>
              </w:rPr>
              <w:t xml:space="preserve"> XXX</w:t>
            </w:r>
          </w:p>
          <w:p w14:paraId="0E669B70" w14:textId="4F451BD5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Data User Lead: YYY</w:t>
            </w:r>
          </w:p>
        </w:tc>
      </w:tr>
      <w:tr w:rsidR="006A35C5" w14:paraId="64EED057" w14:textId="77777777" w:rsidTr="00C91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073E924F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>
              <w:rPr>
                <w:b w:val="0"/>
                <w:bCs w:val="0"/>
                <w:i/>
                <w:iCs/>
                <w:sz w:val="21"/>
                <w:szCs w:val="21"/>
              </w:rPr>
              <w:t>Approval Completion Date</w:t>
            </w:r>
          </w:p>
        </w:tc>
        <w:tc>
          <w:tcPr>
            <w:tcW w:w="6237" w:type="dxa"/>
          </w:tcPr>
          <w:p w14:paraId="067F83C5" w14:textId="77777777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&lt;insert date&gt;</w:t>
            </w:r>
          </w:p>
        </w:tc>
      </w:tr>
      <w:tr w:rsidR="006A35C5" w14:paraId="6BA224A0" w14:textId="77777777" w:rsidTr="00C91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D9D9D9" w:themeFill="background1" w:themeFillShade="D9"/>
          </w:tcPr>
          <w:p w14:paraId="38BB8727" w14:textId="77777777" w:rsidR="006A35C5" w:rsidRPr="001477E2" w:rsidRDefault="006A35C5" w:rsidP="00C91280">
            <w:pPr>
              <w:rPr>
                <w:b w:val="0"/>
                <w:bCs w:val="0"/>
                <w:i/>
                <w:iCs/>
                <w:sz w:val="21"/>
                <w:szCs w:val="21"/>
              </w:rPr>
            </w:pPr>
            <w:r>
              <w:rPr>
                <w:b w:val="0"/>
                <w:bCs w:val="0"/>
                <w:i/>
                <w:iCs/>
                <w:sz w:val="21"/>
                <w:szCs w:val="21"/>
              </w:rPr>
              <w:t>Effective Date</w:t>
            </w:r>
          </w:p>
        </w:tc>
        <w:tc>
          <w:tcPr>
            <w:tcW w:w="6237" w:type="dxa"/>
          </w:tcPr>
          <w:p w14:paraId="0D3CAC14" w14:textId="77777777" w:rsidR="006A35C5" w:rsidRPr="001477E2" w:rsidRDefault="006A35C5" w:rsidP="00C91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&lt;insert date</w:t>
            </w:r>
          </w:p>
        </w:tc>
      </w:tr>
    </w:tbl>
    <w:p w14:paraId="69093167" w14:textId="77777777" w:rsidR="005C349F" w:rsidRDefault="005C349F" w:rsidP="00915D89">
      <w:pPr>
        <w:pStyle w:val="TOCHeading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</w:pPr>
    </w:p>
    <w:p w14:paraId="7821AD70" w14:textId="77777777" w:rsidR="005C349F" w:rsidRDefault="005C349F">
      <w:pPr>
        <w:spacing w:line="278" w:lineRule="auto"/>
        <w:rPr>
          <w:rFonts w:eastAsiaTheme="minorEastAsia"/>
          <w:b/>
          <w:bCs/>
        </w:rPr>
      </w:pPr>
      <w:r>
        <w:rPr>
          <w:rFonts w:eastAsiaTheme="minorEastAsi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9618135"/>
        <w:docPartObj>
          <w:docPartGallery w:val="Table of Contents"/>
          <w:docPartUnique/>
        </w:docPartObj>
      </w:sdtPr>
      <w:sdtEndPr/>
      <w:sdtContent>
        <w:p w14:paraId="18E0CD45" w14:textId="20B919DB" w:rsidR="00915D89" w:rsidRDefault="00915D89" w:rsidP="00915D89">
          <w:pPr>
            <w:pStyle w:val="TOCHeading"/>
          </w:pPr>
          <w:r>
            <w:t>Table of Contents</w:t>
          </w:r>
        </w:p>
        <w:p w14:paraId="721E8BC7" w14:textId="32AD5164" w:rsidR="00C304CD" w:rsidRDefault="00C304CD" w:rsidP="310EEC79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r>
            <w:fldChar w:fldCharType="begin"/>
          </w:r>
          <w:r w:rsidR="00915D89">
            <w:instrText>TOC \o "1-3" \z \u \h</w:instrText>
          </w:r>
          <w:r>
            <w:fldChar w:fldCharType="separate"/>
          </w:r>
          <w:hyperlink w:anchor="_Toc240507799">
            <w:r w:rsidR="310EEC79" w:rsidRPr="310EEC79">
              <w:rPr>
                <w:rStyle w:val="Hyperlink"/>
              </w:rPr>
              <w:t>Open Data Access Collection – Opt-in and Opt-out</w:t>
            </w:r>
            <w:r w:rsidR="00915D89">
              <w:tab/>
            </w:r>
            <w:r w:rsidR="00915D89">
              <w:fldChar w:fldCharType="begin"/>
            </w:r>
            <w:r w:rsidR="00915D89">
              <w:instrText>PAGEREF _Toc240507799 \h</w:instrText>
            </w:r>
            <w:r w:rsidR="00915D89">
              <w:fldChar w:fldCharType="separate"/>
            </w:r>
            <w:r w:rsidR="310EEC79" w:rsidRPr="310EEC79">
              <w:rPr>
                <w:rStyle w:val="Hyperlink"/>
              </w:rPr>
              <w:t>1</w:t>
            </w:r>
            <w:r w:rsidR="00915D89">
              <w:fldChar w:fldCharType="end"/>
            </w:r>
          </w:hyperlink>
        </w:p>
        <w:p w14:paraId="18E54283" w14:textId="65565739" w:rsidR="00C304CD" w:rsidRDefault="310EEC79" w:rsidP="310EEC79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845431544">
            <w:r w:rsidRPr="310EEC79">
              <w:rPr>
                <w:rStyle w:val="Hyperlink"/>
              </w:rPr>
              <w:t>1.</w:t>
            </w:r>
            <w:r w:rsidR="00C304CD">
              <w:tab/>
            </w:r>
            <w:r w:rsidRPr="310EEC79">
              <w:rPr>
                <w:rStyle w:val="Hyperlink"/>
              </w:rPr>
              <w:t>Document context and purpose</w:t>
            </w:r>
            <w:r w:rsidR="00C304CD">
              <w:tab/>
            </w:r>
            <w:r w:rsidR="00C304CD">
              <w:fldChar w:fldCharType="begin"/>
            </w:r>
            <w:r w:rsidR="00C304CD">
              <w:instrText>PAGEREF _Toc1845431544 \h</w:instrText>
            </w:r>
            <w:r w:rsidR="00C304CD">
              <w:fldChar w:fldCharType="separate"/>
            </w:r>
            <w:r w:rsidRPr="310EEC79">
              <w:rPr>
                <w:rStyle w:val="Hyperlink"/>
              </w:rPr>
              <w:t>2</w:t>
            </w:r>
            <w:r w:rsidR="00C304CD">
              <w:fldChar w:fldCharType="end"/>
            </w:r>
          </w:hyperlink>
        </w:p>
        <w:p w14:paraId="2E3560C0" w14:textId="0CCE390D" w:rsidR="00C304CD" w:rsidRDefault="310EEC79" w:rsidP="310EEC79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406706656">
            <w:r w:rsidRPr="310EEC79">
              <w:rPr>
                <w:rStyle w:val="Hyperlink"/>
              </w:rPr>
              <w:t>2.</w:t>
            </w:r>
            <w:r w:rsidR="00C304CD">
              <w:tab/>
            </w:r>
            <w:r w:rsidRPr="310EEC79">
              <w:rPr>
                <w:rStyle w:val="Hyperlink"/>
              </w:rPr>
              <w:t>Dataset review for inclusion or exclusion</w:t>
            </w:r>
            <w:r w:rsidR="00C304CD">
              <w:tab/>
            </w:r>
            <w:r w:rsidR="00C304CD">
              <w:fldChar w:fldCharType="begin"/>
            </w:r>
            <w:r w:rsidR="00C304CD">
              <w:instrText>PAGEREF _Toc406706656 \h</w:instrText>
            </w:r>
            <w:r w:rsidR="00C304CD">
              <w:fldChar w:fldCharType="separate"/>
            </w:r>
            <w:r w:rsidRPr="310EEC79">
              <w:rPr>
                <w:rStyle w:val="Hyperlink"/>
              </w:rPr>
              <w:t>3</w:t>
            </w:r>
            <w:r w:rsidR="00C304CD">
              <w:fldChar w:fldCharType="end"/>
            </w:r>
          </w:hyperlink>
        </w:p>
        <w:p w14:paraId="50CD7253" w14:textId="63E08891" w:rsidR="00C304CD" w:rsidRDefault="310EEC79" w:rsidP="310EEC79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254689688">
            <w:r w:rsidRPr="310EEC79">
              <w:rPr>
                <w:rStyle w:val="Hyperlink"/>
              </w:rPr>
              <w:t>2.1.</w:t>
            </w:r>
            <w:r w:rsidR="00C304CD">
              <w:tab/>
            </w:r>
            <w:r w:rsidRPr="310EEC79">
              <w:rPr>
                <w:rStyle w:val="Hyperlink"/>
              </w:rPr>
              <w:t>Review – Simple Option</w:t>
            </w:r>
            <w:r w:rsidR="00C304CD">
              <w:tab/>
            </w:r>
            <w:r w:rsidR="00C304CD">
              <w:fldChar w:fldCharType="begin"/>
            </w:r>
            <w:r w:rsidR="00C304CD">
              <w:instrText>PAGEREF _Toc1254689688 \h</w:instrText>
            </w:r>
            <w:r w:rsidR="00C304CD">
              <w:fldChar w:fldCharType="separate"/>
            </w:r>
            <w:r w:rsidRPr="310EEC79">
              <w:rPr>
                <w:rStyle w:val="Hyperlink"/>
              </w:rPr>
              <w:t>3</w:t>
            </w:r>
            <w:r w:rsidR="00C304CD">
              <w:fldChar w:fldCharType="end"/>
            </w:r>
          </w:hyperlink>
        </w:p>
        <w:p w14:paraId="74A7CC6A" w14:textId="325174E0" w:rsidR="00C304CD" w:rsidRDefault="310EEC79" w:rsidP="310EEC79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825836900">
            <w:r w:rsidRPr="310EEC79">
              <w:rPr>
                <w:rStyle w:val="Hyperlink"/>
              </w:rPr>
              <w:t>2.2.</w:t>
            </w:r>
            <w:r w:rsidR="00C304CD">
              <w:tab/>
            </w:r>
            <w:r w:rsidRPr="310EEC79">
              <w:rPr>
                <w:rStyle w:val="Hyperlink"/>
              </w:rPr>
              <w:t>Review – Detailed Option</w:t>
            </w:r>
            <w:r w:rsidR="00C304CD">
              <w:tab/>
            </w:r>
            <w:r w:rsidR="00C304CD">
              <w:fldChar w:fldCharType="begin"/>
            </w:r>
            <w:r w:rsidR="00C304CD">
              <w:instrText>PAGEREF _Toc825836900 \h</w:instrText>
            </w:r>
            <w:r w:rsidR="00C304CD">
              <w:fldChar w:fldCharType="separate"/>
            </w:r>
            <w:r w:rsidRPr="310EEC79">
              <w:rPr>
                <w:rStyle w:val="Hyperlink"/>
              </w:rPr>
              <w:t>12</w:t>
            </w:r>
            <w:r w:rsidR="00C304CD">
              <w:fldChar w:fldCharType="end"/>
            </w:r>
          </w:hyperlink>
          <w:r w:rsidR="00C304CD">
            <w:fldChar w:fldCharType="end"/>
          </w:r>
        </w:p>
      </w:sdtContent>
    </w:sdt>
    <w:p w14:paraId="672594CD" w14:textId="6B903DA8" w:rsidR="00915D89" w:rsidRDefault="00915D89" w:rsidP="00915D89">
      <w:pPr>
        <w:pStyle w:val="TOC2"/>
        <w:tabs>
          <w:tab w:val="right" w:leader="dot" w:pos="9015"/>
        </w:tabs>
        <w:rPr>
          <w:rStyle w:val="Hyperlink"/>
        </w:rPr>
      </w:pPr>
    </w:p>
    <w:p w14:paraId="27CA63A7" w14:textId="77777777" w:rsidR="00915D89" w:rsidRPr="00AB5752" w:rsidRDefault="00915D89" w:rsidP="00915D89"/>
    <w:p w14:paraId="1A5DB5B8" w14:textId="77777777" w:rsidR="00915D89" w:rsidRDefault="00915D89" w:rsidP="00915D89"/>
    <w:p w14:paraId="1811023A" w14:textId="77777777" w:rsidR="00915D89" w:rsidRDefault="00915D89" w:rsidP="00915D89"/>
    <w:p w14:paraId="21E344B3" w14:textId="77777777" w:rsidR="005C349F" w:rsidRDefault="005C349F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8F2F41" w14:textId="4CE7A0CE" w:rsidR="00915D89" w:rsidRDefault="00915D89" w:rsidP="00915D89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</w:pPr>
      <w:bookmarkStart w:id="1" w:name="_Toc1845431544"/>
      <w:r>
        <w:lastRenderedPageBreak/>
        <w:t>Document context</w:t>
      </w:r>
      <w:r w:rsidR="003A1FAD">
        <w:t xml:space="preserve"> and </w:t>
      </w:r>
      <w:r>
        <w:t>purpose</w:t>
      </w:r>
      <w:bookmarkEnd w:id="1"/>
      <w:r>
        <w:t xml:space="preserve"> </w:t>
      </w:r>
    </w:p>
    <w:p w14:paraId="12D1CB29" w14:textId="27F502F8" w:rsidR="003A1FAD" w:rsidRPr="00DE7AE2" w:rsidRDefault="0122114A" w:rsidP="003A1FAD">
      <w:r>
        <w:t xml:space="preserve">In this document, we provide a list of data, to be reviewed for inclusion in the following </w:t>
      </w:r>
      <w:r w:rsidR="71E38BFB">
        <w:t>O</w:t>
      </w:r>
      <w:r>
        <w:t>pen</w:t>
      </w:r>
      <w:r w:rsidR="73E96144">
        <w:t xml:space="preserve"> </w:t>
      </w:r>
      <w:r>
        <w:t xml:space="preserve"> </w:t>
      </w:r>
      <w:r w:rsidR="48553FF9">
        <w:t>A</w:t>
      </w:r>
      <w:r>
        <w:t xml:space="preserve">ccess </w:t>
      </w:r>
      <w:r w:rsidR="07219D9A">
        <w:t>C</w:t>
      </w:r>
      <w:r>
        <w:t>ollection</w:t>
      </w:r>
      <w:r w:rsidR="08B239C6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592268EF" w14:paraId="5448F338" w14:textId="77777777" w:rsidTr="592268EF">
        <w:trPr>
          <w:trHeight w:val="300"/>
        </w:trPr>
        <w:tc>
          <w:tcPr>
            <w:tcW w:w="9016" w:type="dxa"/>
            <w:gridSpan w:val="2"/>
            <w:shd w:val="clear" w:color="auto" w:fill="D9D9D9" w:themeFill="background1" w:themeFillShade="D9"/>
          </w:tcPr>
          <w:p w14:paraId="2B194CF3" w14:textId="77777777" w:rsidR="592268EF" w:rsidRDefault="592268EF" w:rsidP="592268EF">
            <w:pPr>
              <w:rPr>
                <w:b/>
                <w:bCs/>
                <w:sz w:val="20"/>
                <w:szCs w:val="20"/>
              </w:rPr>
            </w:pPr>
            <w:r w:rsidRPr="592268EF">
              <w:rPr>
                <w:b/>
                <w:bCs/>
                <w:sz w:val="20"/>
                <w:szCs w:val="20"/>
              </w:rPr>
              <w:t>High level Information about the Open Access Collection</w:t>
            </w:r>
          </w:p>
        </w:tc>
      </w:tr>
      <w:tr w:rsidR="592268EF" w14:paraId="3E56BA92" w14:textId="77777777" w:rsidTr="592268EF">
        <w:trPr>
          <w:trHeight w:val="300"/>
        </w:trPr>
        <w:tc>
          <w:tcPr>
            <w:tcW w:w="2972" w:type="dxa"/>
          </w:tcPr>
          <w:p w14:paraId="5BAD4260" w14:textId="5DAABF09" w:rsidR="592268EF" w:rsidRDefault="592268EF" w:rsidP="592268EF">
            <w:pPr>
              <w:rPr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D8E35" w14:textId="572FBE77" w:rsidR="592268EF" w:rsidRDefault="592268EF" w:rsidP="592268EF">
            <w:pPr>
              <w:rPr>
                <w:sz w:val="20"/>
                <w:szCs w:val="20"/>
              </w:rPr>
            </w:pPr>
          </w:p>
        </w:tc>
      </w:tr>
      <w:tr w:rsidR="592268EF" w14:paraId="6F75EF3D" w14:textId="77777777" w:rsidTr="592268EF">
        <w:trPr>
          <w:trHeight w:val="300"/>
        </w:trPr>
        <w:tc>
          <w:tcPr>
            <w:tcW w:w="2972" w:type="dxa"/>
          </w:tcPr>
          <w:p w14:paraId="0FD76AE9" w14:textId="77777777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>Open Access Collection name</w:t>
            </w:r>
          </w:p>
        </w:tc>
        <w:tc>
          <w:tcPr>
            <w:tcW w:w="6044" w:type="dxa"/>
          </w:tcPr>
          <w:p w14:paraId="3CC7A5D4" w14:textId="1720DFC3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>Oncology R&amp;D AZ Sponsored Ongoing, Primary-use Clinical Study Collection</w:t>
            </w:r>
          </w:p>
        </w:tc>
      </w:tr>
      <w:tr w:rsidR="592268EF" w14:paraId="5CE95BBF" w14:textId="77777777" w:rsidTr="592268EF">
        <w:trPr>
          <w:trHeight w:val="300"/>
        </w:trPr>
        <w:tc>
          <w:tcPr>
            <w:tcW w:w="2972" w:type="dxa"/>
          </w:tcPr>
          <w:p w14:paraId="1EE08BC2" w14:textId="77777777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>Description and key notes</w:t>
            </w:r>
          </w:p>
        </w:tc>
        <w:tc>
          <w:tcPr>
            <w:tcW w:w="6044" w:type="dxa"/>
          </w:tcPr>
          <w:p w14:paraId="487BEA94" w14:textId="7E003F12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 xml:space="preserve">A collection of AZ sponsored Oncology clinical study datasets, designed for primary use (i.e., full, non-subsetted data), from </w:t>
            </w:r>
            <w:r w:rsidR="5C25141A" w:rsidRPr="592268EF">
              <w:rPr>
                <w:sz w:val="20"/>
                <w:szCs w:val="20"/>
              </w:rPr>
              <w:t xml:space="preserve">(i) </w:t>
            </w:r>
            <w:r w:rsidR="4E18EEC8" w:rsidRPr="592268EF">
              <w:rPr>
                <w:sz w:val="20"/>
                <w:szCs w:val="20"/>
              </w:rPr>
              <w:t xml:space="preserve">locked arms of </w:t>
            </w:r>
            <w:r w:rsidRPr="592268EF">
              <w:rPr>
                <w:sz w:val="20"/>
                <w:szCs w:val="20"/>
              </w:rPr>
              <w:t>ongoing clinical studies</w:t>
            </w:r>
            <w:r w:rsidR="53545F1B" w:rsidRPr="592268EF">
              <w:rPr>
                <w:sz w:val="20"/>
                <w:szCs w:val="20"/>
              </w:rPr>
              <w:t>; (ii)</w:t>
            </w:r>
            <w:r w:rsidR="552DA48C" w:rsidRPr="592268EF">
              <w:rPr>
                <w:sz w:val="20"/>
                <w:szCs w:val="20"/>
              </w:rPr>
              <w:t xml:space="preserve"> those with a</w:t>
            </w:r>
            <w:r w:rsidR="0554ABF0" w:rsidRPr="592268EF">
              <w:rPr>
                <w:sz w:val="20"/>
                <w:szCs w:val="20"/>
              </w:rPr>
              <w:t xml:space="preserve"> DBL date &lt;6 month ago</w:t>
            </w:r>
            <w:r w:rsidR="3744D47B" w:rsidRPr="592268EF">
              <w:rPr>
                <w:sz w:val="20"/>
                <w:szCs w:val="20"/>
              </w:rPr>
              <w:t xml:space="preserve"> and (iii) phase 1-2 studies from open-label studies.</w:t>
            </w:r>
          </w:p>
          <w:p w14:paraId="79182C22" w14:textId="28063910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>The</w:t>
            </w:r>
            <w:r w:rsidR="4F7324AB" w:rsidRPr="592268EF">
              <w:rPr>
                <w:sz w:val="20"/>
                <w:szCs w:val="20"/>
              </w:rPr>
              <w:t xml:space="preserve"> rationale for the collection is to group </w:t>
            </w:r>
            <w:r w:rsidRPr="592268EF">
              <w:rPr>
                <w:sz w:val="20"/>
                <w:szCs w:val="20"/>
              </w:rPr>
              <w:t xml:space="preserve">datasets </w:t>
            </w:r>
            <w:r w:rsidR="7417F3FD" w:rsidRPr="592268EF">
              <w:rPr>
                <w:sz w:val="20"/>
                <w:szCs w:val="20"/>
              </w:rPr>
              <w:t xml:space="preserve">together that </w:t>
            </w:r>
            <w:r w:rsidRPr="592268EF">
              <w:rPr>
                <w:sz w:val="20"/>
                <w:szCs w:val="20"/>
              </w:rPr>
              <w:t>do not achieve such a level of business sensitivity that they cannot be broadly shared for internal use within Oncology R&amp;D, owing to factors such as them being from non-recruiting arms of studies that have not closed. However, they are subject to greater restriction than historical studies</w:t>
            </w:r>
            <w:r w:rsidR="30668084" w:rsidRPr="592268EF">
              <w:rPr>
                <w:sz w:val="20"/>
                <w:szCs w:val="20"/>
              </w:rPr>
              <w:t>, so are managed with greater active opt-in and opt-out.</w:t>
            </w:r>
          </w:p>
        </w:tc>
      </w:tr>
      <w:tr w:rsidR="592268EF" w14:paraId="0AD052FB" w14:textId="77777777" w:rsidTr="592268EF">
        <w:trPr>
          <w:trHeight w:val="300"/>
        </w:trPr>
        <w:tc>
          <w:tcPr>
            <w:tcW w:w="2972" w:type="dxa"/>
          </w:tcPr>
          <w:p w14:paraId="00B43021" w14:textId="691BF3F9" w:rsidR="592268EF" w:rsidRDefault="592268EF" w:rsidP="592268EF">
            <w:pPr>
              <w:rPr>
                <w:sz w:val="20"/>
                <w:szCs w:val="20"/>
              </w:rPr>
            </w:pPr>
            <w:r w:rsidRPr="592268EF">
              <w:rPr>
                <w:sz w:val="20"/>
                <w:szCs w:val="20"/>
              </w:rPr>
              <w:t>Link to Data Collection Definition</w:t>
            </w:r>
          </w:p>
        </w:tc>
        <w:tc>
          <w:tcPr>
            <w:tcW w:w="6044" w:type="dxa"/>
          </w:tcPr>
          <w:p w14:paraId="5CF25A63" w14:textId="7CB50E6F" w:rsidR="592268EF" w:rsidRDefault="592268EF" w:rsidP="592268EF">
            <w:pPr>
              <w:rPr>
                <w:sz w:val="20"/>
                <w:szCs w:val="20"/>
              </w:rPr>
            </w:pPr>
            <w:hyperlink r:id="rId9">
              <w:r w:rsidRPr="592268EF">
                <w:rPr>
                  <w:rStyle w:val="Hyperlink"/>
                  <w:sz w:val="20"/>
                  <w:szCs w:val="20"/>
                </w:rPr>
                <w:t>Data Collection Definition - Ongoing Collection.docx</w:t>
              </w:r>
            </w:hyperlink>
          </w:p>
        </w:tc>
      </w:tr>
    </w:tbl>
    <w:p w14:paraId="5B887540" w14:textId="77BD347B" w:rsidR="003A1FAD" w:rsidRPr="00DE7AE2" w:rsidRDefault="003A1FAD" w:rsidP="592268EF"/>
    <w:p w14:paraId="0A2FB44D" w14:textId="3C27227D" w:rsidR="00A61123" w:rsidRDefault="21D8E95A" w:rsidP="592268EF">
      <w:r>
        <w:t>We provide instructions to the reviewer, to opting data in to, or out of, the collection. When data is opted in to the collection</w:t>
      </w:r>
      <w:r w:rsidR="0965A4D3">
        <w:t>, it will become available to the user-base of that collection, unless subsequently opted out.</w:t>
      </w:r>
    </w:p>
    <w:p w14:paraId="6AC024B6" w14:textId="78743E6E" w:rsidR="00A61123" w:rsidRDefault="0ED58EC7" w:rsidP="592268EF">
      <w:r>
        <w:t xml:space="preserve">More details about Open Access collections can be found in the associated document: </w:t>
      </w:r>
      <w:r w:rsidRPr="592268EF">
        <w:rPr>
          <w:highlight w:val="yellow"/>
        </w:rPr>
        <w:t>&lt;Insert Link to Data Access Policy doc&gt;</w:t>
      </w:r>
    </w:p>
    <w:p w14:paraId="770DF5CF" w14:textId="4FD6ABEB" w:rsidR="00A61123" w:rsidRDefault="00F323C2" w:rsidP="00A61123">
      <w:pPr>
        <w:pStyle w:val="Heading1"/>
        <w:numPr>
          <w:ilvl w:val="0"/>
          <w:numId w:val="2"/>
        </w:numPr>
        <w:tabs>
          <w:tab w:val="num" w:pos="360"/>
        </w:tabs>
        <w:ind w:left="0" w:firstLine="0"/>
      </w:pPr>
      <w:bookmarkStart w:id="2" w:name="_Toc406706656"/>
      <w:r>
        <w:t xml:space="preserve">Dataset review for inclusion or </w:t>
      </w:r>
      <w:r w:rsidR="003E2EBA">
        <w:t>exclusion</w:t>
      </w:r>
      <w:bookmarkEnd w:id="2"/>
    </w:p>
    <w:p w14:paraId="238C3007" w14:textId="09CB0452" w:rsidR="3665186F" w:rsidRDefault="3665186F" w:rsidP="592268EF">
      <w:pPr>
        <w:tabs>
          <w:tab w:val="num" w:pos="360"/>
        </w:tabs>
      </w:pPr>
      <w:r>
        <w:t>We provide two options for review:</w:t>
      </w:r>
    </w:p>
    <w:p w14:paraId="3262D01A" w14:textId="01448BAC" w:rsidR="3665186F" w:rsidRDefault="3665186F" w:rsidP="592268EF">
      <w:pPr>
        <w:pStyle w:val="ListParagraph"/>
        <w:numPr>
          <w:ilvl w:val="0"/>
          <w:numId w:val="1"/>
        </w:numPr>
        <w:tabs>
          <w:tab w:val="num" w:pos="360"/>
        </w:tabs>
      </w:pPr>
      <w:r>
        <w:t>Simple – review by products and study codes/names only.</w:t>
      </w:r>
    </w:p>
    <w:p w14:paraId="2CC2CF44" w14:textId="7E0A45E8" w:rsidR="3665186F" w:rsidRDefault="3665186F" w:rsidP="592268EF">
      <w:pPr>
        <w:pStyle w:val="ListParagraph"/>
        <w:numPr>
          <w:ilvl w:val="0"/>
          <w:numId w:val="1"/>
        </w:numPr>
        <w:tabs>
          <w:tab w:val="num" w:pos="360"/>
        </w:tabs>
      </w:pPr>
      <w:r>
        <w:t>Detailed – review by product, study name and a more detailed reason why that particular study has been included.</w:t>
      </w:r>
    </w:p>
    <w:p w14:paraId="5C618A6C" w14:textId="4080F71A" w:rsidR="006B5003" w:rsidRDefault="3665186F" w:rsidP="592268EF">
      <w:pPr>
        <w:tabs>
          <w:tab w:val="num" w:pos="360"/>
        </w:tabs>
      </w:pPr>
      <w:r w:rsidRPr="592268EF">
        <w:t>The requirement (and result) of either review is the same, insofar as it will either include, or exclude data from the Open Access Collection.</w:t>
      </w:r>
    </w:p>
    <w:p w14:paraId="7B27CA18" w14:textId="500B358D" w:rsidR="3665186F" w:rsidRDefault="006B5003" w:rsidP="006B5003">
      <w:pPr>
        <w:spacing w:line="278" w:lineRule="auto"/>
      </w:pPr>
      <w:r>
        <w:br w:type="page"/>
      </w:r>
    </w:p>
    <w:p w14:paraId="334D3F19" w14:textId="1C0D1045" w:rsidR="62CF3F36" w:rsidRDefault="62CF3F36" w:rsidP="592268EF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bookmarkStart w:id="3" w:name="_Toc1254689688"/>
      <w:r>
        <w:lastRenderedPageBreak/>
        <w:t>Review – Simple Option</w:t>
      </w:r>
      <w:bookmarkEnd w:id="3"/>
    </w:p>
    <w:p w14:paraId="2F7872A1" w14:textId="77777777" w:rsidR="00DE6E12" w:rsidRDefault="00937CDF" w:rsidP="00937CDF">
      <w:r>
        <w:t xml:space="preserve">Below we show all </w:t>
      </w:r>
      <w:r w:rsidR="000879FB">
        <w:t xml:space="preserve">studies requiring review for inclusion in this Open Data Collection. </w:t>
      </w:r>
    </w:p>
    <w:p w14:paraId="0500D6E6" w14:textId="58D99D68" w:rsidR="00937CDF" w:rsidRDefault="00DE6E12" w:rsidP="00DE6E12">
      <w:pPr>
        <w:pStyle w:val="ListParagraph"/>
        <w:numPr>
          <w:ilvl w:val="0"/>
          <w:numId w:val="7"/>
        </w:numPr>
      </w:pPr>
      <w:r>
        <w:t xml:space="preserve">The information is ordered by product and study. </w:t>
      </w:r>
    </w:p>
    <w:p w14:paraId="79B71697" w14:textId="1194E86C" w:rsidR="00DE6E12" w:rsidRDefault="00DE6E12" w:rsidP="00DE6E12">
      <w:pPr>
        <w:pStyle w:val="ListParagraph"/>
        <w:numPr>
          <w:ilvl w:val="0"/>
          <w:numId w:val="7"/>
        </w:numPr>
      </w:pPr>
      <w:r>
        <w:t>The study ID is also a link to AstraZeneca Clinical Trials to aid easy access to further study detail.</w:t>
      </w:r>
    </w:p>
    <w:p w14:paraId="13365BDC" w14:textId="4C6C1A04" w:rsidR="00DE6E12" w:rsidRPr="00937CDF" w:rsidRDefault="00DE6E12" w:rsidP="00DE6E12">
      <w:r w:rsidRPr="00B634A3">
        <w:rPr>
          <w:highlight w:val="yellow"/>
        </w:rPr>
        <w:t xml:space="preserve">Please review the last column and update </w:t>
      </w:r>
      <w:r w:rsidR="00B634A3" w:rsidRPr="00B634A3">
        <w:rPr>
          <w:highlight w:val="yellow"/>
        </w:rPr>
        <w:t>whether the data should be added to the Open Access Collection and thus be shared to selected users</w:t>
      </w:r>
      <w:r w:rsidR="00211996">
        <w:rPr>
          <w:highlight w:val="yellow"/>
        </w:rPr>
        <w:t xml:space="preserve"> with “yes”, “no” or any noted required further action for the study or product.</w:t>
      </w:r>
      <w:r w:rsidR="00B634A3">
        <w:t xml:space="preserve"> </w:t>
      </w:r>
      <w:r w:rsidR="00B634A3" w:rsidRPr="00211996">
        <w:rPr>
          <w:highlight w:val="yellow"/>
        </w:rPr>
        <w:t xml:space="preserve">Where we believe it can be included, </w:t>
      </w:r>
      <w:r w:rsidR="00211996" w:rsidRPr="00211996">
        <w:rPr>
          <w:highlight w:val="yellow"/>
        </w:rPr>
        <w:t>we have inserted “yes”, else “Please Review”</w:t>
      </w:r>
    </w:p>
    <w:tbl>
      <w:tblPr>
        <w:tblW w:w="9629" w:type="dxa"/>
        <w:tblLook w:val="04A0" w:firstRow="1" w:lastRow="0" w:firstColumn="1" w:lastColumn="0" w:noHBand="0" w:noVBand="1"/>
      </w:tblPr>
      <w:tblGrid>
        <w:gridCol w:w="1600"/>
        <w:gridCol w:w="2103"/>
        <w:gridCol w:w="1800"/>
        <w:gridCol w:w="2425"/>
        <w:gridCol w:w="1701"/>
      </w:tblGrid>
      <w:tr w:rsidR="00745BE2" w:rsidRPr="00745BE2" w14:paraId="3149A3F9" w14:textId="77777777" w:rsidTr="00745BE2">
        <w:trPr>
          <w:trHeight w:val="360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4ACFC8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Study code</w:t>
            </w:r>
          </w:p>
        </w:tc>
        <w:tc>
          <w:tcPr>
            <w:tcW w:w="2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B6036A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Acronym</w:t>
            </w: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n-GB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51CC72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 product name</w:t>
            </w:r>
          </w:p>
        </w:tc>
        <w:tc>
          <w:tcPr>
            <w:tcW w:w="2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C112F5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 Office notes on Legal Restriction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A52B07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Include in Collection?</w:t>
            </w:r>
          </w:p>
        </w:tc>
      </w:tr>
      <w:tr w:rsidR="00745BE2" w:rsidRPr="00745BE2" w14:paraId="150D1B07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12444E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D7080C00001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774034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ALAFOSS-01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8AF490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AZD0022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792A51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FD4E2C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5D8E709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D2A58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D9800C00001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23DDB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CLARITY - PT01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CA00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AZD0901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2EB8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2777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12B6D942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C813E1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D9970C00001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3718B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PRIMROSE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DBD39E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AZD3470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63C0BE" w14:textId="7F64C9D5" w:rsidR="00745BE2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0E600B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7BE4CD3A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B96BD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D8990C00001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B7C5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FONTANA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E44F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AZD5335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8F67F" w14:textId="41DA9B13" w:rsidR="00745BE2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5518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2B617A4A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3A2249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D8470C00001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E621B0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CYCAD-1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4B2DC0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AZD8421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CAF597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E075C0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62E83944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9D405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D6090C00001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9890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SERD 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A48A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AZD9496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510ABA" w14:textId="57BE7EC3" w:rsidR="00745BE2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54AE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605C8301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1E9D76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D8410C00001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2F8370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CERTIS1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764918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AZD9574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830453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EDC9C1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35284F" w:rsidRPr="00745BE2" w14:paraId="75C3F38E" w14:textId="77777777" w:rsidTr="00D56AC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AB21A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D8532C00001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F6923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SERENA-4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12774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camizestrant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04B3486A" w14:textId="589FFDEB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DB19E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35284F" w:rsidRPr="00745BE2" w14:paraId="6090E722" w14:textId="77777777" w:rsidTr="00D56AC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96383D8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D8534C00001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9C60002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SERENA-6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BFB4762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camizestrant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1EE61C7" w14:textId="2180A3D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129EDB4" w14:textId="77777777" w:rsidR="0035284F" w:rsidRPr="00745BE2" w:rsidRDefault="0035284F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670DFF81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FEDE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9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D5330C00004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5675A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Documented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BA2F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ceralasertib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7B2C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235F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6641ABB6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F0FD47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D516KC00001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D571EB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TROPION-Lung15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43315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6C9D4E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7F8FE5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3CFB9C35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65651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D516NC00001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E42CD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TROPION-Lung 14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9669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600163FA" w14:textId="2161DA05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565B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0C6A1370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BA473B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D7630C00001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F84B3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TROPION-Breast05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66A29A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11CC35F3" w14:textId="41F5B7A6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23E55A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7762C68A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7862A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D7632C00001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6CF4D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TROPION-Lung10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9859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4E87CA00" w14:textId="0A93403D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D466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6B2FAD33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367964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D926FC00001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7FC8B6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 Lung-04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7C494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511318DB" w14:textId="4E140AF9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4AD660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69FA7314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4602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D926NC00001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8D3B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AVANZAR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DF0E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422F0829" w14:textId="71F5CFBD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8E29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F10F80E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1DC27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D926PC00001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8BB621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TROPION-Breast02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7B00CE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07EB4133" w14:textId="7E2F8B54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731081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AACD4E1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0921C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D926QC00001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1B05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TROPION-Breast04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6429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3F262813" w14:textId="01011785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C2CB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33AE505F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6F988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D926TC00001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B3A3B6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 Lung12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40563D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3DD2FF66" w14:textId="21F0027D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29CC7E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C05511D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E29B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9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D926UC00001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3768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TROPION-PanTumor03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7B89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1342647C" w14:textId="0F9C3F98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15AFC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7C263A8A" w14:textId="77777777" w:rsidTr="00283B8E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305AE0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D926XC00001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BF35E3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TROPION-Breast03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271A1D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Datroway</w:t>
            </w:r>
          </w:p>
        </w:tc>
        <w:tc>
          <w:tcPr>
            <w:tcW w:w="2425" w:type="dxa"/>
            <w:vMerge/>
            <w:tcBorders>
              <w:left w:val="nil"/>
              <w:bottom w:val="single" w:sz="4" w:space="0" w:color="44B3E1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3C59C038" w14:textId="78406273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A2FF06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412D15C8" w14:textId="77777777" w:rsidTr="0035284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A0B6E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D781DC00001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5454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DESTINYEndometrial01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FD00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465ACC9C" w14:textId="2D578F67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Legal review completed by R&amp;D Data Office and Alliance Management:</w:t>
            </w:r>
          </w:p>
          <w:p w14:paraId="511C5926" w14:textId="32BE8005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94F566" w14:textId="77777777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 on data sharing</w:t>
            </w:r>
          </w:p>
          <w:p w14:paraId="389727CA" w14:textId="49E0F8BC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9DE5324" w14:textId="56B320C2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1284EFE" w14:textId="30FC91DD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26B219F" w14:textId="64748787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F57ED8" w14:textId="65802161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0FFEA4" w14:textId="7F8D702F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2D1DA0" w14:textId="7015B521" w:rsidR="00745BE2" w:rsidRPr="00745BE2" w:rsidRDefault="00745BE2" w:rsidP="003528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63E9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lastRenderedPageBreak/>
              <w:t>Please Review</w:t>
            </w:r>
          </w:p>
        </w:tc>
      </w:tr>
      <w:tr w:rsidR="00745BE2" w:rsidRPr="00745BE2" w14:paraId="617C2EE7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9A9601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D781PC00001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1D8224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 BTC01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A8DCF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8327082" w14:textId="460EA043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213179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0A15F1B8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03F4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28DEE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DESTINY-Breast06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B7E9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1134FFD7" w14:textId="347CFE79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7946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28158AA2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6E6C45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D9678C00001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E06DC5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DESTINY-Lung01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3F482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EBEC3A6" w14:textId="114F4922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76490D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413BCCC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742C5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D967JC00001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D6B88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Destiny-Breast07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1536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6A9A74A1" w14:textId="41C710F9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9443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29376163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E2AAD8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D967JC00002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4EF9D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DESTINY-Breast08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D38DF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4FAF76D" w14:textId="482083A9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AF30C9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1221FD88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FECF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D967LC00001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22C4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DESTINY-Gastric03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78646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22B06C08" w14:textId="2E4C46A4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D339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559C03A6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D0808A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D967RC00001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841862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DESTINY-Breast11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4C44D9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9E0DE49" w14:textId="475F2CCF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2BC873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1BECE8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44D9C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9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D967SC00001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62DB3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DESTINY-Lung04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1A55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04B140A5" w14:textId="7AB19582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9B05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2A22C43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004D6A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D967UC00001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4AA6E9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DESTINY-Breast09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961BF7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FA466A" w14:textId="707FCC4D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D6C2DB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1422834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D1ED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D967VC00001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24B07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DESTINY-PanTumor02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28BF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75104830" w14:textId="66A36E23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E41E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557E033C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11E34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D967YC00001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49CB8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DESTINY-Lung03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11C99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Enhertu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70887F" w14:textId="7CD250B0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B31184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449CCFCD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EF6B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D419CC00002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5C26E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HIMALAYA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DEE0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10B212B0" w14:textId="7495D4F5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392A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1A7E882D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EDCD6D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D419MC00004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2B017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POSEIDON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1E4531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F54E59C" w14:textId="239C11BB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6F9715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20813767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AF13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D6185C00001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41CF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HUDSON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8686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526B2AFA" w14:textId="0B708244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CA05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4CE53C2E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372AA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D9106C00001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76B55E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AEGEAN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CA681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F07FB8A" w14:textId="3D321FA6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049DE6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23FF469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27DB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D933AC00001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E8B0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TOPAZ-1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87B34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42F585AE" w14:textId="3CE5A461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64AC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0CD21C67" w14:textId="77777777" w:rsidTr="00EA2E69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A902F7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D933GC00001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87ADC5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EMERALD-1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C63370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Imfinzi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5436123" w14:textId="56FE098A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4F241C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70DB05B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85C3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9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D9311C00001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1721D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DUO-E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A303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Lynparza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8722B" w14:textId="39A8E5C6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09A5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28B3F3ED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333681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D6186C00001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62D8D8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ORCHARD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C9A627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Documented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BFFF1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5AAE8D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74B7EE49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180D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D5084C00007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7DB3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SAVANNAH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0DE0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Orpathys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1F28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306C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265D2566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F3D593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D6900C00001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F95472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Bluestar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CD7CD1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puxitatug samrotecan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DE45D2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CD65A9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04FA66DF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080C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D7020C00001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98AD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ARTEMIDE-01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20428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rilvegostomig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6235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7A88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0A02228C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49223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D9570C00001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1B2BAC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Documented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0B5190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sabestomig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E8CD64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C04AA3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415136EF" w14:textId="77777777" w:rsidTr="007C5F85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41B5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D9720C00001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CABC1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PETRA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9DA6A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saruparib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740E28C8" w14:textId="03384CFA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F66A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338FF886" w14:textId="77777777" w:rsidTr="007C5F85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3B53FB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D9720C00003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B5B62D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PETRANHA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BEAE35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saruparib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D212ECB" w14:textId="0B1E4E3B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D0CEA9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1FBDC52B" w14:textId="77777777" w:rsidTr="00685226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3DEE7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D5160C00048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F2378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LAURA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8156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Tagrisso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</w:tcPr>
          <w:p w14:paraId="4E69B31C" w14:textId="08E57945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916D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002C1CBC" w14:textId="77777777" w:rsidTr="00685226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E41C9A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D5162C00052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CE1ED0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OSTARA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24DF0F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Tagrisso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53221702" w14:textId="55EFC873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DD99B6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4E9FBEB4" w14:textId="77777777" w:rsidTr="00685226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70900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9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D5164C00001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1216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ADAURA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AB9C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Tagrisso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  <w:hideMark/>
          </w:tcPr>
          <w:p w14:paraId="70657622" w14:textId="1A10EF92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1DFB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5918767D" w14:textId="77777777" w:rsidTr="00685226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163CFC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0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D5169C00001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D274E6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FLAURA2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7F78CF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Tagrisso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6EE81834" w14:textId="1D9A23E1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8F5645F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1182240F" w14:textId="77777777" w:rsidTr="00685226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67B6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1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D516AC00001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3981D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NeoADAURA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36603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Tagrisso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15A1F4" w14:textId="3D5F1D7E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2D92B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151A1B30" w14:textId="77777777" w:rsidTr="00745BE2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AE1A5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2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D9350C00001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A35024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EGRET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EA517A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tilatamig samrotecan</w:t>
            </w:r>
          </w:p>
        </w:tc>
        <w:tc>
          <w:tcPr>
            <w:tcW w:w="242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E88AAB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C0B35C2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3DAA9FC7" w14:textId="77777777" w:rsidTr="00CF3DDB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91AD6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3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D3615C00001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5D4E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CAPItello-291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6951D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Truqap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09834D8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225A3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680D2F91" w14:textId="77777777" w:rsidTr="00CF3DDB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5C06CA9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4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D361DC00001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15614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CAPItello-292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942422E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Truqap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DF1A093" w14:textId="73147422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9A9F44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7EAC8DCB" w14:textId="77777777" w:rsidTr="00170DAB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6BD7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5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D7980C00001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F7EB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Documented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DB97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volrustomig</w:t>
            </w:r>
          </w:p>
        </w:tc>
        <w:tc>
          <w:tcPr>
            <w:tcW w:w="2425" w:type="dxa"/>
            <w:vMerge w:val="restart"/>
            <w:tcBorders>
              <w:top w:val="single" w:sz="4" w:space="0" w:color="44B3E1"/>
              <w:left w:val="nil"/>
              <w:right w:val="single" w:sz="8" w:space="0" w:color="auto"/>
            </w:tcBorders>
            <w:noWrap/>
            <w:vAlign w:val="center"/>
            <w:hideMark/>
          </w:tcPr>
          <w:p w14:paraId="61B16C96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legal restriction</w:t>
            </w: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FAC94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745BE2" w:rsidRPr="00745BE2" w14:paraId="4B2E18AB" w14:textId="77777777" w:rsidTr="00170DAB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CC8917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6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D7980C00003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58171A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Documented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1F1CAF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volrustomig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34044185" w14:textId="3976A74D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252525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156DB569" w14:textId="77777777" w:rsidTr="00170DAB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52705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7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D7986C00001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6CEE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Gemini Gastric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D00FC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volrustomig</w:t>
            </w:r>
          </w:p>
        </w:tc>
        <w:tc>
          <w:tcPr>
            <w:tcW w:w="2425" w:type="dxa"/>
            <w:vMerge/>
            <w:tcBorders>
              <w:left w:val="nil"/>
              <w:right w:val="single" w:sz="8" w:space="0" w:color="auto"/>
            </w:tcBorders>
            <w:noWrap/>
            <w:vAlign w:val="center"/>
          </w:tcPr>
          <w:p w14:paraId="05BBA7CE" w14:textId="17FD11A9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13EAA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745BE2" w:rsidRPr="00745BE2" w14:paraId="44B00D96" w14:textId="77777777" w:rsidTr="00170DAB">
        <w:trPr>
          <w:trHeight w:val="32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CD532B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8" w:tgtFrame="_parent" w:history="1">
              <w:r w:rsidRPr="00745BE2">
                <w:rPr>
                  <w:rFonts w:ascii="Calibri" w:eastAsia="Times New Roman" w:hAnsi="Calibri" w:cs="Calibri"/>
                  <w:color w:val="467886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D7987C00001</w:t>
              </w:r>
            </w:hyperlink>
          </w:p>
        </w:tc>
        <w:tc>
          <w:tcPr>
            <w:tcW w:w="210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A0791D1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GEMINI-HPB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F71B1A7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volrustomig</w:t>
            </w:r>
          </w:p>
        </w:tc>
        <w:tc>
          <w:tcPr>
            <w:tcW w:w="242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</w:tcPr>
          <w:p w14:paraId="27B92C63" w14:textId="629B4E51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5E887D8" w14:textId="77777777" w:rsidR="00745BE2" w:rsidRPr="00745BE2" w:rsidRDefault="00745BE2" w:rsidP="00745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45B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Yes</w:t>
            </w:r>
          </w:p>
        </w:tc>
      </w:tr>
    </w:tbl>
    <w:p w14:paraId="06CAC6D1" w14:textId="283562B7" w:rsidR="006B5003" w:rsidRPr="006B5003" w:rsidRDefault="006B5003" w:rsidP="006B5003">
      <w:pPr>
        <w:spacing w:line="278" w:lineRule="auto"/>
      </w:pPr>
      <w:r>
        <w:br w:type="page"/>
      </w:r>
    </w:p>
    <w:p w14:paraId="68F6E292" w14:textId="62E62E69" w:rsidR="00141C94" w:rsidRDefault="62CF3F36" w:rsidP="00141C94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bookmarkStart w:id="4" w:name="_Toc825836900"/>
      <w:r>
        <w:lastRenderedPageBreak/>
        <w:t>Review – Detailed Option</w:t>
      </w:r>
      <w:bookmarkEnd w:id="4"/>
    </w:p>
    <w:p w14:paraId="3A3610D7" w14:textId="77777777" w:rsidR="00211996" w:rsidRDefault="00211996" w:rsidP="00211996">
      <w:r>
        <w:t xml:space="preserve">Below we show all studies requiring review for inclusion in this Open Data Collection. </w:t>
      </w:r>
    </w:p>
    <w:p w14:paraId="4730C95E" w14:textId="77777777" w:rsidR="00211996" w:rsidRDefault="00211996" w:rsidP="00211996">
      <w:pPr>
        <w:pStyle w:val="ListParagraph"/>
        <w:numPr>
          <w:ilvl w:val="0"/>
          <w:numId w:val="7"/>
        </w:numPr>
      </w:pPr>
      <w:r>
        <w:t xml:space="preserve">The information is ordered by product and study. </w:t>
      </w:r>
    </w:p>
    <w:p w14:paraId="05DA1E58" w14:textId="77777777" w:rsidR="001572A0" w:rsidRDefault="00211996" w:rsidP="002A4702">
      <w:pPr>
        <w:pStyle w:val="ListParagraph"/>
        <w:numPr>
          <w:ilvl w:val="0"/>
          <w:numId w:val="7"/>
        </w:numPr>
      </w:pPr>
      <w:r>
        <w:t>The study ID is also a link to AstraZeneca Clinical Trials to aid easy access to further study detail.</w:t>
      </w:r>
    </w:p>
    <w:p w14:paraId="4747E6A5" w14:textId="302F534B" w:rsidR="002A4702" w:rsidRDefault="001572A0" w:rsidP="002A4702">
      <w:pPr>
        <w:pStyle w:val="ListParagraph"/>
        <w:numPr>
          <w:ilvl w:val="0"/>
          <w:numId w:val="7"/>
        </w:numPr>
      </w:pPr>
      <w:r>
        <w:t>D</w:t>
      </w:r>
      <w:r w:rsidR="75ED1AA9">
        <w:t xml:space="preserve">etailed </w:t>
      </w:r>
      <w:r w:rsidR="002A4702">
        <w:t xml:space="preserve">criteria for inclusion </w:t>
      </w:r>
      <w:r>
        <w:t>criteria</w:t>
      </w:r>
      <w:r w:rsidR="1BE50896">
        <w:t xml:space="preserve"> are </w:t>
      </w:r>
      <w:r>
        <w:t>also listed, using the following key</w:t>
      </w:r>
      <w:r w:rsidR="002A4702">
        <w:t>:</w:t>
      </w:r>
    </w:p>
    <w:p w14:paraId="4E0AACEE" w14:textId="77777777" w:rsidR="00066C60" w:rsidRPr="001572A0" w:rsidRDefault="00066C60" w:rsidP="001572A0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572A0">
        <w:rPr>
          <w:b/>
          <w:bCs/>
          <w:sz w:val="20"/>
          <w:szCs w:val="20"/>
        </w:rPr>
        <w:t>C1</w:t>
      </w:r>
      <w:r w:rsidRPr="001572A0">
        <w:rPr>
          <w:sz w:val="20"/>
          <w:szCs w:val="20"/>
        </w:rPr>
        <w:t xml:space="preserve"> - Oncology R&amp;D’s clinical study datasets (full primary) from closed (historical) clinical studies that have achieved DBL across all arms, but the latest DBL was &lt;6 months ago.</w:t>
      </w:r>
    </w:p>
    <w:p w14:paraId="0A99027A" w14:textId="77777777" w:rsidR="00066C60" w:rsidRPr="001572A0" w:rsidRDefault="00066C60" w:rsidP="001572A0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1572A0">
        <w:rPr>
          <w:b/>
          <w:bCs/>
          <w:sz w:val="20"/>
          <w:szCs w:val="20"/>
        </w:rPr>
        <w:t>C2</w:t>
      </w:r>
      <w:r w:rsidRPr="001572A0">
        <w:rPr>
          <w:sz w:val="20"/>
          <w:szCs w:val="20"/>
        </w:rPr>
        <w:t xml:space="preserve"> - Oncology R&amp;D’s clinical study datasets (full primary) from ongoing studies that have stopped active recruitment across the entire study but remain in follow-up or monitoring phases and have achieved a DBL for reporting or analysis across all arms, but the latest DBL was &lt;6 months ago.</w:t>
      </w:r>
    </w:p>
    <w:p w14:paraId="2B00B7E5" w14:textId="77777777" w:rsidR="00066C60" w:rsidRPr="001572A0" w:rsidRDefault="00066C60" w:rsidP="001572A0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572A0">
        <w:rPr>
          <w:b/>
          <w:bCs/>
          <w:sz w:val="20"/>
          <w:szCs w:val="20"/>
        </w:rPr>
        <w:t>C3</w:t>
      </w:r>
      <w:r w:rsidRPr="001572A0">
        <w:rPr>
          <w:sz w:val="20"/>
          <w:szCs w:val="20"/>
        </w:rPr>
        <w:t xml:space="preserve"> - Oncology R&amp;D’s clinical study data-subsets (full primary) for individual study arms of actively recruiting studies, where those specific arms have been closed to enrolment, where the DBL for the arm was &lt;6m ago.</w:t>
      </w:r>
    </w:p>
    <w:p w14:paraId="559BA129" w14:textId="77777777" w:rsidR="00066C60" w:rsidRPr="001572A0" w:rsidRDefault="00066C60" w:rsidP="001572A0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572A0">
        <w:rPr>
          <w:b/>
          <w:bCs/>
          <w:sz w:val="20"/>
          <w:szCs w:val="20"/>
        </w:rPr>
        <w:t>C4</w:t>
      </w:r>
      <w:r w:rsidRPr="001572A0">
        <w:rPr>
          <w:sz w:val="20"/>
          <w:szCs w:val="20"/>
        </w:rPr>
        <w:t xml:space="preserve"> - Oncology R&amp;D’s clinical study data-subsets (full primary) for individual study arms of actively recruiting studies, where those specific arms have been closed to enrolment, where the DBL for the arm was &gt;6m ago.</w:t>
      </w:r>
    </w:p>
    <w:p w14:paraId="60293DAC" w14:textId="5EE45726" w:rsidR="00066C60" w:rsidRDefault="00066C60" w:rsidP="001572A0">
      <w:pPr>
        <w:pStyle w:val="ListParagraph"/>
        <w:numPr>
          <w:ilvl w:val="0"/>
          <w:numId w:val="8"/>
        </w:numPr>
        <w:sectPr w:rsidR="00066C6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572A0">
        <w:rPr>
          <w:b/>
          <w:bCs/>
          <w:sz w:val="20"/>
          <w:szCs w:val="20"/>
        </w:rPr>
        <w:t xml:space="preserve">C5 - </w:t>
      </w:r>
      <w:r w:rsidRPr="001572A0">
        <w:rPr>
          <w:sz w:val="20"/>
          <w:szCs w:val="20"/>
        </w:rPr>
        <w:t>Oncology R&amp;D’s clinical study datasets (full primary) from open-label phase 1 and 2  studies that have achieved FSI, but may or may not have achieved DBL, where participants and investigators are aware of the treatment assignment</w:t>
      </w:r>
      <w:r w:rsidR="00F323C2">
        <w:rPr>
          <w:sz w:val="20"/>
          <w:szCs w:val="20"/>
        </w:rPr>
        <w:t>.</w:t>
      </w:r>
    </w:p>
    <w:p w14:paraId="09B57AC2" w14:textId="2F2093C3" w:rsidR="00B151C7" w:rsidRDefault="00B151C7" w:rsidP="00102322">
      <w:pPr>
        <w:pStyle w:val="Heading2"/>
      </w:pPr>
    </w:p>
    <w:tbl>
      <w:tblPr>
        <w:tblW w:w="14165" w:type="dxa"/>
        <w:tblLook w:val="04A0" w:firstRow="1" w:lastRow="0" w:firstColumn="1" w:lastColumn="0" w:noHBand="0" w:noVBand="1"/>
      </w:tblPr>
      <w:tblGrid>
        <w:gridCol w:w="1600"/>
        <w:gridCol w:w="2359"/>
        <w:gridCol w:w="1276"/>
        <w:gridCol w:w="1134"/>
        <w:gridCol w:w="1985"/>
        <w:gridCol w:w="708"/>
        <w:gridCol w:w="567"/>
        <w:gridCol w:w="993"/>
        <w:gridCol w:w="992"/>
        <w:gridCol w:w="709"/>
        <w:gridCol w:w="773"/>
        <w:gridCol w:w="1069"/>
      </w:tblGrid>
      <w:tr w:rsidR="00937CDF" w:rsidRPr="00937CDF" w14:paraId="389C7AB7" w14:textId="77777777" w:rsidTr="00102322">
        <w:trPr>
          <w:trHeight w:val="62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61CF16" w14:textId="77777777" w:rsidR="00270725" w:rsidRPr="0035284F" w:rsidRDefault="00270725" w:rsidP="00270725">
            <w:pPr>
              <w:spacing w:after="0" w:line="240" w:lineRule="auto"/>
              <w:ind w:right="-57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Study code</w:t>
            </w:r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523C23" w14:textId="7B5D9033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Acronym1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D9C69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 product name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A420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Location Known?</w:t>
            </w: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2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92621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Legal Restrictions</w:t>
            </w: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CA51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C1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9C850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C2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A849E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C3 </w:t>
            </w: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277C5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C4 </w:t>
            </w: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D98DE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C5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2522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ctDNA Priority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B099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Include in Collection?</w:t>
            </w:r>
          </w:p>
        </w:tc>
      </w:tr>
      <w:tr w:rsidR="00937CDF" w:rsidRPr="00937CDF" w14:paraId="57156721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61C9E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D7080C00001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2FAE8B9" w14:textId="610E83F5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ALAFOSS-01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EBF042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AZD0022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110460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85B7B4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894E22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2B4D51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E5F0AC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2C413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FCEB0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74975F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83FEA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5055A187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22434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D9800C00001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B5F39" w14:textId="7FEC782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CLARITY - PT01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0C7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AZD0901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5EF6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1E050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3C9D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21C7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AA3E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F726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A468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8FDB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A36D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848795B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0229B5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D9970C00001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AD8C7A" w14:textId="58BEF77B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PRIMROSE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EF30F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AZD3470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DA82CF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7D13DD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13F547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597A1B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23861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DC7C2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B92819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E8226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20D6E2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BBB5740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647D1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D8990C00001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1EA2F5" w14:textId="10787AD3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FONTANA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E6A2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AZD5335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BD34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62F8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A1FF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8288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08BEC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8BC76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DEF4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1FC8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13FD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A8C0E9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D0F0FE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D8470C00001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E2396F" w14:textId="76C4A35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CYCAD-1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2C21E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AZD8421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C136A6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FE5564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C2C5E8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D332E5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F86B75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E358E9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7ABA02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E2BD09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1EDCAD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56C3B5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8D1A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D6090C00001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2FFE37" w14:textId="6CA9480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SERD 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831D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AZD9496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CBEE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93730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0198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0F97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FDEE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50E7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F86EC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DAA3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70FF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FAC224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42E47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D8410C00001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E728A73" w14:textId="7E52C5E7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CERTIS1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B36351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AZD9574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9EBE7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9FDCDA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8C71AC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95BAE2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D34977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5A3516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57787F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5A889A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DB624B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39A8976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CD44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D8532C00001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8FF71" w14:textId="5156B469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SERENA-4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C3C6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camizestrant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56D7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36583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E2D68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BBFE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D946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02EF9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E21D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5E2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1FD9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E6EB254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98342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D8534C00001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C15B687" w14:textId="5CE0FEC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SERENA-6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808244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camizestrant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B6452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2D0B1B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B3E926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84040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9AE29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1F2E21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DD776A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DEF9B4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C254FA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732952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BC44D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8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D5330C00004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9BD68" w14:textId="5F6C2D4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Not Documented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3F56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ceralasertib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7A5A3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3DC1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7FAF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7BD9F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5181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9276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8A0F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3C65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D1B0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46C19E72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A9139E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D516KC00001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06673D5" w14:textId="5273E52D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TROPION-Lung15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5769F5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2CB110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35976F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A359C6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BDD78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F0189F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917A11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8C356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FE91A1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C9AB94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17E46A53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85F3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D516NC00001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9BF16" w14:textId="043C0C4F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TROPION-Lung 14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47D5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A58D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EF3D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D60B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55003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F5F17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3CE7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D82B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D5AE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4823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8B696D1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0CFAC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D7630C00001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A201701" w14:textId="32DD052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TROPION-Breast05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C1F570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959B2C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12D62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3518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0F0937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56F16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A7727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839E0F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F78BB7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5BC027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0A499CCD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4D41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D7632C00001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09ACCF" w14:textId="7126A753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TROPION-Lung10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73F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9EAEF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C173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2B99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6F3A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E3C0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22147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77E1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568B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E60F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AE8502A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110E2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D926FC00001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A5807E4" w14:textId="31C7B8D0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 Lung-04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E3391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B7480C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F7D6BB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99B58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7947AB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635A46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2F144B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CE6AC0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8633AB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1CFC5E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1BBB1518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830E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D926NC00001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58D8FF" w14:textId="509FAB3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AVANZAR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988A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B41B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59A7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2D66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77F0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16BC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FFC7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55F5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7349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A6B1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CE5637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324F4F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D926PC00001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BD75B62" w14:textId="3CEBD2B4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TROPION-Breast02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FD9B7C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E6B82B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D8370C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689DC7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1DB326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12927E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2EBBEC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901BEB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2FD583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C2D9CC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05FCACB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614A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D926QC00001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F39366" w14:textId="7FD4A94F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TROPION-Breast04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6AA17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C25F2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82E3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284F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306E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C1D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6004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4FA7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843F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4848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4B1F400B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97AF6D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D926TC00001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D5C9ACF" w14:textId="16E5339E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 Lung12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4AB9E9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F0B55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B69AF4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077485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B1ECE8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7E5EF3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B176A5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C57AFD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B01F7A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5871AE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04E6B7E6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8CE1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8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D926UC00001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66DD7" w14:textId="1E8B882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TROPION-PanTumor03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0C11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DB14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7DE8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105E6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3217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26953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6219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263F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1954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7C3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F5826B4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229B71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D926XC00001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562B518" w14:textId="31306E4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TROPION-Breast03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6CA20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Datroway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4327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261E3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05C211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96DE23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78D469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1DA79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569ACD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21991C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9FB0E1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42A286D2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1908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D781DC00001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222F3" w14:textId="4297032B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DESTINYEndometrial01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3759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29C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1C119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DB447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F549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BFA6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81C59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6F87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6E4A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F3C2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11B5FCCA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01AEF0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D781PC00001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4516125" w14:textId="5355802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 BTC01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108B4B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609960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CCE08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6CDB8E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D3AB84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0BB5CB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E0E72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5104A4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CFEB6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29FA62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1B11A73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F83F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63F26" w14:textId="4B124145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DESTINY-Breast06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9152E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26F17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A31E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861C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CBFE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9DC6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82D3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B3E6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570F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CCB5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1905232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49B8D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D9678C00001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A43BB63" w14:textId="4D841529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DESTINY-Lung01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7884C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18BA36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507CA8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6F28F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26EE9D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40D912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78774C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29761F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496F82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EBA064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627F2A2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AE380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D967JC00001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86C03" w14:textId="4ECD776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Destiny-Breast07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4988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BC93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83CF0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9026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ED7C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37DDF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4AC77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D3C4D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2B84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37B2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27CA08A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59439E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D967JC00002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7DE892" w14:textId="7ADA694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DESTINY-Breast08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35015E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265628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82FCC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A27A59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E07BEF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36A76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DC217A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A1242B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995AF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E79F57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2C9FEB5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BD53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D967LC00001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EE523" w14:textId="7A513D33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DESTINY-Gastric03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940D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9A2D4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7280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5843D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FE6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7045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D853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5BACF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7B6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4E7D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3EAB314B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15461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D967RC00001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12E00F8" w14:textId="08B2B20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DESTINY-Breast11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CE8218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05B266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DD795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84C7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E0FC9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44659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DD179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1DF11A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5B477E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767A82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502783F6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EE28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8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D967SC00001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49462" w14:textId="0FFDE60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DESTINY-Lung04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D307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84BC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FB3E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5C85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36B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55DB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8566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074DA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A441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363C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E63EB31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6FE56D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D967UC00001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55AA0E" w14:textId="12A5DF2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DESTINY-Breast09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69A6E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33531F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ACA3A6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2F565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20F0D2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679A0E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31EE68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37DD7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DB6A94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3891E8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72069F6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296B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D967VC00001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C8AC7" w14:textId="35DA549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DESTINY-PanTumor02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4B2C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CB8F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2857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7784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D34C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E5DA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5AD13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807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DB73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1819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6840B0B8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31F23A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D967YC00001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CA80F64" w14:textId="62121338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DESTINY-Lung03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6358F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Enhertu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C59640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C5E7DD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DONE – Alliance Management checked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00F58A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7C908E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667B15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0BBA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3F7692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588D73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DB4B2E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0D77D028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C86A6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D419CC00002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67F94" w14:textId="1E70CB29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HIMALAYA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7937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A182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C572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F8FAC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90B7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AB5F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3B2B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C55E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91C1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7AAF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4D637960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879480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D419MC00004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FCC0E0D" w14:textId="6345F19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POSEIDON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243F1B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39C25F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682DB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FAEF24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590C1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D54DA9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B52224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FAC93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80592A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8D7E47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483466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425C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D6185C00001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AFFB6" w14:textId="06D41FA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HUDSON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50EC0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B3BE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50C3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18B6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D622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5A6DE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7B9C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F906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326E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8D01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5C75694C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B311E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D9106C00001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6667EB2" w14:textId="24FE3DB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AEGEAN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517533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E176E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69B155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68DB45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4D623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4BE0A0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992DEB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2780E1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72C0835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E7C2A7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4D25FEC8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557B8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D933AC00001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19C20" w14:textId="414D5E2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TOPAZ-1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F51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67F3C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FC84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B2FAF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3FE9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B936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3252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A672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5094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0EFA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08ACB6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AC0BD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D933GC00001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44EC7A9" w14:textId="21451A7E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EMERALD-1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D4EA41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Imfinzi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CF8FBD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6E13A0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97BBB6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AD0C28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5C438D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3C4A0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94F963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D428BC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CF93C4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739467C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A3D9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8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D9311C00001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0A4192" w14:textId="3034E78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DUO-E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244D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Lynparza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98054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E994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Manual Check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C279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26C4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E93F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8F163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316C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D233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BB4F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39AF5E6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B51E11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D6186C00001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F34BAE4" w14:textId="01A37352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ORCHARD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4F2BBF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Not Documented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F226F7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71AF58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04B33D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00F634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960041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389BEC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6687FE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200AAA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EA060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6025627C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5C13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D5084C00007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2BB2B" w14:textId="69ECC24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SAVANNAH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3261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Orpathys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8B5B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00F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Requires further legal review by Data Office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658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A8E8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B0F9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1C3F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D77F5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E32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56F2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5B5489C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4027E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D6900C00001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947C898" w14:textId="1E970A5C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Bluestar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1E75CD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puxitatug samrotecan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3E173F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B2B2FC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D5166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3CA16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AC89B3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CF6837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81F205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D28597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FFDC68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1AA3D01E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AF6B4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D7020C00001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35E21" w14:textId="6242CBC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ARTEMIDE-01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2F020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rilvegostomig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D07C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F48B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25408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9C0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9FA1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B07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4573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19F1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0CFE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5D302665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973DF9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D9570C00001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D55BC1D" w14:textId="4EDA5DA6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Not Documented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D1E5B9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sabestomig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0AD368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012B8F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94F556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8BCB5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056B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F9061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B6C0B0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AF007D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569F6D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1234AD4B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DCDA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D9720C00001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84FA6" w14:textId="1742144D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PETRA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4591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saruparib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998C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6B53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834F0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7CB5E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5A8B3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9BE7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35C6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D51C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7487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512D1B0F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E8CD7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D9720C00003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31F496A" w14:textId="06DBC535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PETRANHA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25032A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saruparib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9B45E5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7947E3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6B9A2A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AA272E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1F00A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167EBD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AD0732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9DE47E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F7A481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0D8FCAFC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3F3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D5160C00048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5DDCA3" w14:textId="2049D53F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LAURA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E6442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Tagrisso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0D44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C47F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0991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E6F4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8F17A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A87D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9B20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F5A2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1AEE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5F6F5F5B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06ACAC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D5162C00052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BF2656C" w14:textId="03D68587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OSTARA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D29C9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Tagrisso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71EA24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D43EE5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21C093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9ACCB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5AB54E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8E4068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EDADA6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CFA9E0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58E4EB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85D914F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A16D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8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D5164C00001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A84A6" w14:textId="7974D2B1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ADAURA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FD90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Tagrisso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34C93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8124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1283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FE52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37AF1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5B51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42019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4A2F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D1A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2AE9A8E7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89C7F7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9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D5169C00001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6D36E38" w14:textId="1CFDDAD3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FLAURA2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83840B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Tagrisso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116CB2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27C4C8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5904A6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B8250B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15E6DE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EAAAAA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460C46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F5C264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D35FAF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14B50335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01713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0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D516AC00001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1603E" w14:textId="6306C73C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NeoADAURA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5D76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Tagrisso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15830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1747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EFFC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6843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9B7B5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6888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05C1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8B46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E483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53466313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F48B59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1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D9350C00001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36B1136" w14:textId="6C3861FE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EGRET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D8016A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tilatamig samrotecan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F24DA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B98D31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0E7A6C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1F6C0D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250E50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4700D1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9B2543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955A94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64D01B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1C51EF99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3BB3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2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D3615C00001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1718F" w14:textId="07C7B4AD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CAPItello-291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E799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Truqap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7AFB8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159C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E871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81DFC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731F1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7BFBC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8213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F464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7B89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2E0386A1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E61798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3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D361DC00001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C800BAE" w14:textId="0DC7FC5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CAPItello-292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74CF1A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Truqap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DE016B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8D381E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52A7F1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A5958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0B7A30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FF5F119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92F36B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352837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F8936A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658FC9ED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0AB0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4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D7980C00001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BDEB89" w14:textId="50C7E12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Not Documented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019EE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volrustomig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96C8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5D09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EE36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06BE0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43988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FD1FA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F726C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8958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C92F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Please Review</w:t>
            </w:r>
          </w:p>
        </w:tc>
      </w:tr>
      <w:tr w:rsidR="00937CDF" w:rsidRPr="00937CDF" w14:paraId="226B9005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5842770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5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D7980C00003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8DCC034" w14:textId="28B7666A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Not Documented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7C6460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volrustomig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C78A0A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AB71B8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DA7D81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B1ADB1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053627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69F60F2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1FB1334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C08DCEB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2B10111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66F3D54A" w14:textId="77777777" w:rsidTr="00937CDF">
        <w:trPr>
          <w:trHeight w:val="34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0D74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6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D7986C00001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06363" w14:textId="2F9D3711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Gemini Gastric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81B29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volrustomig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C4A34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78B7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9D9D7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AE73C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DB207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38A9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97B3C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96A3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D7DE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  <w:tr w:rsidR="00937CDF" w:rsidRPr="00937CDF" w14:paraId="79C3DDB0" w14:textId="77777777" w:rsidTr="00937CDF">
        <w:trPr>
          <w:trHeight w:val="320"/>
        </w:trPr>
        <w:tc>
          <w:tcPr>
            <w:tcW w:w="1600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34A77F0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7" w:tgtFrame="_parent" w:history="1">
              <w:r w:rsidRPr="0035284F">
                <w:rPr>
                  <w:rFonts w:ascii="Calibri" w:eastAsia="Times New Roman" w:hAnsi="Calibri" w:cs="Calibri"/>
                  <w:color w:val="467886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D7987C00001</w:t>
              </w:r>
            </w:hyperlink>
          </w:p>
        </w:tc>
        <w:tc>
          <w:tcPr>
            <w:tcW w:w="235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AE7F5EC" w14:textId="34E612DC" w:rsidR="00270725" w:rsidRPr="0035284F" w:rsidRDefault="00270725" w:rsidP="00937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37CDF">
              <w:rPr>
                <w:rFonts w:ascii="Calibri" w:hAnsi="Calibri" w:cs="Calibri"/>
                <w:sz w:val="18"/>
                <w:szCs w:val="18"/>
              </w:rPr>
              <w:t>GEMINI-HPB</w:t>
            </w:r>
          </w:p>
        </w:tc>
        <w:tc>
          <w:tcPr>
            <w:tcW w:w="1276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3FD2405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volrustomig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FFC239F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1985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06EF83E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70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DA4C3A3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567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24F201F5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7341E141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16B5EDE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Unknown</w:t>
            </w:r>
          </w:p>
        </w:tc>
        <w:tc>
          <w:tcPr>
            <w:tcW w:w="70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center"/>
            <w:hideMark/>
          </w:tcPr>
          <w:p w14:paraId="4F2345D6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773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73AFEC2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1069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D4C0E0D" w14:textId="77777777" w:rsidR="00270725" w:rsidRPr="0035284F" w:rsidRDefault="00270725" w:rsidP="00270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</w:pPr>
            <w:r w:rsidRPr="0035284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yellow"/>
                <w:lang w:eastAsia="en-GB"/>
                <w14:ligatures w14:val="none"/>
              </w:rPr>
              <w:t>Yes</w:t>
            </w:r>
          </w:p>
        </w:tc>
      </w:tr>
    </w:tbl>
    <w:p w14:paraId="3CC9FF04" w14:textId="77777777" w:rsidR="00B151C7" w:rsidRDefault="00B151C7" w:rsidP="00B151C7"/>
    <w:p w14:paraId="54198D83" w14:textId="77777777" w:rsidR="00770E0D" w:rsidRPr="00BC43FE" w:rsidRDefault="00770E0D" w:rsidP="00770E0D">
      <w:pPr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vertAlign w:val="superscript"/>
        </w:rPr>
        <w:t xml:space="preserve">1. </w:t>
      </w:r>
      <w:r>
        <w:t xml:space="preserve">Where </w:t>
      </w:r>
      <w:r w:rsidRPr="00E10EC1">
        <w:t>“</w:t>
      </w:r>
      <w:r w:rsidRPr="00E10EC1">
        <w:rPr>
          <w:rFonts w:ascii="Aptos Narrow" w:eastAsia="Times New Roman" w:hAnsi="Aptos Narrow" w:cs="Times New Roman"/>
          <w:i/>
          <w:iCs/>
          <w:color w:val="000000"/>
          <w:kern w:val="0"/>
          <w:lang w:eastAsia="en-GB"/>
          <w14:ligatures w14:val="none"/>
        </w:rPr>
        <w:t xml:space="preserve">Not Documented” </w:t>
      </w:r>
      <w:r w:rsidRPr="00E10EC1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is listed as the value of the Study Name or Product this is due to 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the data not being present in AstraZeneca Clinical Trials (AZCT).</w:t>
      </w:r>
    </w:p>
    <w:p w14:paraId="7356C73C" w14:textId="77777777" w:rsidR="00770E0D" w:rsidRDefault="00770E0D" w:rsidP="00770E0D">
      <w:r>
        <w:rPr>
          <w:vertAlign w:val="superscript"/>
        </w:rPr>
        <w:t>2</w:t>
      </w:r>
      <w:r w:rsidRPr="000378CA">
        <w:rPr>
          <w:vertAlign w:val="superscript"/>
        </w:rPr>
        <w:t xml:space="preserve">. </w:t>
      </w:r>
      <w:r>
        <w:t>Studies without locations cannot currently be provisioned, however given approval to include, data will be shared once the data has been located.</w:t>
      </w:r>
    </w:p>
    <w:p w14:paraId="6326312C" w14:textId="32637914" w:rsidR="00770E0D" w:rsidRDefault="00770E0D" w:rsidP="00770E0D">
      <w:r w:rsidRPr="592268EF">
        <w:rPr>
          <w:vertAlign w:val="superscript"/>
        </w:rPr>
        <w:t xml:space="preserve">3. </w:t>
      </w:r>
      <w:r>
        <w:t xml:space="preserve">Studies listed here as having a manual legal check may be excluded once checks have been completed, depending on the outcome. </w:t>
      </w:r>
      <w:r w:rsidR="3A3F7BFE">
        <w:t>This review is being carried out by the R&amp;D Data Office.</w:t>
      </w:r>
    </w:p>
    <w:p w14:paraId="4B393FDF" w14:textId="77777777" w:rsidR="00770E0D" w:rsidRDefault="00770E0D" w:rsidP="00770E0D">
      <w:r w:rsidRPr="00504FEB">
        <w:rPr>
          <w:vertAlign w:val="superscript"/>
        </w:rPr>
        <w:t>4</w:t>
      </w:r>
      <w:r>
        <w:t xml:space="preserve"> As these criteria cannot be checked due to a lack of metadata about study datasets, the status of the check is marked as “Unknown”.</w:t>
      </w:r>
    </w:p>
    <w:p w14:paraId="316A3FAD" w14:textId="77777777" w:rsidR="00770E0D" w:rsidRPr="0077228D" w:rsidRDefault="00770E0D" w:rsidP="00B151C7"/>
    <w:sectPr w:rsidR="00770E0D" w:rsidRPr="0077228D" w:rsidSect="00B151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CAF"/>
    <w:multiLevelType w:val="hybridMultilevel"/>
    <w:tmpl w:val="396A1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5D42"/>
    <w:multiLevelType w:val="hybridMultilevel"/>
    <w:tmpl w:val="04744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62E"/>
    <w:multiLevelType w:val="hybridMultilevel"/>
    <w:tmpl w:val="EC4EEA2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A35DF9"/>
    <w:multiLevelType w:val="hybridMultilevel"/>
    <w:tmpl w:val="D56AFF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41152C"/>
    <w:multiLevelType w:val="hybridMultilevel"/>
    <w:tmpl w:val="D2BAD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A6E70"/>
    <w:multiLevelType w:val="hybridMultilevel"/>
    <w:tmpl w:val="9E220CAC"/>
    <w:lvl w:ilvl="0" w:tplc="5DF02A54">
      <w:start w:val="1"/>
      <w:numFmt w:val="decimal"/>
      <w:lvlText w:val="(%1)"/>
      <w:lvlJc w:val="left"/>
      <w:pPr>
        <w:ind w:left="720" w:hanging="360"/>
      </w:pPr>
    </w:lvl>
    <w:lvl w:ilvl="1" w:tplc="2C2E6112">
      <w:start w:val="1"/>
      <w:numFmt w:val="lowerLetter"/>
      <w:lvlText w:val="%2."/>
      <w:lvlJc w:val="left"/>
      <w:pPr>
        <w:ind w:left="1440" w:hanging="360"/>
      </w:pPr>
    </w:lvl>
    <w:lvl w:ilvl="2" w:tplc="612C6FD2">
      <w:start w:val="1"/>
      <w:numFmt w:val="lowerRoman"/>
      <w:lvlText w:val="%3."/>
      <w:lvlJc w:val="right"/>
      <w:pPr>
        <w:ind w:left="2160" w:hanging="180"/>
      </w:pPr>
    </w:lvl>
    <w:lvl w:ilvl="3" w:tplc="4F0E62A0">
      <w:start w:val="1"/>
      <w:numFmt w:val="decimal"/>
      <w:lvlText w:val="%4."/>
      <w:lvlJc w:val="left"/>
      <w:pPr>
        <w:ind w:left="2880" w:hanging="360"/>
      </w:pPr>
    </w:lvl>
    <w:lvl w:ilvl="4" w:tplc="09707418">
      <w:start w:val="1"/>
      <w:numFmt w:val="lowerLetter"/>
      <w:lvlText w:val="%5."/>
      <w:lvlJc w:val="left"/>
      <w:pPr>
        <w:ind w:left="3600" w:hanging="360"/>
      </w:pPr>
    </w:lvl>
    <w:lvl w:ilvl="5" w:tplc="2C3665EE">
      <w:start w:val="1"/>
      <w:numFmt w:val="lowerRoman"/>
      <w:lvlText w:val="%6."/>
      <w:lvlJc w:val="right"/>
      <w:pPr>
        <w:ind w:left="4320" w:hanging="180"/>
      </w:pPr>
    </w:lvl>
    <w:lvl w:ilvl="6" w:tplc="D034F19E">
      <w:start w:val="1"/>
      <w:numFmt w:val="decimal"/>
      <w:lvlText w:val="%7."/>
      <w:lvlJc w:val="left"/>
      <w:pPr>
        <w:ind w:left="5040" w:hanging="360"/>
      </w:pPr>
    </w:lvl>
    <w:lvl w:ilvl="7" w:tplc="C9647ACA">
      <w:start w:val="1"/>
      <w:numFmt w:val="lowerLetter"/>
      <w:lvlText w:val="%8."/>
      <w:lvlJc w:val="left"/>
      <w:pPr>
        <w:ind w:left="5760" w:hanging="360"/>
      </w:pPr>
    </w:lvl>
    <w:lvl w:ilvl="8" w:tplc="2B501C9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A3B9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E63276"/>
    <w:multiLevelType w:val="hybridMultilevel"/>
    <w:tmpl w:val="25802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21335">
    <w:abstractNumId w:val="5"/>
  </w:num>
  <w:num w:numId="2" w16cid:durableId="1918510369">
    <w:abstractNumId w:val="6"/>
  </w:num>
  <w:num w:numId="3" w16cid:durableId="1443842284">
    <w:abstractNumId w:val="7"/>
  </w:num>
  <w:num w:numId="4" w16cid:durableId="1509980324">
    <w:abstractNumId w:val="1"/>
  </w:num>
  <w:num w:numId="5" w16cid:durableId="1192760517">
    <w:abstractNumId w:val="0"/>
  </w:num>
  <w:num w:numId="6" w16cid:durableId="1522629183">
    <w:abstractNumId w:val="3"/>
  </w:num>
  <w:num w:numId="7" w16cid:durableId="1986546613">
    <w:abstractNumId w:val="4"/>
  </w:num>
  <w:num w:numId="8" w16cid:durableId="1012494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69"/>
    <w:rsid w:val="00023BD0"/>
    <w:rsid w:val="00052EDA"/>
    <w:rsid w:val="00066C60"/>
    <w:rsid w:val="000879FB"/>
    <w:rsid w:val="00090957"/>
    <w:rsid w:val="00102322"/>
    <w:rsid w:val="00141C94"/>
    <w:rsid w:val="001572A0"/>
    <w:rsid w:val="00206DFE"/>
    <w:rsid w:val="00211996"/>
    <w:rsid w:val="00270725"/>
    <w:rsid w:val="002A4702"/>
    <w:rsid w:val="002E6CAB"/>
    <w:rsid w:val="002F4079"/>
    <w:rsid w:val="0035284F"/>
    <w:rsid w:val="00376A81"/>
    <w:rsid w:val="003A1FAD"/>
    <w:rsid w:val="003E2EBA"/>
    <w:rsid w:val="004D561A"/>
    <w:rsid w:val="00500019"/>
    <w:rsid w:val="00500F74"/>
    <w:rsid w:val="005034C2"/>
    <w:rsid w:val="00541DE5"/>
    <w:rsid w:val="00544EE6"/>
    <w:rsid w:val="00555FD7"/>
    <w:rsid w:val="0058085A"/>
    <w:rsid w:val="005C349F"/>
    <w:rsid w:val="005C4438"/>
    <w:rsid w:val="00603C18"/>
    <w:rsid w:val="00615012"/>
    <w:rsid w:val="006446AD"/>
    <w:rsid w:val="00656CA9"/>
    <w:rsid w:val="006758DA"/>
    <w:rsid w:val="006A35C5"/>
    <w:rsid w:val="006B5003"/>
    <w:rsid w:val="00745BE2"/>
    <w:rsid w:val="0075094D"/>
    <w:rsid w:val="00755CE8"/>
    <w:rsid w:val="00770E0D"/>
    <w:rsid w:val="0077228D"/>
    <w:rsid w:val="007A0C69"/>
    <w:rsid w:val="007F5DA8"/>
    <w:rsid w:val="00873A48"/>
    <w:rsid w:val="008D0284"/>
    <w:rsid w:val="00915D89"/>
    <w:rsid w:val="0092178E"/>
    <w:rsid w:val="00937CDF"/>
    <w:rsid w:val="00970FB7"/>
    <w:rsid w:val="009B672F"/>
    <w:rsid w:val="009C48C0"/>
    <w:rsid w:val="00A61123"/>
    <w:rsid w:val="00A62B79"/>
    <w:rsid w:val="00AA226B"/>
    <w:rsid w:val="00AC1D2E"/>
    <w:rsid w:val="00B151C7"/>
    <w:rsid w:val="00B634A3"/>
    <w:rsid w:val="00B767EE"/>
    <w:rsid w:val="00C03F78"/>
    <w:rsid w:val="00C304CD"/>
    <w:rsid w:val="00C72DBA"/>
    <w:rsid w:val="00C73487"/>
    <w:rsid w:val="00CA1260"/>
    <w:rsid w:val="00CA1C2F"/>
    <w:rsid w:val="00D22B85"/>
    <w:rsid w:val="00D56115"/>
    <w:rsid w:val="00DA1CB0"/>
    <w:rsid w:val="00DB48B8"/>
    <w:rsid w:val="00DE108D"/>
    <w:rsid w:val="00DE6E12"/>
    <w:rsid w:val="00E21108"/>
    <w:rsid w:val="00E23C8F"/>
    <w:rsid w:val="00E45458"/>
    <w:rsid w:val="00E5776F"/>
    <w:rsid w:val="00F323C2"/>
    <w:rsid w:val="00F64DC0"/>
    <w:rsid w:val="00F85673"/>
    <w:rsid w:val="0122114A"/>
    <w:rsid w:val="024131BE"/>
    <w:rsid w:val="0273378B"/>
    <w:rsid w:val="02876671"/>
    <w:rsid w:val="03DD714F"/>
    <w:rsid w:val="0554ABF0"/>
    <w:rsid w:val="07219D9A"/>
    <w:rsid w:val="08B239C6"/>
    <w:rsid w:val="0965A4D3"/>
    <w:rsid w:val="0A1CBC09"/>
    <w:rsid w:val="0A2F1C63"/>
    <w:rsid w:val="0ECA40C2"/>
    <w:rsid w:val="0ED58EC7"/>
    <w:rsid w:val="122F2C90"/>
    <w:rsid w:val="13546E51"/>
    <w:rsid w:val="1780579C"/>
    <w:rsid w:val="189198FA"/>
    <w:rsid w:val="1B893781"/>
    <w:rsid w:val="1BE50896"/>
    <w:rsid w:val="1E7E7D90"/>
    <w:rsid w:val="21D8E95A"/>
    <w:rsid w:val="26F9BF39"/>
    <w:rsid w:val="294B56A3"/>
    <w:rsid w:val="2B646CA3"/>
    <w:rsid w:val="2BB40770"/>
    <w:rsid w:val="2CD63273"/>
    <w:rsid w:val="2DE6725C"/>
    <w:rsid w:val="3030399B"/>
    <w:rsid w:val="30668084"/>
    <w:rsid w:val="310EEC79"/>
    <w:rsid w:val="31DB1D15"/>
    <w:rsid w:val="34638695"/>
    <w:rsid w:val="3665186F"/>
    <w:rsid w:val="3690E54F"/>
    <w:rsid w:val="3744D47B"/>
    <w:rsid w:val="37D3B602"/>
    <w:rsid w:val="3870944B"/>
    <w:rsid w:val="3A3F7BFE"/>
    <w:rsid w:val="3B354EB4"/>
    <w:rsid w:val="3BB9A530"/>
    <w:rsid w:val="3C8928DF"/>
    <w:rsid w:val="42FEBFFE"/>
    <w:rsid w:val="4550186C"/>
    <w:rsid w:val="462C73CD"/>
    <w:rsid w:val="46A44111"/>
    <w:rsid w:val="46D20295"/>
    <w:rsid w:val="48553FF9"/>
    <w:rsid w:val="49F02A62"/>
    <w:rsid w:val="4B4F7C2D"/>
    <w:rsid w:val="4CCDCDB7"/>
    <w:rsid w:val="4E171EEF"/>
    <w:rsid w:val="4E18EEC8"/>
    <w:rsid w:val="4EDACE9C"/>
    <w:rsid w:val="4F1A4561"/>
    <w:rsid w:val="4F7324AB"/>
    <w:rsid w:val="511C2DB4"/>
    <w:rsid w:val="5303E273"/>
    <w:rsid w:val="53545F1B"/>
    <w:rsid w:val="552DA48C"/>
    <w:rsid w:val="587DA000"/>
    <w:rsid w:val="592268EF"/>
    <w:rsid w:val="59553851"/>
    <w:rsid w:val="59DA42FE"/>
    <w:rsid w:val="5ADCCF89"/>
    <w:rsid w:val="5C00A224"/>
    <w:rsid w:val="5C25141A"/>
    <w:rsid w:val="5ED40EFC"/>
    <w:rsid w:val="62CF3F36"/>
    <w:rsid w:val="6361A4A1"/>
    <w:rsid w:val="66131E8D"/>
    <w:rsid w:val="67DA6198"/>
    <w:rsid w:val="69486D48"/>
    <w:rsid w:val="69BF3EB4"/>
    <w:rsid w:val="6E700B79"/>
    <w:rsid w:val="6FA552E5"/>
    <w:rsid w:val="70DD1CF6"/>
    <w:rsid w:val="71E38BFB"/>
    <w:rsid w:val="7384F7E6"/>
    <w:rsid w:val="73E96144"/>
    <w:rsid w:val="7417F3FD"/>
    <w:rsid w:val="7477412E"/>
    <w:rsid w:val="759140C3"/>
    <w:rsid w:val="75ED1AA9"/>
    <w:rsid w:val="766262FA"/>
    <w:rsid w:val="78C5CD5F"/>
    <w:rsid w:val="7A2171A0"/>
    <w:rsid w:val="7A2A0DF8"/>
    <w:rsid w:val="7ADBA7E3"/>
    <w:rsid w:val="7C7DF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51E6"/>
  <w15:chartTrackingRefBased/>
  <w15:docId w15:val="{FAEC985B-138A-4A92-B770-3DB102BB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C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A35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35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35C5"/>
    <w:rPr>
      <w:sz w:val="20"/>
      <w:szCs w:val="20"/>
    </w:rPr>
  </w:style>
  <w:style w:type="table" w:styleId="GridTable1Light">
    <w:name w:val="Grid Table 1 Light"/>
    <w:basedOn w:val="TableNormal"/>
    <w:uiPriority w:val="46"/>
    <w:rsid w:val="006A35C5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915D8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15D8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5D89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5D89"/>
    <w:pPr>
      <w:spacing w:before="120" w:after="0"/>
      <w:ind w:left="220"/>
    </w:pPr>
    <w:rPr>
      <w:b/>
      <w:bCs/>
    </w:rPr>
  </w:style>
  <w:style w:type="table" w:styleId="TableGrid">
    <w:name w:val="Table Grid"/>
    <w:basedOn w:val="TableNormal"/>
    <w:uiPriority w:val="39"/>
    <w:rsid w:val="00E5776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734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84F"/>
    <w:rPr>
      <w:color w:val="96607D"/>
      <w:u w:val="single"/>
    </w:rPr>
  </w:style>
  <w:style w:type="paragraph" w:customStyle="1" w:styleId="msonormal0">
    <w:name w:val="msonormal"/>
    <w:basedOn w:val="Normal"/>
    <w:rsid w:val="00352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font5">
    <w:name w:val="font5"/>
    <w:basedOn w:val="Normal"/>
    <w:rsid w:val="0035284F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b/>
      <w:bCs/>
      <w:color w:val="000000"/>
      <w:kern w:val="0"/>
      <w:sz w:val="20"/>
      <w:szCs w:val="20"/>
      <w:lang w:eastAsia="en-GB"/>
      <w14:ligatures w14:val="none"/>
    </w:rPr>
  </w:style>
  <w:style w:type="paragraph" w:customStyle="1" w:styleId="xl65">
    <w:name w:val="xl65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xl66">
    <w:name w:val="xl66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i/>
      <w:iCs/>
      <w:color w:val="000000"/>
      <w:kern w:val="0"/>
      <w:sz w:val="20"/>
      <w:szCs w:val="20"/>
      <w:lang w:eastAsia="en-GB"/>
      <w14:ligatures w14:val="none"/>
    </w:rPr>
  </w:style>
  <w:style w:type="paragraph" w:customStyle="1" w:styleId="xl67">
    <w:name w:val="xl67"/>
    <w:basedOn w:val="Normal"/>
    <w:rsid w:val="0035284F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xl68">
    <w:name w:val="xl68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eastAsia="en-GB"/>
      <w14:ligatures w14:val="none"/>
    </w:rPr>
  </w:style>
  <w:style w:type="paragraph" w:customStyle="1" w:styleId="xl69">
    <w:name w:val="xl69"/>
    <w:basedOn w:val="Normal"/>
    <w:rsid w:val="0035284F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lang w:eastAsia="en-GB"/>
      <w14:ligatures w14:val="none"/>
    </w:rPr>
  </w:style>
  <w:style w:type="paragraph" w:customStyle="1" w:styleId="xl70">
    <w:name w:val="xl70"/>
    <w:basedOn w:val="Normal"/>
    <w:rsid w:val="0035284F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i/>
      <w:iCs/>
      <w:color w:val="000000"/>
      <w:kern w:val="0"/>
      <w:sz w:val="20"/>
      <w:szCs w:val="20"/>
      <w:lang w:eastAsia="en-GB"/>
      <w14:ligatures w14:val="none"/>
    </w:rPr>
  </w:style>
  <w:style w:type="paragraph" w:customStyle="1" w:styleId="xl71">
    <w:name w:val="xl71"/>
    <w:basedOn w:val="Normal"/>
    <w:rsid w:val="0035284F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eastAsia="en-GB"/>
      <w14:ligatures w14:val="none"/>
    </w:rPr>
  </w:style>
  <w:style w:type="paragraph" w:customStyle="1" w:styleId="xl72">
    <w:name w:val="xl72"/>
    <w:basedOn w:val="Normal"/>
    <w:rsid w:val="0035284F"/>
    <w:pP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lang w:eastAsia="en-GB"/>
      <w14:ligatures w14:val="none"/>
    </w:rPr>
  </w:style>
  <w:style w:type="paragraph" w:customStyle="1" w:styleId="xl73">
    <w:name w:val="xl73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b/>
      <w:bCs/>
      <w:color w:val="000000"/>
      <w:kern w:val="0"/>
      <w:sz w:val="20"/>
      <w:szCs w:val="20"/>
      <w:lang w:eastAsia="en-GB"/>
      <w14:ligatures w14:val="none"/>
    </w:rPr>
  </w:style>
  <w:style w:type="paragraph" w:customStyle="1" w:styleId="xl74">
    <w:name w:val="xl74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b/>
      <w:bCs/>
      <w:color w:val="000000"/>
      <w:kern w:val="0"/>
      <w:sz w:val="20"/>
      <w:szCs w:val="20"/>
      <w:lang w:eastAsia="en-GB"/>
      <w14:ligatures w14:val="none"/>
    </w:rPr>
  </w:style>
  <w:style w:type="paragraph" w:customStyle="1" w:styleId="xl75">
    <w:name w:val="xl75"/>
    <w:basedOn w:val="Normal"/>
    <w:rsid w:val="0035284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xl76">
    <w:name w:val="xl76"/>
    <w:basedOn w:val="Normal"/>
    <w:rsid w:val="0035284F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b/>
      <w:bCs/>
      <w:color w:val="000000"/>
      <w:kern w:val="0"/>
      <w:sz w:val="20"/>
      <w:szCs w:val="20"/>
      <w:lang w:eastAsia="en-GB"/>
      <w14:ligatures w14:val="none"/>
    </w:rPr>
  </w:style>
  <w:style w:type="paragraph" w:customStyle="1" w:styleId="xl77">
    <w:name w:val="xl77"/>
    <w:basedOn w:val="Normal"/>
    <w:rsid w:val="0035284F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 Narrow" w:eastAsia="Times New Roman" w:hAnsi="Aptos Narrow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linicaltrials.astrazeneca.net/study/D5162C00052" TargetMode="External"/><Relationship Id="rId21" Type="http://schemas.openxmlformats.org/officeDocument/2006/relationships/hyperlink" Target="https://clinicaltrials.astrazeneca.net/study/D516NC00001" TargetMode="External"/><Relationship Id="rId42" Type="http://schemas.openxmlformats.org/officeDocument/2006/relationships/hyperlink" Target="https://clinicaltrials.astrazeneca.net/study/D967YC00001" TargetMode="External"/><Relationship Id="rId47" Type="http://schemas.openxmlformats.org/officeDocument/2006/relationships/hyperlink" Target="https://clinicaltrials.astrazeneca.net/study/D933AC00001" TargetMode="External"/><Relationship Id="rId63" Type="http://schemas.openxmlformats.org/officeDocument/2006/relationships/hyperlink" Target="https://clinicaltrials.astrazeneca.net/study/D3615C00001" TargetMode="External"/><Relationship Id="rId68" Type="http://schemas.openxmlformats.org/officeDocument/2006/relationships/hyperlink" Target="https://clinicaltrials.astrazeneca.net/study/D7987C00001" TargetMode="External"/><Relationship Id="rId84" Type="http://schemas.openxmlformats.org/officeDocument/2006/relationships/hyperlink" Target="https://clinicaltrials.astrazeneca.net/study/D926NC00001" TargetMode="External"/><Relationship Id="rId89" Type="http://schemas.openxmlformats.org/officeDocument/2006/relationships/hyperlink" Target="https://clinicaltrials.astrazeneca.net/study/D926XC00001" TargetMode="External"/><Relationship Id="rId112" Type="http://schemas.openxmlformats.org/officeDocument/2006/relationships/hyperlink" Target="https://clinicaltrials.astrazeneca.net/study/D7020C00001" TargetMode="External"/><Relationship Id="rId16" Type="http://schemas.openxmlformats.org/officeDocument/2006/relationships/hyperlink" Target="https://clinicaltrials.astrazeneca.net/study/D8410C00001" TargetMode="External"/><Relationship Id="rId107" Type="http://schemas.openxmlformats.org/officeDocument/2006/relationships/hyperlink" Target="https://clinicaltrials.astrazeneca.net/study/D933GC00001" TargetMode="External"/><Relationship Id="rId11" Type="http://schemas.openxmlformats.org/officeDocument/2006/relationships/hyperlink" Target="https://clinicaltrials.astrazeneca.net/study/D9800C00001" TargetMode="External"/><Relationship Id="rId32" Type="http://schemas.openxmlformats.org/officeDocument/2006/relationships/hyperlink" Target="https://clinicaltrials.astrazeneca.net/study/D781PC00001" TargetMode="External"/><Relationship Id="rId37" Type="http://schemas.openxmlformats.org/officeDocument/2006/relationships/hyperlink" Target="https://clinicaltrials.astrazeneca.net/study/D967LC00001" TargetMode="External"/><Relationship Id="rId53" Type="http://schemas.openxmlformats.org/officeDocument/2006/relationships/hyperlink" Target="https://clinicaltrials.astrazeneca.net/study/D7020C00001" TargetMode="External"/><Relationship Id="rId58" Type="http://schemas.openxmlformats.org/officeDocument/2006/relationships/hyperlink" Target="https://clinicaltrials.astrazeneca.net/study/D5162C00052" TargetMode="External"/><Relationship Id="rId74" Type="http://schemas.openxmlformats.org/officeDocument/2006/relationships/hyperlink" Target="https://clinicaltrials.astrazeneca.net/study/D6090C00001" TargetMode="External"/><Relationship Id="rId79" Type="http://schemas.openxmlformats.org/officeDocument/2006/relationships/hyperlink" Target="https://clinicaltrials.astrazeneca.net/study/D516KC00001" TargetMode="External"/><Relationship Id="rId102" Type="http://schemas.openxmlformats.org/officeDocument/2006/relationships/hyperlink" Target="https://clinicaltrials.astrazeneca.net/study/D419CC00002" TargetMode="External"/><Relationship Id="rId123" Type="http://schemas.openxmlformats.org/officeDocument/2006/relationships/hyperlink" Target="https://clinicaltrials.astrazeneca.net/study/D361DC00001" TargetMode="External"/><Relationship Id="rId128" Type="http://schemas.openxmlformats.org/officeDocument/2006/relationships/fontTable" Target="fontTable.xml"/><Relationship Id="rId5" Type="http://schemas.openxmlformats.org/officeDocument/2006/relationships/numbering" Target="numbering.xml"/><Relationship Id="rId90" Type="http://schemas.openxmlformats.org/officeDocument/2006/relationships/hyperlink" Target="https://clinicaltrials.astrazeneca.net/study/D781DC00001" TargetMode="External"/><Relationship Id="rId95" Type="http://schemas.openxmlformats.org/officeDocument/2006/relationships/hyperlink" Target="https://clinicaltrials.astrazeneca.net/study/D967JC00002" TargetMode="External"/><Relationship Id="rId22" Type="http://schemas.openxmlformats.org/officeDocument/2006/relationships/hyperlink" Target="https://clinicaltrials.astrazeneca.net/study/D7630C00001" TargetMode="External"/><Relationship Id="rId27" Type="http://schemas.openxmlformats.org/officeDocument/2006/relationships/hyperlink" Target="https://clinicaltrials.astrazeneca.net/study/D926QC00001" TargetMode="External"/><Relationship Id="rId43" Type="http://schemas.openxmlformats.org/officeDocument/2006/relationships/hyperlink" Target="https://clinicaltrials.astrazeneca.net/study/D419CC00002" TargetMode="External"/><Relationship Id="rId48" Type="http://schemas.openxmlformats.org/officeDocument/2006/relationships/hyperlink" Target="https://clinicaltrials.astrazeneca.net/study/D933GC00001" TargetMode="External"/><Relationship Id="rId64" Type="http://schemas.openxmlformats.org/officeDocument/2006/relationships/hyperlink" Target="https://clinicaltrials.astrazeneca.net/study/D361DC00001" TargetMode="External"/><Relationship Id="rId69" Type="http://schemas.openxmlformats.org/officeDocument/2006/relationships/hyperlink" Target="https://clinicaltrials.astrazeneca.net/study/D7080C00001" TargetMode="External"/><Relationship Id="rId113" Type="http://schemas.openxmlformats.org/officeDocument/2006/relationships/hyperlink" Target="https://clinicaltrials.astrazeneca.net/study/D9570C00001" TargetMode="External"/><Relationship Id="rId118" Type="http://schemas.openxmlformats.org/officeDocument/2006/relationships/hyperlink" Target="https://clinicaltrials.astrazeneca.net/study/D5164C00001" TargetMode="External"/><Relationship Id="rId80" Type="http://schemas.openxmlformats.org/officeDocument/2006/relationships/hyperlink" Target="https://clinicaltrials.astrazeneca.net/study/D516NC00001" TargetMode="External"/><Relationship Id="rId85" Type="http://schemas.openxmlformats.org/officeDocument/2006/relationships/hyperlink" Target="https://clinicaltrials.astrazeneca.net/study/D926PC00001" TargetMode="External"/><Relationship Id="rId12" Type="http://schemas.openxmlformats.org/officeDocument/2006/relationships/hyperlink" Target="https://clinicaltrials.astrazeneca.net/study/D9970C00001" TargetMode="External"/><Relationship Id="rId17" Type="http://schemas.openxmlformats.org/officeDocument/2006/relationships/hyperlink" Target="https://clinicaltrials.astrazeneca.net/study/D8532C00001" TargetMode="External"/><Relationship Id="rId33" Type="http://schemas.openxmlformats.org/officeDocument/2006/relationships/hyperlink" Target="https://clinicaltrials.astrazeneca.net/study/D9670C00001" TargetMode="External"/><Relationship Id="rId38" Type="http://schemas.openxmlformats.org/officeDocument/2006/relationships/hyperlink" Target="https://clinicaltrials.astrazeneca.net/study/D967RC00001" TargetMode="External"/><Relationship Id="rId59" Type="http://schemas.openxmlformats.org/officeDocument/2006/relationships/hyperlink" Target="https://clinicaltrials.astrazeneca.net/study/D5164C00001" TargetMode="External"/><Relationship Id="rId103" Type="http://schemas.openxmlformats.org/officeDocument/2006/relationships/hyperlink" Target="https://clinicaltrials.astrazeneca.net/study/D419MC00004" TargetMode="External"/><Relationship Id="rId108" Type="http://schemas.openxmlformats.org/officeDocument/2006/relationships/hyperlink" Target="https://clinicaltrials.astrazeneca.net/study/D9311C00001" TargetMode="External"/><Relationship Id="rId124" Type="http://schemas.openxmlformats.org/officeDocument/2006/relationships/hyperlink" Target="https://clinicaltrials.astrazeneca.net/study/D7980C00001" TargetMode="External"/><Relationship Id="rId129" Type="http://schemas.openxmlformats.org/officeDocument/2006/relationships/theme" Target="theme/theme1.xml"/><Relationship Id="rId54" Type="http://schemas.openxmlformats.org/officeDocument/2006/relationships/hyperlink" Target="https://clinicaltrials.astrazeneca.net/study/D9570C00001" TargetMode="External"/><Relationship Id="rId70" Type="http://schemas.openxmlformats.org/officeDocument/2006/relationships/hyperlink" Target="https://clinicaltrials.astrazeneca.net/study/D9800C00001" TargetMode="External"/><Relationship Id="rId75" Type="http://schemas.openxmlformats.org/officeDocument/2006/relationships/hyperlink" Target="https://clinicaltrials.astrazeneca.net/study/D8410C00001" TargetMode="External"/><Relationship Id="rId91" Type="http://schemas.openxmlformats.org/officeDocument/2006/relationships/hyperlink" Target="https://clinicaltrials.astrazeneca.net/study/D781PC00001" TargetMode="External"/><Relationship Id="rId96" Type="http://schemas.openxmlformats.org/officeDocument/2006/relationships/hyperlink" Target="https://clinicaltrials.astrazeneca.net/study/D967LC0000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clinicaltrials.astrazeneca.net/study/D7632C00001" TargetMode="External"/><Relationship Id="rId28" Type="http://schemas.openxmlformats.org/officeDocument/2006/relationships/hyperlink" Target="https://clinicaltrials.astrazeneca.net/study/D926TC00001" TargetMode="External"/><Relationship Id="rId49" Type="http://schemas.openxmlformats.org/officeDocument/2006/relationships/hyperlink" Target="https://clinicaltrials.astrazeneca.net/study/D9311C00001" TargetMode="External"/><Relationship Id="rId114" Type="http://schemas.openxmlformats.org/officeDocument/2006/relationships/hyperlink" Target="https://clinicaltrials.astrazeneca.net/study/D9720C00001" TargetMode="External"/><Relationship Id="rId119" Type="http://schemas.openxmlformats.org/officeDocument/2006/relationships/hyperlink" Target="https://clinicaltrials.astrazeneca.net/study/D5169C00001" TargetMode="External"/><Relationship Id="rId44" Type="http://schemas.openxmlformats.org/officeDocument/2006/relationships/hyperlink" Target="https://clinicaltrials.astrazeneca.net/study/D419MC00004" TargetMode="External"/><Relationship Id="rId60" Type="http://schemas.openxmlformats.org/officeDocument/2006/relationships/hyperlink" Target="https://clinicaltrials.astrazeneca.net/study/D5169C00001" TargetMode="External"/><Relationship Id="rId65" Type="http://schemas.openxmlformats.org/officeDocument/2006/relationships/hyperlink" Target="https://clinicaltrials.astrazeneca.net/study/D7980C00001" TargetMode="External"/><Relationship Id="rId81" Type="http://schemas.openxmlformats.org/officeDocument/2006/relationships/hyperlink" Target="https://clinicaltrials.astrazeneca.net/study/D7630C00001" TargetMode="External"/><Relationship Id="rId86" Type="http://schemas.openxmlformats.org/officeDocument/2006/relationships/hyperlink" Target="https://clinicaltrials.astrazeneca.net/study/D926QC00001" TargetMode="External"/><Relationship Id="rId13" Type="http://schemas.openxmlformats.org/officeDocument/2006/relationships/hyperlink" Target="https://clinicaltrials.astrazeneca.net/study/D8990C00001" TargetMode="External"/><Relationship Id="rId18" Type="http://schemas.openxmlformats.org/officeDocument/2006/relationships/hyperlink" Target="https://clinicaltrials.astrazeneca.net/study/D8534C00001" TargetMode="External"/><Relationship Id="rId39" Type="http://schemas.openxmlformats.org/officeDocument/2006/relationships/hyperlink" Target="https://clinicaltrials.astrazeneca.net/study/D967SC00001" TargetMode="External"/><Relationship Id="rId109" Type="http://schemas.openxmlformats.org/officeDocument/2006/relationships/hyperlink" Target="https://clinicaltrials.astrazeneca.net/study/D6186C00001" TargetMode="External"/><Relationship Id="rId34" Type="http://schemas.openxmlformats.org/officeDocument/2006/relationships/hyperlink" Target="https://clinicaltrials.astrazeneca.net/study/D9678C00001" TargetMode="External"/><Relationship Id="rId50" Type="http://schemas.openxmlformats.org/officeDocument/2006/relationships/hyperlink" Target="https://clinicaltrials.astrazeneca.net/study/D6186C00001" TargetMode="External"/><Relationship Id="rId55" Type="http://schemas.openxmlformats.org/officeDocument/2006/relationships/hyperlink" Target="https://clinicaltrials.astrazeneca.net/study/D9720C00001" TargetMode="External"/><Relationship Id="rId76" Type="http://schemas.openxmlformats.org/officeDocument/2006/relationships/hyperlink" Target="https://clinicaltrials.astrazeneca.net/study/D8532C00001" TargetMode="External"/><Relationship Id="rId97" Type="http://schemas.openxmlformats.org/officeDocument/2006/relationships/hyperlink" Target="https://clinicaltrials.astrazeneca.net/study/D967RC00001" TargetMode="External"/><Relationship Id="rId104" Type="http://schemas.openxmlformats.org/officeDocument/2006/relationships/hyperlink" Target="https://clinicaltrials.astrazeneca.net/study/D6185C00001" TargetMode="External"/><Relationship Id="rId120" Type="http://schemas.openxmlformats.org/officeDocument/2006/relationships/hyperlink" Target="https://clinicaltrials.astrazeneca.net/study/D516AC00001" TargetMode="External"/><Relationship Id="rId125" Type="http://schemas.openxmlformats.org/officeDocument/2006/relationships/hyperlink" Target="https://clinicaltrials.astrazeneca.net/study/D7980C00003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clinicaltrials.astrazeneca.net/study/D9970C00001" TargetMode="External"/><Relationship Id="rId92" Type="http://schemas.openxmlformats.org/officeDocument/2006/relationships/hyperlink" Target="https://clinicaltrials.astrazeneca.net/study/D9670C00001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linicaltrials.astrazeneca.net/study/D926UC00001" TargetMode="External"/><Relationship Id="rId24" Type="http://schemas.openxmlformats.org/officeDocument/2006/relationships/hyperlink" Target="https://clinicaltrials.astrazeneca.net/study/D926FC00001" TargetMode="External"/><Relationship Id="rId40" Type="http://schemas.openxmlformats.org/officeDocument/2006/relationships/hyperlink" Target="https://clinicaltrials.astrazeneca.net/study/D967UC00001" TargetMode="External"/><Relationship Id="rId45" Type="http://schemas.openxmlformats.org/officeDocument/2006/relationships/hyperlink" Target="https://clinicaltrials.astrazeneca.net/study/D6185C00001" TargetMode="External"/><Relationship Id="rId66" Type="http://schemas.openxmlformats.org/officeDocument/2006/relationships/hyperlink" Target="https://clinicaltrials.astrazeneca.net/study/D7980C00003" TargetMode="External"/><Relationship Id="rId87" Type="http://schemas.openxmlformats.org/officeDocument/2006/relationships/hyperlink" Target="https://clinicaltrials.astrazeneca.net/study/D926TC00001" TargetMode="External"/><Relationship Id="rId110" Type="http://schemas.openxmlformats.org/officeDocument/2006/relationships/hyperlink" Target="https://clinicaltrials.astrazeneca.net/study/D5084C00007" TargetMode="External"/><Relationship Id="rId115" Type="http://schemas.openxmlformats.org/officeDocument/2006/relationships/hyperlink" Target="https://clinicaltrials.astrazeneca.net/study/D9720C00003" TargetMode="External"/><Relationship Id="rId61" Type="http://schemas.openxmlformats.org/officeDocument/2006/relationships/hyperlink" Target="https://clinicaltrials.astrazeneca.net/study/D516AC00001" TargetMode="External"/><Relationship Id="rId82" Type="http://schemas.openxmlformats.org/officeDocument/2006/relationships/hyperlink" Target="https://clinicaltrials.astrazeneca.net/study/D7632C00001" TargetMode="External"/><Relationship Id="rId19" Type="http://schemas.openxmlformats.org/officeDocument/2006/relationships/hyperlink" Target="https://clinicaltrials.astrazeneca.net/study/D5330C00004" TargetMode="External"/><Relationship Id="rId14" Type="http://schemas.openxmlformats.org/officeDocument/2006/relationships/hyperlink" Target="https://clinicaltrials.astrazeneca.net/study/D8470C00001" TargetMode="External"/><Relationship Id="rId30" Type="http://schemas.openxmlformats.org/officeDocument/2006/relationships/hyperlink" Target="https://clinicaltrials.astrazeneca.net/study/D926XC00001" TargetMode="External"/><Relationship Id="rId35" Type="http://schemas.openxmlformats.org/officeDocument/2006/relationships/hyperlink" Target="https://clinicaltrials.astrazeneca.net/study/D967JC00001" TargetMode="External"/><Relationship Id="rId56" Type="http://schemas.openxmlformats.org/officeDocument/2006/relationships/hyperlink" Target="https://clinicaltrials.astrazeneca.net/study/D9720C00003" TargetMode="External"/><Relationship Id="rId77" Type="http://schemas.openxmlformats.org/officeDocument/2006/relationships/hyperlink" Target="https://clinicaltrials.astrazeneca.net/study/D8534C00001" TargetMode="External"/><Relationship Id="rId100" Type="http://schemas.openxmlformats.org/officeDocument/2006/relationships/hyperlink" Target="https://clinicaltrials.astrazeneca.net/study/D967VC00001" TargetMode="External"/><Relationship Id="rId105" Type="http://schemas.openxmlformats.org/officeDocument/2006/relationships/hyperlink" Target="https://clinicaltrials.astrazeneca.net/study/D9106C00001" TargetMode="External"/><Relationship Id="rId126" Type="http://schemas.openxmlformats.org/officeDocument/2006/relationships/hyperlink" Target="https://clinicaltrials.astrazeneca.net/study/D7986C00001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clinicaltrials.astrazeneca.net/study/D5084C00007" TargetMode="External"/><Relationship Id="rId72" Type="http://schemas.openxmlformats.org/officeDocument/2006/relationships/hyperlink" Target="https://clinicaltrials.astrazeneca.net/study/D8990C00001" TargetMode="External"/><Relationship Id="rId93" Type="http://schemas.openxmlformats.org/officeDocument/2006/relationships/hyperlink" Target="https://clinicaltrials.astrazeneca.net/study/D9678C00001" TargetMode="External"/><Relationship Id="rId98" Type="http://schemas.openxmlformats.org/officeDocument/2006/relationships/hyperlink" Target="https://clinicaltrials.astrazeneca.net/study/D967SC00001" TargetMode="External"/><Relationship Id="rId121" Type="http://schemas.openxmlformats.org/officeDocument/2006/relationships/hyperlink" Target="https://clinicaltrials.astrazeneca.net/study/D9350C00001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clinicaltrials.astrazeneca.net/study/D926NC00001" TargetMode="External"/><Relationship Id="rId46" Type="http://schemas.openxmlformats.org/officeDocument/2006/relationships/hyperlink" Target="https://clinicaltrials.astrazeneca.net/study/D9106C00001" TargetMode="External"/><Relationship Id="rId67" Type="http://schemas.openxmlformats.org/officeDocument/2006/relationships/hyperlink" Target="https://clinicaltrials.astrazeneca.net/study/D7986C00001" TargetMode="External"/><Relationship Id="rId116" Type="http://schemas.openxmlformats.org/officeDocument/2006/relationships/hyperlink" Target="https://clinicaltrials.astrazeneca.net/study/D5160C00048" TargetMode="External"/><Relationship Id="rId20" Type="http://schemas.openxmlformats.org/officeDocument/2006/relationships/hyperlink" Target="https://clinicaltrials.astrazeneca.net/study/D516KC00001" TargetMode="External"/><Relationship Id="rId41" Type="http://schemas.openxmlformats.org/officeDocument/2006/relationships/hyperlink" Target="https://clinicaltrials.astrazeneca.net/study/D967VC00001" TargetMode="External"/><Relationship Id="rId62" Type="http://schemas.openxmlformats.org/officeDocument/2006/relationships/hyperlink" Target="https://clinicaltrials.astrazeneca.net/study/D9350C00001" TargetMode="External"/><Relationship Id="rId83" Type="http://schemas.openxmlformats.org/officeDocument/2006/relationships/hyperlink" Target="https://clinicaltrials.astrazeneca.net/study/D926FC00001" TargetMode="External"/><Relationship Id="rId88" Type="http://schemas.openxmlformats.org/officeDocument/2006/relationships/hyperlink" Target="https://clinicaltrials.astrazeneca.net/study/D926UC00001" TargetMode="External"/><Relationship Id="rId111" Type="http://schemas.openxmlformats.org/officeDocument/2006/relationships/hyperlink" Target="https://clinicaltrials.astrazeneca.net/study/D6900C00001" TargetMode="External"/><Relationship Id="rId15" Type="http://schemas.openxmlformats.org/officeDocument/2006/relationships/hyperlink" Target="https://clinicaltrials.astrazeneca.net/study/D6090C00001" TargetMode="External"/><Relationship Id="rId36" Type="http://schemas.openxmlformats.org/officeDocument/2006/relationships/hyperlink" Target="https://clinicaltrials.astrazeneca.net/study/D967JC00002" TargetMode="External"/><Relationship Id="rId57" Type="http://schemas.openxmlformats.org/officeDocument/2006/relationships/hyperlink" Target="https://clinicaltrials.astrazeneca.net/study/D5160C00048" TargetMode="External"/><Relationship Id="rId106" Type="http://schemas.openxmlformats.org/officeDocument/2006/relationships/hyperlink" Target="https://clinicaltrials.astrazeneca.net/study/D933AC00001" TargetMode="External"/><Relationship Id="rId127" Type="http://schemas.openxmlformats.org/officeDocument/2006/relationships/hyperlink" Target="https://clinicaltrials.astrazeneca.net/study/D7987C00001" TargetMode="External"/><Relationship Id="rId10" Type="http://schemas.openxmlformats.org/officeDocument/2006/relationships/hyperlink" Target="https://clinicaltrials.astrazeneca.net/study/D7080C00001" TargetMode="External"/><Relationship Id="rId31" Type="http://schemas.openxmlformats.org/officeDocument/2006/relationships/hyperlink" Target="https://clinicaltrials.astrazeneca.net/study/D781DC00001" TargetMode="External"/><Relationship Id="rId52" Type="http://schemas.openxmlformats.org/officeDocument/2006/relationships/hyperlink" Target="https://clinicaltrials.astrazeneca.net/study/D6900C00001" TargetMode="External"/><Relationship Id="rId73" Type="http://schemas.openxmlformats.org/officeDocument/2006/relationships/hyperlink" Target="https://clinicaltrials.astrazeneca.net/study/D8470C00001" TargetMode="External"/><Relationship Id="rId78" Type="http://schemas.openxmlformats.org/officeDocument/2006/relationships/hyperlink" Target="https://clinicaltrials.astrazeneca.net/study/D5330C00004" TargetMode="External"/><Relationship Id="rId94" Type="http://schemas.openxmlformats.org/officeDocument/2006/relationships/hyperlink" Target="https://clinicaltrials.astrazeneca.net/study/D967JC00001" TargetMode="External"/><Relationship Id="rId99" Type="http://schemas.openxmlformats.org/officeDocument/2006/relationships/hyperlink" Target="https://clinicaltrials.astrazeneca.net/study/D967UC00001" TargetMode="External"/><Relationship Id="rId101" Type="http://schemas.openxmlformats.org/officeDocument/2006/relationships/hyperlink" Target="https://clinicaltrials.astrazeneca.net/study/D967YC00001" TargetMode="External"/><Relationship Id="rId122" Type="http://schemas.openxmlformats.org/officeDocument/2006/relationships/hyperlink" Target="https://clinicaltrials.astrazeneca.net/study/D3615C0000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azcollaboration.sharepoint.com/sites/VS2.Transformingdatasharingaccess2/Shared%20Documents/WP%201%20-%20Policy%20Enhanced%2090.10/Audit%20Documentation%20and%20Approvals/90.10%20Process/ODS/Data%20Collection%20Definition%20-%20Ongoing%20Collection.docx?d=w77277f3b29bb467ebd0b48d91d3a6532&amp;csf=1&amp;web=1&amp;e=LjotY3" TargetMode="External"/><Relationship Id="rId26" Type="http://schemas.openxmlformats.org/officeDocument/2006/relationships/hyperlink" Target="https://clinicaltrials.astrazeneca.net/study/D926PC00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_Flow_SignoffStatus xmlns="757ad517-eafc-43c5-b1cb-a3533103778f" xsi:nil="true"/>
    <lcf76f155ced4ddcb4097134ff3c332f xmlns="757ad517-eafc-43c5-b1cb-a3533103778f">
      <Terms xmlns="http://schemas.microsoft.com/office/infopath/2007/PartnerControls"/>
    </lcf76f155ced4ddcb4097134ff3c332f>
    <TaxCatchAll xmlns="44a56295-c29e-4898-8136-a54736c65b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1ee89e71-04cd-405e-9ca3-99e020c1694d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BECC9D58B15549A06A20F0561B0711" ma:contentTypeVersion="17" ma:contentTypeDescription="Create a new document." ma:contentTypeScope="" ma:versionID="a51cc774ce240d1f3db63678fce838cf">
  <xsd:schema xmlns:xsd="http://www.w3.org/2001/XMLSchema" xmlns:xs="http://www.w3.org/2001/XMLSchema" xmlns:p="http://schemas.microsoft.com/office/2006/metadata/properties" xmlns:ns2="44a56295-c29e-4898-8136-a54736c65b82" xmlns:ns3="757ad517-eafc-43c5-b1cb-a3533103778f" xmlns:ns4="1f9ee8a3-2067-4c82-a81f-e8e2604d90f6" targetNamespace="http://schemas.microsoft.com/office/2006/metadata/properties" ma:root="true" ma:fieldsID="6be04211e302a1df8a48d399019cc334" ns2:_="" ns3:_="" ns4:_="">
    <xsd:import namespace="44a56295-c29e-4898-8136-a54736c65b82"/>
    <xsd:import namespace="757ad517-eafc-43c5-b1cb-a3533103778f"/>
    <xsd:import namespace="1f9ee8a3-2067-4c82-a81f-e8e2604d90f6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  <xsd:element name="TaxCatchAll" ma:index="20" nillable="true" ma:displayName="Taxonomy Catch All Column" ma:hidden="true" ma:list="{bb2609f6-b725-4ea1-850b-7e0d5bcc3f95}" ma:internalName="TaxCatchAll" ma:showField="CatchAllData" ma:web="1f9ee8a3-2067-4c82-a81f-e8e2604d90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ad517-eafc-43c5-b1cb-a353310377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ee8a3-2067-4c82-a81f-e8e2604d90f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2AA801-8222-4233-9CA4-02358682FE90}">
  <ds:schemaRefs>
    <ds:schemaRef ds:uri="http://purl.org/dc/dcmitype/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a495f2-1265-4946-984e-a1a34fd928c2"/>
    <ds:schemaRef ds:uri="44a56295-c29e-4898-8136-a54736c65b8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6FFFE08-606D-4DFC-9735-34E8AB5403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B388FA-C6BB-4B2B-A44B-9219CED9C24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4C6B9A0-EC8C-4C1C-9465-F280B05113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3795</Words>
  <Characters>21636</Characters>
  <Application>Microsoft Office Word</Application>
  <DocSecurity>0</DocSecurity>
  <Lines>180</Lines>
  <Paragraphs>50</Paragraphs>
  <ScaleCrop>false</ScaleCrop>
  <Company/>
  <LinksUpToDate>false</LinksUpToDate>
  <CharactersWithSpaces>25381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Ben</dc:creator>
  <cp:keywords/>
  <dc:description/>
  <cp:lastModifiedBy>MacPherson, Jamie</cp:lastModifiedBy>
  <cp:revision>2</cp:revision>
  <dcterms:created xsi:type="dcterms:W3CDTF">2025-09-29T08:56:00Z</dcterms:created>
  <dcterms:modified xsi:type="dcterms:W3CDTF">2025-09-29T08:56:00Z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0x01010002BECC9D58B15549A06A20F0561B0711</vt:lpwstr>
  </property>
</Properties>
</file>