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15 w16se w16cid w16 w16cex w16sdtdh w16sdtfl w16du wp14">
  <w:body>
    <w:p w:rsidR="006A35C5" w:rsidP="006A35C5" w:rsidRDefault="006A35C5" w14:paraId="477BF39D" w14:textId="77777777">
      <w:pPr>
        <w:pStyle w:val="Heading1"/>
        <w:ind w:left="432" w:hanging="432"/>
        <w:jc w:val="center"/>
      </w:pPr>
    </w:p>
    <w:p w:rsidR="006A35C5" w:rsidP="006A35C5" w:rsidRDefault="006A35C5" w14:paraId="4F29F95B" w14:textId="77777777">
      <w:pPr>
        <w:pStyle w:val="Heading1"/>
        <w:ind w:left="432" w:hanging="432"/>
        <w:jc w:val="center"/>
      </w:pPr>
    </w:p>
    <w:p w:rsidR="006A35C5" w:rsidP="006A35C5" w:rsidRDefault="006A35C5" w14:paraId="03B228DF" w14:textId="50CCC9A2">
      <w:pPr>
        <w:pStyle w:val="Heading1"/>
        <w:ind w:left="432" w:hanging="432"/>
        <w:jc w:val="center"/>
      </w:pPr>
      <w:bookmarkStart w:name="_Toc210136438" w:id="0"/>
      <w:r>
        <w:t xml:space="preserve">Agreement of Terms (AoT) for Open </w:t>
      </w:r>
      <w:r w:rsidR="00F60548">
        <w:t>Access to Strictly Confidential Data</w:t>
      </w:r>
      <w:bookmarkEnd w:id="0"/>
    </w:p>
    <w:p w:rsidRPr="001A45F3" w:rsidR="006A35C5" w:rsidP="006A35C5" w:rsidRDefault="006A35C5" w14:paraId="64D6A716" w14:textId="77777777"/>
    <w:p w:rsidRPr="007868D9" w:rsidR="006A35C5" w:rsidP="006A35C5" w:rsidRDefault="006A35C5" w14:paraId="19D4DA0D" w14:textId="68A132EE">
      <w:pPr>
        <w:jc w:val="center"/>
        <w:rPr>
          <w:i/>
          <w:iCs/>
        </w:rPr>
      </w:pPr>
      <w:r w:rsidRPr="007868D9">
        <w:rPr>
          <w:i/>
          <w:iCs/>
        </w:rPr>
        <w:t>A</w:t>
      </w:r>
      <w:r>
        <w:rPr>
          <w:i/>
          <w:iCs/>
        </w:rPr>
        <w:t xml:space="preserve"> document that formalises agreement between </w:t>
      </w:r>
      <w:r w:rsidR="00DB76E2">
        <w:rPr>
          <w:i/>
          <w:iCs/>
        </w:rPr>
        <w:t xml:space="preserve">(Delegate) </w:t>
      </w:r>
      <w:r>
        <w:rPr>
          <w:i/>
          <w:iCs/>
        </w:rPr>
        <w:t xml:space="preserve">Data Owners and Data Consumers, for </w:t>
      </w:r>
      <w:r w:rsidR="00327579">
        <w:rPr>
          <w:i/>
          <w:iCs/>
        </w:rPr>
        <w:t>Open Access to Strictly Confidential Data</w:t>
      </w:r>
      <w:r>
        <w:rPr>
          <w:i/>
          <w:iCs/>
        </w:rPr>
        <w:t xml:space="preserve">, based on a specified data-scope, a specified data user-base and the </w:t>
      </w:r>
      <w:r w:rsidR="006F59CD">
        <w:rPr>
          <w:i/>
          <w:iCs/>
        </w:rPr>
        <w:t xml:space="preserve">limitations and </w:t>
      </w:r>
      <w:r>
        <w:rPr>
          <w:i/>
          <w:iCs/>
        </w:rPr>
        <w:t>terms associated to data-use</w:t>
      </w:r>
    </w:p>
    <w:p w:rsidR="006A35C5" w:rsidP="006A35C5" w:rsidRDefault="006A35C5" w14:paraId="15BDDD26" w14:textId="77777777"/>
    <w:p w:rsidR="006A35C5" w:rsidP="006A35C5" w:rsidRDefault="006A35C5" w14:paraId="4BB540B3" w14:textId="77777777"/>
    <w:p w:rsidRPr="001A45F3" w:rsidR="006A35C5" w:rsidP="006A35C5" w:rsidRDefault="006A35C5" w14:paraId="037FF9FC" w14:textId="77777777">
      <w:pPr>
        <w:rPr>
          <w:i/>
          <w:iCs/>
        </w:rPr>
      </w:pPr>
      <w:r w:rsidRPr="001A45F3">
        <w:rPr>
          <w:i/>
          <w:iCs/>
        </w:rPr>
        <w:t>The table below should be used for document control purposes:</w:t>
      </w:r>
    </w:p>
    <w:tbl>
      <w:tblPr>
        <w:tblStyle w:val="GridTable1Light"/>
        <w:tblpPr w:leftFromText="180" w:rightFromText="180" w:vertAnchor="text" w:horzAnchor="margin" w:tblpY="108"/>
        <w:tblW w:w="9067" w:type="dxa"/>
        <w:tblLook w:val="04A0" w:firstRow="1" w:lastRow="0" w:firstColumn="1" w:lastColumn="0" w:noHBand="0" w:noVBand="1"/>
      </w:tblPr>
      <w:tblGrid>
        <w:gridCol w:w="2830"/>
        <w:gridCol w:w="6237"/>
      </w:tblGrid>
      <w:tr w:rsidR="006A35C5" w:rsidTr="2B8D8059" w14:paraId="78E9D0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2"/>
            <w:shd w:val="clear" w:color="auto" w:fill="D9D9D9" w:themeFill="background1" w:themeFillShade="D9"/>
          </w:tcPr>
          <w:p w:rsidRPr="001477E2" w:rsidR="006A35C5" w:rsidRDefault="006A35C5" w14:paraId="5FA5DBB0" w14:textId="77777777">
            <w:pPr>
              <w:rPr>
                <w:sz w:val="21"/>
                <w:szCs w:val="21"/>
              </w:rPr>
            </w:pPr>
            <w:r w:rsidRPr="001477E2">
              <w:rPr>
                <w:sz w:val="21"/>
                <w:szCs w:val="21"/>
              </w:rPr>
              <w:t>Document Control</w:t>
            </w:r>
          </w:p>
        </w:tc>
      </w:tr>
      <w:tr w:rsidR="006A35C5" w:rsidTr="2B8D8059" w14:paraId="678BE306" w14:textId="77777777">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rsidRPr="001477E2" w:rsidR="006A35C5" w:rsidRDefault="006A35C5" w14:paraId="3CDF1F6C" w14:textId="77777777">
            <w:pPr>
              <w:rPr>
                <w:b w:val="0"/>
                <w:bCs w:val="0"/>
                <w:i/>
                <w:iCs/>
                <w:sz w:val="21"/>
                <w:szCs w:val="21"/>
              </w:rPr>
            </w:pPr>
            <w:r w:rsidRPr="001477E2">
              <w:rPr>
                <w:b w:val="0"/>
                <w:bCs w:val="0"/>
                <w:i/>
                <w:iCs/>
                <w:sz w:val="21"/>
                <w:szCs w:val="21"/>
              </w:rPr>
              <w:t>Document type</w:t>
            </w:r>
          </w:p>
        </w:tc>
        <w:tc>
          <w:tcPr>
            <w:tcW w:w="6237" w:type="dxa"/>
          </w:tcPr>
          <w:p w:rsidRPr="001477E2" w:rsidR="006A35C5" w:rsidRDefault="006A35C5" w14:paraId="56C53B97" w14:textId="17A6630A">
            <w:pPr>
              <w:cnfStyle w:val="000000000000" w:firstRow="0" w:lastRow="0" w:firstColumn="0" w:lastColumn="0" w:oddVBand="0" w:evenVBand="0" w:oddHBand="0" w:evenHBand="0" w:firstRowFirstColumn="0" w:firstRowLastColumn="0" w:lastRowFirstColumn="0" w:lastRowLastColumn="0"/>
              <w:rPr>
                <w:i/>
                <w:iCs/>
                <w:sz w:val="21"/>
                <w:szCs w:val="21"/>
              </w:rPr>
            </w:pPr>
            <w:r w:rsidRPr="001477E2">
              <w:rPr>
                <w:i/>
                <w:iCs/>
                <w:sz w:val="21"/>
                <w:szCs w:val="21"/>
              </w:rPr>
              <w:t>Agreement of Terms</w:t>
            </w:r>
            <w:r>
              <w:rPr>
                <w:i/>
                <w:iCs/>
                <w:sz w:val="21"/>
                <w:szCs w:val="21"/>
              </w:rPr>
              <w:t xml:space="preserve"> for Open Access </w:t>
            </w:r>
            <w:r w:rsidR="00A80AF7">
              <w:rPr>
                <w:i/>
                <w:iCs/>
                <w:sz w:val="21"/>
                <w:szCs w:val="21"/>
              </w:rPr>
              <w:t>to Strictly Confidential Data</w:t>
            </w:r>
          </w:p>
        </w:tc>
      </w:tr>
      <w:tr w:rsidR="006A35C5" w:rsidTr="2B8D8059" w14:paraId="7AA9FA07" w14:textId="77777777">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rsidRPr="001477E2" w:rsidR="006A35C5" w:rsidRDefault="006A35C5" w14:paraId="7C914ED8" w14:textId="77777777">
            <w:pPr>
              <w:rPr>
                <w:b w:val="0"/>
                <w:bCs w:val="0"/>
                <w:i/>
                <w:iCs/>
                <w:sz w:val="21"/>
                <w:szCs w:val="21"/>
              </w:rPr>
            </w:pPr>
            <w:r w:rsidRPr="001477E2">
              <w:rPr>
                <w:b w:val="0"/>
                <w:bCs w:val="0"/>
                <w:i/>
                <w:iCs/>
                <w:sz w:val="21"/>
                <w:szCs w:val="21"/>
              </w:rPr>
              <w:t>Description of application</w:t>
            </w:r>
          </w:p>
        </w:tc>
        <w:tc>
          <w:tcPr>
            <w:tcW w:w="6237" w:type="dxa"/>
          </w:tcPr>
          <w:p w:rsidRPr="001477E2" w:rsidR="006A35C5" w:rsidP="2B8D8059" w:rsidRDefault="002409AD" w14:paraId="6D8AA35C" w14:textId="77CD3149">
            <w:pPr>
              <w:cnfStyle w:val="000000000000" w:firstRow="0" w:lastRow="0" w:firstColumn="0" w:lastColumn="0" w:oddVBand="0" w:evenVBand="0" w:oddHBand="0" w:evenHBand="0" w:firstRowFirstColumn="0" w:firstRowLastColumn="0" w:lastRowFirstColumn="0" w:lastRowLastColumn="0"/>
              <w:rPr>
                <w:i/>
                <w:iCs/>
                <w:sz w:val="21"/>
                <w:szCs w:val="21"/>
              </w:rPr>
            </w:pPr>
            <w:r w:rsidRPr="2B8D8059">
              <w:rPr>
                <w:i/>
                <w:iCs/>
                <w:sz w:val="21"/>
                <w:szCs w:val="21"/>
              </w:rPr>
              <w:t xml:space="preserve">Open </w:t>
            </w:r>
            <w:r w:rsidRPr="2B8D8059" w:rsidR="00B50B5E">
              <w:rPr>
                <w:i/>
                <w:iCs/>
                <w:sz w:val="21"/>
                <w:szCs w:val="21"/>
              </w:rPr>
              <w:t>a</w:t>
            </w:r>
            <w:r w:rsidRPr="2B8D8059">
              <w:rPr>
                <w:i/>
                <w:iCs/>
                <w:sz w:val="21"/>
                <w:szCs w:val="21"/>
              </w:rPr>
              <w:t xml:space="preserve">ccess to </w:t>
            </w:r>
            <w:r w:rsidRPr="2B8D8059" w:rsidR="00B50B5E">
              <w:rPr>
                <w:i/>
                <w:iCs/>
                <w:sz w:val="21"/>
                <w:szCs w:val="21"/>
              </w:rPr>
              <w:t xml:space="preserve">the </w:t>
            </w:r>
            <w:r w:rsidRPr="2B8D8059" w:rsidR="00935FC7">
              <w:rPr>
                <w:i/>
                <w:iCs/>
                <w:sz w:val="21"/>
                <w:szCs w:val="21"/>
              </w:rPr>
              <w:t xml:space="preserve">Oncology </w:t>
            </w:r>
            <w:r w:rsidRPr="2B8D8059" w:rsidR="00B50B5E">
              <w:rPr>
                <w:i/>
                <w:iCs/>
                <w:sz w:val="21"/>
                <w:szCs w:val="21"/>
              </w:rPr>
              <w:t xml:space="preserve">Primary </w:t>
            </w:r>
            <w:r w:rsidRPr="2B8D8059" w:rsidR="00935FC7">
              <w:rPr>
                <w:i/>
                <w:iCs/>
                <w:sz w:val="21"/>
                <w:szCs w:val="21"/>
              </w:rPr>
              <w:t>Ongoing Open Access collection</w:t>
            </w:r>
            <w:r w:rsidRPr="2B8D8059" w:rsidR="00513E0F">
              <w:rPr>
                <w:i/>
                <w:iCs/>
                <w:sz w:val="21"/>
                <w:szCs w:val="21"/>
              </w:rPr>
              <w:t xml:space="preserve"> by Oncology Data Scientists, Bioinformaticians and</w:t>
            </w:r>
            <w:r w:rsidRPr="2B8D8059" w:rsidR="00B92CB9">
              <w:rPr>
                <w:i/>
                <w:iCs/>
                <w:sz w:val="21"/>
                <w:szCs w:val="21"/>
              </w:rPr>
              <w:t xml:space="preserve"> Research Scientists</w:t>
            </w:r>
            <w:r w:rsidRPr="2B8D8059" w:rsidR="001D0374">
              <w:rPr>
                <w:i/>
                <w:iCs/>
                <w:sz w:val="21"/>
                <w:szCs w:val="21"/>
              </w:rPr>
              <w:t xml:space="preserve"> in the </w:t>
            </w:r>
            <w:r w:rsidRPr="2B8D8059" w:rsidR="323840AC">
              <w:rPr>
                <w:i/>
                <w:iCs/>
                <w:sz w:val="21"/>
                <w:szCs w:val="21"/>
              </w:rPr>
              <w:t>Oncology Late and Early development Teams</w:t>
            </w:r>
          </w:p>
        </w:tc>
      </w:tr>
      <w:tr w:rsidR="006A35C5" w:rsidTr="2B8D8059" w14:paraId="5BE9F6A4" w14:textId="77777777">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rsidRPr="001477E2" w:rsidR="006A35C5" w:rsidRDefault="006A35C5" w14:paraId="65E9D740" w14:textId="77777777">
            <w:pPr>
              <w:rPr>
                <w:b w:val="0"/>
                <w:bCs w:val="0"/>
                <w:i/>
                <w:iCs/>
                <w:sz w:val="21"/>
                <w:szCs w:val="21"/>
              </w:rPr>
            </w:pPr>
            <w:r w:rsidRPr="001477E2">
              <w:rPr>
                <w:b w:val="0"/>
                <w:bCs w:val="0"/>
                <w:i/>
                <w:iCs/>
                <w:sz w:val="21"/>
                <w:szCs w:val="21"/>
              </w:rPr>
              <w:t>Author</w:t>
            </w:r>
          </w:p>
        </w:tc>
        <w:tc>
          <w:tcPr>
            <w:tcW w:w="6237" w:type="dxa"/>
          </w:tcPr>
          <w:p w:rsidRPr="001477E2" w:rsidR="006A35C5" w:rsidRDefault="006A35C5" w14:paraId="56F3A411" w14:textId="2D1391FC">
            <w:pPr>
              <w:cnfStyle w:val="000000000000" w:firstRow="0" w:lastRow="0" w:firstColumn="0" w:lastColumn="0" w:oddVBand="0" w:evenVBand="0" w:oddHBand="0" w:evenHBand="0" w:firstRowFirstColumn="0" w:firstRowLastColumn="0" w:lastRowFirstColumn="0" w:lastRowLastColumn="0"/>
              <w:rPr>
                <w:i/>
                <w:iCs/>
                <w:sz w:val="21"/>
                <w:szCs w:val="21"/>
              </w:rPr>
            </w:pPr>
            <w:r w:rsidRPr="69B6153B">
              <w:rPr>
                <w:i/>
                <w:iCs/>
                <w:sz w:val="21"/>
                <w:szCs w:val="21"/>
              </w:rPr>
              <w:t>Ben Barnard</w:t>
            </w:r>
            <w:r w:rsidR="00416B74">
              <w:rPr>
                <w:i/>
                <w:iCs/>
                <w:sz w:val="21"/>
                <w:szCs w:val="21"/>
              </w:rPr>
              <w:t>, Jamie MacPherson</w:t>
            </w:r>
          </w:p>
        </w:tc>
      </w:tr>
      <w:tr w:rsidR="006A35C5" w:rsidTr="2B8D8059" w14:paraId="19F4248E" w14:textId="77777777">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rsidRPr="001477E2" w:rsidR="006A35C5" w:rsidRDefault="006A35C5" w14:paraId="39A7E2F2" w14:textId="77777777">
            <w:pPr>
              <w:rPr>
                <w:b w:val="0"/>
                <w:bCs w:val="0"/>
                <w:i/>
                <w:iCs/>
                <w:sz w:val="21"/>
                <w:szCs w:val="21"/>
              </w:rPr>
            </w:pPr>
            <w:r w:rsidRPr="001477E2">
              <w:rPr>
                <w:b w:val="0"/>
                <w:bCs w:val="0"/>
                <w:i/>
                <w:iCs/>
                <w:sz w:val="21"/>
                <w:szCs w:val="21"/>
              </w:rPr>
              <w:t>Version Number</w:t>
            </w:r>
          </w:p>
        </w:tc>
        <w:tc>
          <w:tcPr>
            <w:tcW w:w="6237" w:type="dxa"/>
          </w:tcPr>
          <w:p w:rsidRPr="001477E2" w:rsidR="006A35C5" w:rsidP="2B8D8059" w:rsidRDefault="43ADB8E8" w14:paraId="78BA30EE" w14:textId="68AB1C89">
            <w:pPr>
              <w:cnfStyle w:val="000000000000" w:firstRow="0" w:lastRow="0" w:firstColumn="0" w:lastColumn="0" w:oddVBand="0" w:evenVBand="0" w:oddHBand="0" w:evenHBand="0" w:firstRowFirstColumn="0" w:firstRowLastColumn="0" w:lastRowFirstColumn="0" w:lastRowLastColumn="0"/>
              <w:rPr>
                <w:i/>
                <w:iCs/>
                <w:sz w:val="21"/>
                <w:szCs w:val="21"/>
              </w:rPr>
            </w:pPr>
            <w:r w:rsidRPr="2B8D8059">
              <w:rPr>
                <w:i/>
                <w:iCs/>
                <w:sz w:val="21"/>
                <w:szCs w:val="21"/>
              </w:rPr>
              <w:t>1.0</w:t>
            </w:r>
          </w:p>
        </w:tc>
      </w:tr>
      <w:tr w:rsidR="006A35C5" w:rsidTr="2B8D8059" w14:paraId="20845594" w14:textId="77777777">
        <w:tc>
          <w:tcPr>
            <w:cnfStyle w:val="001000000000" w:firstRow="0" w:lastRow="0" w:firstColumn="1" w:lastColumn="0" w:oddVBand="0" w:evenVBand="0" w:oddHBand="0" w:evenHBand="0" w:firstRowFirstColumn="0" w:firstRowLastColumn="0" w:lastRowFirstColumn="0" w:lastRowLastColumn="0"/>
            <w:tcW w:w="2830" w:type="dxa"/>
            <w:shd w:val="clear" w:color="auto" w:fill="D9D9D9" w:themeFill="background1" w:themeFillShade="D9"/>
          </w:tcPr>
          <w:p w:rsidRPr="001477E2" w:rsidR="006A35C5" w:rsidRDefault="006A35C5" w14:paraId="462B2C6F" w14:textId="77777777">
            <w:pPr>
              <w:rPr>
                <w:b w:val="0"/>
                <w:bCs w:val="0"/>
                <w:i/>
                <w:iCs/>
                <w:sz w:val="21"/>
                <w:szCs w:val="21"/>
              </w:rPr>
            </w:pPr>
            <w:r w:rsidRPr="001477E2">
              <w:rPr>
                <w:b w:val="0"/>
                <w:bCs w:val="0"/>
                <w:i/>
                <w:iCs/>
                <w:sz w:val="21"/>
                <w:szCs w:val="21"/>
              </w:rPr>
              <w:t>Creation Date</w:t>
            </w:r>
          </w:p>
        </w:tc>
        <w:tc>
          <w:tcPr>
            <w:tcW w:w="6237" w:type="dxa"/>
          </w:tcPr>
          <w:p w:rsidRPr="001477E2" w:rsidR="006A35C5" w:rsidRDefault="006A35C5" w14:paraId="015477CB" w14:textId="3DDD064E">
            <w:pPr>
              <w:cnfStyle w:val="000000000000" w:firstRow="0" w:lastRow="0" w:firstColumn="0" w:lastColumn="0" w:oddVBand="0" w:evenVBand="0" w:oddHBand="0" w:evenHBand="0" w:firstRowFirstColumn="0" w:firstRowLastColumn="0" w:lastRowFirstColumn="0" w:lastRowLastColumn="0"/>
              <w:rPr>
                <w:i/>
                <w:iCs/>
                <w:sz w:val="21"/>
                <w:szCs w:val="21"/>
              </w:rPr>
            </w:pPr>
            <w:r w:rsidRPr="001477E2">
              <w:rPr>
                <w:i/>
                <w:iCs/>
                <w:sz w:val="21"/>
                <w:szCs w:val="21"/>
              </w:rPr>
              <w:t>2</w:t>
            </w:r>
            <w:r>
              <w:rPr>
                <w:i/>
                <w:iCs/>
                <w:sz w:val="21"/>
                <w:szCs w:val="21"/>
              </w:rPr>
              <w:t>6</w:t>
            </w:r>
            <w:r w:rsidRPr="001477E2">
              <w:rPr>
                <w:i/>
                <w:iCs/>
                <w:sz w:val="21"/>
                <w:szCs w:val="21"/>
              </w:rPr>
              <w:t>-Sep-2025</w:t>
            </w:r>
          </w:p>
        </w:tc>
      </w:tr>
    </w:tbl>
    <w:p w:rsidR="006A35C5" w:rsidP="006A35C5" w:rsidRDefault="006A35C5" w14:paraId="0FD3D667" w14:textId="77777777"/>
    <w:p w:rsidRPr="001A45F3" w:rsidR="006A35C5" w:rsidP="006A35C5" w:rsidRDefault="006A35C5" w14:paraId="4CD4DEE8" w14:textId="77777777">
      <w:pPr>
        <w:rPr>
          <w:i/>
          <w:iCs/>
        </w:rPr>
      </w:pPr>
      <w:r w:rsidRPr="001A45F3">
        <w:rPr>
          <w:i/>
          <w:iCs/>
        </w:rPr>
        <w:t>The table below should be used for record of review and approval of application of the document:</w:t>
      </w:r>
    </w:p>
    <w:tbl>
      <w:tblPr>
        <w:tblStyle w:val="GridTable1Light"/>
        <w:tblpPr w:leftFromText="180" w:rightFromText="180" w:vertAnchor="text" w:horzAnchor="margin" w:tblpY="108"/>
        <w:tblW w:w="9067" w:type="dxa"/>
        <w:tblLayout w:type="fixed"/>
        <w:tblLook w:val="04A0" w:firstRow="1" w:lastRow="0" w:firstColumn="1" w:lastColumn="0" w:noHBand="0" w:noVBand="1"/>
      </w:tblPr>
      <w:tblGrid>
        <w:gridCol w:w="2689"/>
        <w:gridCol w:w="4110"/>
        <w:gridCol w:w="2268"/>
      </w:tblGrid>
      <w:tr w:rsidR="005E3995" w:rsidTr="00783ED4" w14:paraId="04A2ACB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gridSpan w:val="2"/>
            <w:shd w:val="clear" w:color="auto" w:fill="D9D9D9" w:themeFill="background1" w:themeFillShade="D9"/>
          </w:tcPr>
          <w:p w:rsidRPr="001477E2" w:rsidR="005E3995" w:rsidP="00783ED4" w:rsidRDefault="005E3995" w14:paraId="00CB06E8" w14:textId="77777777">
            <w:pPr>
              <w:rPr>
                <w:sz w:val="21"/>
                <w:szCs w:val="21"/>
              </w:rPr>
            </w:pPr>
            <w:r w:rsidRPr="001477E2">
              <w:rPr>
                <w:sz w:val="21"/>
                <w:szCs w:val="21"/>
              </w:rPr>
              <w:t>Review and approval</w:t>
            </w:r>
          </w:p>
        </w:tc>
        <w:tc>
          <w:tcPr>
            <w:tcW w:w="2268" w:type="dxa"/>
            <w:shd w:val="clear" w:color="auto" w:fill="D9D9D9" w:themeFill="background1" w:themeFillShade="D9"/>
          </w:tcPr>
          <w:p w:rsidRPr="001477E2" w:rsidR="005E3995" w:rsidP="00783ED4" w:rsidRDefault="005E3995" w14:paraId="07D4AAA2" w14:textId="77777777">
            <w:pP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Approved (date)</w:t>
            </w:r>
          </w:p>
        </w:tc>
      </w:tr>
      <w:tr w:rsidR="005E3995" w:rsidTr="00783ED4" w14:paraId="4F0785B7" w14:textId="77777777">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tcPr>
          <w:p w:rsidRPr="001477E2" w:rsidR="005E3995" w:rsidP="00783ED4" w:rsidRDefault="005E3995" w14:paraId="6FC9DA96" w14:textId="084AAA96">
            <w:pPr>
              <w:rPr>
                <w:b w:val="0"/>
                <w:bCs w:val="0"/>
                <w:i/>
                <w:iCs/>
                <w:sz w:val="21"/>
                <w:szCs w:val="21"/>
              </w:rPr>
            </w:pPr>
            <w:r>
              <w:rPr>
                <w:b w:val="0"/>
                <w:bCs w:val="0"/>
                <w:i/>
                <w:iCs/>
                <w:sz w:val="21"/>
                <w:szCs w:val="21"/>
              </w:rPr>
              <w:t>Data Owner(s):</w:t>
            </w:r>
          </w:p>
        </w:tc>
        <w:tc>
          <w:tcPr>
            <w:tcW w:w="4110" w:type="dxa"/>
          </w:tcPr>
          <w:p w:rsidRPr="005E3995" w:rsidR="005E3995" w:rsidP="00783ED4" w:rsidRDefault="005E3995" w14:paraId="2DD3A1B8" w14:textId="77777777">
            <w:pPr>
              <w:cnfStyle w:val="000000000000" w:firstRow="0" w:lastRow="0" w:firstColumn="0" w:lastColumn="0" w:oddVBand="0" w:evenVBand="0" w:oddHBand="0" w:evenHBand="0" w:firstRowFirstColumn="0" w:firstRowLastColumn="0" w:lastRowFirstColumn="0" w:lastRowLastColumn="0"/>
              <w:rPr>
                <w:sz w:val="21"/>
                <w:szCs w:val="21"/>
              </w:rPr>
            </w:pPr>
            <w:r w:rsidRPr="005E3995">
              <w:rPr>
                <w:sz w:val="21"/>
                <w:szCs w:val="21"/>
              </w:rPr>
              <w:t>Renee Iacona, SVP Oncology Biometrics (TALT Delegate Data Owner)</w:t>
            </w:r>
          </w:p>
        </w:tc>
        <w:tc>
          <w:tcPr>
            <w:tcW w:w="2268" w:type="dxa"/>
          </w:tcPr>
          <w:p w:rsidR="005E3995" w:rsidP="00783ED4" w:rsidRDefault="005E3995" w14:paraId="2AEFDD3F" w14:textId="77777777">
            <w:pPr>
              <w:cnfStyle w:val="000000000000" w:firstRow="0" w:lastRow="0" w:firstColumn="0" w:lastColumn="0" w:oddVBand="0" w:evenVBand="0" w:oddHBand="0" w:evenHBand="0" w:firstRowFirstColumn="0" w:firstRowLastColumn="0" w:lastRowFirstColumn="0" w:lastRowLastColumn="0"/>
              <w:rPr>
                <w:i/>
                <w:iCs/>
                <w:sz w:val="21"/>
                <w:szCs w:val="21"/>
              </w:rPr>
            </w:pPr>
            <w:r w:rsidRPr="00543633">
              <w:rPr>
                <w:i/>
                <w:iCs/>
                <w:sz w:val="21"/>
                <w:szCs w:val="21"/>
                <w:highlight w:val="yellow"/>
              </w:rPr>
              <w:t>Insert date</w:t>
            </w:r>
          </w:p>
        </w:tc>
      </w:tr>
      <w:tr w:rsidR="00241FB7" w:rsidTr="00783ED4" w14:paraId="1DB9400A" w14:textId="77777777">
        <w:tc>
          <w:tcPr>
            <w:cnfStyle w:val="001000000000" w:firstRow="0" w:lastRow="0" w:firstColumn="1" w:lastColumn="0" w:oddVBand="0" w:evenVBand="0" w:oddHBand="0" w:evenHBand="0" w:firstRowFirstColumn="0" w:firstRowLastColumn="0" w:lastRowFirstColumn="0" w:lastRowLastColumn="0"/>
            <w:tcW w:w="2689" w:type="dxa"/>
            <w:vMerge w:val="restart"/>
            <w:shd w:val="clear" w:color="auto" w:fill="D9D9D9" w:themeFill="background1" w:themeFillShade="D9"/>
          </w:tcPr>
          <w:p w:rsidR="00241FB7" w:rsidP="00783ED4" w:rsidRDefault="00241FB7" w14:paraId="5CE36E92" w14:textId="58661216">
            <w:pPr>
              <w:rPr>
                <w:b w:val="0"/>
                <w:bCs w:val="0"/>
                <w:i/>
                <w:iCs/>
                <w:sz w:val="21"/>
                <w:szCs w:val="21"/>
              </w:rPr>
            </w:pPr>
            <w:r>
              <w:rPr>
                <w:b w:val="0"/>
                <w:bCs w:val="0"/>
                <w:i/>
                <w:iCs/>
                <w:sz w:val="21"/>
                <w:szCs w:val="21"/>
              </w:rPr>
              <w:t>Data Consumer Leads</w:t>
            </w:r>
          </w:p>
        </w:tc>
        <w:tc>
          <w:tcPr>
            <w:tcW w:w="4110" w:type="dxa"/>
          </w:tcPr>
          <w:p w:rsidRPr="005E3995" w:rsidR="00241FB7" w:rsidP="00783ED4" w:rsidRDefault="00241FB7" w14:paraId="1C15B813" w14:textId="597350A1">
            <w:pPr>
              <w:cnfStyle w:val="000000000000" w:firstRow="0" w:lastRow="0" w:firstColumn="0" w:lastColumn="0" w:oddVBand="0" w:evenVBand="0" w:oddHBand="0" w:evenHBand="0" w:firstRowFirstColumn="0" w:firstRowLastColumn="0" w:lastRowFirstColumn="0" w:lastRowLastColumn="0"/>
              <w:rPr>
                <w:sz w:val="21"/>
                <w:szCs w:val="21"/>
              </w:rPr>
            </w:pPr>
            <w:r w:rsidRPr="005E3995">
              <w:rPr>
                <w:sz w:val="21"/>
                <w:szCs w:val="21"/>
              </w:rPr>
              <w:t>Jorge Ries-Filho</w:t>
            </w:r>
            <w:r>
              <w:rPr>
                <w:sz w:val="21"/>
                <w:szCs w:val="21"/>
              </w:rPr>
              <w:t xml:space="preserve"> – VP ODSAI</w:t>
            </w:r>
          </w:p>
        </w:tc>
        <w:tc>
          <w:tcPr>
            <w:tcW w:w="2268" w:type="dxa"/>
          </w:tcPr>
          <w:p w:rsidRPr="00543633" w:rsidR="00241FB7" w:rsidP="00783ED4" w:rsidRDefault="00241FB7" w14:paraId="08436D00" w14:textId="7C1D4A24">
            <w:pPr>
              <w:cnfStyle w:val="000000000000" w:firstRow="0" w:lastRow="0" w:firstColumn="0" w:lastColumn="0" w:oddVBand="0" w:evenVBand="0" w:oddHBand="0" w:evenHBand="0" w:firstRowFirstColumn="0" w:firstRowLastColumn="0" w:lastRowFirstColumn="0" w:lastRowLastColumn="0"/>
              <w:rPr>
                <w:i/>
                <w:iCs/>
                <w:sz w:val="21"/>
                <w:szCs w:val="21"/>
                <w:highlight w:val="yellow"/>
              </w:rPr>
            </w:pPr>
            <w:r w:rsidRPr="00543633">
              <w:rPr>
                <w:i/>
                <w:iCs/>
                <w:sz w:val="21"/>
                <w:szCs w:val="21"/>
                <w:highlight w:val="yellow"/>
              </w:rPr>
              <w:t>Insert date</w:t>
            </w:r>
          </w:p>
        </w:tc>
      </w:tr>
      <w:tr w:rsidR="00241FB7" w:rsidTr="00783ED4" w14:paraId="075D890A" w14:textId="77777777">
        <w:tc>
          <w:tcPr>
            <w:cnfStyle w:val="001000000000" w:firstRow="0" w:lastRow="0" w:firstColumn="1" w:lastColumn="0" w:oddVBand="0" w:evenVBand="0" w:oddHBand="0" w:evenHBand="0" w:firstRowFirstColumn="0" w:firstRowLastColumn="0" w:lastRowFirstColumn="0" w:lastRowLastColumn="0"/>
            <w:tcW w:w="2689" w:type="dxa"/>
            <w:vMerge/>
            <w:shd w:val="clear" w:color="auto" w:fill="D9D9D9" w:themeFill="background1" w:themeFillShade="D9"/>
          </w:tcPr>
          <w:p w:rsidR="00241FB7" w:rsidP="00783ED4" w:rsidRDefault="00241FB7" w14:paraId="46E44DCE" w14:textId="77777777">
            <w:pPr>
              <w:rPr>
                <w:b w:val="0"/>
                <w:bCs w:val="0"/>
                <w:i/>
                <w:iCs/>
                <w:sz w:val="21"/>
                <w:szCs w:val="21"/>
              </w:rPr>
            </w:pPr>
          </w:p>
        </w:tc>
        <w:tc>
          <w:tcPr>
            <w:tcW w:w="4110" w:type="dxa"/>
          </w:tcPr>
          <w:p w:rsidRPr="005E3995" w:rsidR="00241FB7" w:rsidP="00783ED4" w:rsidRDefault="00241FB7" w14:paraId="3F89B173" w14:textId="25B3B573">
            <w:pPr>
              <w:cnfStyle w:val="000000000000" w:firstRow="0" w:lastRow="0" w:firstColumn="0" w:lastColumn="0" w:oddVBand="0" w:evenVBand="0" w:oddHBand="0" w:evenHBand="0" w:firstRowFirstColumn="0" w:firstRowLastColumn="0" w:lastRowFirstColumn="0" w:lastRowLastColumn="0"/>
              <w:rPr>
                <w:sz w:val="21"/>
                <w:szCs w:val="21"/>
              </w:rPr>
            </w:pPr>
            <w:r w:rsidRPr="005E3995">
              <w:rPr>
                <w:sz w:val="20"/>
                <w:szCs w:val="20"/>
              </w:rPr>
              <w:t>Leora Horne – SVP Late Development</w:t>
            </w:r>
          </w:p>
        </w:tc>
        <w:tc>
          <w:tcPr>
            <w:tcW w:w="2268" w:type="dxa"/>
          </w:tcPr>
          <w:p w:rsidRPr="00543633" w:rsidR="00241FB7" w:rsidP="00783ED4" w:rsidRDefault="00241FB7" w14:paraId="20696BE9" w14:textId="1B3284CC">
            <w:pPr>
              <w:cnfStyle w:val="000000000000" w:firstRow="0" w:lastRow="0" w:firstColumn="0" w:lastColumn="0" w:oddVBand="0" w:evenVBand="0" w:oddHBand="0" w:evenHBand="0" w:firstRowFirstColumn="0" w:firstRowLastColumn="0" w:lastRowFirstColumn="0" w:lastRowLastColumn="0"/>
              <w:rPr>
                <w:i/>
                <w:iCs/>
                <w:sz w:val="21"/>
                <w:szCs w:val="21"/>
                <w:highlight w:val="yellow"/>
              </w:rPr>
            </w:pPr>
            <w:r w:rsidRPr="00543633">
              <w:rPr>
                <w:i/>
                <w:iCs/>
                <w:sz w:val="21"/>
                <w:szCs w:val="21"/>
                <w:highlight w:val="yellow"/>
              </w:rPr>
              <w:t>Insert date</w:t>
            </w:r>
          </w:p>
        </w:tc>
      </w:tr>
      <w:tr w:rsidR="00241FB7" w:rsidTr="00783ED4" w14:paraId="2CF48D08" w14:textId="77777777">
        <w:tc>
          <w:tcPr>
            <w:cnfStyle w:val="001000000000" w:firstRow="0" w:lastRow="0" w:firstColumn="1" w:lastColumn="0" w:oddVBand="0" w:evenVBand="0" w:oddHBand="0" w:evenHBand="0" w:firstRowFirstColumn="0" w:firstRowLastColumn="0" w:lastRowFirstColumn="0" w:lastRowLastColumn="0"/>
            <w:tcW w:w="2689" w:type="dxa"/>
            <w:vMerge/>
            <w:shd w:val="clear" w:color="auto" w:fill="D9D9D9" w:themeFill="background1" w:themeFillShade="D9"/>
          </w:tcPr>
          <w:p w:rsidR="00241FB7" w:rsidP="00783ED4" w:rsidRDefault="00241FB7" w14:paraId="122C4B69" w14:textId="77777777">
            <w:pPr>
              <w:rPr>
                <w:b w:val="0"/>
                <w:bCs w:val="0"/>
                <w:i/>
                <w:iCs/>
                <w:sz w:val="21"/>
                <w:szCs w:val="21"/>
              </w:rPr>
            </w:pPr>
          </w:p>
        </w:tc>
        <w:tc>
          <w:tcPr>
            <w:tcW w:w="4110" w:type="dxa"/>
          </w:tcPr>
          <w:p w:rsidRPr="005E3995" w:rsidR="00241FB7" w:rsidP="005E3995" w:rsidRDefault="00241FB7" w14:paraId="4855B284" w14:textId="24AEE32D">
            <w:pPr>
              <w:cnfStyle w:val="000000000000" w:firstRow="0" w:lastRow="0" w:firstColumn="0" w:lastColumn="0" w:oddVBand="0" w:evenVBand="0" w:oddHBand="0" w:evenHBand="0" w:firstRowFirstColumn="0" w:firstRowLastColumn="0" w:lastRowFirstColumn="0" w:lastRowLastColumn="0"/>
              <w:rPr>
                <w:sz w:val="20"/>
                <w:szCs w:val="20"/>
              </w:rPr>
            </w:pPr>
            <w:r w:rsidRPr="00E825E8">
              <w:rPr>
                <w:sz w:val="20"/>
                <w:szCs w:val="20"/>
              </w:rPr>
              <w:t>Matt Hellmann – SVP Early Oncology Development</w:t>
            </w:r>
          </w:p>
        </w:tc>
        <w:tc>
          <w:tcPr>
            <w:tcW w:w="2268" w:type="dxa"/>
          </w:tcPr>
          <w:p w:rsidRPr="00543633" w:rsidR="00241FB7" w:rsidP="00783ED4" w:rsidRDefault="00241FB7" w14:paraId="1AAE54B6" w14:textId="5925D393">
            <w:pPr>
              <w:cnfStyle w:val="000000000000" w:firstRow="0" w:lastRow="0" w:firstColumn="0" w:lastColumn="0" w:oddVBand="0" w:evenVBand="0" w:oddHBand="0" w:evenHBand="0" w:firstRowFirstColumn="0" w:firstRowLastColumn="0" w:lastRowFirstColumn="0" w:lastRowLastColumn="0"/>
              <w:rPr>
                <w:i/>
                <w:iCs/>
                <w:sz w:val="21"/>
                <w:szCs w:val="21"/>
                <w:highlight w:val="yellow"/>
              </w:rPr>
            </w:pPr>
            <w:r w:rsidRPr="00543633">
              <w:rPr>
                <w:i/>
                <w:iCs/>
                <w:sz w:val="21"/>
                <w:szCs w:val="21"/>
                <w:highlight w:val="yellow"/>
              </w:rPr>
              <w:t>Insert date</w:t>
            </w:r>
          </w:p>
        </w:tc>
      </w:tr>
      <w:tr w:rsidR="005E3995" w:rsidTr="00783ED4" w14:paraId="1EB66D8D" w14:textId="77777777">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tcPr>
          <w:p w:rsidRPr="001477E2" w:rsidR="005E3995" w:rsidP="00783ED4" w:rsidRDefault="005E3995" w14:paraId="6EA1906C" w14:textId="77777777">
            <w:pPr>
              <w:rPr>
                <w:b w:val="0"/>
                <w:bCs w:val="0"/>
                <w:i/>
                <w:iCs/>
                <w:sz w:val="21"/>
                <w:szCs w:val="21"/>
              </w:rPr>
            </w:pPr>
            <w:r>
              <w:rPr>
                <w:b w:val="0"/>
                <w:bCs w:val="0"/>
                <w:i/>
                <w:iCs/>
                <w:sz w:val="21"/>
                <w:szCs w:val="21"/>
              </w:rPr>
              <w:t>Data Office Lead</w:t>
            </w:r>
          </w:p>
        </w:tc>
        <w:tc>
          <w:tcPr>
            <w:tcW w:w="4110" w:type="dxa"/>
          </w:tcPr>
          <w:p w:rsidRPr="005E3995" w:rsidR="005E3995" w:rsidP="00783ED4" w:rsidRDefault="005E3995" w14:paraId="472E825C" w14:textId="77777777">
            <w:pPr>
              <w:cnfStyle w:val="000000000000" w:firstRow="0" w:lastRow="0" w:firstColumn="0" w:lastColumn="0" w:oddVBand="0" w:evenVBand="0" w:oddHBand="0" w:evenHBand="0" w:firstRowFirstColumn="0" w:firstRowLastColumn="0" w:lastRowFirstColumn="0" w:lastRowLastColumn="0"/>
              <w:rPr>
                <w:sz w:val="21"/>
                <w:szCs w:val="21"/>
              </w:rPr>
            </w:pPr>
            <w:r w:rsidRPr="005E3995">
              <w:rPr>
                <w:sz w:val="21"/>
                <w:szCs w:val="21"/>
              </w:rPr>
              <w:t>Peder Blomgren, VP R&amp;D Data Office</w:t>
            </w:r>
          </w:p>
        </w:tc>
        <w:tc>
          <w:tcPr>
            <w:tcW w:w="2268" w:type="dxa"/>
          </w:tcPr>
          <w:p w:rsidRPr="001477E2" w:rsidR="005E3995" w:rsidP="00783ED4" w:rsidRDefault="005E3995" w14:paraId="5E4BD850" w14:textId="77777777">
            <w:pPr>
              <w:cnfStyle w:val="000000000000" w:firstRow="0" w:lastRow="0" w:firstColumn="0" w:lastColumn="0" w:oddVBand="0" w:evenVBand="0" w:oddHBand="0" w:evenHBand="0" w:firstRowFirstColumn="0" w:firstRowLastColumn="0" w:lastRowFirstColumn="0" w:lastRowLastColumn="0"/>
              <w:rPr>
                <w:i/>
                <w:iCs/>
                <w:sz w:val="21"/>
                <w:szCs w:val="21"/>
              </w:rPr>
            </w:pPr>
            <w:r w:rsidRPr="00543633">
              <w:rPr>
                <w:i/>
                <w:iCs/>
                <w:sz w:val="21"/>
                <w:szCs w:val="21"/>
                <w:highlight w:val="yellow"/>
              </w:rPr>
              <w:t>Insert date</w:t>
            </w:r>
          </w:p>
        </w:tc>
      </w:tr>
      <w:tr w:rsidR="005E3995" w:rsidTr="00783ED4" w14:paraId="7EB2610A" w14:textId="77777777">
        <w:tc>
          <w:tcPr>
            <w:cnfStyle w:val="001000000000" w:firstRow="0" w:lastRow="0" w:firstColumn="1" w:lastColumn="0" w:oddVBand="0" w:evenVBand="0" w:oddHBand="0" w:evenHBand="0" w:firstRowFirstColumn="0" w:firstRowLastColumn="0" w:lastRowFirstColumn="0" w:lastRowLastColumn="0"/>
            <w:tcW w:w="6799" w:type="dxa"/>
            <w:gridSpan w:val="2"/>
            <w:shd w:val="clear" w:color="auto" w:fill="D9D9D9" w:themeFill="background1" w:themeFillShade="D9"/>
          </w:tcPr>
          <w:p w:rsidRPr="00596742" w:rsidR="005E3995" w:rsidP="00783ED4" w:rsidRDefault="005E3995" w14:paraId="579570B2" w14:textId="77777777">
            <w:pPr>
              <w:jc w:val="right"/>
              <w:rPr>
                <w:b w:val="0"/>
                <w:bCs w:val="0"/>
                <w:i/>
                <w:iCs/>
                <w:sz w:val="21"/>
                <w:szCs w:val="21"/>
              </w:rPr>
            </w:pPr>
            <w:r>
              <w:rPr>
                <w:b w:val="0"/>
                <w:bCs w:val="0"/>
                <w:i/>
                <w:iCs/>
                <w:sz w:val="21"/>
                <w:szCs w:val="21"/>
              </w:rPr>
              <w:t>Effective Date:</w:t>
            </w:r>
          </w:p>
        </w:tc>
        <w:tc>
          <w:tcPr>
            <w:tcW w:w="2268" w:type="dxa"/>
          </w:tcPr>
          <w:p w:rsidRPr="001477E2" w:rsidR="005E3995" w:rsidP="00783ED4" w:rsidRDefault="005E3995" w14:paraId="1B113887" w14:textId="77777777">
            <w:pPr>
              <w:cnfStyle w:val="000000000000" w:firstRow="0" w:lastRow="0" w:firstColumn="0" w:lastColumn="0" w:oddVBand="0" w:evenVBand="0" w:oddHBand="0" w:evenHBand="0" w:firstRowFirstColumn="0" w:firstRowLastColumn="0" w:lastRowFirstColumn="0" w:lastRowLastColumn="0"/>
              <w:rPr>
                <w:i/>
                <w:iCs/>
                <w:sz w:val="21"/>
                <w:szCs w:val="21"/>
              </w:rPr>
            </w:pPr>
          </w:p>
        </w:tc>
      </w:tr>
    </w:tbl>
    <w:p w:rsidR="005C349F" w:rsidP="00915D89" w:rsidRDefault="005C349F" w14:paraId="69093167" w14:textId="77777777">
      <w:pPr>
        <w:pStyle w:val="TOCHeading"/>
        <w:rPr>
          <w:rFonts w:asciiTheme="minorHAnsi" w:hAnsiTheme="minorHAnsi" w:eastAsiaTheme="minorEastAsia" w:cstheme="minorBidi"/>
          <w:color w:val="auto"/>
          <w:kern w:val="2"/>
          <w:sz w:val="22"/>
          <w:szCs w:val="22"/>
          <w:lang w:val="en-GB"/>
          <w14:ligatures w14:val="standardContextual"/>
        </w:rPr>
      </w:pPr>
    </w:p>
    <w:p w:rsidR="005C349F" w:rsidRDefault="005C349F" w14:paraId="7821AD70" w14:textId="77777777">
      <w:pPr>
        <w:spacing w:line="278" w:lineRule="auto"/>
        <w:rPr>
          <w:rFonts w:eastAsiaTheme="minorEastAsia"/>
          <w:b/>
          <w:bCs/>
        </w:rPr>
      </w:pPr>
      <w:r>
        <w:rPr>
          <w:rFonts w:eastAsiaTheme="minorEastAsia"/>
        </w:rPr>
        <w:br w:type="page"/>
      </w:r>
    </w:p>
    <w:sdt>
      <w:sdtPr>
        <w:id w:val="1885518622"/>
        <w:docPartObj>
          <w:docPartGallery w:val="Table of Contents"/>
          <w:docPartUnique/>
        </w:docPartObj>
        <w:rPr>
          <w:rFonts w:ascii="Aptos" w:hAnsi="Aptos" w:eastAsia="游明朝" w:cs="Arial" w:asciiTheme="minorAscii" w:hAnsiTheme="minorAscii" w:eastAsiaTheme="minorEastAsia" w:cstheme="minorBidi"/>
          <w:color w:val="auto"/>
          <w:kern w:val="2"/>
          <w:sz w:val="22"/>
          <w:szCs w:val="22"/>
          <w:lang w:val="en-GB"/>
          <w14:ligatures w14:val="standardContextual"/>
        </w:rPr>
      </w:sdtPr>
      <w:sdtContent>
        <w:p w:rsidR="00915D89" w:rsidP="00915D89" w:rsidRDefault="00915D89" w14:paraId="18E0CD45" w14:textId="20B919DB">
          <w:pPr>
            <w:pStyle w:val="TOCHeading"/>
          </w:pPr>
          <w:r>
            <w:t>Table of Contents</w:t>
          </w:r>
        </w:p>
        <w:p w:rsidR="004104ED" w:rsidRDefault="00915D89" w14:paraId="7698FFB5" w14:textId="7EF83CEE">
          <w:pPr>
            <w:pStyle w:val="TOC1"/>
            <w:tabs>
              <w:tab w:val="right" w:leader="dot" w:pos="9016"/>
            </w:tabs>
            <w:rPr>
              <w:rFonts w:eastAsiaTheme="minorEastAsia"/>
              <w:b w:val="0"/>
              <w:bCs w:val="0"/>
              <w:i w:val="0"/>
              <w:iCs w:val="0"/>
              <w:noProof/>
              <w:lang w:eastAsia="en-GB"/>
            </w:rPr>
          </w:pPr>
          <w:r>
            <w:fldChar w:fldCharType="begin"/>
          </w:r>
          <w:r>
            <w:instrText>TOC \o "1-3" \z \u \h</w:instrText>
          </w:r>
          <w:r>
            <w:fldChar w:fldCharType="separate"/>
          </w:r>
          <w:hyperlink w:history="1" w:anchor="_Toc210136438">
            <w:r w:rsidRPr="00DA7D14" w:rsidR="004104ED">
              <w:rPr>
                <w:rStyle w:val="Hyperlink"/>
                <w:noProof/>
              </w:rPr>
              <w:t>Agreement of Terms (AoT) for Open Access to Strictly Confidential Data</w:t>
            </w:r>
            <w:r w:rsidR="004104ED">
              <w:rPr>
                <w:noProof/>
                <w:webHidden/>
              </w:rPr>
              <w:tab/>
            </w:r>
            <w:r w:rsidR="004104ED">
              <w:rPr>
                <w:noProof/>
                <w:webHidden/>
              </w:rPr>
              <w:fldChar w:fldCharType="begin"/>
            </w:r>
            <w:r w:rsidR="004104ED">
              <w:rPr>
                <w:noProof/>
                <w:webHidden/>
              </w:rPr>
              <w:instrText xml:space="preserve"> PAGEREF _Toc210136438 \h </w:instrText>
            </w:r>
            <w:r w:rsidR="004104ED">
              <w:rPr>
                <w:noProof/>
                <w:webHidden/>
              </w:rPr>
            </w:r>
            <w:r w:rsidR="004104ED">
              <w:rPr>
                <w:noProof/>
                <w:webHidden/>
              </w:rPr>
              <w:fldChar w:fldCharType="separate"/>
            </w:r>
            <w:r w:rsidR="004104ED">
              <w:rPr>
                <w:noProof/>
                <w:webHidden/>
              </w:rPr>
              <w:t>1</w:t>
            </w:r>
            <w:r w:rsidR="004104ED">
              <w:rPr>
                <w:noProof/>
                <w:webHidden/>
              </w:rPr>
              <w:fldChar w:fldCharType="end"/>
            </w:r>
          </w:hyperlink>
        </w:p>
        <w:p w:rsidR="004104ED" w:rsidRDefault="004104ED" w14:paraId="6696C773" w14:textId="6D6E7312">
          <w:pPr>
            <w:pStyle w:val="TOC1"/>
            <w:tabs>
              <w:tab w:val="left" w:pos="720"/>
              <w:tab w:val="right" w:leader="dot" w:pos="9016"/>
            </w:tabs>
            <w:rPr>
              <w:rFonts w:eastAsiaTheme="minorEastAsia"/>
              <w:b w:val="0"/>
              <w:bCs w:val="0"/>
              <w:i w:val="0"/>
              <w:iCs w:val="0"/>
              <w:noProof/>
              <w:lang w:eastAsia="en-GB"/>
            </w:rPr>
          </w:pPr>
          <w:hyperlink w:history="1" w:anchor="_Toc210136439">
            <w:r w:rsidRPr="00DA7D14">
              <w:rPr>
                <w:rStyle w:val="Hyperlink"/>
                <w:noProof/>
              </w:rPr>
              <w:t>1.</w:t>
            </w:r>
            <w:r>
              <w:rPr>
                <w:rFonts w:eastAsiaTheme="minorEastAsia"/>
                <w:b w:val="0"/>
                <w:bCs w:val="0"/>
                <w:i w:val="0"/>
                <w:iCs w:val="0"/>
                <w:noProof/>
                <w:lang w:eastAsia="en-GB"/>
              </w:rPr>
              <w:tab/>
            </w:r>
            <w:r w:rsidRPr="00DA7D14">
              <w:rPr>
                <w:rStyle w:val="Hyperlink"/>
                <w:noProof/>
              </w:rPr>
              <w:t>Document context, purpose and key definitions</w:t>
            </w:r>
            <w:r>
              <w:rPr>
                <w:noProof/>
                <w:webHidden/>
              </w:rPr>
              <w:tab/>
            </w:r>
            <w:r>
              <w:rPr>
                <w:noProof/>
                <w:webHidden/>
              </w:rPr>
              <w:fldChar w:fldCharType="begin"/>
            </w:r>
            <w:r>
              <w:rPr>
                <w:noProof/>
                <w:webHidden/>
              </w:rPr>
              <w:instrText xml:space="preserve"> PAGEREF _Toc210136439 \h </w:instrText>
            </w:r>
            <w:r>
              <w:rPr>
                <w:noProof/>
                <w:webHidden/>
              </w:rPr>
            </w:r>
            <w:r>
              <w:rPr>
                <w:noProof/>
                <w:webHidden/>
              </w:rPr>
              <w:fldChar w:fldCharType="separate"/>
            </w:r>
            <w:r>
              <w:rPr>
                <w:noProof/>
                <w:webHidden/>
              </w:rPr>
              <w:t>3</w:t>
            </w:r>
            <w:r>
              <w:rPr>
                <w:noProof/>
                <w:webHidden/>
              </w:rPr>
              <w:fldChar w:fldCharType="end"/>
            </w:r>
          </w:hyperlink>
        </w:p>
        <w:p w:rsidR="004104ED" w:rsidRDefault="004104ED" w14:paraId="416E7AFE" w14:textId="089797CF">
          <w:pPr>
            <w:pStyle w:val="TOC1"/>
            <w:tabs>
              <w:tab w:val="left" w:pos="720"/>
              <w:tab w:val="right" w:leader="dot" w:pos="9016"/>
            </w:tabs>
            <w:rPr>
              <w:rFonts w:eastAsiaTheme="minorEastAsia"/>
              <w:b w:val="0"/>
              <w:bCs w:val="0"/>
              <w:i w:val="0"/>
              <w:iCs w:val="0"/>
              <w:noProof/>
              <w:lang w:eastAsia="en-GB"/>
            </w:rPr>
          </w:pPr>
          <w:hyperlink w:history="1" w:anchor="_Toc210136440">
            <w:r w:rsidRPr="00DA7D14">
              <w:rPr>
                <w:rStyle w:val="Hyperlink"/>
                <w:noProof/>
              </w:rPr>
              <w:t>2.</w:t>
            </w:r>
            <w:r>
              <w:rPr>
                <w:rFonts w:eastAsiaTheme="minorEastAsia"/>
                <w:b w:val="0"/>
                <w:bCs w:val="0"/>
                <w:i w:val="0"/>
                <w:iCs w:val="0"/>
                <w:noProof/>
                <w:lang w:eastAsia="en-GB"/>
              </w:rPr>
              <w:tab/>
            </w:r>
            <w:r w:rsidRPr="00DA7D14">
              <w:rPr>
                <w:rStyle w:val="Hyperlink"/>
                <w:noProof/>
              </w:rPr>
              <w:t>Agreement of Terms (AoT)</w:t>
            </w:r>
            <w:r>
              <w:rPr>
                <w:noProof/>
                <w:webHidden/>
              </w:rPr>
              <w:tab/>
            </w:r>
            <w:r>
              <w:rPr>
                <w:noProof/>
                <w:webHidden/>
              </w:rPr>
              <w:fldChar w:fldCharType="begin"/>
            </w:r>
            <w:r>
              <w:rPr>
                <w:noProof/>
                <w:webHidden/>
              </w:rPr>
              <w:instrText xml:space="preserve"> PAGEREF _Toc210136440 \h </w:instrText>
            </w:r>
            <w:r>
              <w:rPr>
                <w:noProof/>
                <w:webHidden/>
              </w:rPr>
            </w:r>
            <w:r>
              <w:rPr>
                <w:noProof/>
                <w:webHidden/>
              </w:rPr>
              <w:fldChar w:fldCharType="separate"/>
            </w:r>
            <w:r>
              <w:rPr>
                <w:noProof/>
                <w:webHidden/>
              </w:rPr>
              <w:t>3</w:t>
            </w:r>
            <w:r>
              <w:rPr>
                <w:noProof/>
                <w:webHidden/>
              </w:rPr>
              <w:fldChar w:fldCharType="end"/>
            </w:r>
          </w:hyperlink>
        </w:p>
        <w:p w:rsidR="004104ED" w:rsidRDefault="004104ED" w14:paraId="4671318C" w14:textId="4C5A28AE">
          <w:pPr>
            <w:pStyle w:val="TOC2"/>
            <w:tabs>
              <w:tab w:val="left" w:pos="960"/>
              <w:tab w:val="right" w:leader="dot" w:pos="9016"/>
            </w:tabs>
            <w:rPr>
              <w:rFonts w:eastAsiaTheme="minorEastAsia"/>
              <w:b w:val="0"/>
              <w:bCs w:val="0"/>
              <w:noProof/>
              <w:sz w:val="24"/>
              <w:szCs w:val="24"/>
              <w:lang w:eastAsia="en-GB"/>
            </w:rPr>
          </w:pPr>
          <w:hyperlink w:history="1" w:anchor="_Toc210136441">
            <w:r w:rsidRPr="00DA7D14">
              <w:rPr>
                <w:rStyle w:val="Hyperlink"/>
                <w:noProof/>
              </w:rPr>
              <w:t>2.1.</w:t>
            </w:r>
            <w:r>
              <w:rPr>
                <w:rFonts w:eastAsiaTheme="minorEastAsia"/>
                <w:b w:val="0"/>
                <w:bCs w:val="0"/>
                <w:noProof/>
                <w:sz w:val="24"/>
                <w:szCs w:val="24"/>
                <w:lang w:eastAsia="en-GB"/>
              </w:rPr>
              <w:tab/>
            </w:r>
            <w:r w:rsidRPr="00DA7D14">
              <w:rPr>
                <w:rStyle w:val="Hyperlink"/>
                <w:noProof/>
              </w:rPr>
              <w:t>Base definition of the Agreement of Terms</w:t>
            </w:r>
            <w:r>
              <w:rPr>
                <w:noProof/>
                <w:webHidden/>
              </w:rPr>
              <w:tab/>
            </w:r>
            <w:r>
              <w:rPr>
                <w:noProof/>
                <w:webHidden/>
              </w:rPr>
              <w:fldChar w:fldCharType="begin"/>
            </w:r>
            <w:r>
              <w:rPr>
                <w:noProof/>
                <w:webHidden/>
              </w:rPr>
              <w:instrText xml:space="preserve"> PAGEREF _Toc210136441 \h </w:instrText>
            </w:r>
            <w:r>
              <w:rPr>
                <w:noProof/>
                <w:webHidden/>
              </w:rPr>
            </w:r>
            <w:r>
              <w:rPr>
                <w:noProof/>
                <w:webHidden/>
              </w:rPr>
              <w:fldChar w:fldCharType="separate"/>
            </w:r>
            <w:r>
              <w:rPr>
                <w:noProof/>
                <w:webHidden/>
              </w:rPr>
              <w:t>3</w:t>
            </w:r>
            <w:r>
              <w:rPr>
                <w:noProof/>
                <w:webHidden/>
              </w:rPr>
              <w:fldChar w:fldCharType="end"/>
            </w:r>
          </w:hyperlink>
        </w:p>
        <w:p w:rsidR="004104ED" w:rsidRDefault="004104ED" w14:paraId="7F86A870" w14:textId="19E32333">
          <w:pPr>
            <w:pStyle w:val="TOC2"/>
            <w:tabs>
              <w:tab w:val="left" w:pos="960"/>
              <w:tab w:val="right" w:leader="dot" w:pos="9016"/>
            </w:tabs>
            <w:rPr>
              <w:rFonts w:eastAsiaTheme="minorEastAsia"/>
              <w:b w:val="0"/>
              <w:bCs w:val="0"/>
              <w:noProof/>
              <w:sz w:val="24"/>
              <w:szCs w:val="24"/>
              <w:lang w:eastAsia="en-GB"/>
            </w:rPr>
          </w:pPr>
          <w:hyperlink w:history="1" w:anchor="_Toc210136442">
            <w:r w:rsidRPr="00DA7D14">
              <w:rPr>
                <w:rStyle w:val="Hyperlink"/>
                <w:noProof/>
              </w:rPr>
              <w:t>2.2.</w:t>
            </w:r>
            <w:r>
              <w:rPr>
                <w:rFonts w:eastAsiaTheme="minorEastAsia"/>
                <w:b w:val="0"/>
                <w:bCs w:val="0"/>
                <w:noProof/>
                <w:sz w:val="24"/>
                <w:szCs w:val="24"/>
                <w:lang w:eastAsia="en-GB"/>
              </w:rPr>
              <w:tab/>
            </w:r>
            <w:r w:rsidRPr="00DA7D14">
              <w:rPr>
                <w:rStyle w:val="Hyperlink"/>
                <w:noProof/>
              </w:rPr>
              <w:t>Data Scope</w:t>
            </w:r>
            <w:r>
              <w:rPr>
                <w:noProof/>
                <w:webHidden/>
              </w:rPr>
              <w:tab/>
            </w:r>
            <w:r>
              <w:rPr>
                <w:noProof/>
                <w:webHidden/>
              </w:rPr>
              <w:fldChar w:fldCharType="begin"/>
            </w:r>
            <w:r>
              <w:rPr>
                <w:noProof/>
                <w:webHidden/>
              </w:rPr>
              <w:instrText xml:space="preserve"> PAGEREF _Toc210136442 \h </w:instrText>
            </w:r>
            <w:r>
              <w:rPr>
                <w:noProof/>
                <w:webHidden/>
              </w:rPr>
            </w:r>
            <w:r>
              <w:rPr>
                <w:noProof/>
                <w:webHidden/>
              </w:rPr>
              <w:fldChar w:fldCharType="separate"/>
            </w:r>
            <w:r>
              <w:rPr>
                <w:noProof/>
                <w:webHidden/>
              </w:rPr>
              <w:t>3</w:t>
            </w:r>
            <w:r>
              <w:rPr>
                <w:noProof/>
                <w:webHidden/>
              </w:rPr>
              <w:fldChar w:fldCharType="end"/>
            </w:r>
          </w:hyperlink>
        </w:p>
        <w:p w:rsidR="004104ED" w:rsidRDefault="004104ED" w14:paraId="6BF8D60F" w14:textId="189D004E">
          <w:pPr>
            <w:pStyle w:val="TOC2"/>
            <w:tabs>
              <w:tab w:val="left" w:pos="960"/>
              <w:tab w:val="right" w:leader="dot" w:pos="9016"/>
            </w:tabs>
            <w:rPr>
              <w:rFonts w:eastAsiaTheme="minorEastAsia"/>
              <w:b w:val="0"/>
              <w:bCs w:val="0"/>
              <w:noProof/>
              <w:sz w:val="24"/>
              <w:szCs w:val="24"/>
              <w:lang w:eastAsia="en-GB"/>
            </w:rPr>
          </w:pPr>
          <w:hyperlink w:history="1" w:anchor="_Toc210136443">
            <w:r w:rsidRPr="00DA7D14">
              <w:rPr>
                <w:rStyle w:val="Hyperlink"/>
                <w:noProof/>
              </w:rPr>
              <w:t>2.3.</w:t>
            </w:r>
            <w:r>
              <w:rPr>
                <w:rFonts w:eastAsiaTheme="minorEastAsia"/>
                <w:b w:val="0"/>
                <w:bCs w:val="0"/>
                <w:noProof/>
                <w:sz w:val="24"/>
                <w:szCs w:val="24"/>
                <w:lang w:eastAsia="en-GB"/>
              </w:rPr>
              <w:tab/>
            </w:r>
            <w:r w:rsidRPr="00DA7D14">
              <w:rPr>
                <w:rStyle w:val="Hyperlink"/>
                <w:noProof/>
              </w:rPr>
              <w:t>Terms and Conditions of Use</w:t>
            </w:r>
            <w:r>
              <w:rPr>
                <w:noProof/>
                <w:webHidden/>
              </w:rPr>
              <w:tab/>
            </w:r>
            <w:r>
              <w:rPr>
                <w:noProof/>
                <w:webHidden/>
              </w:rPr>
              <w:fldChar w:fldCharType="begin"/>
            </w:r>
            <w:r>
              <w:rPr>
                <w:noProof/>
                <w:webHidden/>
              </w:rPr>
              <w:instrText xml:space="preserve"> PAGEREF _Toc210136443 \h </w:instrText>
            </w:r>
            <w:r>
              <w:rPr>
                <w:noProof/>
                <w:webHidden/>
              </w:rPr>
            </w:r>
            <w:r>
              <w:rPr>
                <w:noProof/>
                <w:webHidden/>
              </w:rPr>
              <w:fldChar w:fldCharType="separate"/>
            </w:r>
            <w:r>
              <w:rPr>
                <w:noProof/>
                <w:webHidden/>
              </w:rPr>
              <w:t>4</w:t>
            </w:r>
            <w:r>
              <w:rPr>
                <w:noProof/>
                <w:webHidden/>
              </w:rPr>
              <w:fldChar w:fldCharType="end"/>
            </w:r>
          </w:hyperlink>
        </w:p>
        <w:p w:rsidR="004104ED" w:rsidRDefault="004104ED" w14:paraId="4438E394" w14:textId="4E694F73">
          <w:pPr>
            <w:pStyle w:val="TOC2"/>
            <w:tabs>
              <w:tab w:val="left" w:pos="960"/>
              <w:tab w:val="right" w:leader="dot" w:pos="9016"/>
            </w:tabs>
            <w:rPr>
              <w:rFonts w:eastAsiaTheme="minorEastAsia"/>
              <w:b w:val="0"/>
              <w:bCs w:val="0"/>
              <w:noProof/>
              <w:sz w:val="24"/>
              <w:szCs w:val="24"/>
              <w:lang w:eastAsia="en-GB"/>
            </w:rPr>
          </w:pPr>
          <w:hyperlink w:history="1" w:anchor="_Toc210136444">
            <w:r w:rsidRPr="00DA7D14">
              <w:rPr>
                <w:rStyle w:val="Hyperlink"/>
                <w:noProof/>
              </w:rPr>
              <w:t>2.4.</w:t>
            </w:r>
            <w:r>
              <w:rPr>
                <w:rFonts w:eastAsiaTheme="minorEastAsia"/>
                <w:b w:val="0"/>
                <w:bCs w:val="0"/>
                <w:noProof/>
                <w:sz w:val="24"/>
                <w:szCs w:val="24"/>
                <w:lang w:eastAsia="en-GB"/>
              </w:rPr>
              <w:tab/>
            </w:r>
            <w:r w:rsidRPr="00DA7D14">
              <w:rPr>
                <w:rStyle w:val="Hyperlink"/>
                <w:noProof/>
              </w:rPr>
              <w:t>User Scope</w:t>
            </w:r>
            <w:r>
              <w:rPr>
                <w:noProof/>
                <w:webHidden/>
              </w:rPr>
              <w:tab/>
            </w:r>
            <w:r>
              <w:rPr>
                <w:noProof/>
                <w:webHidden/>
              </w:rPr>
              <w:fldChar w:fldCharType="begin"/>
            </w:r>
            <w:r>
              <w:rPr>
                <w:noProof/>
                <w:webHidden/>
              </w:rPr>
              <w:instrText xml:space="preserve"> PAGEREF _Toc210136444 \h </w:instrText>
            </w:r>
            <w:r>
              <w:rPr>
                <w:noProof/>
                <w:webHidden/>
              </w:rPr>
            </w:r>
            <w:r>
              <w:rPr>
                <w:noProof/>
                <w:webHidden/>
              </w:rPr>
              <w:fldChar w:fldCharType="separate"/>
            </w:r>
            <w:r>
              <w:rPr>
                <w:noProof/>
                <w:webHidden/>
              </w:rPr>
              <w:t>4</w:t>
            </w:r>
            <w:r>
              <w:rPr>
                <w:noProof/>
                <w:webHidden/>
              </w:rPr>
              <w:fldChar w:fldCharType="end"/>
            </w:r>
          </w:hyperlink>
        </w:p>
        <w:p w:rsidR="00915D89" w:rsidP="00915D89" w:rsidRDefault="00915D89" w14:paraId="672594CD" w14:textId="557F6E6B">
          <w:pPr>
            <w:pStyle w:val="TOC2"/>
            <w:tabs>
              <w:tab w:val="right" w:leader="dot" w:pos="9015"/>
            </w:tabs>
            <w:rPr>
              <w:rStyle w:val="Hyperlink"/>
            </w:rPr>
          </w:pPr>
          <w:r>
            <w:fldChar w:fldCharType="end"/>
          </w:r>
        </w:p>
      </w:sdtContent>
      <w:sdtEndPr>
        <w:rPr>
          <w:rFonts w:ascii="Aptos" w:hAnsi="Aptos" w:eastAsia="游明朝" w:cs="Arial" w:asciiTheme="minorAscii" w:hAnsiTheme="minorAscii" w:eastAsiaTheme="minorEastAsia" w:cstheme="minorBidi"/>
          <w:color w:val="auto"/>
          <w:sz w:val="22"/>
          <w:szCs w:val="22"/>
          <w:lang w:val="en-GB"/>
        </w:rPr>
      </w:sdtEndPr>
    </w:sdt>
    <w:p w:rsidRPr="00AB5752" w:rsidR="00915D89" w:rsidP="00915D89" w:rsidRDefault="00915D89" w14:paraId="27CA63A7" w14:textId="77777777"/>
    <w:p w:rsidR="00915D89" w:rsidP="00915D89" w:rsidRDefault="00915D89" w14:paraId="1A5DB5B8" w14:textId="77777777"/>
    <w:p w:rsidR="00915D89" w:rsidP="00915D89" w:rsidRDefault="00915D89" w14:paraId="1811023A" w14:textId="77777777"/>
    <w:p w:rsidR="005C349F" w:rsidRDefault="005C349F" w14:paraId="21E344B3" w14:textId="77777777">
      <w:pPr>
        <w:spacing w:line="278" w:lineRule="auto"/>
        <w:rPr>
          <w:rFonts w:asciiTheme="majorHAnsi" w:hAnsiTheme="majorHAnsi" w:eastAsiaTheme="majorEastAsia" w:cstheme="majorBidi"/>
          <w:color w:val="0F4761" w:themeColor="accent1" w:themeShade="BF"/>
          <w:sz w:val="40"/>
          <w:szCs w:val="40"/>
        </w:rPr>
      </w:pPr>
      <w:r>
        <w:br w:type="page"/>
      </w:r>
    </w:p>
    <w:p w:rsidR="00915D89" w:rsidP="00915D89" w:rsidRDefault="00915D89" w14:paraId="5F8F2F41" w14:textId="3F079B72">
      <w:pPr>
        <w:pStyle w:val="Heading1"/>
        <w:numPr>
          <w:ilvl w:val="0"/>
          <w:numId w:val="1"/>
        </w:numPr>
        <w:tabs>
          <w:tab w:val="num" w:pos="360"/>
        </w:tabs>
        <w:ind w:left="0" w:firstLine="0"/>
      </w:pPr>
      <w:bookmarkStart w:name="_Toc210136439" w:id="1"/>
      <w:r>
        <w:t>Document context, purpose and key definitions</w:t>
      </w:r>
      <w:bookmarkEnd w:id="1"/>
    </w:p>
    <w:p w:rsidR="00C96D57" w:rsidP="000A5E49" w:rsidRDefault="00411311" w14:paraId="6F15AC8E" w14:textId="7253E0D9">
      <w:r>
        <w:t xml:space="preserve">An </w:t>
      </w:r>
      <w:r w:rsidRPr="00035432">
        <w:rPr>
          <w:i/>
          <w:iCs/>
        </w:rPr>
        <w:t xml:space="preserve">Agreement of Terms </w:t>
      </w:r>
      <w:r>
        <w:rPr>
          <w:i/>
          <w:iCs/>
        </w:rPr>
        <w:t>(AoT)</w:t>
      </w:r>
      <w:r>
        <w:t xml:space="preserve"> is used to formalise </w:t>
      </w:r>
      <w:r w:rsidR="004A415F">
        <w:t xml:space="preserve">an instance of </w:t>
      </w:r>
      <w:r w:rsidR="004A415F">
        <w:rPr>
          <w:i/>
          <w:iCs/>
        </w:rPr>
        <w:t>open Access to Strictly Confidential Data</w:t>
      </w:r>
      <w:r>
        <w:t xml:space="preserve">. </w:t>
      </w:r>
      <w:r w:rsidR="008D489E">
        <w:t xml:space="preserve"> </w:t>
      </w:r>
      <w:r w:rsidR="00A20B32">
        <w:t xml:space="preserve">The creation of an Agreement of Terms sits as part of a wider process of </w:t>
      </w:r>
      <w:r w:rsidR="000F158D">
        <w:t xml:space="preserve">enabling </w:t>
      </w:r>
      <w:r w:rsidRPr="000F158D" w:rsidR="000F158D">
        <w:rPr>
          <w:i/>
          <w:iCs/>
        </w:rPr>
        <w:t>Open Access to Strictly Confidential Data</w:t>
      </w:r>
      <w:r w:rsidR="00A20B32">
        <w:t xml:space="preserve">. </w:t>
      </w:r>
      <w:r w:rsidR="007336DE">
        <w:t xml:space="preserve">The step in the end-to-end process is </w:t>
      </w:r>
      <w:r w:rsidR="00CC6787">
        <w:t>highlighted</w:t>
      </w:r>
      <w:r w:rsidR="007336DE">
        <w:t xml:space="preserve"> below, where additional information can be found in the </w:t>
      </w:r>
      <w:hyperlink w:history="1" r:id="rId10">
        <w:r w:rsidRPr="00EB01DA" w:rsidR="00EB01DA">
          <w:rPr>
            <w:rStyle w:val="Hyperlink"/>
          </w:rPr>
          <w:t>linked</w:t>
        </w:r>
        <w:r w:rsidRPr="00EB01DA" w:rsidR="00780107">
          <w:rPr>
            <w:rStyle w:val="Hyperlink"/>
          </w:rPr>
          <w:t xml:space="preserve"> procedural document</w:t>
        </w:r>
      </w:hyperlink>
      <w:r w:rsidR="00EB01DA">
        <w:t>.</w:t>
      </w:r>
    </w:p>
    <w:p w:rsidR="00A20B32" w:rsidP="000A5E49" w:rsidRDefault="00C96D57" w14:paraId="17C42DC4" w14:textId="1CB6B866">
      <w:r>
        <w:rPr>
          <w:noProof/>
        </w:rPr>
        <w:drawing>
          <wp:inline distT="0" distB="0" distL="0" distR="0" wp14:anchorId="0108CEE4" wp14:editId="4A992F42">
            <wp:extent cx="5486400" cy="711200"/>
            <wp:effectExtent l="12700" t="0" r="25400" b="0"/>
            <wp:docPr id="11582385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1811BF" w:rsidP="001811BF" w:rsidRDefault="001811BF" w14:paraId="4CF13D9B" w14:textId="5E8632BE">
      <w:pPr>
        <w:spacing w:before="240"/>
        <w:rPr>
          <w:rFonts w:eastAsiaTheme="majorEastAsia" w:cstheme="majorBidi"/>
        </w:rPr>
      </w:pPr>
      <w:r>
        <w:rPr>
          <w:rFonts w:eastAsiaTheme="majorEastAsia" w:cstheme="majorBidi"/>
        </w:rPr>
        <w:t xml:space="preserve">The </w:t>
      </w:r>
      <w:r w:rsidR="00E227D3">
        <w:rPr>
          <w:rFonts w:eastAsiaTheme="majorEastAsia" w:cstheme="majorBidi"/>
        </w:rPr>
        <w:t>four</w:t>
      </w:r>
      <w:r>
        <w:rPr>
          <w:rFonts w:eastAsiaTheme="majorEastAsia" w:cstheme="majorBidi"/>
        </w:rPr>
        <w:t xml:space="preserve"> main elements that constitute an Agreement of Terms for Open Access to Strictly Confidential Data. These are:</w:t>
      </w:r>
    </w:p>
    <w:p w:rsidR="00261481" w:rsidP="00261481" w:rsidRDefault="00261481" w14:paraId="7DEEE324" w14:textId="703B0380">
      <w:pPr>
        <w:pStyle w:val="ListParagraph"/>
        <w:numPr>
          <w:ilvl w:val="0"/>
          <w:numId w:val="8"/>
        </w:numPr>
        <w:spacing w:before="240"/>
      </w:pPr>
      <w:r>
        <w:t>A base definition of the Agreement of Terms</w:t>
      </w:r>
      <w:r w:rsidR="00D51566">
        <w:t>.</w:t>
      </w:r>
    </w:p>
    <w:p w:rsidR="001811BF" w:rsidP="001811BF" w:rsidRDefault="001811BF" w14:paraId="5DD53F52" w14:textId="230237EB">
      <w:pPr>
        <w:pStyle w:val="ListParagraph"/>
        <w:numPr>
          <w:ilvl w:val="0"/>
          <w:numId w:val="8"/>
        </w:numPr>
        <w:spacing w:before="240"/>
      </w:pPr>
      <w:r>
        <w:t>A defined scope of data</w:t>
      </w:r>
    </w:p>
    <w:p w:rsidR="001811BF" w:rsidP="001811BF" w:rsidRDefault="001811BF" w14:paraId="58EB08BA" w14:textId="2727F3EF">
      <w:pPr>
        <w:pStyle w:val="ListParagraph"/>
        <w:numPr>
          <w:ilvl w:val="0"/>
          <w:numId w:val="8"/>
        </w:numPr>
      </w:pPr>
      <w:r>
        <w:t xml:space="preserve">A defined scope of data consumers who will gain open access to the data </w:t>
      </w:r>
    </w:p>
    <w:p w:rsidR="001811BF" w:rsidP="0058043F" w:rsidRDefault="001811BF" w14:paraId="19938F68" w14:textId="3E75FCB3">
      <w:pPr>
        <w:pStyle w:val="ListParagraph"/>
        <w:numPr>
          <w:ilvl w:val="0"/>
          <w:numId w:val="8"/>
        </w:numPr>
      </w:pPr>
      <w:r>
        <w:t>Terms and conditions of use of the data</w:t>
      </w:r>
    </w:p>
    <w:p w:rsidR="00254761" w:rsidP="0058043F" w:rsidRDefault="000A5E49" w14:paraId="5167DFDA" w14:textId="1707995F">
      <w:r>
        <w:t xml:space="preserve">The outcome of creating </w:t>
      </w:r>
      <w:r w:rsidRPr="00D47C16">
        <w:t>the</w:t>
      </w:r>
      <w:r>
        <w:rPr>
          <w:i/>
          <w:iCs/>
        </w:rPr>
        <w:t xml:space="preserve"> Agreement of Terms </w:t>
      </w:r>
      <w:r>
        <w:t>is tha</w:t>
      </w:r>
      <w:r w:rsidR="000D6CCA">
        <w:t>t technical setup of access will be initiated leading to the defined</w:t>
      </w:r>
      <w:r w:rsidR="00732029">
        <w:t xml:space="preserve"> set of data consumers </w:t>
      </w:r>
      <w:r w:rsidR="00254761">
        <w:t>being able to openly access</w:t>
      </w:r>
      <w:r>
        <w:t xml:space="preserve"> </w:t>
      </w:r>
      <w:r w:rsidR="00254761">
        <w:t xml:space="preserve">and </w:t>
      </w:r>
      <w:r>
        <w:t xml:space="preserve">use the data </w:t>
      </w:r>
      <w:r w:rsidR="00254761">
        <w:t>within the permitted terms and conditions.</w:t>
      </w:r>
    </w:p>
    <w:p w:rsidR="00E5776F" w:rsidP="00E5776F" w:rsidRDefault="00E5776F" w14:paraId="5450F8D0" w14:textId="4ECBB849">
      <w:pPr>
        <w:pStyle w:val="Heading1"/>
        <w:numPr>
          <w:ilvl w:val="0"/>
          <w:numId w:val="1"/>
        </w:numPr>
        <w:tabs>
          <w:tab w:val="num" w:pos="360"/>
        </w:tabs>
        <w:ind w:left="0" w:firstLine="0"/>
      </w:pPr>
      <w:bookmarkStart w:name="_Toc210136440" w:id="2"/>
      <w:r>
        <w:t>Agreement of Terms (AoT)</w:t>
      </w:r>
      <w:bookmarkEnd w:id="2"/>
    </w:p>
    <w:p w:rsidRPr="00D625D5" w:rsidR="00D625D5" w:rsidP="00D625D5" w:rsidRDefault="006A3EBA" w14:paraId="061685A7" w14:textId="475824AD">
      <w:pPr>
        <w:pStyle w:val="Heading2"/>
        <w:numPr>
          <w:ilvl w:val="1"/>
          <w:numId w:val="1"/>
        </w:numPr>
        <w:tabs>
          <w:tab w:val="num" w:pos="360"/>
        </w:tabs>
        <w:ind w:left="0" w:firstLine="0"/>
      </w:pPr>
      <w:bookmarkStart w:name="_Toc210136441" w:id="3"/>
      <w:r>
        <w:t>Base definition of the Agreement of Terms</w:t>
      </w:r>
      <w:bookmarkEnd w:id="3"/>
    </w:p>
    <w:p w:rsidRPr="00AE2709" w:rsidR="00E5776F" w:rsidP="00B313B4" w:rsidRDefault="00E5776F" w14:paraId="01A2C884" w14:textId="47FC5AA9">
      <w:pPr>
        <w:spacing w:before="240"/>
        <w:rPr>
          <w:rFonts w:eastAsiaTheme="majorEastAsia" w:cstheme="majorBidi"/>
        </w:rPr>
      </w:pPr>
      <w:r>
        <w:rPr>
          <w:rFonts w:eastAsiaTheme="majorEastAsia" w:cstheme="majorBidi"/>
        </w:rPr>
        <w:t xml:space="preserve">In this section, we </w:t>
      </w:r>
      <w:r w:rsidR="008D489E">
        <w:rPr>
          <w:rFonts w:eastAsiaTheme="majorEastAsia" w:cstheme="majorBidi"/>
        </w:rPr>
        <w:t xml:space="preserve">provide </w:t>
      </w:r>
      <w:r w:rsidR="00AE2709">
        <w:rPr>
          <w:rFonts w:eastAsiaTheme="majorEastAsia" w:cstheme="majorBidi"/>
        </w:rPr>
        <w:t>the definition of the Agreement of Terms specified by this document.</w:t>
      </w:r>
      <w:r w:rsidR="008D489E">
        <w:rPr>
          <w:rFonts w:eastAsiaTheme="majorEastAsia" w:cstheme="majorBidi"/>
        </w:rPr>
        <w:t xml:space="preserve"> </w:t>
      </w:r>
    </w:p>
    <w:tbl>
      <w:tblPr>
        <w:tblStyle w:val="TableGrid"/>
        <w:tblW w:w="0" w:type="auto"/>
        <w:tblLook w:val="04A0" w:firstRow="1" w:lastRow="0" w:firstColumn="1" w:lastColumn="0" w:noHBand="0" w:noVBand="1"/>
      </w:tblPr>
      <w:tblGrid>
        <w:gridCol w:w="2689"/>
        <w:gridCol w:w="6327"/>
      </w:tblGrid>
      <w:tr w:rsidR="00E5776F" w:rsidTr="005028BF" w14:paraId="7480DD34" w14:textId="77777777">
        <w:tc>
          <w:tcPr>
            <w:tcW w:w="9016" w:type="dxa"/>
            <w:gridSpan w:val="2"/>
            <w:shd w:val="clear" w:color="auto" w:fill="D9D9D9" w:themeFill="background1" w:themeFillShade="D9"/>
          </w:tcPr>
          <w:p w:rsidRPr="005010A0" w:rsidR="00E5776F" w:rsidRDefault="00E5776F" w14:paraId="5CF31531" w14:textId="6EE9CB15">
            <w:pPr>
              <w:rPr>
                <w:b/>
                <w:bCs/>
                <w:sz w:val="20"/>
                <w:szCs w:val="20"/>
              </w:rPr>
            </w:pPr>
            <w:r>
              <w:rPr>
                <w:b/>
                <w:bCs/>
                <w:sz w:val="20"/>
                <w:szCs w:val="20"/>
              </w:rPr>
              <w:t xml:space="preserve">High level Information about the </w:t>
            </w:r>
            <w:r w:rsidR="00420155">
              <w:rPr>
                <w:b/>
                <w:bCs/>
                <w:sz w:val="20"/>
                <w:szCs w:val="20"/>
              </w:rPr>
              <w:t>Agreement of Terms</w:t>
            </w:r>
          </w:p>
        </w:tc>
      </w:tr>
      <w:tr w:rsidR="00E5776F" w:rsidTr="005028BF" w14:paraId="478AEEAA" w14:textId="77777777">
        <w:tc>
          <w:tcPr>
            <w:tcW w:w="2689" w:type="dxa"/>
          </w:tcPr>
          <w:p w:rsidRPr="00E825E8" w:rsidR="00E5776F" w:rsidRDefault="00F41570" w14:paraId="0EB3087B" w14:textId="6698CE4C">
            <w:pPr>
              <w:rPr>
                <w:sz w:val="20"/>
                <w:szCs w:val="20"/>
              </w:rPr>
            </w:pPr>
            <w:r w:rsidRPr="00E825E8">
              <w:rPr>
                <w:sz w:val="20"/>
                <w:szCs w:val="20"/>
              </w:rPr>
              <w:t xml:space="preserve">AoT </w:t>
            </w:r>
            <w:r w:rsidRPr="00E825E8" w:rsidR="001A1793">
              <w:rPr>
                <w:sz w:val="20"/>
                <w:szCs w:val="20"/>
              </w:rPr>
              <w:t xml:space="preserve">Instance </w:t>
            </w:r>
            <w:r w:rsidRPr="00E825E8" w:rsidR="00E5776F">
              <w:rPr>
                <w:sz w:val="20"/>
                <w:szCs w:val="20"/>
              </w:rPr>
              <w:t>Identifier</w:t>
            </w:r>
          </w:p>
        </w:tc>
        <w:tc>
          <w:tcPr>
            <w:tcW w:w="6327" w:type="dxa"/>
          </w:tcPr>
          <w:p w:rsidRPr="00E825E8" w:rsidR="00E5776F" w:rsidRDefault="00420155" w14:paraId="05592271" w14:textId="4595CC9C">
            <w:pPr>
              <w:rPr>
                <w:sz w:val="20"/>
                <w:szCs w:val="20"/>
              </w:rPr>
            </w:pPr>
            <w:r w:rsidRPr="00E825E8">
              <w:rPr>
                <w:sz w:val="20"/>
                <w:szCs w:val="20"/>
              </w:rPr>
              <w:t>AoT</w:t>
            </w:r>
            <w:r w:rsidRPr="00E825E8" w:rsidR="00EB336B">
              <w:rPr>
                <w:sz w:val="20"/>
                <w:szCs w:val="20"/>
              </w:rPr>
              <w:t>-2.00</w:t>
            </w:r>
          </w:p>
        </w:tc>
      </w:tr>
      <w:tr w:rsidR="00E5776F" w:rsidTr="005028BF" w14:paraId="664CACB9" w14:textId="77777777">
        <w:tc>
          <w:tcPr>
            <w:tcW w:w="2689" w:type="dxa"/>
          </w:tcPr>
          <w:p w:rsidRPr="00E825E8" w:rsidR="00E5776F" w:rsidRDefault="00E5776F" w14:paraId="37F2D0A4" w14:textId="4023CDB0">
            <w:pPr>
              <w:rPr>
                <w:sz w:val="20"/>
                <w:szCs w:val="20"/>
              </w:rPr>
            </w:pPr>
            <w:r w:rsidRPr="00E825E8">
              <w:rPr>
                <w:sz w:val="20"/>
                <w:szCs w:val="20"/>
              </w:rPr>
              <w:t xml:space="preserve">Open Access </w:t>
            </w:r>
            <w:r w:rsidRPr="00E825E8" w:rsidR="001A1793">
              <w:rPr>
                <w:sz w:val="20"/>
                <w:szCs w:val="20"/>
              </w:rPr>
              <w:t>Instance</w:t>
            </w:r>
            <w:r w:rsidRPr="00E825E8">
              <w:rPr>
                <w:sz w:val="20"/>
                <w:szCs w:val="20"/>
              </w:rPr>
              <w:t xml:space="preserve"> name</w:t>
            </w:r>
          </w:p>
        </w:tc>
        <w:tc>
          <w:tcPr>
            <w:tcW w:w="6327" w:type="dxa"/>
          </w:tcPr>
          <w:p w:rsidRPr="00E825E8" w:rsidR="00E5776F" w:rsidRDefault="00FB4769" w14:paraId="793AF818" w14:textId="78CD5BE5">
            <w:pPr>
              <w:rPr>
                <w:sz w:val="20"/>
                <w:szCs w:val="20"/>
              </w:rPr>
            </w:pPr>
            <w:r w:rsidRPr="00E825E8">
              <w:rPr>
                <w:sz w:val="20"/>
                <w:szCs w:val="20"/>
              </w:rPr>
              <w:t>Oncology R&amp;D AZ Sponsored Ongoing</w:t>
            </w:r>
            <w:r w:rsidRPr="00E825E8" w:rsidR="004C33FE">
              <w:rPr>
                <w:sz w:val="20"/>
                <w:szCs w:val="20"/>
              </w:rPr>
              <w:t xml:space="preserve"> </w:t>
            </w:r>
            <w:r w:rsidRPr="00E825E8" w:rsidR="000C7F32">
              <w:rPr>
                <w:sz w:val="20"/>
                <w:szCs w:val="20"/>
              </w:rPr>
              <w:t xml:space="preserve">Studies Open </w:t>
            </w:r>
            <w:r w:rsidRPr="00E825E8" w:rsidR="004C33FE">
              <w:rPr>
                <w:sz w:val="20"/>
                <w:szCs w:val="20"/>
              </w:rPr>
              <w:t>Access</w:t>
            </w:r>
          </w:p>
        </w:tc>
      </w:tr>
      <w:tr w:rsidR="00AE0C80" w:rsidTr="005028BF" w14:paraId="57FDEEBE" w14:textId="77777777">
        <w:tc>
          <w:tcPr>
            <w:tcW w:w="2689" w:type="dxa"/>
          </w:tcPr>
          <w:p w:rsidRPr="00E825E8" w:rsidR="00AE0C80" w:rsidP="00AE0C80" w:rsidRDefault="00AE0C80" w14:paraId="268B26BA" w14:textId="09436726">
            <w:pPr>
              <w:rPr>
                <w:sz w:val="20"/>
                <w:szCs w:val="20"/>
              </w:rPr>
            </w:pPr>
            <w:r w:rsidRPr="00E825E8">
              <w:rPr>
                <w:sz w:val="20"/>
                <w:szCs w:val="20"/>
              </w:rPr>
              <w:t>Description and notes</w:t>
            </w:r>
          </w:p>
        </w:tc>
        <w:tc>
          <w:tcPr>
            <w:tcW w:w="6327" w:type="dxa"/>
          </w:tcPr>
          <w:p w:rsidRPr="00E825E8" w:rsidR="00AE0C80" w:rsidP="00AE0C80" w:rsidRDefault="00754635" w14:paraId="4359682A" w14:textId="63FFFE3B">
            <w:pPr>
              <w:rPr>
                <w:sz w:val="20"/>
                <w:szCs w:val="20"/>
              </w:rPr>
            </w:pPr>
            <w:r w:rsidRPr="00E825E8">
              <w:rPr>
                <w:sz w:val="20"/>
                <w:szCs w:val="20"/>
              </w:rPr>
              <w:t xml:space="preserve">Provides </w:t>
            </w:r>
            <w:r w:rsidRPr="00E825E8" w:rsidR="00BD4B50">
              <w:rPr>
                <w:sz w:val="20"/>
                <w:szCs w:val="20"/>
              </w:rPr>
              <w:t xml:space="preserve">open access to the </w:t>
            </w:r>
            <w:r w:rsidRPr="00E825E8" w:rsidR="00517B9F">
              <w:rPr>
                <w:sz w:val="20"/>
                <w:szCs w:val="20"/>
              </w:rPr>
              <w:t>ongoing studies collection</w:t>
            </w:r>
            <w:r w:rsidRPr="00E825E8" w:rsidR="00F33761">
              <w:rPr>
                <w:sz w:val="20"/>
                <w:szCs w:val="20"/>
              </w:rPr>
              <w:t xml:space="preserve"> for use by ODSAI Data Scientists and Bioinformaticians plus Late and Early Oncology Research Scientists.</w:t>
            </w:r>
          </w:p>
        </w:tc>
      </w:tr>
    </w:tbl>
    <w:p w:rsidR="00E5776F" w:rsidP="00E5776F" w:rsidRDefault="00E5776F" w14:paraId="5F491C1C" w14:textId="77777777"/>
    <w:p w:rsidR="008D0284" w:rsidP="008D0284" w:rsidRDefault="008D0284" w14:paraId="347A6B2A" w14:textId="77777777">
      <w:pPr>
        <w:pStyle w:val="Heading2"/>
        <w:numPr>
          <w:ilvl w:val="1"/>
          <w:numId w:val="1"/>
        </w:numPr>
        <w:tabs>
          <w:tab w:val="num" w:pos="360"/>
        </w:tabs>
        <w:ind w:left="0" w:firstLine="0"/>
      </w:pPr>
      <w:bookmarkStart w:name="_Ref209700070" w:id="4"/>
      <w:bookmarkStart w:name="_Toc210136442" w:id="5"/>
      <w:r>
        <w:t>Data Scope</w:t>
      </w:r>
      <w:bookmarkEnd w:id="4"/>
      <w:bookmarkEnd w:id="5"/>
    </w:p>
    <w:p w:rsidR="00E5776F" w:rsidP="00E5776F" w:rsidRDefault="008D0284" w14:paraId="137D9886" w14:textId="4E86801F">
      <w:r>
        <w:t xml:space="preserve">List set of Data Collections </w:t>
      </w:r>
      <w:r w:rsidR="00C64E44">
        <w:t>that will be entirely included</w:t>
      </w:r>
      <w:r w:rsidR="00FF6B78">
        <w:t xml:space="preserve"> in the open access collection,</w:t>
      </w:r>
      <w:r>
        <w:t xml:space="preserve"> with links to document</w:t>
      </w:r>
      <w:r w:rsidR="006123FA">
        <w:t>s</w:t>
      </w:r>
      <w:r w:rsidR="007E4CFF">
        <w:t>.</w:t>
      </w:r>
    </w:p>
    <w:tbl>
      <w:tblPr>
        <w:tblStyle w:val="TableGrid"/>
        <w:tblW w:w="9498" w:type="dxa"/>
        <w:tblInd w:w="-5" w:type="dxa"/>
        <w:tblLook w:val="04A0" w:firstRow="1" w:lastRow="0" w:firstColumn="1" w:lastColumn="0" w:noHBand="0" w:noVBand="1"/>
      </w:tblPr>
      <w:tblGrid>
        <w:gridCol w:w="2977"/>
        <w:gridCol w:w="3544"/>
        <w:gridCol w:w="2977"/>
      </w:tblGrid>
      <w:tr w:rsidR="006123FA" w:rsidTr="005028BF" w14:paraId="3CE5A094" w14:textId="77777777">
        <w:tc>
          <w:tcPr>
            <w:tcW w:w="2977" w:type="dxa"/>
            <w:shd w:val="clear" w:color="auto" w:fill="D9D9D9" w:themeFill="background1" w:themeFillShade="D9"/>
          </w:tcPr>
          <w:p w:rsidRPr="005010A0" w:rsidR="006123FA" w:rsidRDefault="006123FA" w14:paraId="189480DB" w14:textId="28EB657D">
            <w:pPr>
              <w:rPr>
                <w:b/>
                <w:bCs/>
                <w:sz w:val="20"/>
                <w:szCs w:val="20"/>
              </w:rPr>
            </w:pPr>
            <w:r>
              <w:rPr>
                <w:b/>
                <w:bCs/>
                <w:sz w:val="20"/>
                <w:szCs w:val="20"/>
              </w:rPr>
              <w:t>Data Collection ID</w:t>
            </w:r>
          </w:p>
        </w:tc>
        <w:tc>
          <w:tcPr>
            <w:tcW w:w="3544" w:type="dxa"/>
            <w:shd w:val="clear" w:color="auto" w:fill="D9D9D9" w:themeFill="background1" w:themeFillShade="D9"/>
          </w:tcPr>
          <w:p w:rsidRPr="00531991" w:rsidR="006123FA" w:rsidRDefault="00531991" w14:paraId="142000B2" w14:textId="1C2397E3">
            <w:pPr>
              <w:rPr>
                <w:b/>
                <w:bCs/>
                <w:sz w:val="20"/>
                <w:szCs w:val="20"/>
              </w:rPr>
            </w:pPr>
            <w:r w:rsidRPr="00531991">
              <w:rPr>
                <w:b/>
                <w:bCs/>
                <w:sz w:val="20"/>
                <w:szCs w:val="20"/>
              </w:rPr>
              <w:t>Collection name</w:t>
            </w:r>
          </w:p>
        </w:tc>
        <w:tc>
          <w:tcPr>
            <w:tcW w:w="2977" w:type="dxa"/>
            <w:shd w:val="clear" w:color="auto" w:fill="D9D9D9" w:themeFill="background1" w:themeFillShade="D9"/>
          </w:tcPr>
          <w:p w:rsidR="006123FA" w:rsidRDefault="006911C3" w14:paraId="2AC75A72" w14:textId="7D1F7359">
            <w:pPr>
              <w:rPr>
                <w:b/>
                <w:bCs/>
                <w:sz w:val="20"/>
                <w:szCs w:val="20"/>
              </w:rPr>
            </w:pPr>
            <w:r>
              <w:rPr>
                <w:b/>
                <w:bCs/>
                <w:sz w:val="20"/>
                <w:szCs w:val="20"/>
              </w:rPr>
              <w:t xml:space="preserve">Definition </w:t>
            </w:r>
            <w:r w:rsidR="00531991">
              <w:rPr>
                <w:b/>
                <w:bCs/>
                <w:sz w:val="20"/>
                <w:szCs w:val="20"/>
              </w:rPr>
              <w:t>Document Link</w:t>
            </w:r>
          </w:p>
        </w:tc>
      </w:tr>
      <w:tr w:rsidR="006123FA" w:rsidTr="005028BF" w14:paraId="60A68971" w14:textId="77777777">
        <w:tc>
          <w:tcPr>
            <w:tcW w:w="2977" w:type="dxa"/>
          </w:tcPr>
          <w:p w:rsidRPr="00E75BA9" w:rsidR="006123FA" w:rsidRDefault="00D12B17" w14:paraId="504E2D73" w14:textId="40B992F5">
            <w:r>
              <w:rPr>
                <w:sz w:val="20"/>
                <w:szCs w:val="20"/>
              </w:rPr>
              <w:t>OaC-1.00</w:t>
            </w:r>
          </w:p>
        </w:tc>
        <w:tc>
          <w:tcPr>
            <w:tcW w:w="3544" w:type="dxa"/>
          </w:tcPr>
          <w:p w:rsidRPr="00881334" w:rsidR="006123FA" w:rsidRDefault="00FD1203" w14:paraId="62326CE4" w14:textId="0F7CC18B">
            <w:pPr>
              <w:spacing w:line="240" w:lineRule="auto"/>
            </w:pPr>
            <w:r>
              <w:rPr>
                <w:rStyle w:val="normaltextrun"/>
                <w:rFonts w:ascii="Aptos" w:hAnsi="Aptos"/>
                <w:color w:val="000000"/>
                <w:sz w:val="20"/>
                <w:szCs w:val="20"/>
                <w:shd w:val="clear" w:color="auto" w:fill="FFFFFF"/>
              </w:rPr>
              <w:t>Oncology R&amp;D AZ Sponsored Ongoing, Primary-use Clinical Study Collection</w:t>
            </w:r>
            <w:r>
              <w:rPr>
                <w:rStyle w:val="eop"/>
                <w:rFonts w:ascii="Aptos" w:hAnsi="Aptos"/>
                <w:color w:val="000000"/>
                <w:sz w:val="20"/>
                <w:szCs w:val="20"/>
                <w:shd w:val="clear" w:color="auto" w:fill="FFFFFF"/>
              </w:rPr>
              <w:t> </w:t>
            </w:r>
          </w:p>
        </w:tc>
        <w:tc>
          <w:tcPr>
            <w:tcW w:w="2977" w:type="dxa"/>
          </w:tcPr>
          <w:p w:rsidR="006123FA" w:rsidRDefault="00033FBC" w14:paraId="4388580B" w14:textId="5DA13898">
            <w:pPr>
              <w:rPr>
                <w:sz w:val="20"/>
                <w:szCs w:val="20"/>
              </w:rPr>
            </w:pPr>
            <w:hyperlink w:history="1" r:id="rId16">
              <w:r w:rsidRPr="00033FBC">
                <w:rPr>
                  <w:rStyle w:val="Hyperlink"/>
                  <w:sz w:val="20"/>
                  <w:szCs w:val="20"/>
                </w:rPr>
                <w:t>Data Collection Definition - Ongoing Collection.docx</w:t>
              </w:r>
            </w:hyperlink>
          </w:p>
        </w:tc>
      </w:tr>
    </w:tbl>
    <w:p w:rsidR="00541DE5" w:rsidP="00E5776F" w:rsidRDefault="00541DE5" w14:paraId="600EB6C5" w14:textId="77777777"/>
    <w:p w:rsidR="00541DE5" w:rsidP="00541DE5" w:rsidRDefault="00541DE5" w14:paraId="7745A3E2" w14:textId="29D985F4">
      <w:pPr>
        <w:pStyle w:val="Heading2"/>
        <w:numPr>
          <w:ilvl w:val="1"/>
          <w:numId w:val="1"/>
        </w:numPr>
        <w:tabs>
          <w:tab w:val="num" w:pos="360"/>
        </w:tabs>
        <w:ind w:left="0" w:firstLine="0"/>
      </w:pPr>
      <w:bookmarkStart w:name="_Toc210136443" w:id="6"/>
      <w:r>
        <w:t>Terms and Conditions of Use</w:t>
      </w:r>
      <w:bookmarkEnd w:id="6"/>
    </w:p>
    <w:p w:rsidRPr="0076228B" w:rsidR="0076228B" w:rsidP="0076228B" w:rsidRDefault="0062549A" w14:paraId="3E78913D" w14:textId="2CCD724E">
      <w:r>
        <w:t>Here we specify terms and conditions of use</w:t>
      </w:r>
      <w:r w:rsidR="000D2D16">
        <w:t xml:space="preserve"> of the data</w:t>
      </w:r>
      <w:r>
        <w:t xml:space="preserve">, required to limit </w:t>
      </w:r>
      <w:r w:rsidR="00F17438">
        <w:t>data use to what is deemed permissible from a legal, ethical and business sensitivity standpoints</w:t>
      </w:r>
      <w:r w:rsidR="009E48F9">
        <w:t>, on granting access</w:t>
      </w:r>
      <w:r w:rsidR="00F17438">
        <w:t>.</w:t>
      </w:r>
      <w:r w:rsidR="00335617">
        <w:t xml:space="preserve"> </w:t>
      </w:r>
    </w:p>
    <w:tbl>
      <w:tblPr>
        <w:tblStyle w:val="TableGrid"/>
        <w:tblW w:w="9639" w:type="dxa"/>
        <w:tblInd w:w="-5" w:type="dxa"/>
        <w:tblLook w:val="04A0" w:firstRow="1" w:lastRow="0" w:firstColumn="1" w:lastColumn="0" w:noHBand="0" w:noVBand="1"/>
      </w:tblPr>
      <w:tblGrid>
        <w:gridCol w:w="2552"/>
        <w:gridCol w:w="4536"/>
        <w:gridCol w:w="2551"/>
      </w:tblGrid>
      <w:tr w:rsidRPr="008713F5" w:rsidR="00097FAD" w:rsidTr="005028BF" w14:paraId="2851B02F" w14:textId="77777777">
        <w:tc>
          <w:tcPr>
            <w:tcW w:w="2552" w:type="dxa"/>
            <w:shd w:val="clear" w:color="auto" w:fill="D9D9D9" w:themeFill="background1" w:themeFillShade="D9"/>
          </w:tcPr>
          <w:p w:rsidRPr="008713F5" w:rsidR="00097FAD" w:rsidRDefault="00097FAD" w14:paraId="7EB1C21E" w14:textId="77777777">
            <w:pPr>
              <w:rPr>
                <w:b/>
                <w:bCs/>
                <w:sz w:val="20"/>
                <w:szCs w:val="20"/>
              </w:rPr>
            </w:pPr>
            <w:r w:rsidRPr="008713F5">
              <w:rPr>
                <w:b/>
                <w:bCs/>
                <w:sz w:val="20"/>
                <w:szCs w:val="20"/>
              </w:rPr>
              <w:t>High level category</w:t>
            </w:r>
          </w:p>
        </w:tc>
        <w:tc>
          <w:tcPr>
            <w:tcW w:w="4536" w:type="dxa"/>
            <w:shd w:val="clear" w:color="auto" w:fill="D9D9D9" w:themeFill="background1" w:themeFillShade="D9"/>
          </w:tcPr>
          <w:p w:rsidRPr="008713F5" w:rsidR="00097FAD" w:rsidRDefault="00097FAD" w14:paraId="047102C5" w14:textId="77777777">
            <w:pPr>
              <w:rPr>
                <w:b/>
                <w:bCs/>
                <w:sz w:val="20"/>
                <w:szCs w:val="20"/>
              </w:rPr>
            </w:pPr>
            <w:r w:rsidRPr="008713F5">
              <w:rPr>
                <w:b/>
                <w:bCs/>
                <w:sz w:val="20"/>
                <w:szCs w:val="20"/>
              </w:rPr>
              <w:t>Low level category</w:t>
            </w:r>
          </w:p>
        </w:tc>
        <w:tc>
          <w:tcPr>
            <w:tcW w:w="2551" w:type="dxa"/>
            <w:shd w:val="clear" w:color="auto" w:fill="D9D9D9" w:themeFill="background1" w:themeFillShade="D9"/>
          </w:tcPr>
          <w:p w:rsidRPr="008713F5" w:rsidR="00097FAD" w:rsidRDefault="00097FAD" w14:paraId="7E83FB6E" w14:textId="77777777">
            <w:pPr>
              <w:rPr>
                <w:b/>
                <w:bCs/>
                <w:sz w:val="20"/>
                <w:szCs w:val="20"/>
              </w:rPr>
            </w:pPr>
            <w:r>
              <w:rPr>
                <w:b/>
                <w:bCs/>
                <w:sz w:val="20"/>
                <w:szCs w:val="20"/>
              </w:rPr>
              <w:t>Use permitted for this collection?</w:t>
            </w:r>
          </w:p>
        </w:tc>
      </w:tr>
      <w:tr w:rsidRPr="008713F5" w:rsidR="00872616" w:rsidTr="005028BF" w14:paraId="13CFF01E" w14:textId="77777777">
        <w:tc>
          <w:tcPr>
            <w:tcW w:w="2552" w:type="dxa"/>
            <w:vMerge w:val="restart"/>
          </w:tcPr>
          <w:p w:rsidRPr="008713F5" w:rsidR="00872616" w:rsidP="00872616" w:rsidRDefault="00872616" w14:paraId="60E0D36A" w14:textId="42234DA5">
            <w:pPr>
              <w:rPr>
                <w:sz w:val="20"/>
                <w:szCs w:val="20"/>
              </w:rPr>
            </w:pPr>
            <w:r>
              <w:rPr>
                <w:sz w:val="20"/>
                <w:szCs w:val="20"/>
              </w:rPr>
              <w:t>Primary use under IMI-guided study protocol language for primary use</w:t>
            </w:r>
          </w:p>
        </w:tc>
        <w:tc>
          <w:tcPr>
            <w:tcW w:w="4536" w:type="dxa"/>
          </w:tcPr>
          <w:p w:rsidRPr="005263BB" w:rsidR="00872616" w:rsidP="00872616" w:rsidRDefault="00872616" w14:paraId="2C1B6945" w14:textId="5F6677A6">
            <w:pPr>
              <w:rPr>
                <w:sz w:val="20"/>
                <w:szCs w:val="20"/>
              </w:rPr>
            </w:pPr>
            <w:r w:rsidRPr="005263BB">
              <w:rPr>
                <w:sz w:val="20"/>
                <w:szCs w:val="20"/>
              </w:rPr>
              <w:t>Understand how the study drug and similar drugs work in the body</w:t>
            </w:r>
          </w:p>
        </w:tc>
        <w:tc>
          <w:tcPr>
            <w:tcW w:w="2551" w:type="dxa"/>
          </w:tcPr>
          <w:p w:rsidRPr="008713F5" w:rsidR="00872616" w:rsidP="00872616" w:rsidRDefault="00872616" w14:paraId="32A234CA" w14:textId="79090ACB">
            <w:pPr>
              <w:rPr>
                <w:sz w:val="20"/>
                <w:szCs w:val="20"/>
              </w:rPr>
            </w:pPr>
            <w:r>
              <w:rPr>
                <w:sz w:val="20"/>
                <w:szCs w:val="20"/>
              </w:rPr>
              <w:t>Yes</w:t>
            </w:r>
          </w:p>
        </w:tc>
      </w:tr>
      <w:tr w:rsidRPr="008713F5" w:rsidR="00872616" w:rsidTr="005028BF" w14:paraId="3FDC5824" w14:textId="77777777">
        <w:tc>
          <w:tcPr>
            <w:tcW w:w="2552" w:type="dxa"/>
            <w:vMerge/>
          </w:tcPr>
          <w:p w:rsidRPr="008713F5" w:rsidR="00872616" w:rsidP="00872616" w:rsidRDefault="00872616" w14:paraId="2B3B745C" w14:textId="77777777">
            <w:pPr>
              <w:rPr>
                <w:sz w:val="20"/>
                <w:szCs w:val="20"/>
              </w:rPr>
            </w:pPr>
          </w:p>
        </w:tc>
        <w:tc>
          <w:tcPr>
            <w:tcW w:w="4536" w:type="dxa"/>
          </w:tcPr>
          <w:p w:rsidRPr="005263BB" w:rsidR="00872616" w:rsidP="00872616" w:rsidRDefault="00872616" w14:paraId="22EBAF83" w14:textId="6AF018BC">
            <w:pPr>
              <w:rPr>
                <w:sz w:val="20"/>
                <w:szCs w:val="20"/>
              </w:rPr>
            </w:pPr>
            <w:r w:rsidRPr="005263BB">
              <w:rPr>
                <w:sz w:val="20"/>
                <w:szCs w:val="20"/>
              </w:rPr>
              <w:t>Better understand the studied disease and associated health problems</w:t>
            </w:r>
          </w:p>
        </w:tc>
        <w:tc>
          <w:tcPr>
            <w:tcW w:w="2551" w:type="dxa"/>
          </w:tcPr>
          <w:p w:rsidRPr="008713F5" w:rsidR="00872616" w:rsidP="00872616" w:rsidRDefault="00872616" w14:paraId="46B8F002" w14:textId="17F1E267">
            <w:pPr>
              <w:rPr>
                <w:sz w:val="20"/>
                <w:szCs w:val="20"/>
              </w:rPr>
            </w:pPr>
            <w:r>
              <w:rPr>
                <w:sz w:val="20"/>
                <w:szCs w:val="20"/>
              </w:rPr>
              <w:t>Yes</w:t>
            </w:r>
          </w:p>
        </w:tc>
      </w:tr>
      <w:tr w:rsidRPr="008713F5" w:rsidR="00872616" w:rsidTr="005028BF" w14:paraId="27DD13D5" w14:textId="77777777">
        <w:tc>
          <w:tcPr>
            <w:tcW w:w="2552" w:type="dxa"/>
            <w:vMerge/>
          </w:tcPr>
          <w:p w:rsidRPr="008713F5" w:rsidR="00872616" w:rsidP="00872616" w:rsidRDefault="00872616" w14:paraId="032E27A3" w14:textId="77777777">
            <w:pPr>
              <w:rPr>
                <w:sz w:val="20"/>
                <w:szCs w:val="20"/>
              </w:rPr>
            </w:pPr>
          </w:p>
        </w:tc>
        <w:tc>
          <w:tcPr>
            <w:tcW w:w="4536" w:type="dxa"/>
          </w:tcPr>
          <w:p w:rsidRPr="005263BB" w:rsidR="00872616" w:rsidP="00872616" w:rsidRDefault="00872616" w14:paraId="1CB3416E" w14:textId="358757DE">
            <w:pPr>
              <w:rPr>
                <w:sz w:val="20"/>
                <w:szCs w:val="20"/>
              </w:rPr>
            </w:pPr>
            <w:r w:rsidRPr="005263BB">
              <w:rPr>
                <w:sz w:val="20"/>
                <w:szCs w:val="20"/>
              </w:rPr>
              <w:t>Develop diagnostic tests for the disease</w:t>
            </w:r>
          </w:p>
        </w:tc>
        <w:tc>
          <w:tcPr>
            <w:tcW w:w="2551" w:type="dxa"/>
          </w:tcPr>
          <w:p w:rsidRPr="008713F5" w:rsidR="00872616" w:rsidP="00872616" w:rsidRDefault="00872616" w14:paraId="23E1C8B2" w14:textId="2442C04F">
            <w:pPr>
              <w:rPr>
                <w:sz w:val="20"/>
                <w:szCs w:val="20"/>
              </w:rPr>
            </w:pPr>
            <w:r>
              <w:rPr>
                <w:sz w:val="20"/>
                <w:szCs w:val="20"/>
              </w:rPr>
              <w:t>Yes</w:t>
            </w:r>
          </w:p>
        </w:tc>
      </w:tr>
      <w:tr w:rsidRPr="008713F5" w:rsidR="00872616" w:rsidTr="005028BF" w14:paraId="1A91ADA8" w14:textId="77777777">
        <w:tc>
          <w:tcPr>
            <w:tcW w:w="2552" w:type="dxa"/>
            <w:vMerge/>
          </w:tcPr>
          <w:p w:rsidRPr="008713F5" w:rsidR="00872616" w:rsidP="00872616" w:rsidRDefault="00872616" w14:paraId="674E8A93" w14:textId="77777777">
            <w:pPr>
              <w:rPr>
                <w:sz w:val="20"/>
                <w:szCs w:val="20"/>
              </w:rPr>
            </w:pPr>
          </w:p>
        </w:tc>
        <w:tc>
          <w:tcPr>
            <w:tcW w:w="4536" w:type="dxa"/>
          </w:tcPr>
          <w:p w:rsidRPr="005263BB" w:rsidR="00872616" w:rsidP="00872616" w:rsidRDefault="00872616" w14:paraId="4B270C15" w14:textId="2FD85651">
            <w:pPr>
              <w:rPr>
                <w:sz w:val="20"/>
                <w:szCs w:val="20"/>
              </w:rPr>
            </w:pPr>
            <w:r w:rsidRPr="005263BB">
              <w:rPr>
                <w:sz w:val="20"/>
                <w:szCs w:val="20"/>
              </w:rPr>
              <w:t>Learn from past studies to plan new studies</w:t>
            </w:r>
          </w:p>
        </w:tc>
        <w:tc>
          <w:tcPr>
            <w:tcW w:w="2551" w:type="dxa"/>
          </w:tcPr>
          <w:p w:rsidRPr="008713F5" w:rsidR="00872616" w:rsidP="00872616" w:rsidRDefault="00872616" w14:paraId="340763F0" w14:textId="19741D12">
            <w:pPr>
              <w:rPr>
                <w:sz w:val="20"/>
                <w:szCs w:val="20"/>
              </w:rPr>
            </w:pPr>
            <w:r>
              <w:rPr>
                <w:sz w:val="20"/>
                <w:szCs w:val="20"/>
              </w:rPr>
              <w:t>Yes</w:t>
            </w:r>
          </w:p>
        </w:tc>
      </w:tr>
      <w:tr w:rsidRPr="008713F5" w:rsidR="00872616" w:rsidTr="005028BF" w14:paraId="080B4B88" w14:textId="77777777">
        <w:tc>
          <w:tcPr>
            <w:tcW w:w="2552" w:type="dxa"/>
            <w:vMerge/>
          </w:tcPr>
          <w:p w:rsidRPr="008713F5" w:rsidR="00872616" w:rsidP="00872616" w:rsidRDefault="00872616" w14:paraId="61BFB3BC" w14:textId="77777777">
            <w:pPr>
              <w:rPr>
                <w:sz w:val="20"/>
                <w:szCs w:val="20"/>
              </w:rPr>
            </w:pPr>
          </w:p>
        </w:tc>
        <w:tc>
          <w:tcPr>
            <w:tcW w:w="4536" w:type="dxa"/>
          </w:tcPr>
          <w:p w:rsidRPr="005263BB" w:rsidR="00872616" w:rsidP="00872616" w:rsidRDefault="00872616" w14:paraId="125F2BDC" w14:textId="168C057F">
            <w:pPr>
              <w:rPr>
                <w:sz w:val="20"/>
                <w:szCs w:val="20"/>
              </w:rPr>
            </w:pPr>
            <w:r w:rsidRPr="005263BB">
              <w:rPr>
                <w:sz w:val="20"/>
                <w:szCs w:val="20"/>
              </w:rPr>
              <w:t>Improve scientific analysis methods</w:t>
            </w:r>
          </w:p>
        </w:tc>
        <w:tc>
          <w:tcPr>
            <w:tcW w:w="2551" w:type="dxa"/>
          </w:tcPr>
          <w:p w:rsidRPr="008713F5" w:rsidR="00872616" w:rsidP="00872616" w:rsidRDefault="00872616" w14:paraId="6822545C" w14:textId="14BB9755">
            <w:pPr>
              <w:rPr>
                <w:sz w:val="20"/>
                <w:szCs w:val="20"/>
              </w:rPr>
            </w:pPr>
            <w:r>
              <w:rPr>
                <w:sz w:val="20"/>
                <w:szCs w:val="20"/>
              </w:rPr>
              <w:t>Yes</w:t>
            </w:r>
          </w:p>
        </w:tc>
      </w:tr>
      <w:tr w:rsidRPr="009126A5" w:rsidR="00872616" w:rsidTr="005028BF" w14:paraId="08327FFF" w14:textId="77777777">
        <w:tc>
          <w:tcPr>
            <w:tcW w:w="2552" w:type="dxa"/>
            <w:vMerge w:val="restart"/>
          </w:tcPr>
          <w:p w:rsidRPr="008713F5" w:rsidR="00872616" w:rsidP="00872616" w:rsidRDefault="00872616" w14:paraId="345D486B" w14:textId="7BA94236">
            <w:pPr>
              <w:rPr>
                <w:sz w:val="20"/>
                <w:szCs w:val="20"/>
              </w:rPr>
            </w:pPr>
            <w:r>
              <w:rPr>
                <w:sz w:val="20"/>
                <w:szCs w:val="20"/>
              </w:rPr>
              <w:t>Beyond IMI-guided study protocol language for primary use</w:t>
            </w:r>
          </w:p>
        </w:tc>
        <w:tc>
          <w:tcPr>
            <w:tcW w:w="4536" w:type="dxa"/>
          </w:tcPr>
          <w:p w:rsidRPr="009126A5" w:rsidR="00872616" w:rsidP="00872616" w:rsidRDefault="00872616" w14:paraId="79B00A8F" w14:textId="275E0383">
            <w:pPr>
              <w:rPr>
                <w:sz w:val="20"/>
                <w:szCs w:val="20"/>
              </w:rPr>
            </w:pPr>
            <w:r w:rsidRPr="009126A5">
              <w:rPr>
                <w:sz w:val="20"/>
                <w:szCs w:val="20"/>
              </w:rPr>
              <w:t>AI research, AI model training</w:t>
            </w:r>
          </w:p>
        </w:tc>
        <w:tc>
          <w:tcPr>
            <w:tcW w:w="2551" w:type="dxa"/>
          </w:tcPr>
          <w:p w:rsidRPr="009126A5" w:rsidR="00872616" w:rsidP="00872616" w:rsidRDefault="00872616" w14:paraId="7191FA0C" w14:textId="5CB96FA9">
            <w:pPr>
              <w:rPr>
                <w:b/>
                <w:bCs/>
                <w:sz w:val="20"/>
                <w:szCs w:val="20"/>
              </w:rPr>
            </w:pPr>
            <w:r w:rsidRPr="009126A5">
              <w:rPr>
                <w:b/>
                <w:bCs/>
                <w:sz w:val="20"/>
                <w:szCs w:val="20"/>
              </w:rPr>
              <w:t>No</w:t>
            </w:r>
          </w:p>
        </w:tc>
      </w:tr>
      <w:tr w:rsidRPr="006B2A70" w:rsidR="00872616" w:rsidTr="005028BF" w14:paraId="3C68C3EA" w14:textId="77777777">
        <w:tc>
          <w:tcPr>
            <w:tcW w:w="2552" w:type="dxa"/>
            <w:vMerge/>
          </w:tcPr>
          <w:p w:rsidR="00872616" w:rsidP="00872616" w:rsidRDefault="00872616" w14:paraId="146500D4" w14:textId="77777777">
            <w:pPr>
              <w:rPr>
                <w:sz w:val="20"/>
                <w:szCs w:val="20"/>
              </w:rPr>
            </w:pPr>
          </w:p>
        </w:tc>
        <w:tc>
          <w:tcPr>
            <w:tcW w:w="4536" w:type="dxa"/>
          </w:tcPr>
          <w:p w:rsidR="00872616" w:rsidP="00872616" w:rsidRDefault="00872616" w14:paraId="01DD786C" w14:textId="50FD93A4">
            <w:pPr>
              <w:rPr>
                <w:sz w:val="20"/>
                <w:szCs w:val="20"/>
              </w:rPr>
            </w:pPr>
            <w:r>
              <w:rPr>
                <w:sz w:val="20"/>
                <w:szCs w:val="20"/>
              </w:rPr>
              <w:t>Software development and testing</w:t>
            </w:r>
          </w:p>
        </w:tc>
        <w:tc>
          <w:tcPr>
            <w:tcW w:w="2551" w:type="dxa"/>
          </w:tcPr>
          <w:p w:rsidRPr="006B2A70" w:rsidR="00872616" w:rsidP="00872616" w:rsidRDefault="00872616" w14:paraId="28616B94" w14:textId="2B15CDFA">
            <w:pPr>
              <w:rPr>
                <w:b/>
                <w:bCs/>
                <w:sz w:val="20"/>
                <w:szCs w:val="20"/>
              </w:rPr>
            </w:pPr>
            <w:r w:rsidRPr="006B2A70">
              <w:rPr>
                <w:b/>
                <w:bCs/>
                <w:sz w:val="20"/>
                <w:szCs w:val="20"/>
              </w:rPr>
              <w:t>No</w:t>
            </w:r>
          </w:p>
        </w:tc>
      </w:tr>
      <w:tr w:rsidRPr="006B2A70" w:rsidR="001C3CC2" w:rsidTr="005028BF" w14:paraId="63D51E5B" w14:textId="77777777">
        <w:tc>
          <w:tcPr>
            <w:tcW w:w="2552" w:type="dxa"/>
            <w:vMerge w:val="restart"/>
          </w:tcPr>
          <w:p w:rsidR="001C3CC2" w:rsidP="001C3CC2" w:rsidRDefault="001C3CC2" w14:paraId="60A13EA1" w14:textId="00B8CBF6">
            <w:pPr>
              <w:rPr>
                <w:sz w:val="20"/>
                <w:szCs w:val="20"/>
              </w:rPr>
            </w:pPr>
            <w:r>
              <w:rPr>
                <w:sz w:val="20"/>
                <w:szCs w:val="20"/>
              </w:rPr>
              <w:t>Publication</w:t>
            </w:r>
          </w:p>
        </w:tc>
        <w:tc>
          <w:tcPr>
            <w:tcW w:w="4536" w:type="dxa"/>
          </w:tcPr>
          <w:p w:rsidR="001C3CC2" w:rsidP="001C3CC2" w:rsidRDefault="001C3CC2" w14:paraId="24ECA02C" w14:textId="0A3FFE1B">
            <w:pPr>
              <w:rPr>
                <w:sz w:val="20"/>
                <w:szCs w:val="20"/>
              </w:rPr>
            </w:pPr>
            <w:r>
              <w:rPr>
                <w:sz w:val="20"/>
                <w:szCs w:val="20"/>
              </w:rPr>
              <w:t>Ability to publish results internally as ‘company restricted’ finding</w:t>
            </w:r>
          </w:p>
        </w:tc>
        <w:tc>
          <w:tcPr>
            <w:tcW w:w="2551" w:type="dxa"/>
          </w:tcPr>
          <w:p w:rsidRPr="006B2A70" w:rsidR="001C3CC2" w:rsidP="001C3CC2" w:rsidRDefault="001C3CC2" w14:paraId="24C9913A" w14:textId="5403FAB8">
            <w:pPr>
              <w:rPr>
                <w:b/>
                <w:bCs/>
                <w:sz w:val="20"/>
                <w:szCs w:val="20"/>
              </w:rPr>
            </w:pPr>
            <w:r>
              <w:rPr>
                <w:sz w:val="20"/>
                <w:szCs w:val="20"/>
              </w:rPr>
              <w:t>Yes</w:t>
            </w:r>
          </w:p>
        </w:tc>
      </w:tr>
      <w:tr w:rsidRPr="006B2A70" w:rsidR="001C3CC2" w:rsidTr="005028BF" w14:paraId="0635F304" w14:textId="77777777">
        <w:tc>
          <w:tcPr>
            <w:tcW w:w="2552" w:type="dxa"/>
            <w:vMerge/>
          </w:tcPr>
          <w:p w:rsidR="001C3CC2" w:rsidP="001C3CC2" w:rsidRDefault="001C3CC2" w14:paraId="6046E917" w14:textId="77777777">
            <w:pPr>
              <w:rPr>
                <w:sz w:val="20"/>
                <w:szCs w:val="20"/>
              </w:rPr>
            </w:pPr>
          </w:p>
        </w:tc>
        <w:tc>
          <w:tcPr>
            <w:tcW w:w="4536" w:type="dxa"/>
          </w:tcPr>
          <w:p w:rsidR="001C3CC2" w:rsidP="001C3CC2" w:rsidRDefault="001C3CC2" w14:paraId="1B68FEFC" w14:textId="37B6456D">
            <w:pPr>
              <w:rPr>
                <w:sz w:val="20"/>
                <w:szCs w:val="20"/>
              </w:rPr>
            </w:pPr>
            <w:r>
              <w:rPr>
                <w:sz w:val="20"/>
                <w:szCs w:val="20"/>
              </w:rPr>
              <w:t>Ability to publish results externally</w:t>
            </w:r>
          </w:p>
        </w:tc>
        <w:tc>
          <w:tcPr>
            <w:tcW w:w="2551" w:type="dxa"/>
          </w:tcPr>
          <w:p w:rsidRPr="006B2A70" w:rsidR="001C3CC2" w:rsidP="001C3CC2" w:rsidRDefault="001C3CC2" w14:paraId="260AC50B" w14:textId="6692459B">
            <w:pPr>
              <w:rPr>
                <w:b/>
                <w:bCs/>
                <w:sz w:val="20"/>
                <w:szCs w:val="20"/>
              </w:rPr>
            </w:pPr>
            <w:r w:rsidRPr="009126A5">
              <w:rPr>
                <w:b/>
                <w:bCs/>
                <w:sz w:val="20"/>
                <w:szCs w:val="20"/>
              </w:rPr>
              <w:t>No, only by exception</w:t>
            </w:r>
          </w:p>
        </w:tc>
      </w:tr>
      <w:tr w:rsidRPr="006B2A70" w:rsidR="001C3CC2" w:rsidTr="005028BF" w14:paraId="78792B74" w14:textId="77777777">
        <w:tc>
          <w:tcPr>
            <w:tcW w:w="2552" w:type="dxa"/>
          </w:tcPr>
          <w:p w:rsidR="001C3CC2" w:rsidP="001C3CC2" w:rsidRDefault="001C3CC2" w14:paraId="3AEF528D" w14:textId="057AA765">
            <w:pPr>
              <w:rPr>
                <w:sz w:val="20"/>
                <w:szCs w:val="20"/>
              </w:rPr>
            </w:pPr>
            <w:r>
              <w:rPr>
                <w:sz w:val="20"/>
                <w:szCs w:val="20"/>
              </w:rPr>
              <w:t>External sharing</w:t>
            </w:r>
          </w:p>
        </w:tc>
        <w:tc>
          <w:tcPr>
            <w:tcW w:w="4536" w:type="dxa"/>
          </w:tcPr>
          <w:p w:rsidR="001C3CC2" w:rsidP="001C3CC2" w:rsidRDefault="001C3CC2" w14:paraId="0A3EAE70" w14:textId="14853170">
            <w:pPr>
              <w:rPr>
                <w:sz w:val="20"/>
                <w:szCs w:val="20"/>
              </w:rPr>
            </w:pPr>
            <w:r>
              <w:rPr>
                <w:sz w:val="20"/>
                <w:szCs w:val="20"/>
              </w:rPr>
              <w:t>Sharing with an external 3</w:t>
            </w:r>
            <w:r w:rsidRPr="004B1570">
              <w:rPr>
                <w:sz w:val="20"/>
                <w:szCs w:val="20"/>
                <w:vertAlign w:val="superscript"/>
              </w:rPr>
              <w:t>rd</w:t>
            </w:r>
            <w:r>
              <w:rPr>
                <w:sz w:val="20"/>
                <w:szCs w:val="20"/>
              </w:rPr>
              <w:t xml:space="preserve"> party or collaborator</w:t>
            </w:r>
          </w:p>
        </w:tc>
        <w:tc>
          <w:tcPr>
            <w:tcW w:w="2551" w:type="dxa"/>
          </w:tcPr>
          <w:p w:rsidRPr="006B2A70" w:rsidR="001C3CC2" w:rsidP="001C3CC2" w:rsidRDefault="001C3CC2" w14:paraId="21B6AF8B" w14:textId="54C65F44">
            <w:pPr>
              <w:rPr>
                <w:b/>
                <w:bCs/>
                <w:sz w:val="20"/>
                <w:szCs w:val="20"/>
              </w:rPr>
            </w:pPr>
            <w:r>
              <w:rPr>
                <w:b/>
                <w:bCs/>
                <w:sz w:val="20"/>
                <w:szCs w:val="20"/>
              </w:rPr>
              <w:t>Standard External Sharing process applies</w:t>
            </w:r>
          </w:p>
        </w:tc>
      </w:tr>
    </w:tbl>
    <w:p w:rsidR="00541DE5" w:rsidP="00E5776F" w:rsidRDefault="00541DE5" w14:paraId="3D884B61" w14:textId="77777777"/>
    <w:p w:rsidR="00541DE5" w:rsidP="00C63FC5" w:rsidRDefault="00541DE5" w14:paraId="783F0310" w14:textId="0936692B">
      <w:pPr>
        <w:pStyle w:val="Heading2"/>
        <w:numPr>
          <w:ilvl w:val="1"/>
          <w:numId w:val="1"/>
        </w:numPr>
        <w:ind w:left="432"/>
      </w:pPr>
      <w:bookmarkStart w:name="_Toc210136444" w:id="7"/>
      <w:r>
        <w:t>User Scope</w:t>
      </w:r>
      <w:bookmarkEnd w:id="7"/>
    </w:p>
    <w:p w:rsidR="00E21108" w:rsidP="00E21108" w:rsidRDefault="00E21108" w14:paraId="31A658B3" w14:textId="234C2859">
      <w:r>
        <w:t>Here we specify the details of the user scope who will be able to freely utilise all data in the Open Data Access Collection. User scope can be identified by the combinations of one or more mechanisms:</w:t>
      </w:r>
    </w:p>
    <w:p w:rsidR="00E21108" w:rsidP="00E21108" w:rsidRDefault="00E21108" w14:paraId="55A58ADE" w14:textId="77777777">
      <w:pPr>
        <w:pStyle w:val="ListParagraph"/>
        <w:numPr>
          <w:ilvl w:val="0"/>
          <w:numId w:val="2"/>
        </w:numPr>
      </w:pPr>
      <w:r>
        <w:t>By job role, ideally mapped to AstraZeneca’s job catalogue</w:t>
      </w:r>
    </w:p>
    <w:p w:rsidR="008A22E8" w:rsidP="00E21108" w:rsidRDefault="00E21108" w14:paraId="74ED7C03" w14:textId="3E18AA95">
      <w:pPr>
        <w:pStyle w:val="ListParagraph"/>
        <w:numPr>
          <w:ilvl w:val="0"/>
          <w:numId w:val="2"/>
        </w:numPr>
      </w:pPr>
      <w:r>
        <w:t>By line management chain</w:t>
      </w:r>
    </w:p>
    <w:p w:rsidR="00E21108" w:rsidP="00E21108" w:rsidRDefault="00E21108" w14:paraId="3DCB5D1E" w14:textId="338448E6">
      <w:r>
        <w:t xml:space="preserve">The table below specifies the users that can use data within the Open Data Access Collection. </w:t>
      </w:r>
    </w:p>
    <w:tbl>
      <w:tblPr>
        <w:tblStyle w:val="TableGrid"/>
        <w:tblW w:w="8789" w:type="dxa"/>
        <w:tblInd w:w="-5" w:type="dxa"/>
        <w:tblLook w:val="04A0" w:firstRow="1" w:lastRow="0" w:firstColumn="1" w:lastColumn="0" w:noHBand="0" w:noVBand="1"/>
      </w:tblPr>
      <w:tblGrid>
        <w:gridCol w:w="2977"/>
        <w:gridCol w:w="5812"/>
      </w:tblGrid>
      <w:tr w:rsidR="00684C19" w:rsidTr="2B8D8059" w14:paraId="592A0C54" w14:textId="77777777">
        <w:tc>
          <w:tcPr>
            <w:tcW w:w="2977" w:type="dxa"/>
            <w:shd w:val="clear" w:color="auto" w:fill="D9D9D9" w:themeFill="background1" w:themeFillShade="D9"/>
          </w:tcPr>
          <w:p w:rsidRPr="005010A0" w:rsidR="00684C19" w:rsidRDefault="00684C19" w14:paraId="3DC02D94" w14:textId="77777777">
            <w:pPr>
              <w:rPr>
                <w:b/>
                <w:bCs/>
                <w:sz w:val="20"/>
                <w:szCs w:val="20"/>
              </w:rPr>
            </w:pPr>
            <w:r>
              <w:rPr>
                <w:b/>
                <w:bCs/>
                <w:sz w:val="20"/>
                <w:szCs w:val="20"/>
              </w:rPr>
              <w:t>User scope – by department</w:t>
            </w:r>
          </w:p>
        </w:tc>
        <w:tc>
          <w:tcPr>
            <w:tcW w:w="5812" w:type="dxa"/>
            <w:shd w:val="clear" w:color="auto" w:fill="D9D9D9" w:themeFill="background1" w:themeFillShade="D9"/>
          </w:tcPr>
          <w:p w:rsidR="00684C19" w:rsidRDefault="00684C19" w14:paraId="10A14CE7" w14:textId="77777777">
            <w:pPr>
              <w:rPr>
                <w:b/>
                <w:bCs/>
                <w:sz w:val="20"/>
                <w:szCs w:val="20"/>
              </w:rPr>
            </w:pPr>
            <w:r>
              <w:rPr>
                <w:b/>
                <w:bCs/>
                <w:sz w:val="20"/>
                <w:szCs w:val="20"/>
              </w:rPr>
              <w:t>User scope – by role type</w:t>
            </w:r>
          </w:p>
        </w:tc>
      </w:tr>
      <w:tr w:rsidR="00684C19" w:rsidTr="2B8D8059" w14:paraId="51155050" w14:textId="77777777">
        <w:tc>
          <w:tcPr>
            <w:tcW w:w="2977" w:type="dxa"/>
          </w:tcPr>
          <w:p w:rsidRPr="00E75BA9" w:rsidR="00684C19" w:rsidP="00330673" w:rsidRDefault="00684C19" w14:paraId="3D27D14D" w14:textId="3148322C">
            <w:r>
              <w:t>Report to the Oncology Data Science &amp; AI group.</w:t>
            </w:r>
          </w:p>
        </w:tc>
        <w:tc>
          <w:tcPr>
            <w:tcW w:w="5812" w:type="dxa"/>
          </w:tcPr>
          <w:p w:rsidR="00684C19" w:rsidP="00330673" w:rsidRDefault="00684C19" w14:paraId="39B98D5D" w14:textId="77777777">
            <w:r>
              <w:t>Must be of the following role-types:</w:t>
            </w:r>
          </w:p>
          <w:p w:rsidR="00684C19" w:rsidP="00330673" w:rsidRDefault="00684C19" w14:paraId="1E70F849" w14:textId="77777777">
            <w:pPr>
              <w:pStyle w:val="ListParagraph"/>
              <w:numPr>
                <w:ilvl w:val="0"/>
                <w:numId w:val="3"/>
              </w:numPr>
              <w:spacing w:line="240" w:lineRule="auto"/>
            </w:pPr>
            <w:r>
              <w:t>Data Scientist</w:t>
            </w:r>
          </w:p>
          <w:p w:rsidR="00684C19" w:rsidP="00330673" w:rsidRDefault="00684C19" w14:paraId="6EF1D7A4" w14:textId="77777777">
            <w:pPr>
              <w:pStyle w:val="ListParagraph"/>
              <w:numPr>
                <w:ilvl w:val="0"/>
                <w:numId w:val="3"/>
              </w:numPr>
              <w:spacing w:line="240" w:lineRule="auto"/>
            </w:pPr>
            <w:r>
              <w:t>Data Engineer</w:t>
            </w:r>
          </w:p>
          <w:p w:rsidRPr="00881334" w:rsidR="00684C19" w:rsidP="2B8D8059" w:rsidRDefault="165C1F0D" w14:paraId="65607753" w14:textId="5D06F1C9">
            <w:pPr>
              <w:pStyle w:val="ListParagraph"/>
              <w:numPr>
                <w:ilvl w:val="0"/>
                <w:numId w:val="3"/>
              </w:numPr>
              <w:spacing w:line="240" w:lineRule="auto"/>
            </w:pPr>
            <w:r>
              <w:t xml:space="preserve">Bioinformatician </w:t>
            </w:r>
          </w:p>
        </w:tc>
      </w:tr>
      <w:tr w:rsidR="00684C19" w:rsidTr="2B8D8059" w14:paraId="3498D200" w14:textId="77777777">
        <w:tc>
          <w:tcPr>
            <w:tcW w:w="2977" w:type="dxa"/>
          </w:tcPr>
          <w:p w:rsidR="00684C19" w:rsidP="00330673" w:rsidRDefault="00684C19" w14:paraId="39B6DC7D" w14:textId="0ADDF565">
            <w:r>
              <w:t>Report to the Early or Late Oncology Development groups.</w:t>
            </w:r>
          </w:p>
        </w:tc>
        <w:tc>
          <w:tcPr>
            <w:tcW w:w="5812" w:type="dxa"/>
          </w:tcPr>
          <w:p w:rsidR="00684C19" w:rsidP="00330673" w:rsidRDefault="00684C19" w14:paraId="7E3B04C1" w14:textId="77777777">
            <w:r>
              <w:t>Must be of the following role-types:</w:t>
            </w:r>
          </w:p>
          <w:p w:rsidR="00684C19" w:rsidP="00330673" w:rsidRDefault="00684C19" w14:paraId="1805E472" w14:textId="39326483">
            <w:pPr>
              <w:pStyle w:val="ListParagraph"/>
              <w:numPr>
                <w:ilvl w:val="0"/>
                <w:numId w:val="7"/>
              </w:numPr>
              <w:spacing w:line="240" w:lineRule="auto"/>
            </w:pPr>
            <w:r>
              <w:t>Research Scientist</w:t>
            </w:r>
          </w:p>
        </w:tc>
      </w:tr>
    </w:tbl>
    <w:p w:rsidR="2B8D8059" w:rsidRDefault="2B8D8059" w14:paraId="22F95118" w14:textId="2ADA2F14"/>
    <w:p w:rsidR="00F64DC0" w:rsidRDefault="00F64DC0" w14:paraId="5F566953" w14:textId="77777777"/>
    <w:sectPr w:rsidR="00F64DC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3CAF"/>
    <w:multiLevelType w:val="hybridMultilevel"/>
    <w:tmpl w:val="396A10B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5105D42"/>
    <w:multiLevelType w:val="hybridMultilevel"/>
    <w:tmpl w:val="0474470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2E30559"/>
    <w:multiLevelType w:val="hybridMultilevel"/>
    <w:tmpl w:val="15F80CE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3A3B91"/>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82F2452"/>
    <w:multiLevelType w:val="hybridMultilevel"/>
    <w:tmpl w:val="104C7E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9E63276"/>
    <w:multiLevelType w:val="hybridMultilevel"/>
    <w:tmpl w:val="25802C8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6720746C"/>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3513705"/>
    <w:multiLevelType w:val="hybridMultilevel"/>
    <w:tmpl w:val="7898E838"/>
    <w:lvl w:ilvl="0" w:tplc="428A2E02">
      <w:start w:val="1"/>
      <w:numFmt w:val="lowerRoman"/>
      <w:lvlText w:val="(%1)"/>
      <w:lvlJc w:val="left"/>
      <w:pPr>
        <w:ind w:left="1080" w:hanging="720"/>
      </w:pPr>
      <w:rPr>
        <w:rFonts w:asciiTheme="minorHAnsi" w:hAnsiTheme="minorHAnsi" w:eastAsia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8510369">
    <w:abstractNumId w:val="3"/>
  </w:num>
  <w:num w:numId="2" w16cid:durableId="1443842284">
    <w:abstractNumId w:val="5"/>
  </w:num>
  <w:num w:numId="3" w16cid:durableId="1509980324">
    <w:abstractNumId w:val="1"/>
  </w:num>
  <w:num w:numId="4" w16cid:durableId="1192760517">
    <w:abstractNumId w:val="0"/>
  </w:num>
  <w:num w:numId="5" w16cid:durableId="860824836">
    <w:abstractNumId w:val="6"/>
  </w:num>
  <w:num w:numId="6" w16cid:durableId="2054226412">
    <w:abstractNumId w:val="7"/>
  </w:num>
  <w:num w:numId="7" w16cid:durableId="1868980998">
    <w:abstractNumId w:val="4"/>
  </w:num>
  <w:num w:numId="8" w16cid:durableId="864439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69"/>
    <w:rsid w:val="00004B9D"/>
    <w:rsid w:val="00023BD0"/>
    <w:rsid w:val="00033FBC"/>
    <w:rsid w:val="000713CC"/>
    <w:rsid w:val="0007224D"/>
    <w:rsid w:val="00077D67"/>
    <w:rsid w:val="00097FAD"/>
    <w:rsid w:val="000A5E49"/>
    <w:rsid w:val="000B6D81"/>
    <w:rsid w:val="000B74D0"/>
    <w:rsid w:val="000C1374"/>
    <w:rsid w:val="000C7F32"/>
    <w:rsid w:val="000D265B"/>
    <w:rsid w:val="000D2D16"/>
    <w:rsid w:val="000D6CCA"/>
    <w:rsid w:val="000F158D"/>
    <w:rsid w:val="000F77A2"/>
    <w:rsid w:val="00103709"/>
    <w:rsid w:val="00106B62"/>
    <w:rsid w:val="001205E5"/>
    <w:rsid w:val="00124FA7"/>
    <w:rsid w:val="00127F95"/>
    <w:rsid w:val="00131D4D"/>
    <w:rsid w:val="00131F9F"/>
    <w:rsid w:val="00133317"/>
    <w:rsid w:val="001564EC"/>
    <w:rsid w:val="00163899"/>
    <w:rsid w:val="001811BF"/>
    <w:rsid w:val="00195A88"/>
    <w:rsid w:val="001A1793"/>
    <w:rsid w:val="001A5DC8"/>
    <w:rsid w:val="001A632F"/>
    <w:rsid w:val="001C3CC2"/>
    <w:rsid w:val="001C7726"/>
    <w:rsid w:val="001D0374"/>
    <w:rsid w:val="001D7F2A"/>
    <w:rsid w:val="00201B12"/>
    <w:rsid w:val="00205EA7"/>
    <w:rsid w:val="00211EBD"/>
    <w:rsid w:val="00223117"/>
    <w:rsid w:val="00233F4E"/>
    <w:rsid w:val="002375E2"/>
    <w:rsid w:val="002409AD"/>
    <w:rsid w:val="00241FB7"/>
    <w:rsid w:val="00254761"/>
    <w:rsid w:val="00261481"/>
    <w:rsid w:val="0026298C"/>
    <w:rsid w:val="002636E7"/>
    <w:rsid w:val="00281732"/>
    <w:rsid w:val="002A0D75"/>
    <w:rsid w:val="002B2D17"/>
    <w:rsid w:val="002B65E1"/>
    <w:rsid w:val="002B7963"/>
    <w:rsid w:val="002D30BF"/>
    <w:rsid w:val="002D7365"/>
    <w:rsid w:val="002E48D2"/>
    <w:rsid w:val="002E73AE"/>
    <w:rsid w:val="0030025D"/>
    <w:rsid w:val="00303986"/>
    <w:rsid w:val="00327579"/>
    <w:rsid w:val="00330673"/>
    <w:rsid w:val="00335617"/>
    <w:rsid w:val="00340181"/>
    <w:rsid w:val="0035126E"/>
    <w:rsid w:val="0035251E"/>
    <w:rsid w:val="00356F67"/>
    <w:rsid w:val="003573DD"/>
    <w:rsid w:val="00373182"/>
    <w:rsid w:val="00374E07"/>
    <w:rsid w:val="00376A81"/>
    <w:rsid w:val="00376BC5"/>
    <w:rsid w:val="00381393"/>
    <w:rsid w:val="00382AE0"/>
    <w:rsid w:val="00393F17"/>
    <w:rsid w:val="003A64C7"/>
    <w:rsid w:val="003C097E"/>
    <w:rsid w:val="003C5515"/>
    <w:rsid w:val="003C66F4"/>
    <w:rsid w:val="003D74AE"/>
    <w:rsid w:val="003E6537"/>
    <w:rsid w:val="003E7240"/>
    <w:rsid w:val="003F030E"/>
    <w:rsid w:val="003F03D8"/>
    <w:rsid w:val="003F12FD"/>
    <w:rsid w:val="004104ED"/>
    <w:rsid w:val="00411311"/>
    <w:rsid w:val="00412C34"/>
    <w:rsid w:val="004155EC"/>
    <w:rsid w:val="00416B74"/>
    <w:rsid w:val="00420155"/>
    <w:rsid w:val="00426034"/>
    <w:rsid w:val="00430C85"/>
    <w:rsid w:val="00446855"/>
    <w:rsid w:val="004622AF"/>
    <w:rsid w:val="00470AC5"/>
    <w:rsid w:val="00472A43"/>
    <w:rsid w:val="004A415F"/>
    <w:rsid w:val="004C33FE"/>
    <w:rsid w:val="004C4DD8"/>
    <w:rsid w:val="004C557F"/>
    <w:rsid w:val="004E270D"/>
    <w:rsid w:val="004E4700"/>
    <w:rsid w:val="004F2584"/>
    <w:rsid w:val="004F5184"/>
    <w:rsid w:val="004F693F"/>
    <w:rsid w:val="005028BF"/>
    <w:rsid w:val="00513E0F"/>
    <w:rsid w:val="00516DB3"/>
    <w:rsid w:val="00517B9F"/>
    <w:rsid w:val="00524298"/>
    <w:rsid w:val="00531991"/>
    <w:rsid w:val="0053430B"/>
    <w:rsid w:val="00541DE5"/>
    <w:rsid w:val="00550878"/>
    <w:rsid w:val="0055170D"/>
    <w:rsid w:val="0055182F"/>
    <w:rsid w:val="00562BF4"/>
    <w:rsid w:val="0058043F"/>
    <w:rsid w:val="005915E4"/>
    <w:rsid w:val="005963EE"/>
    <w:rsid w:val="005A1321"/>
    <w:rsid w:val="005A3254"/>
    <w:rsid w:val="005B25A2"/>
    <w:rsid w:val="005C349F"/>
    <w:rsid w:val="005C4438"/>
    <w:rsid w:val="005D692D"/>
    <w:rsid w:val="005E3995"/>
    <w:rsid w:val="005E576C"/>
    <w:rsid w:val="005F0F00"/>
    <w:rsid w:val="005F7249"/>
    <w:rsid w:val="006032CF"/>
    <w:rsid w:val="006123FA"/>
    <w:rsid w:val="00613294"/>
    <w:rsid w:val="00615012"/>
    <w:rsid w:val="0062549A"/>
    <w:rsid w:val="00640EC8"/>
    <w:rsid w:val="00650B7B"/>
    <w:rsid w:val="0065262C"/>
    <w:rsid w:val="00656426"/>
    <w:rsid w:val="00660465"/>
    <w:rsid w:val="006758DA"/>
    <w:rsid w:val="00684C19"/>
    <w:rsid w:val="006911C3"/>
    <w:rsid w:val="006A35C5"/>
    <w:rsid w:val="006A3EBA"/>
    <w:rsid w:val="006F59CD"/>
    <w:rsid w:val="007064BA"/>
    <w:rsid w:val="00716D5A"/>
    <w:rsid w:val="0072069A"/>
    <w:rsid w:val="00721059"/>
    <w:rsid w:val="007224C8"/>
    <w:rsid w:val="00727E29"/>
    <w:rsid w:val="00730821"/>
    <w:rsid w:val="00732029"/>
    <w:rsid w:val="007336DE"/>
    <w:rsid w:val="007458A6"/>
    <w:rsid w:val="00753108"/>
    <w:rsid w:val="00754635"/>
    <w:rsid w:val="0076228B"/>
    <w:rsid w:val="00780107"/>
    <w:rsid w:val="00782818"/>
    <w:rsid w:val="00783ED4"/>
    <w:rsid w:val="0078787A"/>
    <w:rsid w:val="007A0C69"/>
    <w:rsid w:val="007A0D47"/>
    <w:rsid w:val="007B384C"/>
    <w:rsid w:val="007C051D"/>
    <w:rsid w:val="007D01E4"/>
    <w:rsid w:val="007E4CFF"/>
    <w:rsid w:val="007E68B5"/>
    <w:rsid w:val="0082647C"/>
    <w:rsid w:val="00830C4E"/>
    <w:rsid w:val="008379C7"/>
    <w:rsid w:val="00840E05"/>
    <w:rsid w:val="008460E3"/>
    <w:rsid w:val="00847EBD"/>
    <w:rsid w:val="008535FE"/>
    <w:rsid w:val="00854838"/>
    <w:rsid w:val="00857E3B"/>
    <w:rsid w:val="00862C5C"/>
    <w:rsid w:val="008708C0"/>
    <w:rsid w:val="00872616"/>
    <w:rsid w:val="00873A48"/>
    <w:rsid w:val="008A22E8"/>
    <w:rsid w:val="008A4B19"/>
    <w:rsid w:val="008A7F53"/>
    <w:rsid w:val="008C1948"/>
    <w:rsid w:val="008C383F"/>
    <w:rsid w:val="008D0284"/>
    <w:rsid w:val="008D489E"/>
    <w:rsid w:val="008D565E"/>
    <w:rsid w:val="009001A5"/>
    <w:rsid w:val="00915720"/>
    <w:rsid w:val="00915D89"/>
    <w:rsid w:val="0092178E"/>
    <w:rsid w:val="00927BFC"/>
    <w:rsid w:val="00935FC7"/>
    <w:rsid w:val="00940A30"/>
    <w:rsid w:val="009627F4"/>
    <w:rsid w:val="00964039"/>
    <w:rsid w:val="00985DB6"/>
    <w:rsid w:val="00997080"/>
    <w:rsid w:val="009A0106"/>
    <w:rsid w:val="009A2B74"/>
    <w:rsid w:val="009A64D8"/>
    <w:rsid w:val="009B1021"/>
    <w:rsid w:val="009B3582"/>
    <w:rsid w:val="009E48F9"/>
    <w:rsid w:val="00A05914"/>
    <w:rsid w:val="00A20B32"/>
    <w:rsid w:val="00A24C94"/>
    <w:rsid w:val="00A27598"/>
    <w:rsid w:val="00A319C2"/>
    <w:rsid w:val="00A319EC"/>
    <w:rsid w:val="00A475B5"/>
    <w:rsid w:val="00A56C2E"/>
    <w:rsid w:val="00A608D3"/>
    <w:rsid w:val="00A6789B"/>
    <w:rsid w:val="00A77770"/>
    <w:rsid w:val="00A77BE4"/>
    <w:rsid w:val="00A80132"/>
    <w:rsid w:val="00A80AF7"/>
    <w:rsid w:val="00A845D6"/>
    <w:rsid w:val="00AA1146"/>
    <w:rsid w:val="00AA63B1"/>
    <w:rsid w:val="00AB2FE5"/>
    <w:rsid w:val="00AE0C80"/>
    <w:rsid w:val="00AE18F5"/>
    <w:rsid w:val="00AE2709"/>
    <w:rsid w:val="00AF2AFA"/>
    <w:rsid w:val="00B00140"/>
    <w:rsid w:val="00B00BBB"/>
    <w:rsid w:val="00B2056C"/>
    <w:rsid w:val="00B313B4"/>
    <w:rsid w:val="00B33049"/>
    <w:rsid w:val="00B4258F"/>
    <w:rsid w:val="00B50B5E"/>
    <w:rsid w:val="00B50CB7"/>
    <w:rsid w:val="00B51E87"/>
    <w:rsid w:val="00B521D1"/>
    <w:rsid w:val="00B541AE"/>
    <w:rsid w:val="00B566CC"/>
    <w:rsid w:val="00B715B5"/>
    <w:rsid w:val="00B7619C"/>
    <w:rsid w:val="00B775B0"/>
    <w:rsid w:val="00B86EC3"/>
    <w:rsid w:val="00B92CB9"/>
    <w:rsid w:val="00BA44F8"/>
    <w:rsid w:val="00BC629B"/>
    <w:rsid w:val="00BD157E"/>
    <w:rsid w:val="00BD4B50"/>
    <w:rsid w:val="00BE772F"/>
    <w:rsid w:val="00C0381C"/>
    <w:rsid w:val="00C04B0E"/>
    <w:rsid w:val="00C076FD"/>
    <w:rsid w:val="00C14F72"/>
    <w:rsid w:val="00C168AD"/>
    <w:rsid w:val="00C16C2A"/>
    <w:rsid w:val="00C17AD9"/>
    <w:rsid w:val="00C246C1"/>
    <w:rsid w:val="00C41B99"/>
    <w:rsid w:val="00C44066"/>
    <w:rsid w:val="00C529C1"/>
    <w:rsid w:val="00C63FC5"/>
    <w:rsid w:val="00C64E44"/>
    <w:rsid w:val="00C72DBA"/>
    <w:rsid w:val="00C75683"/>
    <w:rsid w:val="00C80B61"/>
    <w:rsid w:val="00C82F46"/>
    <w:rsid w:val="00C830A6"/>
    <w:rsid w:val="00C867FE"/>
    <w:rsid w:val="00C95991"/>
    <w:rsid w:val="00C96D57"/>
    <w:rsid w:val="00CA364A"/>
    <w:rsid w:val="00CC5992"/>
    <w:rsid w:val="00CC6150"/>
    <w:rsid w:val="00CC6787"/>
    <w:rsid w:val="00CD4CE6"/>
    <w:rsid w:val="00CD4F66"/>
    <w:rsid w:val="00CE2E5F"/>
    <w:rsid w:val="00CE78C9"/>
    <w:rsid w:val="00CF11A1"/>
    <w:rsid w:val="00D10F4F"/>
    <w:rsid w:val="00D12B17"/>
    <w:rsid w:val="00D1402F"/>
    <w:rsid w:val="00D14040"/>
    <w:rsid w:val="00D273C0"/>
    <w:rsid w:val="00D354B6"/>
    <w:rsid w:val="00D406E0"/>
    <w:rsid w:val="00D414BA"/>
    <w:rsid w:val="00D43430"/>
    <w:rsid w:val="00D47C16"/>
    <w:rsid w:val="00D50EFA"/>
    <w:rsid w:val="00D51566"/>
    <w:rsid w:val="00D54C99"/>
    <w:rsid w:val="00D56115"/>
    <w:rsid w:val="00D625D5"/>
    <w:rsid w:val="00D70CC2"/>
    <w:rsid w:val="00D86C1A"/>
    <w:rsid w:val="00D917D9"/>
    <w:rsid w:val="00D97D0E"/>
    <w:rsid w:val="00DA0548"/>
    <w:rsid w:val="00DB76E2"/>
    <w:rsid w:val="00DC0BC1"/>
    <w:rsid w:val="00DC2358"/>
    <w:rsid w:val="00DC472A"/>
    <w:rsid w:val="00DC6C83"/>
    <w:rsid w:val="00DD7237"/>
    <w:rsid w:val="00DE4D6A"/>
    <w:rsid w:val="00DE5058"/>
    <w:rsid w:val="00DE5554"/>
    <w:rsid w:val="00E1111E"/>
    <w:rsid w:val="00E12B84"/>
    <w:rsid w:val="00E1483E"/>
    <w:rsid w:val="00E15464"/>
    <w:rsid w:val="00E206F7"/>
    <w:rsid w:val="00E21108"/>
    <w:rsid w:val="00E227D3"/>
    <w:rsid w:val="00E4071A"/>
    <w:rsid w:val="00E54C14"/>
    <w:rsid w:val="00E56E7C"/>
    <w:rsid w:val="00E5776F"/>
    <w:rsid w:val="00E636CF"/>
    <w:rsid w:val="00E72980"/>
    <w:rsid w:val="00E80B86"/>
    <w:rsid w:val="00E825E8"/>
    <w:rsid w:val="00E82D0A"/>
    <w:rsid w:val="00EB01DA"/>
    <w:rsid w:val="00EB0EF1"/>
    <w:rsid w:val="00EB336B"/>
    <w:rsid w:val="00ED0EB2"/>
    <w:rsid w:val="00EE174D"/>
    <w:rsid w:val="00EE37F2"/>
    <w:rsid w:val="00EF7B2E"/>
    <w:rsid w:val="00F17438"/>
    <w:rsid w:val="00F24453"/>
    <w:rsid w:val="00F33761"/>
    <w:rsid w:val="00F41570"/>
    <w:rsid w:val="00F42FB2"/>
    <w:rsid w:val="00F54839"/>
    <w:rsid w:val="00F60548"/>
    <w:rsid w:val="00F64DC0"/>
    <w:rsid w:val="00F67697"/>
    <w:rsid w:val="00F749A9"/>
    <w:rsid w:val="00F761FC"/>
    <w:rsid w:val="00F82BD4"/>
    <w:rsid w:val="00F85114"/>
    <w:rsid w:val="00FA0F8E"/>
    <w:rsid w:val="00FB0E03"/>
    <w:rsid w:val="00FB4769"/>
    <w:rsid w:val="00FD1203"/>
    <w:rsid w:val="00FD334F"/>
    <w:rsid w:val="00FD644C"/>
    <w:rsid w:val="00FF6B78"/>
    <w:rsid w:val="0CA43512"/>
    <w:rsid w:val="165C1F0D"/>
    <w:rsid w:val="27B3BBE2"/>
    <w:rsid w:val="2B8D8059"/>
    <w:rsid w:val="323840AC"/>
    <w:rsid w:val="3DE21F5B"/>
    <w:rsid w:val="3E5ECE85"/>
    <w:rsid w:val="43ADB8E8"/>
    <w:rsid w:val="5C2D7CB4"/>
    <w:rsid w:val="7115CFD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51E6"/>
  <w15:chartTrackingRefBased/>
  <w15:docId w15:val="{7FA14D03-6155-474F-973A-277135FC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35C5"/>
    <w:pPr>
      <w:spacing w:line="259" w:lineRule="auto"/>
    </w:pPr>
    <w:rPr>
      <w:sz w:val="22"/>
      <w:szCs w:val="22"/>
    </w:rPr>
  </w:style>
  <w:style w:type="paragraph" w:styleId="Heading1">
    <w:name w:val="heading 1"/>
    <w:basedOn w:val="Normal"/>
    <w:next w:val="Normal"/>
    <w:link w:val="Heading1Char"/>
    <w:uiPriority w:val="9"/>
    <w:qFormat/>
    <w:rsid w:val="007A0C6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C6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0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C6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A0C6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A0C6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7A0C6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A0C6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A0C6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A0C6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A0C6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A0C6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A0C69"/>
    <w:rPr>
      <w:rFonts w:eastAsiaTheme="majorEastAsia" w:cstheme="majorBidi"/>
      <w:color w:val="272727" w:themeColor="text1" w:themeTint="D8"/>
    </w:rPr>
  </w:style>
  <w:style w:type="paragraph" w:styleId="Title">
    <w:name w:val="Title"/>
    <w:basedOn w:val="Normal"/>
    <w:next w:val="Normal"/>
    <w:link w:val="TitleChar"/>
    <w:uiPriority w:val="10"/>
    <w:qFormat/>
    <w:rsid w:val="007A0C6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A0C6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A0C6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A0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C69"/>
    <w:pPr>
      <w:spacing w:before="160"/>
      <w:jc w:val="center"/>
    </w:pPr>
    <w:rPr>
      <w:i/>
      <w:iCs/>
      <w:color w:val="404040" w:themeColor="text1" w:themeTint="BF"/>
    </w:rPr>
  </w:style>
  <w:style w:type="character" w:styleId="QuoteChar" w:customStyle="1">
    <w:name w:val="Quote Char"/>
    <w:basedOn w:val="DefaultParagraphFont"/>
    <w:link w:val="Quote"/>
    <w:uiPriority w:val="29"/>
    <w:rsid w:val="007A0C69"/>
    <w:rPr>
      <w:i/>
      <w:iCs/>
      <w:color w:val="404040" w:themeColor="text1" w:themeTint="BF"/>
    </w:rPr>
  </w:style>
  <w:style w:type="paragraph" w:styleId="ListParagraph">
    <w:name w:val="List Paragraph"/>
    <w:basedOn w:val="Normal"/>
    <w:uiPriority w:val="34"/>
    <w:qFormat/>
    <w:rsid w:val="007A0C69"/>
    <w:pPr>
      <w:ind w:left="720"/>
      <w:contextualSpacing/>
    </w:pPr>
  </w:style>
  <w:style w:type="character" w:styleId="IntenseEmphasis">
    <w:name w:val="Intense Emphasis"/>
    <w:basedOn w:val="DefaultParagraphFont"/>
    <w:uiPriority w:val="21"/>
    <w:qFormat/>
    <w:rsid w:val="007A0C69"/>
    <w:rPr>
      <w:i/>
      <w:iCs/>
      <w:color w:val="0F4761" w:themeColor="accent1" w:themeShade="BF"/>
    </w:rPr>
  </w:style>
  <w:style w:type="paragraph" w:styleId="IntenseQuote">
    <w:name w:val="Intense Quote"/>
    <w:basedOn w:val="Normal"/>
    <w:next w:val="Normal"/>
    <w:link w:val="IntenseQuoteChar"/>
    <w:uiPriority w:val="30"/>
    <w:qFormat/>
    <w:rsid w:val="007A0C6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A0C69"/>
    <w:rPr>
      <w:i/>
      <w:iCs/>
      <w:color w:val="0F4761" w:themeColor="accent1" w:themeShade="BF"/>
    </w:rPr>
  </w:style>
  <w:style w:type="character" w:styleId="IntenseReference">
    <w:name w:val="Intense Reference"/>
    <w:basedOn w:val="DefaultParagraphFont"/>
    <w:uiPriority w:val="32"/>
    <w:qFormat/>
    <w:rsid w:val="007A0C69"/>
    <w:rPr>
      <w:b/>
      <w:bCs/>
      <w:smallCaps/>
      <w:color w:val="0F4761" w:themeColor="accent1" w:themeShade="BF"/>
      <w:spacing w:val="5"/>
    </w:rPr>
  </w:style>
  <w:style w:type="character" w:styleId="CommentReference">
    <w:name w:val="annotation reference"/>
    <w:basedOn w:val="DefaultParagraphFont"/>
    <w:uiPriority w:val="99"/>
    <w:semiHidden/>
    <w:unhideWhenUsed/>
    <w:rsid w:val="006A35C5"/>
    <w:rPr>
      <w:sz w:val="16"/>
      <w:szCs w:val="16"/>
    </w:rPr>
  </w:style>
  <w:style w:type="paragraph" w:styleId="CommentText">
    <w:name w:val="annotation text"/>
    <w:basedOn w:val="Normal"/>
    <w:link w:val="CommentTextChar"/>
    <w:uiPriority w:val="99"/>
    <w:unhideWhenUsed/>
    <w:rsid w:val="006A35C5"/>
    <w:pPr>
      <w:spacing w:line="240" w:lineRule="auto"/>
    </w:pPr>
    <w:rPr>
      <w:sz w:val="20"/>
      <w:szCs w:val="20"/>
    </w:rPr>
  </w:style>
  <w:style w:type="character" w:styleId="CommentTextChar" w:customStyle="1">
    <w:name w:val="Comment Text Char"/>
    <w:basedOn w:val="DefaultParagraphFont"/>
    <w:link w:val="CommentText"/>
    <w:uiPriority w:val="99"/>
    <w:rsid w:val="006A35C5"/>
    <w:rPr>
      <w:sz w:val="20"/>
      <w:szCs w:val="20"/>
    </w:rPr>
  </w:style>
  <w:style w:type="table" w:styleId="GridTable1Light">
    <w:name w:val="Grid Table 1 Light"/>
    <w:basedOn w:val="TableNormal"/>
    <w:uiPriority w:val="46"/>
    <w:rsid w:val="006A35C5"/>
    <w:pPr>
      <w:spacing w:after="0" w:line="240" w:lineRule="auto"/>
    </w:pPr>
    <w:rPr>
      <w:sz w:val="22"/>
      <w:szCs w:val="22"/>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15D89"/>
    <w:rPr>
      <w:color w:val="467886" w:themeColor="hyperlink"/>
      <w:u w:val="single"/>
    </w:rPr>
  </w:style>
  <w:style w:type="paragraph" w:styleId="TOCHeading">
    <w:name w:val="TOC Heading"/>
    <w:basedOn w:val="Heading1"/>
    <w:next w:val="Normal"/>
    <w:uiPriority w:val="39"/>
    <w:unhideWhenUsed/>
    <w:qFormat/>
    <w:rsid w:val="00915D89"/>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15D89"/>
    <w:pPr>
      <w:spacing w:before="120" w:after="0"/>
    </w:pPr>
    <w:rPr>
      <w:b/>
      <w:bCs/>
      <w:i/>
      <w:iCs/>
      <w:sz w:val="24"/>
      <w:szCs w:val="24"/>
    </w:rPr>
  </w:style>
  <w:style w:type="paragraph" w:styleId="TOC2">
    <w:name w:val="toc 2"/>
    <w:basedOn w:val="Normal"/>
    <w:next w:val="Normal"/>
    <w:autoRedefine/>
    <w:uiPriority w:val="39"/>
    <w:unhideWhenUsed/>
    <w:rsid w:val="00915D89"/>
    <w:pPr>
      <w:spacing w:before="120" w:after="0"/>
      <w:ind w:left="220"/>
    </w:pPr>
    <w:rPr>
      <w:b/>
      <w:bCs/>
    </w:rPr>
  </w:style>
  <w:style w:type="table" w:styleId="TableGrid">
    <w:name w:val="Table Grid"/>
    <w:basedOn w:val="TableNormal"/>
    <w:uiPriority w:val="39"/>
    <w:rsid w:val="00E5776F"/>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8C383F"/>
    <w:pPr>
      <w:spacing w:after="100"/>
      <w:ind w:left="440"/>
    </w:pPr>
  </w:style>
  <w:style w:type="character" w:styleId="UnresolvedMention">
    <w:name w:val="Unresolved Mention"/>
    <w:basedOn w:val="DefaultParagraphFont"/>
    <w:uiPriority w:val="99"/>
    <w:semiHidden/>
    <w:unhideWhenUsed/>
    <w:rsid w:val="00033FBC"/>
    <w:rPr>
      <w:color w:val="605E5C"/>
      <w:shd w:val="clear" w:color="auto" w:fill="E1DFDD"/>
    </w:rPr>
  </w:style>
  <w:style w:type="character" w:styleId="FollowedHyperlink">
    <w:name w:val="FollowedHyperlink"/>
    <w:basedOn w:val="DefaultParagraphFont"/>
    <w:uiPriority w:val="99"/>
    <w:semiHidden/>
    <w:unhideWhenUsed/>
    <w:rsid w:val="00CC6787"/>
    <w:rPr>
      <w:color w:val="96607D" w:themeColor="followedHyperlink"/>
      <w:u w:val="single"/>
    </w:rPr>
  </w:style>
  <w:style w:type="character" w:styleId="normaltextrun" w:customStyle="1">
    <w:name w:val="normaltextrun"/>
    <w:basedOn w:val="DefaultParagraphFont"/>
    <w:rsid w:val="00FD1203"/>
  </w:style>
  <w:style w:type="character" w:styleId="eop" w:customStyle="1">
    <w:name w:val="eop"/>
    <w:basedOn w:val="DefaultParagraphFont"/>
    <w:rsid w:val="00FD1203"/>
  </w:style>
  <w:style w:type="paragraph" w:styleId="CommentSubject">
    <w:name w:val="annotation subject"/>
    <w:basedOn w:val="CommentText"/>
    <w:next w:val="CommentText"/>
    <w:link w:val="CommentSubjectChar"/>
    <w:uiPriority w:val="99"/>
    <w:semiHidden/>
    <w:unhideWhenUsed/>
    <w:rsid w:val="00927BFC"/>
    <w:rPr>
      <w:b/>
      <w:bCs/>
    </w:rPr>
  </w:style>
  <w:style w:type="character" w:styleId="CommentSubjectChar" w:customStyle="1">
    <w:name w:val="Comment Subject Char"/>
    <w:basedOn w:val="CommentTextChar"/>
    <w:link w:val="CommentSubject"/>
    <w:uiPriority w:val="99"/>
    <w:semiHidden/>
    <w:rsid w:val="00927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diagramQuickStyle" Target="diagrams/quickStyle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diagramLayout" Target="diagrams/layout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yperlink" Target="https://azcollaboration.sharepoint.com/sites/VS2.Transformingdatasharingaccess2/Shared%20Documents/WP%201%20-%20Policy%20Enhanced%2090.10/Open%20Access%20Customers/ODS/HC%20FILES%20-%20THESE%20ARE%20THE%20LATEST%20ONES%20TO%20MY%20KNOWLEDGE/Open%20Access%20Collection%20-%20Onc%20Ongoing%20Collection.docx?d=w77277f3b29bb467ebd0b48d91d3a6532&amp;csf=1&amp;web=1&amp;e=hhvLfD" TargetMode="Externa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diagramData" Target="diagrams/data1.xml" Id="rId11" /><Relationship Type="http://schemas.openxmlformats.org/officeDocument/2006/relationships/customXml" Target="../customXml/item5.xml" Id="rId5" /><Relationship Type="http://schemas.microsoft.com/office/2007/relationships/diagramDrawing" Target="diagrams/drawing1.xml" Id="rId15" /><Relationship Type="http://schemas.openxmlformats.org/officeDocument/2006/relationships/hyperlink" Target="https://azcollaboration.sharepoint.com/sites/VS2.Transformingdatasharingaccess2/Shared%20Documents/WP%201%20-%20Policy%20Enhanced%2090.10/Open%20Access%20User%20Guides%20and%20Procedures/Open%20Access%20to%20Strictly%20Confidential%20Data%20Procedure.docx?d=w2e6c90990d5749e188e27f353a4fbcc7&amp;csf=1&amp;web=1&amp;e=FyoiIc" TargetMode="Externa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diagramColors" Target="diagrams/colors1.xml" Id="rId14"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B64883-AE1B-F248-986B-53A135D25303}" type="doc">
      <dgm:prSet loTypeId="urn:microsoft.com/office/officeart/2005/8/layout/chevron1" loCatId="" qsTypeId="urn:microsoft.com/office/officeart/2005/8/quickstyle/simple1" qsCatId="simple" csTypeId="urn:microsoft.com/office/officeart/2005/8/colors/accent1_2" csCatId="accent1" phldr="1"/>
      <dgm:spPr/>
    </dgm:pt>
    <dgm:pt modelId="{1D6A3F6C-C2A3-3040-A8E1-A19A5F057758}">
      <dgm:prSet phldrT="[Text]"/>
      <dgm:spPr/>
      <dgm:t>
        <a:bodyPr/>
        <a:lstStyle/>
        <a:p>
          <a:r>
            <a:rPr lang="en-GB"/>
            <a:t>(a) Agreement in Principle (AiP)</a:t>
          </a:r>
        </a:p>
      </dgm:t>
    </dgm:pt>
    <dgm:pt modelId="{E7C67612-96EE-424A-B6AD-C96F84EFA3C8}" type="parTrans" cxnId="{BBC99721-8458-ED4A-A98E-AA69483CD01E}">
      <dgm:prSet/>
      <dgm:spPr/>
      <dgm:t>
        <a:bodyPr/>
        <a:lstStyle/>
        <a:p>
          <a:endParaRPr lang="en-GB"/>
        </a:p>
      </dgm:t>
    </dgm:pt>
    <dgm:pt modelId="{E9DBF00F-A972-0543-915E-2B88E92C94EA}" type="sibTrans" cxnId="{BBC99721-8458-ED4A-A98E-AA69483CD01E}">
      <dgm:prSet/>
      <dgm:spPr/>
      <dgm:t>
        <a:bodyPr/>
        <a:lstStyle/>
        <a:p>
          <a:endParaRPr lang="en-GB"/>
        </a:p>
      </dgm:t>
    </dgm:pt>
    <dgm:pt modelId="{4F6BAE52-1041-F544-80F9-ACF0F58168F9}">
      <dgm:prSet phldrT="[Text]"/>
      <dgm:spPr>
        <a:solidFill>
          <a:schemeClr val="accent2"/>
        </a:solidFill>
      </dgm:spPr>
      <dgm:t>
        <a:bodyPr/>
        <a:lstStyle/>
        <a:p>
          <a:r>
            <a:rPr lang="en-GB"/>
            <a:t>(c) Agreement of Terms (AoT)</a:t>
          </a:r>
        </a:p>
      </dgm:t>
    </dgm:pt>
    <dgm:pt modelId="{7418DFDC-CCC9-C345-8A62-D5F3FE2E8F8D}" type="parTrans" cxnId="{5F83D571-FA35-5E46-9A95-3E8F8F5FFE79}">
      <dgm:prSet/>
      <dgm:spPr/>
      <dgm:t>
        <a:bodyPr/>
        <a:lstStyle/>
        <a:p>
          <a:endParaRPr lang="en-GB"/>
        </a:p>
      </dgm:t>
    </dgm:pt>
    <dgm:pt modelId="{250C8325-98F7-544B-9396-22BEFD03A507}" type="sibTrans" cxnId="{5F83D571-FA35-5E46-9A95-3E8F8F5FFE79}">
      <dgm:prSet/>
      <dgm:spPr/>
      <dgm:t>
        <a:bodyPr/>
        <a:lstStyle/>
        <a:p>
          <a:endParaRPr lang="en-GB"/>
        </a:p>
      </dgm:t>
    </dgm:pt>
    <dgm:pt modelId="{1E3A7A4A-AF3F-9449-8042-C86834DB1661}">
      <dgm:prSet phldrT="[Text]"/>
      <dgm:spPr/>
      <dgm:t>
        <a:bodyPr/>
        <a:lstStyle/>
        <a:p>
          <a:r>
            <a:rPr lang="en-GB"/>
            <a:t>(d) Implement Open Data Access</a:t>
          </a:r>
        </a:p>
      </dgm:t>
    </dgm:pt>
    <dgm:pt modelId="{986828D7-5053-214A-899C-7C79CD8E5316}" type="parTrans" cxnId="{02F81AD1-A320-C04E-B269-9AF0A4829CA1}">
      <dgm:prSet/>
      <dgm:spPr/>
      <dgm:t>
        <a:bodyPr/>
        <a:lstStyle/>
        <a:p>
          <a:endParaRPr lang="en-GB"/>
        </a:p>
      </dgm:t>
    </dgm:pt>
    <dgm:pt modelId="{20321FE5-71E6-9344-9B69-12BA4387CF42}" type="sibTrans" cxnId="{02F81AD1-A320-C04E-B269-9AF0A4829CA1}">
      <dgm:prSet/>
      <dgm:spPr/>
      <dgm:t>
        <a:bodyPr/>
        <a:lstStyle/>
        <a:p>
          <a:endParaRPr lang="en-GB"/>
        </a:p>
      </dgm:t>
    </dgm:pt>
    <dgm:pt modelId="{7218CFB4-C5BA-5D46-B145-D086BE72A44D}">
      <dgm:prSet phldrT="[Text]"/>
      <dgm:spPr/>
      <dgm:t>
        <a:bodyPr/>
        <a:lstStyle/>
        <a:p>
          <a:r>
            <a:rPr lang="en-GB"/>
            <a:t>(f) Maintain Open Data Access Collection</a:t>
          </a:r>
        </a:p>
      </dgm:t>
    </dgm:pt>
    <dgm:pt modelId="{8ABA1F01-BA7F-2343-AD76-1F92509FD11B}" type="parTrans" cxnId="{0E96D1AD-B2C3-6246-B007-4A0C8B6C6791}">
      <dgm:prSet/>
      <dgm:spPr/>
      <dgm:t>
        <a:bodyPr/>
        <a:lstStyle/>
        <a:p>
          <a:endParaRPr lang="en-GB"/>
        </a:p>
      </dgm:t>
    </dgm:pt>
    <dgm:pt modelId="{9733576E-6E7B-A74F-82BC-BA3B91703787}" type="sibTrans" cxnId="{0E96D1AD-B2C3-6246-B007-4A0C8B6C6791}">
      <dgm:prSet/>
      <dgm:spPr/>
      <dgm:t>
        <a:bodyPr/>
        <a:lstStyle/>
        <a:p>
          <a:endParaRPr lang="en-GB"/>
        </a:p>
      </dgm:t>
    </dgm:pt>
    <dgm:pt modelId="{29DFB06B-0382-0344-A59C-3DDAA0A4A0DE}">
      <dgm:prSet phldrT="[Text]"/>
      <dgm:spPr/>
      <dgm:t>
        <a:bodyPr/>
        <a:lstStyle/>
        <a:p>
          <a:r>
            <a:rPr lang="en-GB"/>
            <a:t>(b) Define and Agree Open Access Collections</a:t>
          </a:r>
        </a:p>
      </dgm:t>
    </dgm:pt>
    <dgm:pt modelId="{E65EAF4A-E2A8-B24A-8009-37532B27C157}" type="parTrans" cxnId="{29F33068-0AD0-AA42-8924-BF2A2F65D42B}">
      <dgm:prSet/>
      <dgm:spPr/>
      <dgm:t>
        <a:bodyPr/>
        <a:lstStyle/>
        <a:p>
          <a:endParaRPr lang="en-GB"/>
        </a:p>
      </dgm:t>
    </dgm:pt>
    <dgm:pt modelId="{1B80C14C-7A6F-FD41-99FE-6E26501E7794}" type="sibTrans" cxnId="{29F33068-0AD0-AA42-8924-BF2A2F65D42B}">
      <dgm:prSet/>
      <dgm:spPr/>
      <dgm:t>
        <a:bodyPr/>
        <a:lstStyle/>
        <a:p>
          <a:endParaRPr lang="en-GB"/>
        </a:p>
      </dgm:t>
    </dgm:pt>
    <dgm:pt modelId="{41ACEE68-7C53-C54B-8417-738351743D4C}">
      <dgm:prSet phldrT="[Text]"/>
      <dgm:spPr>
        <a:solidFill>
          <a:schemeClr val="accent1"/>
        </a:solidFill>
      </dgm:spPr>
      <dgm:t>
        <a:bodyPr/>
        <a:lstStyle/>
        <a:p>
          <a:r>
            <a:rPr lang="en-GB"/>
            <a:t>(e) Open Access Granted</a:t>
          </a:r>
        </a:p>
      </dgm:t>
    </dgm:pt>
    <dgm:pt modelId="{2A8A4F8C-410E-4547-8D42-E86E7B91F542}" type="parTrans" cxnId="{93277327-A048-4A45-B614-B51197B7F4AE}">
      <dgm:prSet/>
      <dgm:spPr/>
      <dgm:t>
        <a:bodyPr/>
        <a:lstStyle/>
        <a:p>
          <a:endParaRPr lang="en-GB"/>
        </a:p>
      </dgm:t>
    </dgm:pt>
    <dgm:pt modelId="{F866987F-B5E0-2949-8D13-DDDBA9F009AE}" type="sibTrans" cxnId="{93277327-A048-4A45-B614-B51197B7F4AE}">
      <dgm:prSet/>
      <dgm:spPr/>
      <dgm:t>
        <a:bodyPr/>
        <a:lstStyle/>
        <a:p>
          <a:endParaRPr lang="en-GB"/>
        </a:p>
      </dgm:t>
    </dgm:pt>
    <dgm:pt modelId="{E4AB86EF-0EBF-3C41-A577-F5E44C7C504B}" type="pres">
      <dgm:prSet presAssocID="{9FB64883-AE1B-F248-986B-53A135D25303}" presName="Name0" presStyleCnt="0">
        <dgm:presLayoutVars>
          <dgm:dir/>
          <dgm:animLvl val="lvl"/>
          <dgm:resizeHandles val="exact"/>
        </dgm:presLayoutVars>
      </dgm:prSet>
      <dgm:spPr/>
    </dgm:pt>
    <dgm:pt modelId="{E6E0507E-3295-EA4C-AC00-32DC00AB89B8}" type="pres">
      <dgm:prSet presAssocID="{1D6A3F6C-C2A3-3040-A8E1-A19A5F057758}" presName="parTxOnly" presStyleLbl="node1" presStyleIdx="0" presStyleCnt="6">
        <dgm:presLayoutVars>
          <dgm:chMax val="0"/>
          <dgm:chPref val="0"/>
          <dgm:bulletEnabled val="1"/>
        </dgm:presLayoutVars>
      </dgm:prSet>
      <dgm:spPr/>
    </dgm:pt>
    <dgm:pt modelId="{6641466F-5423-5D4E-A25D-F5C9D0D47413}" type="pres">
      <dgm:prSet presAssocID="{E9DBF00F-A972-0543-915E-2B88E92C94EA}" presName="parTxOnlySpace" presStyleCnt="0"/>
      <dgm:spPr/>
    </dgm:pt>
    <dgm:pt modelId="{50E6AC04-EC8E-FC47-A03F-43A527C1248B}" type="pres">
      <dgm:prSet presAssocID="{29DFB06B-0382-0344-A59C-3DDAA0A4A0DE}" presName="parTxOnly" presStyleLbl="node1" presStyleIdx="1" presStyleCnt="6">
        <dgm:presLayoutVars>
          <dgm:chMax val="0"/>
          <dgm:chPref val="0"/>
          <dgm:bulletEnabled val="1"/>
        </dgm:presLayoutVars>
      </dgm:prSet>
      <dgm:spPr/>
    </dgm:pt>
    <dgm:pt modelId="{4E019FD5-DF38-6940-98F3-6389F334AD83}" type="pres">
      <dgm:prSet presAssocID="{1B80C14C-7A6F-FD41-99FE-6E26501E7794}" presName="parTxOnlySpace" presStyleCnt="0"/>
      <dgm:spPr/>
    </dgm:pt>
    <dgm:pt modelId="{DFD6D1D8-BA03-A347-981A-AA34844ECEF3}" type="pres">
      <dgm:prSet presAssocID="{4F6BAE52-1041-F544-80F9-ACF0F58168F9}" presName="parTxOnly" presStyleLbl="node1" presStyleIdx="2" presStyleCnt="6">
        <dgm:presLayoutVars>
          <dgm:chMax val="0"/>
          <dgm:chPref val="0"/>
          <dgm:bulletEnabled val="1"/>
        </dgm:presLayoutVars>
      </dgm:prSet>
      <dgm:spPr/>
    </dgm:pt>
    <dgm:pt modelId="{FBB66990-3EC5-8140-BC05-E768D874E75B}" type="pres">
      <dgm:prSet presAssocID="{250C8325-98F7-544B-9396-22BEFD03A507}" presName="parTxOnlySpace" presStyleCnt="0"/>
      <dgm:spPr/>
    </dgm:pt>
    <dgm:pt modelId="{71AEFC67-6B4A-3C47-B571-2E5A1EF5FD95}" type="pres">
      <dgm:prSet presAssocID="{1E3A7A4A-AF3F-9449-8042-C86834DB1661}" presName="parTxOnly" presStyleLbl="node1" presStyleIdx="3" presStyleCnt="6">
        <dgm:presLayoutVars>
          <dgm:chMax val="0"/>
          <dgm:chPref val="0"/>
          <dgm:bulletEnabled val="1"/>
        </dgm:presLayoutVars>
      </dgm:prSet>
      <dgm:spPr/>
    </dgm:pt>
    <dgm:pt modelId="{BFB73952-5309-254B-AB3F-221E52246A9F}" type="pres">
      <dgm:prSet presAssocID="{20321FE5-71E6-9344-9B69-12BA4387CF42}" presName="parTxOnlySpace" presStyleCnt="0"/>
      <dgm:spPr/>
    </dgm:pt>
    <dgm:pt modelId="{2A122997-E301-9A44-A856-537ECB3B0175}" type="pres">
      <dgm:prSet presAssocID="{41ACEE68-7C53-C54B-8417-738351743D4C}" presName="parTxOnly" presStyleLbl="node1" presStyleIdx="4" presStyleCnt="6">
        <dgm:presLayoutVars>
          <dgm:chMax val="0"/>
          <dgm:chPref val="0"/>
          <dgm:bulletEnabled val="1"/>
        </dgm:presLayoutVars>
      </dgm:prSet>
      <dgm:spPr/>
    </dgm:pt>
    <dgm:pt modelId="{31BD99F2-09AF-964F-9EBC-5EAE8B76B4E1}" type="pres">
      <dgm:prSet presAssocID="{F866987F-B5E0-2949-8D13-DDDBA9F009AE}" presName="parTxOnlySpace" presStyleCnt="0"/>
      <dgm:spPr/>
    </dgm:pt>
    <dgm:pt modelId="{2E3EBD74-63D7-8240-8B6E-65B5F43A94F1}" type="pres">
      <dgm:prSet presAssocID="{7218CFB4-C5BA-5D46-B145-D086BE72A44D}" presName="parTxOnly" presStyleLbl="node1" presStyleIdx="5" presStyleCnt="6">
        <dgm:presLayoutVars>
          <dgm:chMax val="0"/>
          <dgm:chPref val="0"/>
          <dgm:bulletEnabled val="1"/>
        </dgm:presLayoutVars>
      </dgm:prSet>
      <dgm:spPr/>
    </dgm:pt>
  </dgm:ptLst>
  <dgm:cxnLst>
    <dgm:cxn modelId="{EE7E3403-E2AC-9E42-97F9-A9AF2D117246}" type="presOf" srcId="{29DFB06B-0382-0344-A59C-3DDAA0A4A0DE}" destId="{50E6AC04-EC8E-FC47-A03F-43A527C1248B}" srcOrd="0" destOrd="0" presId="urn:microsoft.com/office/officeart/2005/8/layout/chevron1"/>
    <dgm:cxn modelId="{670FB611-EBFB-4741-B046-4AD80D04C11C}" type="presOf" srcId="{1D6A3F6C-C2A3-3040-A8E1-A19A5F057758}" destId="{E6E0507E-3295-EA4C-AC00-32DC00AB89B8}" srcOrd="0" destOrd="0" presId="urn:microsoft.com/office/officeart/2005/8/layout/chevron1"/>
    <dgm:cxn modelId="{4A75ED1E-6B0C-8742-B8B0-7AEBD1A476AF}" type="presOf" srcId="{41ACEE68-7C53-C54B-8417-738351743D4C}" destId="{2A122997-E301-9A44-A856-537ECB3B0175}" srcOrd="0" destOrd="0" presId="urn:microsoft.com/office/officeart/2005/8/layout/chevron1"/>
    <dgm:cxn modelId="{F9166120-C84B-C84F-B0DD-3E1E3C3C6728}" type="presOf" srcId="{7218CFB4-C5BA-5D46-B145-D086BE72A44D}" destId="{2E3EBD74-63D7-8240-8B6E-65B5F43A94F1}" srcOrd="0" destOrd="0" presId="urn:microsoft.com/office/officeart/2005/8/layout/chevron1"/>
    <dgm:cxn modelId="{BBC99721-8458-ED4A-A98E-AA69483CD01E}" srcId="{9FB64883-AE1B-F248-986B-53A135D25303}" destId="{1D6A3F6C-C2A3-3040-A8E1-A19A5F057758}" srcOrd="0" destOrd="0" parTransId="{E7C67612-96EE-424A-B6AD-C96F84EFA3C8}" sibTransId="{E9DBF00F-A972-0543-915E-2B88E92C94EA}"/>
    <dgm:cxn modelId="{93277327-A048-4A45-B614-B51197B7F4AE}" srcId="{9FB64883-AE1B-F248-986B-53A135D25303}" destId="{41ACEE68-7C53-C54B-8417-738351743D4C}" srcOrd="4" destOrd="0" parTransId="{2A8A4F8C-410E-4547-8D42-E86E7B91F542}" sibTransId="{F866987F-B5E0-2949-8D13-DDDBA9F009AE}"/>
    <dgm:cxn modelId="{29F33068-0AD0-AA42-8924-BF2A2F65D42B}" srcId="{9FB64883-AE1B-F248-986B-53A135D25303}" destId="{29DFB06B-0382-0344-A59C-3DDAA0A4A0DE}" srcOrd="1" destOrd="0" parTransId="{E65EAF4A-E2A8-B24A-8009-37532B27C157}" sibTransId="{1B80C14C-7A6F-FD41-99FE-6E26501E7794}"/>
    <dgm:cxn modelId="{5F83D571-FA35-5E46-9A95-3E8F8F5FFE79}" srcId="{9FB64883-AE1B-F248-986B-53A135D25303}" destId="{4F6BAE52-1041-F544-80F9-ACF0F58168F9}" srcOrd="2" destOrd="0" parTransId="{7418DFDC-CCC9-C345-8A62-D5F3FE2E8F8D}" sibTransId="{250C8325-98F7-544B-9396-22BEFD03A507}"/>
    <dgm:cxn modelId="{DF7A1779-5D9F-C64F-9FE1-290FA7E445B3}" type="presOf" srcId="{9FB64883-AE1B-F248-986B-53A135D25303}" destId="{E4AB86EF-0EBF-3C41-A577-F5E44C7C504B}" srcOrd="0" destOrd="0" presId="urn:microsoft.com/office/officeart/2005/8/layout/chevron1"/>
    <dgm:cxn modelId="{0859F97A-669F-C141-AE10-CEB34B29A11F}" type="presOf" srcId="{4F6BAE52-1041-F544-80F9-ACF0F58168F9}" destId="{DFD6D1D8-BA03-A347-981A-AA34844ECEF3}" srcOrd="0" destOrd="0" presId="urn:microsoft.com/office/officeart/2005/8/layout/chevron1"/>
    <dgm:cxn modelId="{0E96D1AD-B2C3-6246-B007-4A0C8B6C6791}" srcId="{9FB64883-AE1B-F248-986B-53A135D25303}" destId="{7218CFB4-C5BA-5D46-B145-D086BE72A44D}" srcOrd="5" destOrd="0" parTransId="{8ABA1F01-BA7F-2343-AD76-1F92509FD11B}" sibTransId="{9733576E-6E7B-A74F-82BC-BA3B91703787}"/>
    <dgm:cxn modelId="{02F81AD1-A320-C04E-B269-9AF0A4829CA1}" srcId="{9FB64883-AE1B-F248-986B-53A135D25303}" destId="{1E3A7A4A-AF3F-9449-8042-C86834DB1661}" srcOrd="3" destOrd="0" parTransId="{986828D7-5053-214A-899C-7C79CD8E5316}" sibTransId="{20321FE5-71E6-9344-9B69-12BA4387CF42}"/>
    <dgm:cxn modelId="{C5D8A6E7-088A-8B44-85D4-FE6892D660BA}" type="presOf" srcId="{1E3A7A4A-AF3F-9449-8042-C86834DB1661}" destId="{71AEFC67-6B4A-3C47-B571-2E5A1EF5FD95}" srcOrd="0" destOrd="0" presId="urn:microsoft.com/office/officeart/2005/8/layout/chevron1"/>
    <dgm:cxn modelId="{75A1F60C-1144-6645-82ED-A7ED5087FBA7}" type="presParOf" srcId="{E4AB86EF-0EBF-3C41-A577-F5E44C7C504B}" destId="{E6E0507E-3295-EA4C-AC00-32DC00AB89B8}" srcOrd="0" destOrd="0" presId="urn:microsoft.com/office/officeart/2005/8/layout/chevron1"/>
    <dgm:cxn modelId="{29742022-1C97-6646-A478-65ABD4941617}" type="presParOf" srcId="{E4AB86EF-0EBF-3C41-A577-F5E44C7C504B}" destId="{6641466F-5423-5D4E-A25D-F5C9D0D47413}" srcOrd="1" destOrd="0" presId="urn:microsoft.com/office/officeart/2005/8/layout/chevron1"/>
    <dgm:cxn modelId="{A47163F5-80E5-C043-8C57-20B1663104BA}" type="presParOf" srcId="{E4AB86EF-0EBF-3C41-A577-F5E44C7C504B}" destId="{50E6AC04-EC8E-FC47-A03F-43A527C1248B}" srcOrd="2" destOrd="0" presId="urn:microsoft.com/office/officeart/2005/8/layout/chevron1"/>
    <dgm:cxn modelId="{AE083CEC-49DB-4946-880C-0713DD93B50A}" type="presParOf" srcId="{E4AB86EF-0EBF-3C41-A577-F5E44C7C504B}" destId="{4E019FD5-DF38-6940-98F3-6389F334AD83}" srcOrd="3" destOrd="0" presId="urn:microsoft.com/office/officeart/2005/8/layout/chevron1"/>
    <dgm:cxn modelId="{99C08C33-A254-F340-849B-78462A89B64C}" type="presParOf" srcId="{E4AB86EF-0EBF-3C41-A577-F5E44C7C504B}" destId="{DFD6D1D8-BA03-A347-981A-AA34844ECEF3}" srcOrd="4" destOrd="0" presId="urn:microsoft.com/office/officeart/2005/8/layout/chevron1"/>
    <dgm:cxn modelId="{7B7BE89E-5A95-914C-BDF9-4A26F764C7B0}" type="presParOf" srcId="{E4AB86EF-0EBF-3C41-A577-F5E44C7C504B}" destId="{FBB66990-3EC5-8140-BC05-E768D874E75B}" srcOrd="5" destOrd="0" presId="urn:microsoft.com/office/officeart/2005/8/layout/chevron1"/>
    <dgm:cxn modelId="{10F1AE02-FD99-CF42-AB3A-66BA863CC0E9}" type="presParOf" srcId="{E4AB86EF-0EBF-3C41-A577-F5E44C7C504B}" destId="{71AEFC67-6B4A-3C47-B571-2E5A1EF5FD95}" srcOrd="6" destOrd="0" presId="urn:microsoft.com/office/officeart/2005/8/layout/chevron1"/>
    <dgm:cxn modelId="{A4A092CD-084A-754A-84E7-1C6906E42823}" type="presParOf" srcId="{E4AB86EF-0EBF-3C41-A577-F5E44C7C504B}" destId="{BFB73952-5309-254B-AB3F-221E52246A9F}" srcOrd="7" destOrd="0" presId="urn:microsoft.com/office/officeart/2005/8/layout/chevron1"/>
    <dgm:cxn modelId="{CFD0BE23-D017-F949-BE0D-821B1F01CEEC}" type="presParOf" srcId="{E4AB86EF-0EBF-3C41-A577-F5E44C7C504B}" destId="{2A122997-E301-9A44-A856-537ECB3B0175}" srcOrd="8" destOrd="0" presId="urn:microsoft.com/office/officeart/2005/8/layout/chevron1"/>
    <dgm:cxn modelId="{9610C75F-A3B3-C042-8960-4074B4090675}" type="presParOf" srcId="{E4AB86EF-0EBF-3C41-A577-F5E44C7C504B}" destId="{31BD99F2-09AF-964F-9EBC-5EAE8B76B4E1}" srcOrd="9" destOrd="0" presId="urn:microsoft.com/office/officeart/2005/8/layout/chevron1"/>
    <dgm:cxn modelId="{AA6D6D28-C442-3242-AB60-9629C1A11F60}" type="presParOf" srcId="{E4AB86EF-0EBF-3C41-A577-F5E44C7C504B}" destId="{2E3EBD74-63D7-8240-8B6E-65B5F43A94F1}" srcOrd="10"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E0507E-3295-EA4C-AC00-32DC00AB89B8}">
      <dsp:nvSpPr>
        <dsp:cNvPr id="0" name=""/>
        <dsp:cNvSpPr/>
      </dsp:nvSpPr>
      <dsp:spPr>
        <a:xfrm>
          <a:off x="2678" y="156289"/>
          <a:ext cx="996553" cy="39862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(a) Agreement in Principle (AiP)</a:t>
          </a:r>
        </a:p>
      </dsp:txBody>
      <dsp:txXfrm>
        <a:off x="201989" y="156289"/>
        <a:ext cx="597932" cy="398621"/>
      </dsp:txXfrm>
    </dsp:sp>
    <dsp:sp modelId="{50E6AC04-EC8E-FC47-A03F-43A527C1248B}">
      <dsp:nvSpPr>
        <dsp:cNvPr id="0" name=""/>
        <dsp:cNvSpPr/>
      </dsp:nvSpPr>
      <dsp:spPr>
        <a:xfrm>
          <a:off x="899576" y="156289"/>
          <a:ext cx="996553" cy="39862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(b) Define and Agree Open Access Collections</a:t>
          </a:r>
        </a:p>
      </dsp:txBody>
      <dsp:txXfrm>
        <a:off x="1098887" y="156289"/>
        <a:ext cx="597932" cy="398621"/>
      </dsp:txXfrm>
    </dsp:sp>
    <dsp:sp modelId="{DFD6D1D8-BA03-A347-981A-AA34844ECEF3}">
      <dsp:nvSpPr>
        <dsp:cNvPr id="0" name=""/>
        <dsp:cNvSpPr/>
      </dsp:nvSpPr>
      <dsp:spPr>
        <a:xfrm>
          <a:off x="1796474" y="156289"/>
          <a:ext cx="996553" cy="398621"/>
        </a:xfrm>
        <a:prstGeom prst="chevron">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(c) Agreement of Terms (AoT)</a:t>
          </a:r>
        </a:p>
      </dsp:txBody>
      <dsp:txXfrm>
        <a:off x="1995785" y="156289"/>
        <a:ext cx="597932" cy="398621"/>
      </dsp:txXfrm>
    </dsp:sp>
    <dsp:sp modelId="{71AEFC67-6B4A-3C47-B571-2E5A1EF5FD95}">
      <dsp:nvSpPr>
        <dsp:cNvPr id="0" name=""/>
        <dsp:cNvSpPr/>
      </dsp:nvSpPr>
      <dsp:spPr>
        <a:xfrm>
          <a:off x="2693372" y="156289"/>
          <a:ext cx="996553" cy="39862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(d) Implement Open Data Access</a:t>
          </a:r>
        </a:p>
      </dsp:txBody>
      <dsp:txXfrm>
        <a:off x="2892683" y="156289"/>
        <a:ext cx="597932" cy="398621"/>
      </dsp:txXfrm>
    </dsp:sp>
    <dsp:sp modelId="{2A122997-E301-9A44-A856-537ECB3B0175}">
      <dsp:nvSpPr>
        <dsp:cNvPr id="0" name=""/>
        <dsp:cNvSpPr/>
      </dsp:nvSpPr>
      <dsp:spPr>
        <a:xfrm>
          <a:off x="3590270" y="156289"/>
          <a:ext cx="996553" cy="398621"/>
        </a:xfrm>
        <a:prstGeom prst="chevron">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(e) Open Access Granted</a:t>
          </a:r>
        </a:p>
      </dsp:txBody>
      <dsp:txXfrm>
        <a:off x="3789581" y="156289"/>
        <a:ext cx="597932" cy="398621"/>
      </dsp:txXfrm>
    </dsp:sp>
    <dsp:sp modelId="{2E3EBD74-63D7-8240-8B6E-65B5F43A94F1}">
      <dsp:nvSpPr>
        <dsp:cNvPr id="0" name=""/>
        <dsp:cNvSpPr/>
      </dsp:nvSpPr>
      <dsp:spPr>
        <a:xfrm>
          <a:off x="4487167" y="156289"/>
          <a:ext cx="996553" cy="39862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003" tIns="8001" rIns="8001" bIns="8001" numCol="1" spcCol="1270" anchor="ctr" anchorCtr="0">
          <a:noAutofit/>
        </a:bodyPr>
        <a:lstStyle/>
        <a:p>
          <a:pPr marL="0" lvl="0" indent="0" algn="ctr" defTabSz="266700">
            <a:lnSpc>
              <a:spcPct val="90000"/>
            </a:lnSpc>
            <a:spcBef>
              <a:spcPct val="0"/>
            </a:spcBef>
            <a:spcAft>
              <a:spcPct val="35000"/>
            </a:spcAft>
            <a:buNone/>
          </a:pPr>
          <a:r>
            <a:rPr lang="en-GB" sz="600" kern="1200"/>
            <a:t>(f) Maintain Open Data Access Collection</a:t>
          </a:r>
        </a:p>
      </dsp:txBody>
      <dsp:txXfrm>
        <a:off x="4686478" y="156289"/>
        <a:ext cx="597932" cy="39862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C043ECBAE3162D45BB11F1F7BE4A6A99" ma:contentTypeVersion="10" ma:contentTypeDescription="Create a new document." ma:contentTypeScope="" ma:versionID="01390febe71a5e42bc6136a9974784c6">
  <xsd:schema xmlns:xsd="http://www.w3.org/2001/XMLSchema" xmlns:xs="http://www.w3.org/2001/XMLSchema" xmlns:p="http://schemas.microsoft.com/office/2006/metadata/properties" xmlns:ns2="44a56295-c29e-4898-8136-a54736c65b82" xmlns:ns3="c4a495f2-1265-4946-984e-a1a34fd928c2" targetNamespace="http://schemas.microsoft.com/office/2006/metadata/properties" ma:root="true" ma:fieldsID="a1935eb258ca273267c0d541036045bb" ns2:_="" ns3:_="">
    <xsd:import namespace="44a56295-c29e-4898-8136-a54736c65b82"/>
    <xsd:import namespace="c4a495f2-1265-4946-984e-a1a34fd928c2"/>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a495f2-1265-4946-984e-a1a34fd928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3B687B-8F97-4FE8-8154-4EBF8001DEA3}">
  <ds:schemaRefs>
    <ds:schemaRef ds:uri="http://schemas.openxmlformats.org/officeDocument/2006/bibliography"/>
  </ds:schemaRefs>
</ds:datastoreItem>
</file>

<file path=customXml/itemProps2.xml><?xml version="1.0" encoding="utf-8"?>
<ds:datastoreItem xmlns:ds="http://schemas.openxmlformats.org/officeDocument/2006/customXml" ds:itemID="{5B2AA801-8222-4233-9CA4-02358682FE90}">
  <ds:schemaRefs>
    <ds:schemaRef ds:uri="http://schemas.microsoft.com/office/2006/metadata/properties"/>
    <ds:schemaRef ds:uri="http://schemas.microsoft.com/office/infopath/2007/PartnerControls"/>
    <ds:schemaRef ds:uri="44a56295-c29e-4898-8136-a54736c65b82"/>
  </ds:schemaRefs>
</ds:datastoreItem>
</file>

<file path=customXml/itemProps3.xml><?xml version="1.0" encoding="utf-8"?>
<ds:datastoreItem xmlns:ds="http://schemas.openxmlformats.org/officeDocument/2006/customXml" ds:itemID="{C6FFFE08-606D-4DFC-9735-34E8AB54037D}">
  <ds:schemaRefs>
    <ds:schemaRef ds:uri="http://schemas.microsoft.com/sharepoint/v3/contenttype/forms"/>
  </ds:schemaRefs>
</ds:datastoreItem>
</file>

<file path=customXml/itemProps4.xml><?xml version="1.0" encoding="utf-8"?>
<ds:datastoreItem xmlns:ds="http://schemas.openxmlformats.org/officeDocument/2006/customXml" ds:itemID="{A8B388FA-C6BB-4B2B-A44B-9219CED9C242}">
  <ds:schemaRefs>
    <ds:schemaRef ds:uri="Microsoft.SharePoint.Taxonomy.ContentTypeSync"/>
  </ds:schemaRefs>
</ds:datastoreItem>
</file>

<file path=customXml/itemProps5.xml><?xml version="1.0" encoding="utf-8"?>
<ds:datastoreItem xmlns:ds="http://schemas.openxmlformats.org/officeDocument/2006/customXml" ds:itemID="{BBF17DA9-E526-4E4A-B22D-9519CE8DCC4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Barnard, Ben</dc:creator>
  <keywords/>
  <dc:description/>
  <lastModifiedBy>Feistner, Marcin (The Bridge)</lastModifiedBy>
  <revision>276</revision>
  <dcterms:created xsi:type="dcterms:W3CDTF">2025-09-26T17:18:00.0000000Z</dcterms:created>
  <dcterms:modified xsi:type="dcterms:W3CDTF">2025-11-12T17:17:05.9230648Z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0x010100C043ECBAE3162D45BB11F1F7BE4A6A99</vt:lpwstr>
  </property>
</Properties>
</file>