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DEDED" w:themeColor="accent3" w:themeTint="33"/>
  <w:body>
    <w:p w14:paraId="60E15483" w14:textId="1DCB766D" w:rsidR="00D335AD" w:rsidRDefault="001C1934">
      <w:pPr>
        <w:rPr>
          <w:b/>
          <w:bCs/>
          <w:sz w:val="40"/>
          <w:szCs w:val="40"/>
          <w:u w:val="single"/>
          <w:lang w:val="en-GB"/>
        </w:rPr>
      </w:pPr>
      <w:r w:rsidRPr="001C1934">
        <w:rPr>
          <w:b/>
          <w:bCs/>
          <w:sz w:val="40"/>
          <w:szCs w:val="40"/>
          <w:u w:val="single"/>
          <w:lang w:val="en-GB"/>
        </w:rPr>
        <w:t>Business Task</w:t>
      </w:r>
    </w:p>
    <w:p w14:paraId="218AFC81" w14:textId="6C05B096" w:rsidR="001C1934" w:rsidRDefault="001C1934">
      <w:pPr>
        <w:rPr>
          <w:b/>
          <w:bCs/>
          <w:sz w:val="40"/>
          <w:szCs w:val="40"/>
          <w:u w:val="single"/>
          <w:lang w:val="en-GB"/>
        </w:rPr>
      </w:pPr>
    </w:p>
    <w:p w14:paraId="31544E86" w14:textId="4C0B1554" w:rsidR="001C1934" w:rsidRDefault="001C1934" w:rsidP="001C1934">
      <w:pPr>
        <w:rPr>
          <w:lang w:val="en-GB"/>
        </w:rPr>
      </w:pPr>
      <w:r>
        <w:rPr>
          <w:lang w:val="en-GB"/>
        </w:rPr>
        <w:t xml:space="preserve">Task given is to answer the question, how do annual members and casual riders use </w:t>
      </w:r>
      <w:proofErr w:type="spellStart"/>
      <w:r>
        <w:rPr>
          <w:lang w:val="en-GB"/>
        </w:rPr>
        <w:t>Cyclistic</w:t>
      </w:r>
      <w:proofErr w:type="spellEnd"/>
      <w:r>
        <w:rPr>
          <w:lang w:val="en-GB"/>
        </w:rPr>
        <w:t xml:space="preserve"> bikes differently?</w:t>
      </w:r>
    </w:p>
    <w:p w14:paraId="5400B6A3" w14:textId="3A6B8041" w:rsidR="001C1934" w:rsidRDefault="001C1934" w:rsidP="001C1934">
      <w:pPr>
        <w:rPr>
          <w:lang w:val="en-GB"/>
        </w:rPr>
      </w:pPr>
    </w:p>
    <w:p w14:paraId="49240CD0" w14:textId="1BEEF9DB" w:rsidR="001C1934" w:rsidRDefault="001C1934" w:rsidP="001C1934">
      <w:pPr>
        <w:rPr>
          <w:lang w:val="en-GB"/>
        </w:rPr>
      </w:pPr>
      <w:r>
        <w:rPr>
          <w:lang w:val="en-GB"/>
        </w:rPr>
        <w:t>What is the problem we are trying to solve?</w:t>
      </w:r>
    </w:p>
    <w:p w14:paraId="39F3F9BC" w14:textId="08C3B262" w:rsidR="001C1934" w:rsidRPr="00166A85" w:rsidRDefault="0079317B" w:rsidP="001C1934">
      <w:pPr>
        <w:rPr>
          <w:lang w:val="en-001"/>
        </w:rPr>
      </w:pPr>
      <w:r>
        <w:rPr>
          <w:lang w:val="en-GB"/>
        </w:rPr>
        <w:t>The purpose of this analysis is to</w:t>
      </w:r>
      <w:r w:rsidR="001C1934">
        <w:rPr>
          <w:lang w:val="en-GB"/>
        </w:rPr>
        <w:t xml:space="preserve"> understand the differences in behaviour between casual riders and those who have annual memberships</w:t>
      </w:r>
      <w:r w:rsidR="00BD198F">
        <w:rPr>
          <w:lang w:val="en-GB"/>
        </w:rPr>
        <w:t xml:space="preserve"> through analysing bike riding data collected for a yearly period(2025/01 – 2025/12)</w:t>
      </w:r>
      <w:r w:rsidR="001C1934">
        <w:rPr>
          <w:lang w:val="en-GB"/>
        </w:rPr>
        <w:t xml:space="preserve">, understanding their </w:t>
      </w:r>
      <w:r>
        <w:rPr>
          <w:lang w:val="en-GB"/>
        </w:rPr>
        <w:t>specific behavioural triggers will provide</w:t>
      </w:r>
      <w:r w:rsidR="001C1934">
        <w:rPr>
          <w:lang w:val="en-GB"/>
        </w:rPr>
        <w:t xml:space="preserve"> insight</w:t>
      </w:r>
      <w:r>
        <w:rPr>
          <w:lang w:val="en-GB"/>
        </w:rPr>
        <w:t>s</w:t>
      </w:r>
      <w:r w:rsidR="001C1934">
        <w:rPr>
          <w:lang w:val="en-GB"/>
        </w:rPr>
        <w:t xml:space="preserve"> into </w:t>
      </w:r>
      <w:r>
        <w:rPr>
          <w:lang w:val="en-GB"/>
        </w:rPr>
        <w:t xml:space="preserve">developing a data driven marketing strategy aimed at </w:t>
      </w:r>
      <w:r w:rsidR="001C1934">
        <w:rPr>
          <w:lang w:val="en-GB"/>
        </w:rPr>
        <w:t>converting more casual riders into annual members thereby increasing the business’s chances of future growth</w:t>
      </w:r>
      <w:r w:rsidR="00CE6F7B">
        <w:rPr>
          <w:lang w:val="en-GB"/>
        </w:rPr>
        <w:t>, therefore, in essence b</w:t>
      </w:r>
      <w:r w:rsidR="00CE6F7B">
        <w:t>y isolating unique differences in trip timing and duration, and identifying geographic similarities in station usage, I can provide data-backed recommendations on how to bridge the gap and convert leisure users into long-term subscribers."</w:t>
      </w:r>
    </w:p>
    <w:p w14:paraId="626B6326" w14:textId="29637D61" w:rsidR="001C1934" w:rsidRDefault="001C1934" w:rsidP="001C1934">
      <w:pPr>
        <w:rPr>
          <w:lang w:val="en-GB"/>
        </w:rPr>
      </w:pPr>
    </w:p>
    <w:p w14:paraId="68CDA9E8" w14:textId="303D2379" w:rsidR="001B4133" w:rsidRPr="001B4133" w:rsidRDefault="001B4133" w:rsidP="001C1934">
      <w:pPr>
        <w:rPr>
          <w:b/>
          <w:bCs/>
          <w:u w:val="single"/>
          <w:lang w:val="en-GB"/>
        </w:rPr>
      </w:pPr>
      <w:r>
        <w:rPr>
          <w:b/>
          <w:bCs/>
          <w:u w:val="single"/>
          <w:lang w:val="en-GB"/>
        </w:rPr>
        <w:t>Stakeholders in the business task</w:t>
      </w:r>
    </w:p>
    <w:p w14:paraId="2244080E" w14:textId="1F7E0C49" w:rsidR="001C1934" w:rsidRDefault="001C1934" w:rsidP="001C1934">
      <w:pPr>
        <w:rPr>
          <w:lang w:val="en-GB"/>
        </w:rPr>
      </w:pPr>
      <w:r>
        <w:rPr>
          <w:lang w:val="en-GB"/>
        </w:rPr>
        <w:t xml:space="preserve">The key stakeholders for this business task are the primary stakeholders such as Lily Moreno, fellow colleagues at the </w:t>
      </w:r>
      <w:proofErr w:type="spellStart"/>
      <w:r>
        <w:rPr>
          <w:lang w:val="en-GB"/>
        </w:rPr>
        <w:t>Cyclistic</w:t>
      </w:r>
      <w:proofErr w:type="spellEnd"/>
      <w:r>
        <w:rPr>
          <w:lang w:val="en-GB"/>
        </w:rPr>
        <w:t xml:space="preserve"> marketing analytics team and the executives of the company</w:t>
      </w:r>
      <w:r w:rsidR="0079317B">
        <w:rPr>
          <w:lang w:val="en-GB"/>
        </w:rPr>
        <w:t xml:space="preserve"> and not forgetting the silent secondary stakeholders, our customers that ride the </w:t>
      </w:r>
      <w:proofErr w:type="spellStart"/>
      <w:r w:rsidR="0079317B">
        <w:rPr>
          <w:lang w:val="en-GB"/>
        </w:rPr>
        <w:t>Cyclistic</w:t>
      </w:r>
      <w:proofErr w:type="spellEnd"/>
      <w:r w:rsidR="0079317B">
        <w:rPr>
          <w:lang w:val="en-GB"/>
        </w:rPr>
        <w:t xml:space="preserve"> bikes everyday </w:t>
      </w:r>
    </w:p>
    <w:p w14:paraId="41A9FF19" w14:textId="54891124" w:rsidR="0079317B" w:rsidRPr="001B4133" w:rsidRDefault="001B4133" w:rsidP="001C1934">
      <w:pPr>
        <w:rPr>
          <w:b/>
          <w:bCs/>
          <w:u w:val="single"/>
          <w:lang w:val="en-GB"/>
        </w:rPr>
      </w:pPr>
      <w:r>
        <w:rPr>
          <w:b/>
          <w:bCs/>
          <w:u w:val="single"/>
          <w:lang w:val="en-GB"/>
        </w:rPr>
        <w:t>Data Privacy</w:t>
      </w:r>
    </w:p>
    <w:p w14:paraId="3541D867" w14:textId="34869D98" w:rsidR="0079317B" w:rsidRDefault="0079317B" w:rsidP="001C1934">
      <w:pPr>
        <w:rPr>
          <w:lang w:val="en-GB"/>
        </w:rPr>
      </w:pPr>
      <w:r>
        <w:rPr>
          <w:lang w:val="en-GB"/>
        </w:rPr>
        <w:t>N.B Analysis insights provided here are based on analysing bike trip data only, as I do not have access to personal data or financial data pertaining to our individual riders at Cyclist</w:t>
      </w:r>
    </w:p>
    <w:p w14:paraId="2B589262" w14:textId="7FF47BFC" w:rsidR="001B4133" w:rsidRDefault="001B4133" w:rsidP="001C1934">
      <w:pPr>
        <w:rPr>
          <w:lang w:val="en-GB"/>
        </w:rPr>
      </w:pPr>
    </w:p>
    <w:p w14:paraId="61457033" w14:textId="2092DEA3" w:rsidR="001B4133" w:rsidRDefault="001B4133" w:rsidP="001C1934">
      <w:pPr>
        <w:rPr>
          <w:b/>
          <w:bCs/>
          <w:u w:val="single"/>
          <w:lang w:val="en-GB"/>
        </w:rPr>
      </w:pPr>
      <w:r>
        <w:rPr>
          <w:b/>
          <w:bCs/>
          <w:u w:val="single"/>
          <w:lang w:val="en-GB"/>
        </w:rPr>
        <w:t>Assumptions</w:t>
      </w:r>
    </w:p>
    <w:p w14:paraId="3D73D095" w14:textId="0E022FC6" w:rsidR="001B4133" w:rsidRDefault="001B4133" w:rsidP="001C1934">
      <w:pPr>
        <w:rPr>
          <w:lang w:val="en-GB"/>
        </w:rPr>
      </w:pPr>
      <w:r>
        <w:rPr>
          <w:lang w:val="en-GB"/>
        </w:rPr>
        <w:t xml:space="preserve">I am working under the assumption that any trip under 60 secs </w:t>
      </w:r>
      <w:r w:rsidR="00933C6F">
        <w:rPr>
          <w:lang w:val="en-GB"/>
        </w:rPr>
        <w:t>are</w:t>
      </w:r>
      <w:r>
        <w:rPr>
          <w:lang w:val="en-GB"/>
        </w:rPr>
        <w:t xml:space="preserve">  regarded as a false start and will be </w:t>
      </w:r>
      <w:r w:rsidR="00933C6F">
        <w:rPr>
          <w:lang w:val="en-GB"/>
        </w:rPr>
        <w:t xml:space="preserve">excluded </w:t>
      </w:r>
      <w:r>
        <w:rPr>
          <w:lang w:val="en-GB"/>
        </w:rPr>
        <w:t xml:space="preserve">from the </w:t>
      </w:r>
      <w:r w:rsidR="00933C6F">
        <w:rPr>
          <w:lang w:val="en-GB"/>
        </w:rPr>
        <w:t xml:space="preserve">main </w:t>
      </w:r>
      <w:r>
        <w:rPr>
          <w:lang w:val="en-GB"/>
        </w:rPr>
        <w:t>analysis to ensure accuracy in my  findings</w:t>
      </w:r>
      <w:r w:rsidR="00933C6F">
        <w:rPr>
          <w:lang w:val="en-GB"/>
        </w:rPr>
        <w:t>, but it will be analysed to understand the circumstances  surrounding  such rides(&lt;1 min) occurring</w:t>
      </w:r>
    </w:p>
    <w:p w14:paraId="6E93E8D1" w14:textId="3B578261" w:rsidR="0066192D" w:rsidRDefault="0066192D" w:rsidP="001C1934">
      <w:pPr>
        <w:rPr>
          <w:lang w:val="en-GB"/>
        </w:rPr>
      </w:pPr>
    </w:p>
    <w:p w14:paraId="1BB81C4B" w14:textId="284A9595" w:rsidR="0066192D" w:rsidRDefault="0066192D" w:rsidP="001C1934">
      <w:pPr>
        <w:rPr>
          <w:b/>
          <w:bCs/>
          <w:u w:val="single"/>
          <w:lang w:val="en-GB"/>
        </w:rPr>
      </w:pPr>
      <w:r>
        <w:rPr>
          <w:b/>
          <w:bCs/>
          <w:u w:val="single"/>
          <w:lang w:val="en-GB"/>
        </w:rPr>
        <w:t>Missing Station location Data</w:t>
      </w:r>
      <w:r w:rsidR="00096ABA">
        <w:rPr>
          <w:b/>
          <w:bCs/>
          <w:u w:val="single"/>
          <w:lang w:val="en-GB"/>
        </w:rPr>
        <w:t xml:space="preserve"> for Electr</w:t>
      </w:r>
      <w:r w:rsidR="007F13E7">
        <w:rPr>
          <w:b/>
          <w:bCs/>
          <w:u w:val="single"/>
          <w:lang w:val="en-GB"/>
        </w:rPr>
        <w:t>ic</w:t>
      </w:r>
      <w:r w:rsidR="00096ABA">
        <w:rPr>
          <w:b/>
          <w:bCs/>
          <w:u w:val="single"/>
          <w:lang w:val="en-GB"/>
        </w:rPr>
        <w:t xml:space="preserve"> bikes</w:t>
      </w:r>
    </w:p>
    <w:p w14:paraId="4FB15F55" w14:textId="07F65896" w:rsidR="0066192D" w:rsidRDefault="0066192D" w:rsidP="001C1934">
      <w:pPr>
        <w:rPr>
          <w:lang w:val="en-GB"/>
        </w:rPr>
      </w:pPr>
      <w:r>
        <w:rPr>
          <w:lang w:val="en-GB"/>
        </w:rPr>
        <w:t xml:space="preserve">As part of my data exploration phase, I performed a quick overview of all the datasheets containing ride share data for 12 months (2025/01 – 2025/12) via Excel in order to get a feel of the data , how it’s organized and to generally see with the data in hand, how I will structure my analysis. I noted identified a significant amount of entries in the data that have missing values for the </w:t>
      </w:r>
      <w:proofErr w:type="spellStart"/>
      <w:r>
        <w:rPr>
          <w:lang w:val="en-GB"/>
        </w:rPr>
        <w:t>start_station_name,start_station_id</w:t>
      </w:r>
      <w:proofErr w:type="spellEnd"/>
      <w:r>
        <w:rPr>
          <w:lang w:val="en-GB"/>
        </w:rPr>
        <w:t xml:space="preserve"> and the </w:t>
      </w:r>
      <w:proofErr w:type="spellStart"/>
      <w:r>
        <w:rPr>
          <w:lang w:val="en-GB"/>
        </w:rPr>
        <w:t>end_station_name</w:t>
      </w:r>
      <w:proofErr w:type="spellEnd"/>
      <w:r>
        <w:rPr>
          <w:lang w:val="en-GB"/>
        </w:rPr>
        <w:t xml:space="preserve"> and </w:t>
      </w:r>
      <w:proofErr w:type="spellStart"/>
      <w:r>
        <w:rPr>
          <w:lang w:val="en-GB"/>
        </w:rPr>
        <w:t>end_station_id</w:t>
      </w:r>
      <w:proofErr w:type="spellEnd"/>
      <w:r>
        <w:rPr>
          <w:lang w:val="en-GB"/>
        </w:rPr>
        <w:t xml:space="preserve"> columns, majority of these associated with Electric bikes. </w:t>
      </w:r>
    </w:p>
    <w:p w14:paraId="10B12FDD" w14:textId="7885DBB1" w:rsidR="00096ABA" w:rsidRDefault="00096ABA" w:rsidP="001C1934">
      <w:pPr>
        <w:rPr>
          <w:lang w:val="en-GB"/>
        </w:rPr>
      </w:pPr>
    </w:p>
    <w:p w14:paraId="424A0E29" w14:textId="2E0E1449" w:rsidR="00096ABA" w:rsidRDefault="00096ABA" w:rsidP="001C1934">
      <w:pPr>
        <w:rPr>
          <w:lang w:val="en-GB"/>
        </w:rPr>
      </w:pPr>
    </w:p>
    <w:p w14:paraId="6D2D02BE" w14:textId="33914D19" w:rsidR="00096ABA" w:rsidRDefault="00096ABA" w:rsidP="001C1934">
      <w:pPr>
        <w:rPr>
          <w:b/>
          <w:bCs/>
          <w:u w:val="single"/>
          <w:lang w:val="en-GB"/>
        </w:rPr>
      </w:pPr>
      <w:r>
        <w:rPr>
          <w:b/>
          <w:bCs/>
          <w:u w:val="single"/>
          <w:lang w:val="en-GB"/>
        </w:rPr>
        <w:t>Missing data for classic bikes</w:t>
      </w:r>
    </w:p>
    <w:p w14:paraId="684776F2" w14:textId="1AF8E335" w:rsidR="00096ABA" w:rsidRDefault="00C50FC9" w:rsidP="001C1934">
      <w:pPr>
        <w:rPr>
          <w:lang w:val="en-GB"/>
        </w:rPr>
      </w:pPr>
      <w:r>
        <w:rPr>
          <w:lang w:val="en-GB"/>
        </w:rPr>
        <w:t>During the cleaning phase of the bike share data analysis process, I identified  subset of bike trips that mostly related to classic bikes where the terminal data (end station name and end station id) as well as the coordinates were missing. Upon further observation, I also identified that these bike trips also had a standard time length of 59 minutes for the bike ride suggesting that the data for when the ride ended was a result of a system force close after a duration of time if the bike isn’t at the end station dock.</w:t>
      </w:r>
    </w:p>
    <w:p w14:paraId="38670915" w14:textId="2C07D584" w:rsidR="00C50FC9" w:rsidRDefault="00C50FC9" w:rsidP="001C1934">
      <w:pPr>
        <w:rPr>
          <w:lang w:val="en-GB"/>
        </w:rPr>
      </w:pPr>
      <w:r>
        <w:rPr>
          <w:lang w:val="en-GB"/>
        </w:rPr>
        <w:t>Also of note, this sub</w:t>
      </w:r>
    </w:p>
    <w:p w14:paraId="76540403" w14:textId="102AD490" w:rsidR="00DE6999" w:rsidRDefault="00DE6999" w:rsidP="001C1934">
      <w:pPr>
        <w:rPr>
          <w:lang w:val="en-GB"/>
        </w:rPr>
      </w:pPr>
    </w:p>
    <w:p w14:paraId="56295A53" w14:textId="6A626CA3" w:rsidR="00DE6999" w:rsidRDefault="00B47476" w:rsidP="001C1934">
      <w:pPr>
        <w:rPr>
          <w:b/>
          <w:bCs/>
          <w:u w:val="single"/>
          <w:lang w:val="en-GB"/>
        </w:rPr>
      </w:pPr>
      <w:r>
        <w:rPr>
          <w:b/>
          <w:bCs/>
          <w:u w:val="single"/>
          <w:lang w:val="en-GB"/>
        </w:rPr>
        <w:t>Categorization</w:t>
      </w:r>
      <w:r w:rsidR="00DE6999">
        <w:rPr>
          <w:b/>
          <w:bCs/>
          <w:u w:val="single"/>
          <w:lang w:val="en-GB"/>
        </w:rPr>
        <w:t xml:space="preserve"> of rows where </w:t>
      </w:r>
      <w:proofErr w:type="spellStart"/>
      <w:r w:rsidR="00DE6999">
        <w:rPr>
          <w:b/>
          <w:bCs/>
          <w:u w:val="single"/>
          <w:lang w:val="en-GB"/>
        </w:rPr>
        <w:t>ride_length</w:t>
      </w:r>
      <w:proofErr w:type="spellEnd"/>
      <w:r w:rsidR="00DE6999">
        <w:rPr>
          <w:b/>
          <w:bCs/>
          <w:u w:val="single"/>
          <w:lang w:val="en-GB"/>
        </w:rPr>
        <w:t xml:space="preserve"> &lt; 1 min</w:t>
      </w:r>
    </w:p>
    <w:p w14:paraId="42560BF3" w14:textId="5CEE87C6" w:rsidR="00DE6999" w:rsidRDefault="00DE6999" w:rsidP="001C1934">
      <w:pPr>
        <w:rPr>
          <w:lang w:val="en-GB"/>
        </w:rPr>
      </w:pPr>
      <w:r>
        <w:rPr>
          <w:lang w:val="en-GB"/>
        </w:rPr>
        <w:t xml:space="preserve">I </w:t>
      </w:r>
      <w:r w:rsidR="004705C7">
        <w:rPr>
          <w:lang w:val="en-GB"/>
        </w:rPr>
        <w:t>categorized</w:t>
      </w:r>
      <w:r>
        <w:rPr>
          <w:lang w:val="en-GB"/>
        </w:rPr>
        <w:t xml:space="preserve"> data where the </w:t>
      </w:r>
      <w:proofErr w:type="spellStart"/>
      <w:r>
        <w:rPr>
          <w:lang w:val="en-GB"/>
        </w:rPr>
        <w:t>ride_length</w:t>
      </w:r>
      <w:proofErr w:type="spellEnd"/>
      <w:r>
        <w:rPr>
          <w:lang w:val="en-GB"/>
        </w:rPr>
        <w:t xml:space="preserve"> </w:t>
      </w:r>
      <w:r w:rsidR="004705C7">
        <w:rPr>
          <w:lang w:val="en-GB"/>
        </w:rPr>
        <w:t xml:space="preserve">for mostly electric bikes </w:t>
      </w:r>
      <w:r>
        <w:rPr>
          <w:lang w:val="en-GB"/>
        </w:rPr>
        <w:t>was less than a minute because I theorized that these entries most likely represent ‘false starts’ due to either the user encountering a technical issue with the bike or docking immediately after unlockin</w:t>
      </w:r>
      <w:r w:rsidR="004705C7">
        <w:rPr>
          <w:lang w:val="en-GB"/>
        </w:rPr>
        <w:t>g, or an unlock error where the user tries to unlock the bike and the physical lock never opens but the system has already logged the bike id thus registering the id but not the start and end station information</w:t>
      </w:r>
    </w:p>
    <w:p w14:paraId="45DB999C" w14:textId="14A0D7FB" w:rsidR="00B47476" w:rsidRDefault="00B47476" w:rsidP="001C1934">
      <w:pPr>
        <w:rPr>
          <w:lang w:val="en-GB"/>
        </w:rPr>
      </w:pPr>
    </w:p>
    <w:p w14:paraId="798A77A5" w14:textId="782CB8BA" w:rsidR="00B47476" w:rsidRPr="00DE6999" w:rsidRDefault="00B47476" w:rsidP="001C1934">
      <w:pPr>
        <w:rPr>
          <w:i/>
          <w:iCs/>
          <w:lang w:val="en-GB"/>
        </w:rPr>
      </w:pPr>
      <w:r>
        <w:t>I identified a technical anomaly isolated specifically to the Electric Bike fleet. A significant volume of sub-1-minute rides occurred where the start and end stations were identical, or station data was missing entirely. This suggests a 'Dead on Arrival' (DOA) issue where users are unlocking electric bikes but immediately returning them, likely due to battery or connectivity issues.</w:t>
      </w:r>
    </w:p>
    <w:p w14:paraId="033FC4E9" w14:textId="4071BF77" w:rsidR="00DE6999" w:rsidRDefault="00DE6999" w:rsidP="001C1934">
      <w:pPr>
        <w:rPr>
          <w:lang w:val="en-GB"/>
        </w:rPr>
      </w:pPr>
    </w:p>
    <w:p w14:paraId="66CB0123" w14:textId="12203375" w:rsidR="00DE6999" w:rsidRDefault="004D0073" w:rsidP="001C1934">
      <w:pPr>
        <w:rPr>
          <w:b/>
          <w:bCs/>
          <w:u w:val="single"/>
          <w:lang w:val="en-GB"/>
        </w:rPr>
      </w:pPr>
      <w:r>
        <w:rPr>
          <w:b/>
          <w:bCs/>
          <w:u w:val="single"/>
          <w:lang w:val="en-GB"/>
        </w:rPr>
        <w:t>NOTES</w:t>
      </w:r>
    </w:p>
    <w:p w14:paraId="355C1D5E" w14:textId="77777777" w:rsidR="004D0073" w:rsidRPr="004D0073" w:rsidRDefault="004D0073" w:rsidP="004D0073">
      <w:pPr>
        <w:pStyle w:val="Heading3"/>
        <w:rPr>
          <w:rFonts w:cstheme="minorHAnsi"/>
        </w:rPr>
      </w:pPr>
      <w:r w:rsidRPr="004D0073">
        <w:rPr>
          <w:rFonts w:cstheme="minorHAnsi"/>
        </w:rPr>
        <w:t>1. The Electric Bike Lock/Unlock Friction</w:t>
      </w:r>
    </w:p>
    <w:p w14:paraId="29DF7278" w14:textId="77777777" w:rsidR="004D0073" w:rsidRPr="004D0073" w:rsidRDefault="004D0073" w:rsidP="004D0073">
      <w:pPr>
        <w:pStyle w:val="NormalWeb"/>
        <w:rPr>
          <w:rFonts w:asciiTheme="minorHAnsi" w:hAnsiTheme="minorHAnsi" w:cstheme="minorHAnsi"/>
          <w:sz w:val="20"/>
          <w:szCs w:val="20"/>
        </w:rPr>
      </w:pPr>
      <w:r w:rsidRPr="004D0073">
        <w:rPr>
          <w:rFonts w:asciiTheme="minorHAnsi" w:hAnsiTheme="minorHAnsi" w:cstheme="minorHAnsi"/>
          <w:sz w:val="20"/>
          <w:szCs w:val="20"/>
        </w:rPr>
        <w:t xml:space="preserve">By noticing patterns in how electric bike data is recorded (or </w:t>
      </w:r>
      <w:proofErr w:type="spellStart"/>
      <w:r w:rsidRPr="004D0073">
        <w:rPr>
          <w:rFonts w:asciiTheme="minorHAnsi" w:hAnsiTheme="minorHAnsi" w:cstheme="minorHAnsi"/>
          <w:sz w:val="20"/>
          <w:szCs w:val="20"/>
        </w:rPr>
        <w:t>misrecorded</w:t>
      </w:r>
      <w:proofErr w:type="spellEnd"/>
      <w:r w:rsidRPr="004D0073">
        <w:rPr>
          <w:rFonts w:asciiTheme="minorHAnsi" w:hAnsiTheme="minorHAnsi" w:cstheme="minorHAnsi"/>
          <w:sz w:val="20"/>
          <w:szCs w:val="20"/>
        </w:rPr>
        <w:t>) during your cleaning phase, you've stumbled upon a UX (User Experience) gap.</w:t>
      </w:r>
    </w:p>
    <w:p w14:paraId="7C373ED4" w14:textId="77777777" w:rsidR="004D0073" w:rsidRPr="004D0073" w:rsidRDefault="004D0073" w:rsidP="004D0073">
      <w:pPr>
        <w:pStyle w:val="NormalWeb"/>
        <w:numPr>
          <w:ilvl w:val="0"/>
          <w:numId w:val="2"/>
        </w:numPr>
        <w:rPr>
          <w:rFonts w:asciiTheme="minorHAnsi" w:hAnsiTheme="minorHAnsi" w:cstheme="minorHAnsi"/>
          <w:sz w:val="20"/>
          <w:szCs w:val="20"/>
        </w:rPr>
      </w:pPr>
      <w:r w:rsidRPr="004D0073">
        <w:rPr>
          <w:rFonts w:asciiTheme="minorHAnsi" w:hAnsiTheme="minorHAnsi" w:cstheme="minorHAnsi"/>
          <w:b/>
          <w:bCs/>
          <w:sz w:val="20"/>
          <w:szCs w:val="20"/>
        </w:rPr>
        <w:t>The Data Reality:</w:t>
      </w:r>
      <w:r w:rsidRPr="004D0073">
        <w:rPr>
          <w:rFonts w:asciiTheme="minorHAnsi" w:hAnsiTheme="minorHAnsi" w:cstheme="minorHAnsi"/>
          <w:sz w:val="20"/>
          <w:szCs w:val="20"/>
        </w:rPr>
        <w:t xml:space="preserve"> Electric bikes often don’t require a physical station dock; they use free-locking systems via GPS and digital locks.</w:t>
      </w:r>
    </w:p>
    <w:p w14:paraId="6E725807" w14:textId="77777777" w:rsidR="004D0073" w:rsidRPr="004D0073" w:rsidRDefault="004D0073" w:rsidP="004D0073">
      <w:pPr>
        <w:pStyle w:val="NormalWeb"/>
        <w:numPr>
          <w:ilvl w:val="0"/>
          <w:numId w:val="2"/>
        </w:numPr>
        <w:rPr>
          <w:rFonts w:asciiTheme="minorHAnsi" w:hAnsiTheme="minorHAnsi" w:cstheme="minorHAnsi"/>
          <w:sz w:val="20"/>
          <w:szCs w:val="20"/>
        </w:rPr>
      </w:pPr>
      <w:r w:rsidRPr="004D0073">
        <w:rPr>
          <w:rFonts w:asciiTheme="minorHAnsi" w:hAnsiTheme="minorHAnsi" w:cstheme="minorHAnsi"/>
          <w:b/>
          <w:bCs/>
          <w:sz w:val="20"/>
          <w:szCs w:val="20"/>
        </w:rPr>
        <w:t>The Analytical Connection:</w:t>
      </w:r>
      <w:r w:rsidRPr="004D0073">
        <w:rPr>
          <w:rFonts w:asciiTheme="minorHAnsi" w:hAnsiTheme="minorHAnsi" w:cstheme="minorHAnsi"/>
          <w:sz w:val="20"/>
          <w:szCs w:val="20"/>
        </w:rPr>
        <w:t xml:space="preserve"> If casual riders are struggling with this system more than annual members, it directly impacts their "</w:t>
      </w:r>
      <w:proofErr w:type="spellStart"/>
      <w:r w:rsidRPr="004D0073">
        <w:rPr>
          <w:rFonts w:asciiTheme="minorHAnsi" w:hAnsiTheme="minorHAnsi" w:cstheme="minorHAnsi"/>
          <w:sz w:val="20"/>
          <w:szCs w:val="20"/>
        </w:rPr>
        <w:t>behavior</w:t>
      </w:r>
      <w:proofErr w:type="spellEnd"/>
      <w:r w:rsidRPr="004D0073">
        <w:rPr>
          <w:rFonts w:asciiTheme="minorHAnsi" w:hAnsiTheme="minorHAnsi" w:cstheme="minorHAnsi"/>
          <w:sz w:val="20"/>
          <w:szCs w:val="20"/>
        </w:rPr>
        <w:t>." A casual rider who finds unlocking an e-bike confusing or frustrating might give up entirely, leading to abandoned sessions or corrupted data points. Fixing this system makes the barrier to entry lower for the exact group you are trying to convert.</w:t>
      </w:r>
    </w:p>
    <w:p w14:paraId="33A7FF0D" w14:textId="77777777" w:rsidR="004D0073" w:rsidRPr="004D0073" w:rsidRDefault="004D0073" w:rsidP="004D0073">
      <w:pPr>
        <w:pStyle w:val="Heading3"/>
        <w:rPr>
          <w:rFonts w:cstheme="minorHAnsi"/>
        </w:rPr>
      </w:pPr>
      <w:r w:rsidRPr="004D0073">
        <w:rPr>
          <w:rFonts w:cstheme="minorHAnsi"/>
        </w:rPr>
        <w:t>2. The Missing Docking Data (The "Empty Data Points" Problem)</w:t>
      </w:r>
    </w:p>
    <w:p w14:paraId="4EF06EF6" w14:textId="77777777" w:rsidR="004D0073" w:rsidRPr="004D0073" w:rsidRDefault="004D0073" w:rsidP="004D0073">
      <w:pPr>
        <w:pStyle w:val="NormalWeb"/>
        <w:rPr>
          <w:rFonts w:asciiTheme="minorHAnsi" w:hAnsiTheme="minorHAnsi" w:cstheme="minorHAnsi"/>
          <w:sz w:val="20"/>
          <w:szCs w:val="20"/>
        </w:rPr>
      </w:pPr>
      <w:r w:rsidRPr="004D0073">
        <w:rPr>
          <w:rFonts w:asciiTheme="minorHAnsi" w:hAnsiTheme="minorHAnsi" w:cstheme="minorHAnsi"/>
          <w:sz w:val="20"/>
          <w:szCs w:val="20"/>
        </w:rPr>
        <w:lastRenderedPageBreak/>
        <w:t xml:space="preserve">In data analytics, </w:t>
      </w:r>
      <w:r w:rsidRPr="004D0073">
        <w:rPr>
          <w:rFonts w:asciiTheme="minorHAnsi" w:hAnsiTheme="minorHAnsi" w:cstheme="minorHAnsi"/>
          <w:b/>
          <w:bCs/>
          <w:sz w:val="20"/>
          <w:szCs w:val="20"/>
        </w:rPr>
        <w:t xml:space="preserve">missing data is rarely just a technical error; it is usually a </w:t>
      </w:r>
      <w:proofErr w:type="spellStart"/>
      <w:r w:rsidRPr="004D0073">
        <w:rPr>
          <w:rFonts w:asciiTheme="minorHAnsi" w:hAnsiTheme="minorHAnsi" w:cstheme="minorHAnsi"/>
          <w:b/>
          <w:bCs/>
          <w:sz w:val="20"/>
          <w:szCs w:val="20"/>
        </w:rPr>
        <w:t>behavioral</w:t>
      </w:r>
      <w:proofErr w:type="spellEnd"/>
      <w:r w:rsidRPr="004D0073">
        <w:rPr>
          <w:rFonts w:asciiTheme="minorHAnsi" w:hAnsiTheme="minorHAnsi" w:cstheme="minorHAnsi"/>
          <w:b/>
          <w:bCs/>
          <w:sz w:val="20"/>
          <w:szCs w:val="20"/>
        </w:rPr>
        <w:t xml:space="preserve"> symptom.</w:t>
      </w:r>
      <w:r w:rsidRPr="004D0073">
        <w:rPr>
          <w:rFonts w:asciiTheme="minorHAnsi" w:hAnsiTheme="minorHAnsi" w:cstheme="minorHAnsi"/>
          <w:sz w:val="20"/>
          <w:szCs w:val="20"/>
        </w:rPr>
        <w:t xml:space="preserve"> * </w:t>
      </w:r>
      <w:r w:rsidRPr="004D0073">
        <w:rPr>
          <w:rFonts w:asciiTheme="minorHAnsi" w:hAnsiTheme="minorHAnsi" w:cstheme="minorHAnsi"/>
          <w:b/>
          <w:bCs/>
          <w:sz w:val="20"/>
          <w:szCs w:val="20"/>
        </w:rPr>
        <w:t>The Data Reality:</w:t>
      </w:r>
      <w:r w:rsidRPr="004D0073">
        <w:rPr>
          <w:rFonts w:asciiTheme="minorHAnsi" w:hAnsiTheme="minorHAnsi" w:cstheme="minorHAnsi"/>
          <w:sz w:val="20"/>
          <w:szCs w:val="20"/>
        </w:rPr>
        <w:t xml:space="preserve"> You noticed a chunk of missing data specifically tied to where or how bikes are being docked.</w:t>
      </w:r>
    </w:p>
    <w:p w14:paraId="78DDBA04" w14:textId="77777777" w:rsidR="004D0073" w:rsidRPr="004D0073" w:rsidRDefault="004D0073" w:rsidP="004D0073">
      <w:pPr>
        <w:pStyle w:val="NormalWeb"/>
        <w:numPr>
          <w:ilvl w:val="0"/>
          <w:numId w:val="3"/>
        </w:numPr>
        <w:rPr>
          <w:rFonts w:asciiTheme="minorHAnsi" w:hAnsiTheme="minorHAnsi" w:cstheme="minorHAnsi"/>
          <w:sz w:val="20"/>
          <w:szCs w:val="20"/>
        </w:rPr>
      </w:pPr>
      <w:r w:rsidRPr="004D0073">
        <w:rPr>
          <w:rFonts w:asciiTheme="minorHAnsi" w:hAnsiTheme="minorHAnsi" w:cstheme="minorHAnsi"/>
          <w:b/>
          <w:bCs/>
          <w:sz w:val="20"/>
          <w:szCs w:val="20"/>
        </w:rPr>
        <w:t>The Analytical Connection:</w:t>
      </w:r>
      <w:r w:rsidRPr="004D0073">
        <w:rPr>
          <w:rFonts w:asciiTheme="minorHAnsi" w:hAnsiTheme="minorHAnsi" w:cstheme="minorHAnsi"/>
          <w:sz w:val="20"/>
          <w:szCs w:val="20"/>
        </w:rPr>
        <w:t xml:space="preserve"> Annual members ride these bikes every day. They know the system inside out; they know exactly how to push the bike into the slot until it clicks and terminates the ride session. Casual riders don't. If a casual rider walks away assuming the bike is docked, but the system doesn't register it, two things happen:</w:t>
      </w:r>
    </w:p>
    <w:p w14:paraId="6D3625CF" w14:textId="77777777" w:rsidR="004D0073" w:rsidRPr="004D0073" w:rsidRDefault="004D0073" w:rsidP="004D0073">
      <w:pPr>
        <w:pStyle w:val="NormalWeb"/>
        <w:numPr>
          <w:ilvl w:val="1"/>
          <w:numId w:val="3"/>
        </w:numPr>
        <w:rPr>
          <w:rFonts w:asciiTheme="minorHAnsi" w:hAnsiTheme="minorHAnsi" w:cstheme="minorHAnsi"/>
          <w:sz w:val="20"/>
          <w:szCs w:val="20"/>
        </w:rPr>
      </w:pPr>
      <w:r w:rsidRPr="004D0073">
        <w:rPr>
          <w:rFonts w:asciiTheme="minorHAnsi" w:hAnsiTheme="minorHAnsi" w:cstheme="minorHAnsi"/>
          <w:sz w:val="20"/>
          <w:szCs w:val="20"/>
        </w:rPr>
        <w:t>The data gets corrupted with massive, unrealistic trip durations or missing end stations.</w:t>
      </w:r>
    </w:p>
    <w:p w14:paraId="515567DD" w14:textId="77777777" w:rsidR="004D0073" w:rsidRPr="004D0073" w:rsidRDefault="004D0073" w:rsidP="004D0073">
      <w:pPr>
        <w:pStyle w:val="NormalWeb"/>
        <w:numPr>
          <w:ilvl w:val="1"/>
          <w:numId w:val="3"/>
        </w:numPr>
        <w:rPr>
          <w:rFonts w:asciiTheme="minorHAnsi" w:hAnsiTheme="minorHAnsi" w:cstheme="minorHAnsi"/>
          <w:sz w:val="20"/>
          <w:szCs w:val="20"/>
        </w:rPr>
      </w:pPr>
      <w:r w:rsidRPr="004D0073">
        <w:rPr>
          <w:rFonts w:asciiTheme="minorHAnsi" w:hAnsiTheme="minorHAnsi" w:cstheme="minorHAnsi"/>
          <w:sz w:val="20"/>
          <w:szCs w:val="20"/>
        </w:rPr>
        <w:t>The customer might get overcharged, leaving them with a negative impression of the service.</w:t>
      </w:r>
    </w:p>
    <w:p w14:paraId="547E7841" w14:textId="702735EA" w:rsidR="004D0073" w:rsidRDefault="004D0073" w:rsidP="004D0073">
      <w:pPr>
        <w:pStyle w:val="NormalWeb"/>
        <w:rPr>
          <w:rFonts w:asciiTheme="minorHAnsi" w:hAnsiTheme="minorHAnsi" w:cstheme="minorHAnsi"/>
          <w:sz w:val="20"/>
          <w:szCs w:val="20"/>
        </w:rPr>
      </w:pPr>
      <w:r w:rsidRPr="004D0073">
        <w:rPr>
          <w:rFonts w:asciiTheme="minorHAnsi" w:hAnsiTheme="minorHAnsi" w:cstheme="minorHAnsi"/>
          <w:sz w:val="20"/>
          <w:szCs w:val="20"/>
        </w:rPr>
        <w:t xml:space="preserve">By identifying that casual riders need better onboarding or clearer physical signage on how to properly dock a bike, you are solving a data quality issue </w:t>
      </w:r>
      <w:r w:rsidRPr="004D0073">
        <w:rPr>
          <w:rFonts w:asciiTheme="minorHAnsi" w:hAnsiTheme="minorHAnsi" w:cstheme="minorHAnsi"/>
          <w:i/>
          <w:iCs/>
          <w:sz w:val="20"/>
          <w:szCs w:val="20"/>
        </w:rPr>
        <w:t>and</w:t>
      </w:r>
      <w:r w:rsidRPr="004D0073">
        <w:rPr>
          <w:rFonts w:asciiTheme="minorHAnsi" w:hAnsiTheme="minorHAnsi" w:cstheme="minorHAnsi"/>
          <w:sz w:val="20"/>
          <w:szCs w:val="20"/>
        </w:rPr>
        <w:t xml:space="preserve"> a customer retention issue simultaneously.</w:t>
      </w:r>
    </w:p>
    <w:p w14:paraId="2B4C391C" w14:textId="2637BE9D" w:rsidR="0014457D" w:rsidRDefault="0014457D" w:rsidP="004D0073">
      <w:pPr>
        <w:pStyle w:val="NormalWeb"/>
        <w:rPr>
          <w:rFonts w:asciiTheme="minorHAnsi" w:hAnsiTheme="minorHAnsi" w:cstheme="minorHAnsi"/>
          <w:sz w:val="20"/>
          <w:szCs w:val="20"/>
        </w:rPr>
      </w:pPr>
    </w:p>
    <w:p w14:paraId="439865E6" w14:textId="488A12BA" w:rsidR="0014457D" w:rsidRDefault="0014457D" w:rsidP="004D0073">
      <w:pPr>
        <w:pStyle w:val="NormalWeb"/>
        <w:rPr>
          <w:rFonts w:asciiTheme="minorHAnsi" w:hAnsiTheme="minorHAnsi" w:cstheme="minorHAnsi"/>
          <w:sz w:val="20"/>
          <w:szCs w:val="20"/>
        </w:rPr>
      </w:pPr>
    </w:p>
    <w:p w14:paraId="73FD522B" w14:textId="68B799DE" w:rsidR="0014457D" w:rsidRPr="004D0073" w:rsidRDefault="00315773" w:rsidP="004D0073">
      <w:pPr>
        <w:pStyle w:val="NormalWeb"/>
        <w:rPr>
          <w:rFonts w:asciiTheme="minorHAnsi" w:hAnsiTheme="minorHAnsi" w:cstheme="minorHAnsi"/>
          <w:sz w:val="20"/>
          <w:szCs w:val="20"/>
        </w:rPr>
      </w:pPr>
      <w:r w:rsidRPr="00315773">
        <w:rPr>
          <w:rFonts w:asciiTheme="minorHAnsi" w:hAnsiTheme="minorHAnsi" w:cstheme="minorHAnsi"/>
          <w:b/>
          <w:bCs/>
          <w:sz w:val="20"/>
          <w:szCs w:val="20"/>
          <w:lang w:val="en-US"/>
        </w:rPr>
        <w:t>Daylight Saving Time (DST) Anomaly Resolution:</w:t>
      </w:r>
      <w:r w:rsidRPr="00315773">
        <w:rPr>
          <w:rFonts w:asciiTheme="minorHAnsi" w:hAnsiTheme="minorHAnsi" w:cstheme="minorHAnsi"/>
          <w:sz w:val="20"/>
          <w:szCs w:val="20"/>
          <w:lang w:val="en-US"/>
        </w:rPr>
        <w:t xml:space="preserve"> Identified a cluster of rides on Sunday, November 2, 2025, displaying negative durations (e.g., -12 to -54 minutes). Forensic auditing revealed these sessions spanned the 2:00 AM DST 'fall back' window, where system wall-clock timestamps reverted by one hour during active trips. These records were isolated to prevent distortion of seasonal average ride lengths</w:t>
      </w:r>
    </w:p>
    <w:p w14:paraId="7862C227" w14:textId="77777777" w:rsidR="004D0073" w:rsidRPr="004D0073" w:rsidRDefault="004D0073" w:rsidP="001C1934">
      <w:pPr>
        <w:rPr>
          <w:rFonts w:ascii="Source Sans Pro" w:hAnsi="Source Sans Pro"/>
          <w:sz w:val="16"/>
          <w:szCs w:val="16"/>
          <w:u w:val="single"/>
          <w:lang w:val="en-GB"/>
        </w:rPr>
      </w:pPr>
    </w:p>
    <w:p w14:paraId="044AF060" w14:textId="49F446BA" w:rsidR="00C50FC9" w:rsidRDefault="00C50FC9" w:rsidP="001C1934">
      <w:pPr>
        <w:rPr>
          <w:lang w:val="en-GB"/>
        </w:rPr>
      </w:pPr>
    </w:p>
    <w:p w14:paraId="3B4A1BB9" w14:textId="25164CFE" w:rsidR="00C50FC9" w:rsidRDefault="00C50FC9" w:rsidP="001C1934">
      <w:pPr>
        <w:rPr>
          <w:lang w:val="en-GB"/>
        </w:rPr>
      </w:pPr>
    </w:p>
    <w:p w14:paraId="63947C5F" w14:textId="52742905" w:rsidR="00C50FC9" w:rsidRDefault="00C50FC9" w:rsidP="001C1934">
      <w:pPr>
        <w:rPr>
          <w:lang w:val="en-GB"/>
        </w:rPr>
      </w:pPr>
    </w:p>
    <w:p w14:paraId="4D567CDB" w14:textId="718B106D" w:rsidR="00C50FC9" w:rsidRDefault="00C50FC9" w:rsidP="001C1934">
      <w:pPr>
        <w:rPr>
          <w:b/>
          <w:bCs/>
          <w:sz w:val="32"/>
          <w:szCs w:val="32"/>
          <w:u w:val="single"/>
          <w:lang w:val="en-GB"/>
        </w:rPr>
      </w:pPr>
      <w:r w:rsidRPr="00C50FC9">
        <w:rPr>
          <w:b/>
          <w:bCs/>
          <w:sz w:val="32"/>
          <w:szCs w:val="32"/>
          <w:u w:val="single"/>
          <w:lang w:val="en-GB"/>
        </w:rPr>
        <w:t>Recommendation for Lily (Act Phase)</w:t>
      </w:r>
    </w:p>
    <w:p w14:paraId="7F02274C" w14:textId="273F3143" w:rsidR="00C50FC9" w:rsidRDefault="00C50FC9" w:rsidP="001C1934">
      <w:pPr>
        <w:rPr>
          <w:b/>
          <w:bCs/>
          <w:u w:val="single"/>
          <w:lang w:val="en-GB"/>
        </w:rPr>
      </w:pPr>
      <w:r>
        <w:rPr>
          <w:b/>
          <w:bCs/>
          <w:u w:val="single"/>
          <w:lang w:val="en-GB"/>
        </w:rPr>
        <w:t>Improve Bike docking education for casual riders</w:t>
      </w:r>
    </w:p>
    <w:p w14:paraId="3E51A8DD" w14:textId="545C97D3" w:rsidR="00C50FC9" w:rsidRDefault="00C50FC9" w:rsidP="001C1934">
      <w:pPr>
        <w:rPr>
          <w:lang w:val="en-GB"/>
        </w:rPr>
      </w:pPr>
      <w:r>
        <w:rPr>
          <w:lang w:val="en-GB"/>
        </w:rPr>
        <w:t xml:space="preserve">Data suggests that there is a high number of ‘incomplete’ rides among casual users leading to the company have to initiate force close events for those bikes thus </w:t>
      </w:r>
      <w:r w:rsidR="008822E5">
        <w:rPr>
          <w:lang w:val="en-GB"/>
        </w:rPr>
        <w:t>depriving the company of valuable docking and tracking data as. I recommend putting an information signpost next to the docking station showing the docking  process and also sending a mobile notification to the rider alerting the user whether the bike has successfully docked or not</w:t>
      </w:r>
    </w:p>
    <w:p w14:paraId="7F394D6B" w14:textId="2C9AA95C" w:rsidR="001E3365" w:rsidRDefault="001E3365" w:rsidP="001C1934">
      <w:pPr>
        <w:rPr>
          <w:lang w:val="en-GB"/>
        </w:rPr>
      </w:pPr>
      <w:r w:rsidRPr="001E3365">
        <w:rPr>
          <w:b/>
          <w:bCs/>
        </w:rPr>
        <w:t>The Pitch:</w:t>
      </w:r>
      <w:r w:rsidRPr="001E3365">
        <w:t xml:space="preserve"> You can argue that converting a Casual to a Member doesn't just increase revenue; it </w:t>
      </w:r>
      <w:r w:rsidRPr="001E3365">
        <w:rPr>
          <w:b/>
          <w:bCs/>
        </w:rPr>
        <w:t>decreases operational risk.</w:t>
      </w:r>
      <w:r w:rsidRPr="001E3365">
        <w:t xml:space="preserve"> Members treat the assets with more "corporate responsibility" than Casuals do</w:t>
      </w:r>
    </w:p>
    <w:p w14:paraId="60F4E5B8" w14:textId="76270C47" w:rsidR="008822E5" w:rsidRDefault="008822E5" w:rsidP="001C1934">
      <w:pPr>
        <w:rPr>
          <w:lang w:val="en-GB"/>
        </w:rPr>
      </w:pPr>
    </w:p>
    <w:p w14:paraId="530EEB77" w14:textId="79476D8E" w:rsidR="004705C7" w:rsidRPr="004705C7" w:rsidRDefault="004705C7" w:rsidP="001C1934">
      <w:pPr>
        <w:rPr>
          <w:b/>
          <w:bCs/>
          <w:u w:val="single"/>
          <w:lang w:val="en-GB"/>
        </w:rPr>
      </w:pPr>
      <w:r>
        <w:rPr>
          <w:b/>
          <w:bCs/>
          <w:u w:val="single"/>
          <w:lang w:val="en-GB"/>
        </w:rPr>
        <w:t>Improving the way electric bikes are unlocked to relieve rider frustration</w:t>
      </w:r>
    </w:p>
    <w:p w14:paraId="6D05FF7D" w14:textId="4B83391F" w:rsidR="004705C7" w:rsidRDefault="004705C7" w:rsidP="001C1934">
      <w:r>
        <w:rPr>
          <w:b/>
          <w:bCs/>
        </w:rPr>
        <w:t>The Recommendation:</w:t>
      </w:r>
      <w:r>
        <w:t xml:space="preserve"> Tell the stakeholders that the "Digital Unlock" process is likely causing user frustration. This is a massive "Pain Point" for potential new members</w:t>
      </w:r>
      <w:r w:rsidR="00B47476">
        <w:t xml:space="preserve"> because from a financial perspective, those electric bike "false starts" are costly. Each "unlock" usually has a small fee or overhead. If users are being charged for a bike that doesn't work, that leads to </w:t>
      </w:r>
      <w:r w:rsidR="00B47476">
        <w:rPr>
          <w:b/>
          <w:bCs/>
        </w:rPr>
        <w:t>Refund Requests</w:t>
      </w:r>
      <w:r w:rsidR="00B47476">
        <w:t xml:space="preserve"> and </w:t>
      </w:r>
      <w:r w:rsidR="00B47476">
        <w:rPr>
          <w:b/>
          <w:bCs/>
        </w:rPr>
        <w:t>Customer Churn</w:t>
      </w:r>
      <w:r w:rsidR="00B47476">
        <w:t>.</w:t>
      </w:r>
    </w:p>
    <w:p w14:paraId="24088F77" w14:textId="1E6C5AF8" w:rsidR="00166A85" w:rsidRPr="00166A85" w:rsidRDefault="00166A85" w:rsidP="00166A85">
      <w:pPr>
        <w:rPr>
          <w:lang w:val="en-GB"/>
        </w:rPr>
      </w:pPr>
      <w:r w:rsidRPr="00166A85">
        <w:rPr>
          <w:b/>
          <w:bCs/>
          <w:lang w:val="en-001"/>
        </w:rPr>
        <w:lastRenderedPageBreak/>
        <w:t>#2</w:t>
      </w:r>
      <w:r w:rsidRPr="00166A85">
        <w:rPr>
          <w:b/>
          <w:bCs/>
          <w:lang w:val="en-GB"/>
        </w:rPr>
        <w:t xml:space="preserve"> </w:t>
      </w:r>
      <w:r w:rsidRPr="00166A85">
        <w:rPr>
          <w:b/>
          <w:bCs/>
          <w:lang w:val="en-001"/>
        </w:rPr>
        <w:t>Specific Marketing recommendation:</w:t>
      </w:r>
      <w:r w:rsidRPr="00166A85">
        <w:rPr>
          <w:lang w:val="en-GB"/>
        </w:rPr>
        <w:t xml:space="preserve"> Place "Switch to Membership" advertisements specifically at the </w:t>
      </w:r>
      <w:r w:rsidRPr="00166A85">
        <w:rPr>
          <w:b/>
          <w:bCs/>
          <w:lang w:val="en-GB"/>
        </w:rPr>
        <w:t>Casual-heavy stations</w:t>
      </w:r>
      <w:r w:rsidRPr="00166A85">
        <w:rPr>
          <w:lang w:val="en-GB"/>
        </w:rPr>
        <w:t xml:space="preserve"> (like Streeter Dr &amp; Grand Ave).</w:t>
      </w:r>
    </w:p>
    <w:p w14:paraId="77748EF6" w14:textId="207ADA7A" w:rsidR="00166A85" w:rsidRPr="00166A85" w:rsidRDefault="00166A85" w:rsidP="00166A85">
      <w:pPr>
        <w:rPr>
          <w:lang w:val="en-001"/>
        </w:rPr>
      </w:pPr>
      <w:r w:rsidRPr="00166A85">
        <w:rPr>
          <w:lang w:val="en-GB"/>
        </w:rPr>
        <w:t xml:space="preserve">  </w:t>
      </w:r>
      <w:r w:rsidRPr="00166A85">
        <w:rPr>
          <w:b/>
          <w:bCs/>
          <w:lang w:val="en-GB"/>
        </w:rPr>
        <w:t>The Angle:</w:t>
      </w:r>
      <w:r w:rsidRPr="00166A85">
        <w:rPr>
          <w:lang w:val="en-GB"/>
        </w:rPr>
        <w:t xml:space="preserve"> Use the data found earlier. "Is your 15-minute scenic ride becoming a daily habit? Save money with an annual membership."</w:t>
      </w:r>
      <w:r>
        <w:rPr>
          <w:lang w:val="en-001"/>
        </w:rPr>
        <w:t xml:space="preserve"> Or similar would be a perfect way to advertise </w:t>
      </w:r>
    </w:p>
    <w:p w14:paraId="04332977" w14:textId="40FB1351" w:rsidR="009D301B" w:rsidRPr="00166A85" w:rsidRDefault="009D301B" w:rsidP="001C1934">
      <w:pPr>
        <w:rPr>
          <w:lang w:val="en-GB"/>
        </w:rPr>
      </w:pPr>
    </w:p>
    <w:p w14:paraId="32735F2A" w14:textId="77777777" w:rsidR="00C0770C" w:rsidRPr="00C0770C" w:rsidRDefault="00C0770C" w:rsidP="00C0770C">
      <w:pPr>
        <w:rPr>
          <w:b/>
          <w:bCs/>
          <w:lang w:val="en-GB"/>
        </w:rPr>
      </w:pPr>
      <w:r w:rsidRPr="00C0770C">
        <w:rPr>
          <w:b/>
          <w:bCs/>
          <w:lang w:val="en-GB"/>
        </w:rPr>
        <w:t>2</w:t>
      </w:r>
      <w:r w:rsidRPr="00C0770C">
        <w:rPr>
          <w:b/>
          <w:bCs/>
          <w:u w:val="single"/>
          <w:lang w:val="en-GB"/>
        </w:rPr>
        <w:t>. Finding the Similarities (The "Where to Target?")</w:t>
      </w:r>
    </w:p>
    <w:p w14:paraId="0F16A7E0" w14:textId="77777777" w:rsidR="00C0770C" w:rsidRPr="00C0770C" w:rsidRDefault="00C0770C" w:rsidP="00C0770C">
      <w:pPr>
        <w:rPr>
          <w:lang w:val="en-GB"/>
        </w:rPr>
      </w:pPr>
      <w:r w:rsidRPr="00C0770C">
        <w:rPr>
          <w:lang w:val="en-GB"/>
        </w:rPr>
        <w:t xml:space="preserve">Finding where they are the </w:t>
      </w:r>
      <w:r w:rsidRPr="00C0770C">
        <w:rPr>
          <w:b/>
          <w:bCs/>
          <w:lang w:val="en-GB"/>
        </w:rPr>
        <w:t>same</w:t>
      </w:r>
      <w:r w:rsidRPr="00C0770C">
        <w:rPr>
          <w:lang w:val="en-GB"/>
        </w:rPr>
        <w:t xml:space="preserve"> is actually your marketing strategy.</w:t>
      </w:r>
    </w:p>
    <w:p w14:paraId="7332F924" w14:textId="77777777" w:rsidR="00C0770C" w:rsidRPr="00C0770C" w:rsidRDefault="00C0770C" w:rsidP="00C0770C">
      <w:pPr>
        <w:numPr>
          <w:ilvl w:val="0"/>
          <w:numId w:val="4"/>
        </w:numPr>
        <w:rPr>
          <w:lang w:val="en-GB"/>
        </w:rPr>
      </w:pPr>
      <w:r w:rsidRPr="00C0770C">
        <w:rPr>
          <w:b/>
          <w:bCs/>
          <w:lang w:val="en-GB"/>
        </w:rPr>
        <w:t>Top Stations:</w:t>
      </w:r>
      <w:r w:rsidRPr="00C0770C">
        <w:rPr>
          <w:lang w:val="en-GB"/>
        </w:rPr>
        <w:t xml:space="preserve"> If both groups use the "Streeter Dr &amp; Grand Ave" station heavily, that is exactly where you put the physical advertisements for the new membership.</w:t>
      </w:r>
    </w:p>
    <w:p w14:paraId="058CBFD6" w14:textId="77777777" w:rsidR="00C0770C" w:rsidRPr="00C0770C" w:rsidRDefault="00C0770C" w:rsidP="00C0770C">
      <w:pPr>
        <w:numPr>
          <w:ilvl w:val="0"/>
          <w:numId w:val="4"/>
        </w:numPr>
        <w:rPr>
          <w:lang w:val="en-GB"/>
        </w:rPr>
      </w:pPr>
      <w:r w:rsidRPr="00C0770C">
        <w:rPr>
          <w:b/>
          <w:bCs/>
          <w:lang w:val="en-GB"/>
        </w:rPr>
        <w:t>Bike Preference:</w:t>
      </w:r>
      <w:r w:rsidRPr="00C0770C">
        <w:rPr>
          <w:lang w:val="en-GB"/>
        </w:rPr>
        <w:t xml:space="preserve"> If both groups are starting to prefer Electric Bikes over Classic, the marketing should highlight the "Member Discount" on electric upcharges.</w:t>
      </w:r>
    </w:p>
    <w:p w14:paraId="03A81BA2" w14:textId="77777777" w:rsidR="00C0770C" w:rsidRPr="00C0770C" w:rsidRDefault="00C0770C" w:rsidP="00C0770C">
      <w:pPr>
        <w:rPr>
          <w:b/>
          <w:bCs/>
          <w:lang w:val="en-GB"/>
        </w:rPr>
      </w:pPr>
      <w:r w:rsidRPr="00C0770C">
        <w:rPr>
          <w:b/>
          <w:bCs/>
          <w:lang w:val="en-GB"/>
        </w:rPr>
        <w:t>The "Portfolio" Perspective</w:t>
      </w:r>
    </w:p>
    <w:p w14:paraId="6338D3BE" w14:textId="77777777" w:rsidR="00C0770C" w:rsidRPr="00C0770C" w:rsidRDefault="00C0770C" w:rsidP="00C0770C">
      <w:pPr>
        <w:rPr>
          <w:lang w:val="en-GB"/>
        </w:rPr>
      </w:pPr>
      <w:r w:rsidRPr="00C0770C">
        <w:rPr>
          <w:lang w:val="en-GB"/>
        </w:rPr>
        <w:t>When you present this, you should categorize your findings into three buckets:</w:t>
      </w:r>
    </w:p>
    <w:p w14:paraId="161FFB37" w14:textId="77777777" w:rsidR="00C0770C" w:rsidRPr="00C0770C" w:rsidRDefault="00C0770C" w:rsidP="00C0770C">
      <w:pPr>
        <w:numPr>
          <w:ilvl w:val="0"/>
          <w:numId w:val="5"/>
        </w:numPr>
        <w:rPr>
          <w:lang w:val="en-GB"/>
        </w:rPr>
      </w:pPr>
      <w:r w:rsidRPr="00C0770C">
        <w:rPr>
          <w:b/>
          <w:bCs/>
          <w:lang w:val="en-GB"/>
        </w:rPr>
        <w:t>Usage Patterns (Time/Day):</w:t>
      </w:r>
      <w:r w:rsidRPr="00C0770C">
        <w:rPr>
          <w:lang w:val="en-GB"/>
        </w:rPr>
        <w:t xml:space="preserve"> </w:t>
      </w:r>
      <w:r w:rsidRPr="00C0770C">
        <w:rPr>
          <w:i/>
          <w:iCs/>
          <w:lang w:val="en-GB"/>
        </w:rPr>
        <w:t>Where they differ most.</w:t>
      </w:r>
      <w:r w:rsidRPr="00C0770C">
        <w:rPr>
          <w:lang w:val="en-GB"/>
        </w:rPr>
        <w:t xml:space="preserve"> (The Commuter vs. Leisure story).</w:t>
      </w:r>
    </w:p>
    <w:p w14:paraId="63F522A1" w14:textId="77777777" w:rsidR="00C0770C" w:rsidRPr="00C0770C" w:rsidRDefault="00C0770C" w:rsidP="00C0770C">
      <w:pPr>
        <w:numPr>
          <w:ilvl w:val="0"/>
          <w:numId w:val="5"/>
        </w:numPr>
        <w:rPr>
          <w:lang w:val="en-GB"/>
        </w:rPr>
      </w:pPr>
      <w:r w:rsidRPr="00C0770C">
        <w:rPr>
          <w:b/>
          <w:bCs/>
          <w:lang w:val="en-GB"/>
        </w:rPr>
        <w:t>Trip Characteristics (Length/Bike Type):</w:t>
      </w:r>
      <w:r w:rsidRPr="00C0770C">
        <w:rPr>
          <w:lang w:val="en-GB"/>
        </w:rPr>
        <w:t xml:space="preserve"> </w:t>
      </w:r>
      <w:r w:rsidRPr="00C0770C">
        <w:rPr>
          <w:i/>
          <w:iCs/>
          <w:lang w:val="en-GB"/>
        </w:rPr>
        <w:t>The efficiency story.</w:t>
      </w:r>
      <w:r w:rsidRPr="00C0770C">
        <w:rPr>
          <w:lang w:val="en-GB"/>
        </w:rPr>
        <w:t xml:space="preserve"> (The 11-min vs. 15-min story).</w:t>
      </w:r>
    </w:p>
    <w:p w14:paraId="4E3E566D" w14:textId="77777777" w:rsidR="00C0770C" w:rsidRPr="00C0770C" w:rsidRDefault="00C0770C" w:rsidP="00C0770C">
      <w:pPr>
        <w:numPr>
          <w:ilvl w:val="0"/>
          <w:numId w:val="5"/>
        </w:numPr>
        <w:rPr>
          <w:lang w:val="en-GB"/>
        </w:rPr>
      </w:pPr>
      <w:r w:rsidRPr="00C0770C">
        <w:rPr>
          <w:b/>
          <w:bCs/>
          <w:lang w:val="en-GB"/>
        </w:rPr>
        <w:t>Geographic Overlap (Stations):</w:t>
      </w:r>
      <w:r w:rsidRPr="00C0770C">
        <w:rPr>
          <w:lang w:val="en-GB"/>
        </w:rPr>
        <w:t xml:space="preserve"> </w:t>
      </w:r>
      <w:r w:rsidRPr="00C0770C">
        <w:rPr>
          <w:i/>
          <w:iCs/>
          <w:lang w:val="en-GB"/>
        </w:rPr>
        <w:t>Where they meet.</w:t>
      </w:r>
      <w:r w:rsidRPr="00C0770C">
        <w:rPr>
          <w:lang w:val="en-GB"/>
        </w:rPr>
        <w:t xml:space="preserve"> (The "Targeting" story).</w:t>
      </w:r>
    </w:p>
    <w:p w14:paraId="7B20D786" w14:textId="35F92C5C" w:rsidR="009D301B" w:rsidRDefault="009D301B" w:rsidP="001C1934"/>
    <w:p w14:paraId="3327A8DA" w14:textId="77777777" w:rsidR="009D301B" w:rsidRPr="00C50FC9" w:rsidRDefault="009D301B" w:rsidP="001C1934">
      <w:pPr>
        <w:rPr>
          <w:lang w:val="en-GB"/>
        </w:rPr>
      </w:pPr>
    </w:p>
    <w:p w14:paraId="10D2CFE0" w14:textId="77777777" w:rsidR="00C50FC9" w:rsidRPr="00096ABA" w:rsidRDefault="00C50FC9" w:rsidP="001C1934">
      <w:pPr>
        <w:rPr>
          <w:lang w:val="en-GB"/>
        </w:rPr>
      </w:pPr>
    </w:p>
    <w:p w14:paraId="0C9D42D0" w14:textId="79AB9D62" w:rsidR="0066192D" w:rsidRPr="0066192D" w:rsidRDefault="0066192D" w:rsidP="001C1934">
      <w:pPr>
        <w:rPr>
          <w:lang w:val="en-GB"/>
        </w:rPr>
      </w:pPr>
    </w:p>
    <w:sectPr w:rsidR="0066192D" w:rsidRPr="00661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586F14"/>
    <w:multiLevelType w:val="multilevel"/>
    <w:tmpl w:val="65D4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D7627E"/>
    <w:multiLevelType w:val="multilevel"/>
    <w:tmpl w:val="7B9EF0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E02910"/>
    <w:multiLevelType w:val="hybridMultilevel"/>
    <w:tmpl w:val="6A4C69B2"/>
    <w:lvl w:ilvl="0" w:tplc="19449772">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C13C53"/>
    <w:multiLevelType w:val="multilevel"/>
    <w:tmpl w:val="F41E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9F7A6A"/>
    <w:multiLevelType w:val="multilevel"/>
    <w:tmpl w:val="F2AE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7E0"/>
    <w:rsid w:val="00096ABA"/>
    <w:rsid w:val="0014457D"/>
    <w:rsid w:val="00166A85"/>
    <w:rsid w:val="001B4133"/>
    <w:rsid w:val="001C1934"/>
    <w:rsid w:val="001E3365"/>
    <w:rsid w:val="00315773"/>
    <w:rsid w:val="004705C7"/>
    <w:rsid w:val="004D0073"/>
    <w:rsid w:val="0066192D"/>
    <w:rsid w:val="00744146"/>
    <w:rsid w:val="0079317B"/>
    <w:rsid w:val="007F13E7"/>
    <w:rsid w:val="008822E5"/>
    <w:rsid w:val="00933C6F"/>
    <w:rsid w:val="009D301B"/>
    <w:rsid w:val="00A767E0"/>
    <w:rsid w:val="00B47476"/>
    <w:rsid w:val="00BB1DE3"/>
    <w:rsid w:val="00BD198F"/>
    <w:rsid w:val="00C0770C"/>
    <w:rsid w:val="00C50FC9"/>
    <w:rsid w:val="00CE6F7B"/>
    <w:rsid w:val="00D335AD"/>
    <w:rsid w:val="00DE6999"/>
    <w:rsid w:val="00E23980"/>
    <w:rsid w:val="00F8602C"/>
    <w:rsid w:val="00FF0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722F"/>
  <w15:chartTrackingRefBased/>
  <w15:docId w15:val="{19BB16B7-4468-4D86-9987-34E3B4B6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934"/>
  </w:style>
  <w:style w:type="paragraph" w:styleId="Heading1">
    <w:name w:val="heading 1"/>
    <w:basedOn w:val="Normal"/>
    <w:next w:val="Normal"/>
    <w:link w:val="Heading1Char"/>
    <w:uiPriority w:val="9"/>
    <w:qFormat/>
    <w:rsid w:val="001C1934"/>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C1934"/>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C1934"/>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1C1934"/>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1C1934"/>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1C1934"/>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1C1934"/>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1C193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C1934"/>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934"/>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semiHidden/>
    <w:rsid w:val="001C1934"/>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1C1934"/>
    <w:rPr>
      <w:caps/>
      <w:color w:val="1F3763" w:themeColor="accent1" w:themeShade="7F"/>
      <w:spacing w:val="15"/>
    </w:rPr>
  </w:style>
  <w:style w:type="character" w:customStyle="1" w:styleId="Heading4Char">
    <w:name w:val="Heading 4 Char"/>
    <w:basedOn w:val="DefaultParagraphFont"/>
    <w:link w:val="Heading4"/>
    <w:uiPriority w:val="9"/>
    <w:semiHidden/>
    <w:rsid w:val="001C1934"/>
    <w:rPr>
      <w:caps/>
      <w:color w:val="2F5496" w:themeColor="accent1" w:themeShade="BF"/>
      <w:spacing w:val="10"/>
    </w:rPr>
  </w:style>
  <w:style w:type="character" w:customStyle="1" w:styleId="Heading5Char">
    <w:name w:val="Heading 5 Char"/>
    <w:basedOn w:val="DefaultParagraphFont"/>
    <w:link w:val="Heading5"/>
    <w:uiPriority w:val="9"/>
    <w:semiHidden/>
    <w:rsid w:val="001C1934"/>
    <w:rPr>
      <w:caps/>
      <w:color w:val="2F5496" w:themeColor="accent1" w:themeShade="BF"/>
      <w:spacing w:val="10"/>
    </w:rPr>
  </w:style>
  <w:style w:type="character" w:customStyle="1" w:styleId="Heading6Char">
    <w:name w:val="Heading 6 Char"/>
    <w:basedOn w:val="DefaultParagraphFont"/>
    <w:link w:val="Heading6"/>
    <w:uiPriority w:val="9"/>
    <w:semiHidden/>
    <w:rsid w:val="001C1934"/>
    <w:rPr>
      <w:caps/>
      <w:color w:val="2F5496" w:themeColor="accent1" w:themeShade="BF"/>
      <w:spacing w:val="10"/>
    </w:rPr>
  </w:style>
  <w:style w:type="character" w:customStyle="1" w:styleId="Heading7Char">
    <w:name w:val="Heading 7 Char"/>
    <w:basedOn w:val="DefaultParagraphFont"/>
    <w:link w:val="Heading7"/>
    <w:uiPriority w:val="9"/>
    <w:semiHidden/>
    <w:rsid w:val="001C1934"/>
    <w:rPr>
      <w:caps/>
      <w:color w:val="2F5496" w:themeColor="accent1" w:themeShade="BF"/>
      <w:spacing w:val="10"/>
    </w:rPr>
  </w:style>
  <w:style w:type="character" w:customStyle="1" w:styleId="Heading8Char">
    <w:name w:val="Heading 8 Char"/>
    <w:basedOn w:val="DefaultParagraphFont"/>
    <w:link w:val="Heading8"/>
    <w:uiPriority w:val="9"/>
    <w:semiHidden/>
    <w:rsid w:val="001C1934"/>
    <w:rPr>
      <w:caps/>
      <w:spacing w:val="10"/>
      <w:sz w:val="18"/>
      <w:szCs w:val="18"/>
    </w:rPr>
  </w:style>
  <w:style w:type="character" w:customStyle="1" w:styleId="Heading9Char">
    <w:name w:val="Heading 9 Char"/>
    <w:basedOn w:val="DefaultParagraphFont"/>
    <w:link w:val="Heading9"/>
    <w:uiPriority w:val="9"/>
    <w:semiHidden/>
    <w:rsid w:val="001C1934"/>
    <w:rPr>
      <w:i/>
      <w:iCs/>
      <w:caps/>
      <w:spacing w:val="10"/>
      <w:sz w:val="18"/>
      <w:szCs w:val="18"/>
    </w:rPr>
  </w:style>
  <w:style w:type="paragraph" w:styleId="Caption">
    <w:name w:val="caption"/>
    <w:basedOn w:val="Normal"/>
    <w:next w:val="Normal"/>
    <w:uiPriority w:val="35"/>
    <w:semiHidden/>
    <w:unhideWhenUsed/>
    <w:qFormat/>
    <w:rsid w:val="001C1934"/>
    <w:rPr>
      <w:b/>
      <w:bCs/>
      <w:color w:val="2F5496" w:themeColor="accent1" w:themeShade="BF"/>
      <w:sz w:val="16"/>
      <w:szCs w:val="16"/>
    </w:rPr>
  </w:style>
  <w:style w:type="paragraph" w:styleId="Title">
    <w:name w:val="Title"/>
    <w:basedOn w:val="Normal"/>
    <w:next w:val="Normal"/>
    <w:link w:val="TitleChar"/>
    <w:uiPriority w:val="10"/>
    <w:qFormat/>
    <w:rsid w:val="001C1934"/>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1C1934"/>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1C193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C1934"/>
    <w:rPr>
      <w:caps/>
      <w:color w:val="595959" w:themeColor="text1" w:themeTint="A6"/>
      <w:spacing w:val="10"/>
      <w:sz w:val="21"/>
      <w:szCs w:val="21"/>
    </w:rPr>
  </w:style>
  <w:style w:type="character" w:styleId="Strong">
    <w:name w:val="Strong"/>
    <w:uiPriority w:val="22"/>
    <w:qFormat/>
    <w:rsid w:val="001C1934"/>
    <w:rPr>
      <w:b/>
      <w:bCs/>
    </w:rPr>
  </w:style>
  <w:style w:type="character" w:styleId="Emphasis">
    <w:name w:val="Emphasis"/>
    <w:uiPriority w:val="20"/>
    <w:qFormat/>
    <w:rsid w:val="001C1934"/>
    <w:rPr>
      <w:caps/>
      <w:color w:val="1F3763" w:themeColor="accent1" w:themeShade="7F"/>
      <w:spacing w:val="5"/>
    </w:rPr>
  </w:style>
  <w:style w:type="paragraph" w:styleId="NoSpacing">
    <w:name w:val="No Spacing"/>
    <w:uiPriority w:val="1"/>
    <w:qFormat/>
    <w:rsid w:val="001C1934"/>
    <w:pPr>
      <w:spacing w:after="0" w:line="240" w:lineRule="auto"/>
    </w:pPr>
  </w:style>
  <w:style w:type="paragraph" w:styleId="Quote">
    <w:name w:val="Quote"/>
    <w:basedOn w:val="Normal"/>
    <w:next w:val="Normal"/>
    <w:link w:val="QuoteChar"/>
    <w:uiPriority w:val="29"/>
    <w:qFormat/>
    <w:rsid w:val="001C1934"/>
    <w:rPr>
      <w:i/>
      <w:iCs/>
      <w:sz w:val="24"/>
      <w:szCs w:val="24"/>
    </w:rPr>
  </w:style>
  <w:style w:type="character" w:customStyle="1" w:styleId="QuoteChar">
    <w:name w:val="Quote Char"/>
    <w:basedOn w:val="DefaultParagraphFont"/>
    <w:link w:val="Quote"/>
    <w:uiPriority w:val="29"/>
    <w:rsid w:val="001C1934"/>
    <w:rPr>
      <w:i/>
      <w:iCs/>
      <w:sz w:val="24"/>
      <w:szCs w:val="24"/>
    </w:rPr>
  </w:style>
  <w:style w:type="paragraph" w:styleId="IntenseQuote">
    <w:name w:val="Intense Quote"/>
    <w:basedOn w:val="Normal"/>
    <w:next w:val="Normal"/>
    <w:link w:val="IntenseQuoteChar"/>
    <w:uiPriority w:val="30"/>
    <w:qFormat/>
    <w:rsid w:val="001C1934"/>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1C1934"/>
    <w:rPr>
      <w:color w:val="4472C4" w:themeColor="accent1"/>
      <w:sz w:val="24"/>
      <w:szCs w:val="24"/>
    </w:rPr>
  </w:style>
  <w:style w:type="character" w:styleId="SubtleEmphasis">
    <w:name w:val="Subtle Emphasis"/>
    <w:uiPriority w:val="19"/>
    <w:qFormat/>
    <w:rsid w:val="001C1934"/>
    <w:rPr>
      <w:i/>
      <w:iCs/>
      <w:color w:val="1F3763" w:themeColor="accent1" w:themeShade="7F"/>
    </w:rPr>
  </w:style>
  <w:style w:type="character" w:styleId="IntenseEmphasis">
    <w:name w:val="Intense Emphasis"/>
    <w:uiPriority w:val="21"/>
    <w:qFormat/>
    <w:rsid w:val="001C1934"/>
    <w:rPr>
      <w:b/>
      <w:bCs/>
      <w:caps/>
      <w:color w:val="1F3763" w:themeColor="accent1" w:themeShade="7F"/>
      <w:spacing w:val="10"/>
    </w:rPr>
  </w:style>
  <w:style w:type="character" w:styleId="SubtleReference">
    <w:name w:val="Subtle Reference"/>
    <w:uiPriority w:val="31"/>
    <w:qFormat/>
    <w:rsid w:val="001C1934"/>
    <w:rPr>
      <w:b/>
      <w:bCs/>
      <w:color w:val="4472C4" w:themeColor="accent1"/>
    </w:rPr>
  </w:style>
  <w:style w:type="character" w:styleId="IntenseReference">
    <w:name w:val="Intense Reference"/>
    <w:uiPriority w:val="32"/>
    <w:qFormat/>
    <w:rsid w:val="001C1934"/>
    <w:rPr>
      <w:b/>
      <w:bCs/>
      <w:i/>
      <w:iCs/>
      <w:caps/>
      <w:color w:val="4472C4" w:themeColor="accent1"/>
    </w:rPr>
  </w:style>
  <w:style w:type="character" w:styleId="BookTitle">
    <w:name w:val="Book Title"/>
    <w:uiPriority w:val="33"/>
    <w:qFormat/>
    <w:rsid w:val="001C1934"/>
    <w:rPr>
      <w:b/>
      <w:bCs/>
      <w:i/>
      <w:iCs/>
      <w:spacing w:val="0"/>
    </w:rPr>
  </w:style>
  <w:style w:type="paragraph" w:styleId="TOCHeading">
    <w:name w:val="TOC Heading"/>
    <w:basedOn w:val="Heading1"/>
    <w:next w:val="Normal"/>
    <w:uiPriority w:val="39"/>
    <w:semiHidden/>
    <w:unhideWhenUsed/>
    <w:qFormat/>
    <w:rsid w:val="001C1934"/>
    <w:pPr>
      <w:outlineLvl w:val="9"/>
    </w:pPr>
  </w:style>
  <w:style w:type="paragraph" w:styleId="ListParagraph">
    <w:name w:val="List Paragraph"/>
    <w:basedOn w:val="Normal"/>
    <w:uiPriority w:val="34"/>
    <w:qFormat/>
    <w:rsid w:val="001C1934"/>
    <w:pPr>
      <w:ind w:left="720"/>
      <w:contextualSpacing/>
    </w:pPr>
  </w:style>
  <w:style w:type="paragraph" w:styleId="NormalWeb">
    <w:name w:val="Normal (Web)"/>
    <w:basedOn w:val="Normal"/>
    <w:uiPriority w:val="99"/>
    <w:semiHidden/>
    <w:unhideWhenUsed/>
    <w:rsid w:val="004D0073"/>
    <w:pPr>
      <w:spacing w:beforeAutospacing="1" w:after="100" w:afterAutospacing="1" w:line="240" w:lineRule="auto"/>
    </w:pPr>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238823">
      <w:bodyDiv w:val="1"/>
      <w:marLeft w:val="0"/>
      <w:marRight w:val="0"/>
      <w:marTop w:val="0"/>
      <w:marBottom w:val="0"/>
      <w:divBdr>
        <w:top w:val="none" w:sz="0" w:space="0" w:color="auto"/>
        <w:left w:val="none" w:sz="0" w:space="0" w:color="auto"/>
        <w:bottom w:val="none" w:sz="0" w:space="0" w:color="auto"/>
        <w:right w:val="none" w:sz="0" w:space="0" w:color="auto"/>
      </w:divBdr>
    </w:div>
    <w:div w:id="1393428777">
      <w:bodyDiv w:val="1"/>
      <w:marLeft w:val="0"/>
      <w:marRight w:val="0"/>
      <w:marTop w:val="0"/>
      <w:marBottom w:val="0"/>
      <w:divBdr>
        <w:top w:val="none" w:sz="0" w:space="0" w:color="auto"/>
        <w:left w:val="none" w:sz="0" w:space="0" w:color="auto"/>
        <w:bottom w:val="none" w:sz="0" w:space="0" w:color="auto"/>
        <w:right w:val="none" w:sz="0" w:space="0" w:color="auto"/>
      </w:divBdr>
    </w:div>
    <w:div w:id="2046175739">
      <w:bodyDiv w:val="1"/>
      <w:marLeft w:val="0"/>
      <w:marRight w:val="0"/>
      <w:marTop w:val="0"/>
      <w:marBottom w:val="0"/>
      <w:divBdr>
        <w:top w:val="none" w:sz="0" w:space="0" w:color="auto"/>
        <w:left w:val="none" w:sz="0" w:space="0" w:color="auto"/>
        <w:bottom w:val="none" w:sz="0" w:space="0" w:color="auto"/>
        <w:right w:val="none" w:sz="0" w:space="0" w:color="auto"/>
      </w:divBdr>
    </w:div>
    <w:div w:id="2078165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4245658670</TotalTime>
  <Pages>4</Pages>
  <Words>1239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CyberMania</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Tarzan Nyathi</dc:creator>
  <cp:keywords/>
  <dc:description/>
  <cp:lastModifiedBy>Tarzan Nyathi</cp:lastModifiedBy>
  <cp:revision>10</cp:revision>
  <dcterms:created xsi:type="dcterms:W3CDTF">2026-05-12T13:24:00Z</dcterms:created>
  <dcterms:modified xsi:type="dcterms:W3CDTF">2026-05-17T08:54:00Z</dcterms:modified>
</cp:coreProperties>
</file>