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Water Quality Irrigation Suitability Prediction using Machine Learning and Deep Learning</w:t>
      </w:r>
    </w:p>
    <w:p>
      <w:r>
        <w:rPr>
          <w:b/>
        </w:rPr>
        <w:t xml:space="preserve">Project Repository: </w:t>
      </w:r>
      <w:hyperlink r:id="rId9">
        <w:r>
          <w:rPr>
            <w:color w:val="0000FF"/>
            <w:u w:val="single"/>
          </w:rPr>
          <w:t>https://github.com/keithpaulkato/Water-Quality-Irrigation-Suitability.git</w:t>
        </w:r>
      </w:hyperlink>
    </w:p>
    <w:p>
      <w:r>
        <w:rPr>
          <w:b/>
        </w:rPr>
        <w:t xml:space="preserve">Dataset Source: </w:t>
      </w:r>
      <w:hyperlink r:id="rId10">
        <w:r>
          <w:rPr>
            <w:color w:val="0000FF"/>
            <w:u w:val="single"/>
          </w:rPr>
          <w:t>https://ihp-wins.unesco.org/dataset/showcase-be-resilient-citizen-science-water-quality-data-south-africa/resource/6d2452c5-3a51-4035-b926-faa1d3b4791a</w:t>
        </w:r>
      </w:hyperlink>
    </w:p>
    <w:p>
      <w:r>
        <w:rPr>
          <w:b/>
        </w:rPr>
        <w:t xml:space="preserve">Direct Dataset Download: </w:t>
      </w:r>
      <w:hyperlink r:id="rId11">
        <w:r>
          <w:rPr>
            <w:color w:val="0000FF"/>
            <w:u w:val="single"/>
          </w:rPr>
          <w:t>https://ihp-wins.unesco.org/dataset/2e641fca-fff5-4083-8441-2ecdbe093a5c/resource/6d2452c5-3a51-4035-b926-faa1d3b4791a/download/citizen-science-water-quality-monitoring-wq-parameters_local_time.csv</w:t>
        </w:r>
      </w:hyperlink>
    </w:p>
    <w:p>
      <w:pPr>
        <w:pStyle w:val="Heading1"/>
      </w:pPr>
      <w:r>
        <w:t>CONCEPT PAPER</w:t>
      </w:r>
    </w:p>
    <w:p>
      <w:pPr>
        <w:pStyle w:val="Heading2"/>
      </w:pPr>
      <w:r>
        <w:t>Introduction</w:t>
      </w:r>
    </w:p>
    <w:p>
      <w:r>
        <w:t>This project develops a comprehensive Machine Learning and Deep Learning framework for predicting irrigation water suitability using citizen-science environmental water-quality monitoring data. The study integrates environmental monitoring, statistical analysis, feature engineering, machine learning, deep learning, explainable AI, and comparative evaluation.</w:t>
      </w:r>
    </w:p>
    <w:p>
      <w:pPr>
        <w:pStyle w:val="Heading2"/>
      </w:pPr>
      <w:r>
        <w:t>Problem Statement</w:t>
      </w:r>
    </w:p>
    <w:p>
      <w:r>
        <w:t>Poor irrigation water quality negatively affects crop productivity and environmental sustainability. Traditional assessment approaches are often expensive, slow, and difficult to scale. This project applies artificial intelligence techniques to environmental water-quality monitoring data to predict irrigation suitability and support sustainable agricultural decision-making.</w:t>
      </w:r>
    </w:p>
    <w:p>
      <w:pPr>
        <w:pStyle w:val="Heading2"/>
      </w:pPr>
      <w:r>
        <w:t>General Objective</w:t>
      </w:r>
    </w:p>
    <w:p>
      <w:r>
        <w:t>To develop interpretable Machine Learning and Deep Learning models for irrigation water suitability prediction using environmental water-quality data.</w:t>
      </w:r>
    </w:p>
    <w:p>
      <w:pPr>
        <w:pStyle w:val="Heading2"/>
      </w:pPr>
      <w:r>
        <w:t>Specific Objectives</w:t>
      </w:r>
    </w:p>
    <w:p>
      <w:r>
        <w:t>• Perform exploratory and statistical analysis.</w:t>
        <w:br/>
        <w:t>• Handle missing values and outliers.</w:t>
        <w:br/>
        <w:t>• Engineer meaningful environmental features.</w:t>
        <w:br/>
        <w:t>• Implement multiple ML algorithms.</w:t>
        <w:br/>
        <w:t>• Develop Deep Learning models.</w:t>
        <w:br/>
        <w:t>• Compare ML and DL performance.</w:t>
        <w:br/>
        <w:t>• Use Explainable AI for interpretation.</w:t>
        <w:br/>
        <w:t>• Analyze environmental significance of findings.</w:t>
      </w:r>
    </w:p>
    <w:p>
      <w:pPr>
        <w:pStyle w:val="Heading2"/>
      </w:pPr>
      <w:r>
        <w:t>Dataset Description</w:t>
      </w:r>
    </w:p>
    <w:p>
      <w:r>
        <w:t>The dataset contains physicochemical, environmental, temporal, and geospatial variables including pH, dissolved oxygen, electrical conductivity, weather conditions, air temperature, altitude, latitude, longitude, river information, site information, and local time attributes.</w:t>
      </w:r>
    </w:p>
    <w:p>
      <w:pPr>
        <w:pStyle w:val="Heading2"/>
      </w:pPr>
      <w:r>
        <w:t>Methodology</w:t>
      </w:r>
    </w:p>
    <w:p>
      <w:r>
        <w:t>The workflow includes data cleaning, preprocessing, exploratory data analysis, statistical analysis, feature engineering, machine learning, deep learning, explainable AI, comparative evaluation, hyperparameter optimization, and interpretation of findings.</w:t>
      </w:r>
    </w:p>
    <w:p>
      <w:pPr>
        <w:pStyle w:val="Heading2"/>
      </w:pPr>
      <w:r>
        <w:t>Machine Learning Models</w:t>
      </w:r>
    </w:p>
    <w:p>
      <w:r>
        <w:t>Logistic Regression, Decision Trees, Random Forest, Support Vector Machines, K-Nearest Neighbors, Naive Bayes, XGBoost, and Ensemble Learning Methods.</w:t>
      </w:r>
    </w:p>
    <w:p>
      <w:pPr>
        <w:pStyle w:val="Heading2"/>
      </w:pPr>
      <w:r>
        <w:t>Deep Learning Models</w:t>
      </w:r>
    </w:p>
    <w:p>
      <w:r>
        <w:t>Artificial Neural Networks (ANNs), Multi-Layer Perceptrons (MLPs), and Deep Feedforward Neural Networks.</w:t>
      </w:r>
    </w:p>
    <w:p>
      <w:pPr>
        <w:pStyle w:val="Heading2"/>
      </w:pPr>
      <w:r>
        <w:t>Evaluation Metrics</w:t>
      </w:r>
    </w:p>
    <w:p>
      <w:r>
        <w:t>Accuracy, Precision, Recall, F1-score, ROC-AUC, Confusion Matrix, Cross-validation, Learning Curves, and Overfitting Analysis.</w:t>
      </w:r>
    </w:p>
    <w:p>
      <w:pPr>
        <w:pStyle w:val="Heading2"/>
      </w:pPr>
      <w:r>
        <w:t>Expected Contributions</w:t>
      </w:r>
    </w:p>
    <w:p>
      <w:r>
        <w:t>The project is expected to demonstrate how AI can support intelligent environmental monitoring and sustainable agricultural water management through predictive analytics and interpretable machine learning.</w:t>
      </w:r>
    </w:p>
    <w:p>
      <w:r>
        <w:br w:type="page"/>
      </w:r>
    </w:p>
    <w:p>
      <w:pPr>
        <w:pStyle w:val="Heading1"/>
      </w:pPr>
      <w:r>
        <w:t>LECTURER EXPECTATIONS &amp; PROJECT IMPLEMENTATION GUIDELINES</w:t>
      </w:r>
    </w:p>
    <w:p>
      <w:pPr>
        <w:pStyle w:val="ListBullet"/>
      </w:pPr>
      <w:r>
        <w:t>Dr. Lillian Muyama emphasized that project marking will heavily depend on findings, interpretation quality, and analytical depth.</w:t>
      </w:r>
    </w:p>
    <w:p>
      <w:pPr>
        <w:pStyle w:val="ListBullet"/>
      </w:pPr>
      <w:r>
        <w:t>Students are expected to exhaust as many relevant Machine Learning and Deep Learning concepts as possible.</w:t>
      </w:r>
    </w:p>
    <w:p>
      <w:pPr>
        <w:pStyle w:val="ListBullet"/>
      </w:pPr>
      <w:r>
        <w:t>Unique experimentation and deeper analysis will earn higher marks.</w:t>
      </w:r>
    </w:p>
    <w:p>
      <w:pPr>
        <w:pStyle w:val="ListBullet"/>
      </w:pPr>
      <w:r>
        <w:t>The report should avoid generic AI-generated explanations and instead focus on technical findings and evidence-based interpretation.</w:t>
      </w:r>
    </w:p>
    <w:p>
      <w:pPr>
        <w:pStyle w:val="ListBullet"/>
      </w:pPr>
      <w:r>
        <w:t>All models should be trained, evaluated, and compared thoroughly.</w:t>
      </w:r>
    </w:p>
    <w:p>
      <w:pPr>
        <w:pStyle w:val="ListBullet"/>
      </w:pPr>
      <w:r>
        <w:t>Students must explain why certain models performed better or worse.</w:t>
      </w:r>
    </w:p>
    <w:p>
      <w:pPr>
        <w:pStyle w:val="ListBullet"/>
      </w:pPr>
      <w:r>
        <w:t>Comparative analysis between Machine Learning and Deep Learning approaches is highly encouraged.</w:t>
      </w:r>
    </w:p>
    <w:p>
      <w:pPr>
        <w:pStyle w:val="ListBullet"/>
      </w:pPr>
      <w:r>
        <w:t>Performance metrics such as Accuracy, Precision, Recall, F1-score, ROC-AUC, Confusion Matrices, and Cross-validation should be properly interpreted.</w:t>
      </w:r>
    </w:p>
    <w:p>
      <w:pPr>
        <w:pStyle w:val="ListBullet"/>
      </w:pPr>
      <w:r>
        <w:t>Feature Engineering, Hyperparameter Tuning, Explainable AI, and Ensemble Methods are strongly encouraged.</w:t>
      </w:r>
    </w:p>
    <w:p>
      <w:pPr>
        <w:pStyle w:val="ListBullet"/>
      </w:pPr>
      <w:r>
        <w:t>Environmental interpretation of findings is critical.</w:t>
      </w:r>
    </w:p>
    <w:p>
      <w:pPr>
        <w:pStyle w:val="ListBullet"/>
      </w:pPr>
      <w:r>
        <w:t>Visualizations should include heatmaps, ROC curves, feature importance plots, confusion matrices, learning curves, and distribution analysis.</w:t>
      </w:r>
    </w:p>
    <w:p>
      <w:pPr>
        <w:pStyle w:val="ListBullet"/>
      </w:pPr>
      <w:r>
        <w:t>The attached sample reports were analyzed to guide report structure, methodology depth, evaluation style, and discussion quality.</w:t>
      </w:r>
    </w:p>
    <w:p>
      <w:pPr>
        <w:pStyle w:val="Heading2"/>
      </w:pPr>
      <w:r>
        <w:t>Recommended Advanced Activities for High Distinction</w:t>
      </w:r>
    </w:p>
    <w:p>
      <w:pPr>
        <w:pStyle w:val="ListBullet"/>
      </w:pPr>
      <w:r>
        <w:t>Comprehensive Exploratory Data Analysis (EDA)</w:t>
      </w:r>
    </w:p>
    <w:p>
      <w:pPr>
        <w:pStyle w:val="ListBullet"/>
      </w:pPr>
      <w:r>
        <w:t>Statistical Hypothesis Testing</w:t>
      </w:r>
    </w:p>
    <w:p>
      <w:pPr>
        <w:pStyle w:val="ListBullet"/>
      </w:pPr>
      <w:r>
        <w:t>Feature Engineering</w:t>
      </w:r>
    </w:p>
    <w:p>
      <w:pPr>
        <w:pStyle w:val="ListBullet"/>
      </w:pPr>
      <w:r>
        <w:t>Feature Selection</w:t>
      </w:r>
    </w:p>
    <w:p>
      <w:pPr>
        <w:pStyle w:val="ListBullet"/>
      </w:pPr>
      <w:r>
        <w:t>Hyperparameter Tuning</w:t>
      </w:r>
    </w:p>
    <w:p>
      <w:pPr>
        <w:pStyle w:val="ListBullet"/>
      </w:pPr>
      <w:r>
        <w:t>Ensemble Learning</w:t>
      </w:r>
    </w:p>
    <w:p>
      <w:pPr>
        <w:pStyle w:val="ListBullet"/>
      </w:pPr>
      <w:r>
        <w:t>Explainable AI using SHAP</w:t>
      </w:r>
    </w:p>
    <w:p>
      <w:pPr>
        <w:pStyle w:val="ListBullet"/>
      </w:pPr>
      <w:r>
        <w:t>Cross-validation</w:t>
      </w:r>
    </w:p>
    <w:p>
      <w:pPr>
        <w:pStyle w:val="ListBullet"/>
      </w:pPr>
      <w:r>
        <w:t>Learning Curve Analysis</w:t>
      </w:r>
    </w:p>
    <w:p>
      <w:pPr>
        <w:pStyle w:val="ListBullet"/>
      </w:pPr>
      <w:r>
        <w:t>Overfitting Analysis</w:t>
      </w:r>
    </w:p>
    <w:p>
      <w:pPr>
        <w:pStyle w:val="ListBullet"/>
      </w:pPr>
      <w:r>
        <w:t>Environmental Interpretation of Results</w:t>
      </w:r>
    </w:p>
    <w:p>
      <w:pPr>
        <w:pStyle w:val="ListBullet"/>
      </w:pPr>
      <w:r>
        <w:t>Comparative Analysis of ML and DL Models</w:t>
      </w:r>
    </w:p>
    <w:p>
      <w:pPr>
        <w:pStyle w:val="ListBullet"/>
      </w:pPr>
      <w:r>
        <w:t>Error Analysis</w:t>
      </w:r>
    </w:p>
    <w:p>
      <w:pPr>
        <w:pStyle w:val="ListBullet"/>
      </w:pPr>
      <w:r>
        <w:t>Geospatial Pattern Analysis</w:t>
      </w:r>
    </w:p>
    <w:p>
      <w:pPr>
        <w:pStyle w:val="ListBullet"/>
      </w:pPr>
      <w:r>
        <w:t>Environmental Anomaly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eithpaulkato/Water-Quality-Irrigation-Suitability.git" TargetMode="External"/><Relationship Id="rId10" Type="http://schemas.openxmlformats.org/officeDocument/2006/relationships/hyperlink" Target="https://ihp-wins.unesco.org/dataset/showcase-be-resilient-citizen-science-water-quality-data-south-africa/resource/6d2452c5-3a51-4035-b926-faa1d3b4791a" TargetMode="External"/><Relationship Id="rId11" Type="http://schemas.openxmlformats.org/officeDocument/2006/relationships/hyperlink" Target="https://ihp-wins.unesco.org/dataset/2e641fca-fff5-4083-8441-2ecdbe093a5c/resource/6d2452c5-3a51-4035-b926-faa1d3b4791a/download/citizen-science-water-quality-monitoring-wq-parameters_local_time.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