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9182F" w14:textId="77777777" w:rsidR="00A36C19" w:rsidRPr="00A36C19" w:rsidRDefault="00A36C19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kern w:val="0"/>
          <w:sz w:val="29"/>
          <w:szCs w:val="29"/>
          <w14:ligatures w14:val="none"/>
        </w:rPr>
      </w:pPr>
      <w:r w:rsidRPr="00A36C19">
        <w:rPr>
          <w:rFonts w:ascii="Times New Roman" w:eastAsia="Times New Roman" w:hAnsi="Times New Roman" w:cs="Times New Roman"/>
          <w:color w:val="FF0000"/>
          <w:kern w:val="0"/>
          <w:sz w:val="29"/>
          <w:szCs w:val="29"/>
          <w14:ligatures w14:val="none"/>
        </w:rPr>
        <w:t xml:space="preserve">Proposed </w:t>
      </w:r>
    </w:p>
    <w:p w14:paraId="630CF18D" w14:textId="36DD35E3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BYLAWS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OF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LEGACY PERFORMERS</w:t>
      </w:r>
    </w:p>
    <w:p w14:paraId="3A199A1B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ARTICLE I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NAME, OFFICES, BOOKS AND RECORDS</w:t>
      </w:r>
    </w:p>
    <w:p w14:paraId="798B40F5" w14:textId="77777777" w:rsidR="000A17FB" w:rsidRDefault="00B40D3E" w:rsidP="00A36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1.1 Name. The name of the Utah nonprofit corporation is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59A160E6" w14:textId="77777777" w:rsidR="000A17FB" w:rsidRDefault="00B40D3E" w:rsidP="00A36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1.2 Offices. The registered and designated office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 its principal place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 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business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shall be at a location designated by the Board of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Directors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(the "Board"). This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location may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by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changed from time to time by the Board.</w:t>
      </w:r>
    </w:p>
    <w:p w14:paraId="278D22D8" w14:textId="77777777" w:rsidR="000A17FB" w:rsidRDefault="00B40D3E" w:rsidP="00A36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1.3 Registered Agent. The registered agent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be a member of the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</w:t>
      </w:r>
      <w:r w:rsidR="00A36C1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oard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chosen by the Board of Trustees. Such registered agent shall serve until his/her resignation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 removal by the Board.</w:t>
      </w:r>
    </w:p>
    <w:p w14:paraId="4CA90A6D" w14:textId="327C7812" w:rsidR="000A17FB" w:rsidRDefault="00B40D3E" w:rsidP="00A36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1.4 Books and Records.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keep,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at its registered office</w:t>
      </w:r>
      <w:r w:rsidR="0002688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and/or in Google Docs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the following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books and records, and any member of the Board of record shall have the right to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examine, at any reasonable time or times, for any proper purpose, the same and to make copies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therefrom:</w:t>
      </w:r>
    </w:p>
    <w:p w14:paraId="3C9E896E" w14:textId="77777777" w:rsidR="000A17FB" w:rsidRDefault="00B40D3E" w:rsidP="000A17F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(a) Its books and records of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account;</w:t>
      </w:r>
      <w:proofErr w:type="gramEnd"/>
    </w:p>
    <w:p w14:paraId="2860CF8C" w14:textId="77777777" w:rsidR="000A17FB" w:rsidRDefault="00B40D3E" w:rsidP="000A17F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(b) Its minutes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or recordings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of meetings of its Board and any committees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thereof;</w:t>
      </w:r>
      <w:proofErr w:type="gramEnd"/>
    </w:p>
    <w:p w14:paraId="5B919E4E" w14:textId="290B0F90" w:rsidR="00A36C19" w:rsidRDefault="00B40D3E" w:rsidP="000A17F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(c) Copies of its Articles of Incorporation and these Bylaws as originally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executed and adopted, together with all subsequent amendments thereto.</w:t>
      </w:r>
    </w:p>
    <w:p w14:paraId="62A83DAC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ARTICLE II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MEMBERS</w:t>
      </w:r>
    </w:p>
    <w:p w14:paraId="6ED90501" w14:textId="6174D3E9" w:rsidR="00B40D3E" w:rsidRDefault="00B40D3E" w:rsidP="00A36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Rights of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Members. The right of a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member to vote and all his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right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title, and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interest in or to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cease on the termination of his membership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on the board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No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member shall be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ntitled to share in the distribution of the corporate assets upon termination or the dissolution of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The private property of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members shall not be liable for the debts and obligations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711E4D7" w14:textId="77777777" w:rsidR="000A17FB" w:rsidRDefault="000A17FB" w:rsidP="00A36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6544AAB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Quorum. A majority of the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members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shall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constitute a quorum. The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act of the majority of those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present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at the meeting in which a quorum is present shall be the act of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members.</w:t>
      </w:r>
    </w:p>
    <w:p w14:paraId="36B840A0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Resignation of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Members. Any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member may resign from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notifying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Board and returning all music and/or equipment belonging to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D97F35A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Meetings. An annual meeting of the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members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be held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following Labor Day and/or from time to time when deemed necessary by the Board.</w:t>
      </w:r>
    </w:p>
    <w:p w14:paraId="6AF4201F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2.5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General Power. The property, affairs, and business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shall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 managed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by the Board. The Board may exercise all the powers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whether derived from law or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Articles of Incorporation, except such powers as are by statute, by the Articles of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Incorporation, or by these Bylaws vested solely in the members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The private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property of Trustees shall not be liable for the debts and obligations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208525D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2.6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Number, Tenure and Qualifications. The number of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 Members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forming the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shall be five (5).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Trustees shall be elected by a quorum of the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members at the annual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meeting or at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such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other special meeting.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Each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 Member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shall hold office until his successor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have been elected or his resignation or removal. Any increase or decrease in the number of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 Members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on the Board may be decided by majority vote of the members.</w:t>
      </w:r>
    </w:p>
    <w:p w14:paraId="51122EA1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2.7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Meetings. Meetings of the Board shall be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held from time to time as the Board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deems necessary. Notice of the time and place and purpose of any meeting of the Board shall be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given to the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 Members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thereof at least five (5) days prior thereto either personally, by e-mail or by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mail. The five-day notice may be waived by the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5C5868F" w14:textId="2C5196C8" w:rsidR="00B40D3E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2.8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Quorum.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majority of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 total number of the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Members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of the Board shall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constitute a quorum for the transaction of business. The act of the majority of those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present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at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meeting in which a quorum is present shall be the act of the Board.</w:t>
      </w:r>
    </w:p>
    <w:p w14:paraId="73840F73" w14:textId="77777777" w:rsidR="000A17FB" w:rsidRPr="00B40D3E" w:rsidRDefault="000A17FB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49A296" w14:textId="77777777" w:rsidR="00A80B1E" w:rsidRDefault="0085286A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2.9</w:t>
      </w:r>
      <w:r w:rsidR="00B40D3E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Resignation. A Trustee may resign at any time by delivering a written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B40D3E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resignation to the other members of the Board. The resignation shall become effective upon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="00B40D3E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delivery</w:t>
      </w:r>
      <w:proofErr w:type="gramEnd"/>
      <w:r w:rsidR="00B40D3E"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or the date indicated in the resignation.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8118D02" w14:textId="77777777" w:rsidR="000A17FB" w:rsidRDefault="000A17FB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20EDC99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3.6 Removal. Any Trustee may be removed from office with or without cause by a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majority vote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 a special meeting whenever in the judgment of the Board the best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interests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be served thereby.</w:t>
      </w:r>
    </w:p>
    <w:p w14:paraId="2D5BCED6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3.7 Vacancy. If any vacancy shall occur in the Board by reason of death, resignation,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removal or otherwise, or if the authorized number of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 Members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shall be increased by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vote of the members, the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 Members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then in office shall continue to act and such vacancy or newly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created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 Membership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shall be filled by vote of the members at a regular or special meeting.</w:t>
      </w:r>
    </w:p>
    <w:p w14:paraId="66075886" w14:textId="7F319CDD" w:rsidR="00A36C19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3.8 Chairman of the Board. The Board shall elect a Chairman who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preside over all meetings of the Board and who shall perform such other duties and exercise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such other powers as may from time to time be prescribed by the Board or these Bylaws.</w:t>
      </w:r>
    </w:p>
    <w:p w14:paraId="0C352AD1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ARTICLE IV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OFFICERS</w:t>
      </w:r>
    </w:p>
    <w:p w14:paraId="379EAF8C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4.1 Officers. The officers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consist, at a minimum, of a Secretary and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Treasurer. Other officers and their powers and duties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maybe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added if the Board deems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necessary.</w:t>
      </w:r>
    </w:p>
    <w:p w14:paraId="609A055A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4.2 Election and Term of Office. The officers shall be chosen or appointed by the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 annually at their first meeting following the annual meeting of the members. In the event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of failure to choose any officer at such annual meeting, the Board may choose such officer at any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regular or special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meeting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of the Board.</w:t>
      </w:r>
    </w:p>
    <w:p w14:paraId="285A2A52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4.3 Resignation. Any officer may resign at any time by delivering a written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resignation to the Board. Such resignation shall take effect upon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delivery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or the date indicated on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resignation.</w:t>
      </w:r>
    </w:p>
    <w:p w14:paraId="402F523C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4.4 Removal. Any officer may be removed from the office with or without cause by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Board whenever in the judgment of the Board the best interests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be served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thereby.</w:t>
      </w:r>
    </w:p>
    <w:p w14:paraId="3333F5F0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4.5 Vacancies. If any vacancy shall occur in any office by reason of death or other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cause, or if a new office shall be created, then such vacancy or newly created office may be filled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by the Board at any regular or special meeting.</w:t>
      </w:r>
    </w:p>
    <w:p w14:paraId="50A9E0DF" w14:textId="7272A514" w:rsidR="00A80B1E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4.6 Powers and Duties of the Secretary. The Secretary shall have the following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duties and powers: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5C1251D" w14:textId="77777777" w:rsidR="000A17FB" w:rsidRDefault="000A17FB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25F1258" w14:textId="544F9C0D" w:rsidR="000A17FB" w:rsidRPr="000A17FB" w:rsidRDefault="00B40D3E" w:rsidP="000A17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Maintain a record of the names, addresses and telephone numbers of the</w:t>
      </w:r>
      <w:r w:rsidR="00A80B1E" w:rsidRP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members of </w:t>
      </w:r>
      <w:r w:rsidR="000A17FB" w:rsidRP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Legacy </w:t>
      </w:r>
      <w:proofErr w:type="gramStart"/>
      <w:r w:rsidR="000A17FB" w:rsidRP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Performers</w:t>
      </w:r>
      <w:r w:rsidRP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E25FB25" w14:textId="43C42BD0" w:rsidR="00A80B1E" w:rsidRPr="000A17FB" w:rsidRDefault="00B40D3E" w:rsidP="000A17F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Keep attendance </w:t>
      </w:r>
      <w:proofErr w:type="gramStart"/>
      <w:r w:rsidRP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records;</w:t>
      </w:r>
      <w:proofErr w:type="gramEnd"/>
    </w:p>
    <w:p w14:paraId="27F35FAE" w14:textId="10E6FAF5" w:rsidR="00A80B1E" w:rsidRDefault="00B40D3E" w:rsidP="00A80B1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(c) Keep a record of all proceedings of the meetings of the members, the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Board, and the officers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(d) Give notice of meetings as directed by the Board;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</w:p>
    <w:p w14:paraId="2BC2E3A3" w14:textId="77777777" w:rsidR="00A80B1E" w:rsidRDefault="00B40D3E" w:rsidP="00A80B1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 Perform, in general, all duties incident to the Secretary and such other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duties as prescribed by these Bylaws or as may be assigned by the Board.</w:t>
      </w:r>
    </w:p>
    <w:p w14:paraId="20B3D40F" w14:textId="77777777" w:rsidR="000A17FB" w:rsidRDefault="000A17FB" w:rsidP="00A80B1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9B60B1" w14:textId="77777777" w:rsidR="00A80B1E" w:rsidRDefault="00B40D3E" w:rsidP="00A80B1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4.7 Powers and Duties of the Treasurer. The Treasurer shall have the following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duties and powers:</w:t>
      </w:r>
    </w:p>
    <w:p w14:paraId="44FD6B3C" w14:textId="77777777" w:rsidR="000A17FB" w:rsidRDefault="000A17FB" w:rsidP="00A80B1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12A2C3B" w14:textId="682C5CD2" w:rsidR="00A80B1E" w:rsidRDefault="00B40D3E" w:rsidP="00A80B1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(a) Receive and have charge and supervision of all monies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(b) Cause monies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 be deposited in the name and to the credit of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such bank as shall be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selected;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(d) Make a report of the financial affairs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 the annual meeting of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members and, upon request, to the Board; and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CD792BE" w14:textId="6B61C75D" w:rsidR="00A80B1E" w:rsidRDefault="00B40D3E" w:rsidP="00A80B1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(e) Perform, in general, all duties incident to the Treasurer and such other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duties as prescribed by these Bylaws or as may be assigned by the Board.</w:t>
      </w:r>
    </w:p>
    <w:p w14:paraId="2D44DB5A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ARTICLE V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SPECIAL ASSIGNMENTS</w:t>
      </w:r>
    </w:p>
    <w:p w14:paraId="204720B0" w14:textId="77777777" w:rsidR="00A36C19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Board may, from time to time, delegate special assignments to such members as it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may deem advisable. Each such member shall have the authority to perform the duties as the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Board determines. The term of such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special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assignment shall be fixed and determined by the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Board of Trustees and may be altered at any given time. The member designated hereunder may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resign at any time by notifying the Board, or the Board may remove such member at any given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time with or without cause.</w:t>
      </w:r>
    </w:p>
    <w:p w14:paraId="0244DC67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ARTICLE VI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GENERAL PROVISIONS</w:t>
      </w:r>
    </w:p>
    <w:p w14:paraId="05AE0094" w14:textId="36BA628B" w:rsidR="0085286A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6.1 Compensation. The </w:t>
      </w:r>
      <w:r w:rsidR="008528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Members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of the Board and officers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shall serve in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general and regular capacity of their office without compensation; provided, however, they</w:t>
      </w:r>
      <w:r w:rsidR="00A80B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shall be reimbursed by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for any monies advanced for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and may be compensated</w:t>
      </w:r>
      <w:r w:rsidR="00A80B1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by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f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or any unusual service performed for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as directed by the Board. </w:t>
      </w:r>
    </w:p>
    <w:p w14:paraId="4760E39D" w14:textId="77777777" w:rsidR="000A17FB" w:rsidRDefault="000A17FB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</w:p>
    <w:p w14:paraId="4ADBDA3D" w14:textId="77777777" w:rsidR="000A17FB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6.2 Professional Services. Persons of special training may be employed to perform</w:t>
      </w:r>
      <w:r w:rsidR="00A80B1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services for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as directed by the Board and compensated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therefor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.</w:t>
      </w:r>
    </w:p>
    <w:p w14:paraId="665D1CEE" w14:textId="6B08C78A" w:rsidR="00A36C19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6.3 Agents and Representatives. The Board may appoint such agents and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representatives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with such powers and 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t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o perform such acts or duties on behalf of the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B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oard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as the Board may see fit, so far as may be consistent with these Bylaws, to the extent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authorized or permitted by law.</w:t>
      </w:r>
    </w:p>
    <w:p w14:paraId="324D922B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ARTICLE VII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BYLAWS/AMENDMENTS</w:t>
      </w:r>
    </w:p>
    <w:p w14:paraId="7EF48D0C" w14:textId="34F0FF95" w:rsidR="00A36C19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The Board shall have power to make, alter, amend, and repeal the Bylaws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by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affirmative vote of </w:t>
      </w:r>
      <w:proofErr w:type="gramStart"/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 majority of</w:t>
      </w:r>
      <w:proofErr w:type="gramEnd"/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the Board, provided, however, that the action is proposed at a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regular or special meeting of the Board and adopted at a subsequent regular meeting, except as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otherwise provided by law. The Bylaws shall be voted on and adopted by a quorum of the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members at the annual meeting or any special meeting called by the Board.</w:t>
      </w:r>
    </w:p>
    <w:p w14:paraId="0C4E34DD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ARTICLE VIII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CONTRACTS</w:t>
      </w:r>
    </w:p>
    <w:p w14:paraId="787D7892" w14:textId="2DE3A7AA" w:rsidR="00A36C19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The Board, except as in these Bylaws otherwise provided, may authorize any officer or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agent to enter into any contract or execute and deliver any instrument in the name of and on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behalf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, and such authority may be general or confined to a specific instance; and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unless so authorized by the Board, no officer, agent, or employee shall have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lastRenderedPageBreak/>
        <w:t>any power or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authority to bind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by any contract or engagement, or to pledge its credit, or render it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liable pecuniarily for any purpose or to any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amount.</w:t>
      </w:r>
    </w:p>
    <w:p w14:paraId="67547BED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ARTICLE IX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FISCAL YEAR</w:t>
      </w:r>
    </w:p>
    <w:p w14:paraId="4EC9694C" w14:textId="64E3E177" w:rsidR="00A36C19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The fiscal year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shall commence on January 1 of each year and end on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December 31.</w:t>
      </w:r>
    </w:p>
    <w:p w14:paraId="6CE25383" w14:textId="62091E59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ARTICLE X</w:t>
      </w:r>
    </w:p>
    <w:p w14:paraId="74E721D0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PROHIBITION AGAINST SHARING IN CORPORATE EARNINGS</w:t>
      </w:r>
    </w:p>
    <w:p w14:paraId="701EC3F6" w14:textId="46F0575D" w:rsidR="00A36C19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No member, trustee, officer or employee of or person connected with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, or any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other private individual shall receive at any time any of the net earnings or pecuniary profit from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the operations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, provided that this shall not prevent the payment to any such person of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such reasonable compensation for services rendered to or for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in effecting any of its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purposes as shall be fixed by the Board; and no such person or persons shall be entitled to share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in the distribution of any of the corporate assets upon the dissolution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. All members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shall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be deemed to have expressly consented and agreed that upon such dissolution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or winding up of the affairs of the corporation, whether voluntary or involuntary, the assets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, after all debts have been satisfied, then remaining in the hands of the Board shall be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distributed, transferred, conveyed, delivered, and paid over, in such amounts as the Board may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determine or as may be determined by a court of competent jurisdiction upon application of the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board of trustees, exclusive to charitable, religious, scientific, testing for public safety, literary, or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educational organizations which would then qualify under the provisions of Section 501(c}(3) of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the Internal Revenue Code and its Regulations as they now exist or as they may hereafter be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amended.</w:t>
      </w:r>
    </w:p>
    <w:p w14:paraId="1A608280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ARTICLE XI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INVESTMENTS</w:t>
      </w:r>
    </w:p>
    <w:p w14:paraId="27AD57CF" w14:textId="14F269C0" w:rsidR="00A36C19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shall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have the right to retain all or any part of any securities or property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acquired by it in whatever manner, and to invest and reinvest any funds held by it, according to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the judgment of the Board, without being restricted to the class of investments which a </w:t>
      </w:r>
      <w:r w:rsidR="00A80B1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board member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is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or may hereafter be permitted by law to make or any similar restriction, provided, however, that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no action shall be taken by or on behalf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if such action is a prohibited transaction or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would result in the denial or the tax exemption under Section 503 or Section 507 of the Internal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Revenue Code and its Regulations as they now exist or as they may hereafter be amended.</w:t>
      </w:r>
    </w:p>
    <w:p w14:paraId="0486D92A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ARTICLE XII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EXEMPT ACTIVITIES</w:t>
      </w:r>
    </w:p>
    <w:p w14:paraId="46AA7B87" w14:textId="1C3EEF86" w:rsidR="00A36C19" w:rsidRDefault="00B40D3E" w:rsidP="00B40D3E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Notwithstanding any other provision of these Bylaws, no </w:t>
      </w:r>
      <w:r w:rsidR="00A80B1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board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member, officer,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employee, or representative of this 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Board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shall take any action or carry on any activity by or on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behalf of </w:t>
      </w:r>
      <w:r w:rsidR="000A17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Legacy Performers</w:t>
      </w:r>
      <w:r w:rsidR="000A17FB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not permitted to be taken or carried on by an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organization exempt under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Section 501(c)(3) of the Internal Revenue Code and its Regulations as they now exist or as they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may hereafter be amended, or by an organization contributions to which are deductible under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Section 170(c)(2) of such Code and Regulations as they now exist or as they may hereafter be</w:t>
      </w:r>
      <w:r w:rsidR="00A36C19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 xml:space="preserve"> </w:t>
      </w:r>
      <w:r w:rsidRPr="00B40D3E"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amended.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strike/>
          <w:kern w:val="0"/>
          <w:sz w:val="19"/>
          <w:szCs w:val="19"/>
          <w14:ligatures w14:val="none"/>
        </w:rPr>
        <w:t xml:space="preserve">The foregoing Bylaws were adopted by a majority vote of the members on the </w:t>
      </w:r>
      <w:r w:rsidR="00A80B1E" w:rsidRPr="00A80B1E">
        <w:rPr>
          <w:rFonts w:ascii="Times New Roman" w:eastAsia="Times New Roman" w:hAnsi="Times New Roman" w:cs="Times New Roman"/>
          <w:strike/>
          <w:kern w:val="0"/>
          <w:sz w:val="19"/>
          <w:szCs w:val="19"/>
          <w14:ligatures w14:val="none"/>
        </w:rPr>
        <w:t>15th</w:t>
      </w:r>
      <w:r w:rsidRPr="00B40D3E">
        <w:rPr>
          <w:rFonts w:ascii="Times New Roman" w:eastAsia="Times New Roman" w:hAnsi="Times New Roman" w:cs="Times New Roman"/>
          <w:strike/>
          <w:kern w:val="0"/>
          <w:sz w:val="19"/>
          <w:szCs w:val="19"/>
          <w14:ligatures w14:val="none"/>
        </w:rPr>
        <w:t xml:space="preserve"> day</w:t>
      </w:r>
      <w:r w:rsidRPr="00B40D3E">
        <w:rPr>
          <w:rFonts w:ascii="Times New Roman" w:eastAsia="Times New Roman" w:hAnsi="Times New Roman" w:cs="Times New Roman"/>
          <w:strike/>
          <w:kern w:val="0"/>
          <w:sz w:val="24"/>
          <w:szCs w:val="24"/>
          <w14:ligatures w14:val="none"/>
        </w:rPr>
        <w:br/>
      </w:r>
      <w:r w:rsidRPr="00B40D3E">
        <w:rPr>
          <w:rFonts w:ascii="Times New Roman" w:eastAsia="Times New Roman" w:hAnsi="Times New Roman" w:cs="Times New Roman"/>
          <w:strike/>
          <w:kern w:val="0"/>
          <w:sz w:val="19"/>
          <w:szCs w:val="19"/>
          <w14:ligatures w14:val="none"/>
        </w:rPr>
        <w:t xml:space="preserve">of </w:t>
      </w:r>
      <w:r w:rsidR="00A80B1E" w:rsidRPr="00A80B1E">
        <w:rPr>
          <w:rFonts w:ascii="Times New Roman" w:eastAsia="Times New Roman" w:hAnsi="Times New Roman" w:cs="Times New Roman"/>
          <w:strike/>
          <w:kern w:val="0"/>
          <w:sz w:val="19"/>
          <w:szCs w:val="19"/>
          <w14:ligatures w14:val="none"/>
        </w:rPr>
        <w:t>September</w:t>
      </w:r>
      <w:r w:rsidRPr="00B40D3E">
        <w:rPr>
          <w:rFonts w:ascii="Times New Roman" w:eastAsia="Times New Roman" w:hAnsi="Times New Roman" w:cs="Times New Roman"/>
          <w:strike/>
          <w:kern w:val="0"/>
          <w:sz w:val="19"/>
          <w:szCs w:val="19"/>
          <w14:ligatures w14:val="none"/>
        </w:rPr>
        <w:t>, 20</w:t>
      </w:r>
      <w:r w:rsidR="00A80B1E" w:rsidRPr="00A80B1E">
        <w:rPr>
          <w:rFonts w:ascii="Times New Roman" w:eastAsia="Times New Roman" w:hAnsi="Times New Roman" w:cs="Times New Roman"/>
          <w:strike/>
          <w:kern w:val="0"/>
          <w:sz w:val="19"/>
          <w:szCs w:val="19"/>
          <w14:ligatures w14:val="none"/>
        </w:rPr>
        <w:t>23</w:t>
      </w:r>
      <w:r w:rsidRPr="00B40D3E">
        <w:rPr>
          <w:rFonts w:ascii="Times New Roman" w:eastAsia="Times New Roman" w:hAnsi="Times New Roman" w:cs="Times New Roman"/>
          <w:strike/>
          <w:kern w:val="0"/>
          <w:sz w:val="19"/>
          <w:szCs w:val="19"/>
          <w14:ligatures w14:val="none"/>
        </w:rPr>
        <w:t>.</w:t>
      </w:r>
    </w:p>
    <w:p w14:paraId="70AC55FF" w14:textId="77777777" w:rsidR="00A36C19" w:rsidRDefault="00B40D3E" w:rsidP="00A36C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  <w:r w:rsidRPr="00B40D3E">
        <w:rPr>
          <w:rFonts w:ascii="Times New Roman" w:eastAsia="Times New Roman" w:hAnsi="Times New Roman" w:cs="Times New Roman"/>
          <w:strike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LEGACY PERFORMERS</w:t>
      </w:r>
      <w:r w:rsidRPr="00B40D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D7537AB" w14:textId="4A210AE8" w:rsidR="006F4449" w:rsidRDefault="00A36C19" w:rsidP="00A36C19"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  <w:t>By</w:t>
      </w:r>
      <w:r>
        <w:t>:</w:t>
      </w:r>
    </w:p>
    <w:sectPr w:rsidR="006F4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C1C40"/>
    <w:multiLevelType w:val="hybridMultilevel"/>
    <w:tmpl w:val="C3309E40"/>
    <w:lvl w:ilvl="0" w:tplc="98CA10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8629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3E"/>
    <w:rsid w:val="0002688F"/>
    <w:rsid w:val="000A17FB"/>
    <w:rsid w:val="006F4449"/>
    <w:rsid w:val="0085286A"/>
    <w:rsid w:val="00A2685C"/>
    <w:rsid w:val="00A36C19"/>
    <w:rsid w:val="00A80B1E"/>
    <w:rsid w:val="00B4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A576"/>
  <w15:chartTrackingRefBased/>
  <w15:docId w15:val="{04448F02-E9F9-4EED-B2DD-98A3ADB09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9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1</cp:revision>
  <dcterms:created xsi:type="dcterms:W3CDTF">2023-09-15T05:32:00Z</dcterms:created>
  <dcterms:modified xsi:type="dcterms:W3CDTF">2023-09-15T06:26:00Z</dcterms:modified>
</cp:coreProperties>
</file>