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A49B6" w:rsidRDefault="004A49B6">
      <w:pPr>
        <w:widowControl w:val="0"/>
        <w:spacing w:before="120" w:line="240" w:lineRule="auto"/>
        <w:ind w:right="300"/>
        <w:rPr>
          <w:rFonts w:ascii="Merriweather" w:eastAsia="Merriweather" w:hAnsi="Merriweather" w:cs="Merriweather"/>
          <w:sz w:val="12"/>
          <w:szCs w:val="12"/>
        </w:rPr>
      </w:pPr>
    </w:p>
    <w:tbl>
      <w:tblPr>
        <w:tblStyle w:val="a"/>
        <w:tblW w:w="11040" w:type="dxa"/>
        <w:tblInd w:w="270" w:type="dxa"/>
        <w:tblLayout w:type="fixed"/>
        <w:tblLook w:val="0600" w:firstRow="0" w:lastRow="0" w:firstColumn="0" w:lastColumn="0" w:noHBand="1" w:noVBand="1"/>
      </w:tblPr>
      <w:tblGrid>
        <w:gridCol w:w="7665"/>
        <w:gridCol w:w="3375"/>
      </w:tblGrid>
      <w:tr w:rsidR="004A49B6" w:rsidTr="002E5B60">
        <w:trPr>
          <w:trHeight w:val="720"/>
        </w:trPr>
        <w:tc>
          <w:tcPr>
            <w:tcW w:w="76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A49B6" w:rsidRPr="001C04AC" w:rsidRDefault="00455529" w:rsidP="00C01A50">
            <w:pPr>
              <w:pStyle w:val="Title"/>
              <w:keepNext w:val="0"/>
              <w:keepLines w:val="0"/>
              <w:widowControl w:val="0"/>
              <w:ind w:left="30" w:right="315"/>
              <w:contextualSpacing w:val="0"/>
              <w:rPr>
                <w:rFonts w:ascii="Merriweather" w:eastAsia="Merriweather" w:hAnsi="Merriweather" w:cs="Merriweather"/>
                <w:b/>
                <w:color w:val="000000"/>
              </w:rPr>
            </w:pPr>
            <w:bookmarkStart w:id="0" w:name="_x8fm1uorkbaw" w:colFirst="0" w:colLast="0"/>
            <w:bookmarkEnd w:id="0"/>
            <w:r w:rsidRPr="001C04AC">
              <w:rPr>
                <w:rFonts w:ascii="Merriweather" w:eastAsia="Merriweather" w:hAnsi="Merriweather" w:cs="Merriweather"/>
                <w:b/>
                <w:color w:val="000000"/>
              </w:rPr>
              <w:t>Keith Weber</w:t>
            </w:r>
          </w:p>
          <w:p w:rsidR="002E5B60" w:rsidRPr="002E5B60" w:rsidRDefault="00832AD6" w:rsidP="002E5B60">
            <w:pPr>
              <w:pStyle w:val="Subtitle"/>
              <w:keepNext w:val="0"/>
              <w:keepLines w:val="0"/>
              <w:widowControl w:val="0"/>
              <w:spacing w:after="40" w:line="276" w:lineRule="auto"/>
              <w:ind w:left="30" w:right="315"/>
              <w:contextualSpacing w:val="0"/>
              <w:rPr>
                <w:rFonts w:ascii="Open Sans" w:eastAsia="Open Sans" w:hAnsi="Open Sans" w:cs="Open Sans"/>
                <w:color w:val="000000"/>
              </w:rPr>
            </w:pPr>
            <w:bookmarkStart w:id="1" w:name="_ymi089liagec" w:colFirst="0" w:colLast="0"/>
            <w:bookmarkEnd w:id="1"/>
            <w:r w:rsidRPr="00610E6B">
              <w:rPr>
                <w:rFonts w:ascii="Open Sans" w:eastAsia="Open Sans" w:hAnsi="Open Sans" w:cs="Open Sans"/>
                <w:color w:val="000000"/>
              </w:rPr>
              <w:t>I create</w:t>
            </w:r>
            <w:r w:rsidR="00455529" w:rsidRPr="00610E6B">
              <w:rPr>
                <w:rFonts w:ascii="Open Sans" w:eastAsia="Open Sans" w:hAnsi="Open Sans" w:cs="Open Sans"/>
                <w:color w:val="000000"/>
              </w:rPr>
              <w:t xml:space="preserve"> lasting community</w:t>
            </w:r>
            <w:r w:rsidRPr="00610E6B">
              <w:rPr>
                <w:rFonts w:ascii="Open Sans" w:eastAsia="Open Sans" w:hAnsi="Open Sans" w:cs="Open Sans"/>
                <w:color w:val="000000"/>
              </w:rPr>
              <w:t xml:space="preserve"> &amp; social change through knowledgeable civic leadership.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A49B6" w:rsidRDefault="00455529" w:rsidP="002E5B60">
            <w:pPr>
              <w:widowControl w:val="0"/>
              <w:spacing w:line="276" w:lineRule="auto"/>
              <w:ind w:right="-29"/>
              <w:contextualSpacing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Manhattan, KS 66503</w:t>
            </w:r>
          </w:p>
          <w:p w:rsidR="00C912E4" w:rsidRDefault="00C912E4" w:rsidP="002E5B60">
            <w:pPr>
              <w:widowControl w:val="0"/>
              <w:spacing w:line="276" w:lineRule="auto"/>
              <w:ind w:right="-29"/>
              <w:contextualSpacing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  <w:t>(785) 410-8274</w:t>
            </w:r>
          </w:p>
          <w:p w:rsidR="004A49B6" w:rsidRDefault="00BB3964" w:rsidP="002E5B60">
            <w:pPr>
              <w:widowControl w:val="0"/>
              <w:spacing w:line="276" w:lineRule="auto"/>
              <w:ind w:left="15" w:right="-29"/>
              <w:contextualSpacing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Kw</w:t>
            </w:r>
            <w:r w:rsidRPr="00BB3964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eber.23.kw@gmail.com</w:t>
            </w:r>
          </w:p>
          <w:p w:rsidR="00BB3964" w:rsidRPr="00BB3964" w:rsidRDefault="00BB3964" w:rsidP="002E5B60">
            <w:pPr>
              <w:widowControl w:val="0"/>
              <w:spacing w:line="276" w:lineRule="auto"/>
              <w:ind w:left="15" w:right="-29"/>
              <w:contextualSpacing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www.</w:t>
            </w:r>
            <w:r w:rsidRPr="00BB3964"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KeithWeber.me</w:t>
            </w:r>
          </w:p>
        </w:tc>
      </w:tr>
      <w:tr w:rsidR="004A49B6">
        <w:trPr>
          <w:trHeight w:val="11760"/>
        </w:trPr>
        <w:tc>
          <w:tcPr>
            <w:tcW w:w="76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A49B6" w:rsidRDefault="00455529" w:rsidP="001C04AC">
            <w:pPr>
              <w:pStyle w:val="Heading1"/>
              <w:keepNext w:val="0"/>
              <w:keepLines w:val="0"/>
              <w:widowControl w:val="0"/>
              <w:spacing w:before="40"/>
              <w:contextualSpacing w:val="0"/>
            </w:pPr>
            <w:bookmarkStart w:id="2" w:name="_h915ni3gy0za" w:colFirst="0" w:colLast="0"/>
            <w:bookmarkEnd w:id="2"/>
            <w:r>
              <w:t>EXPERIENCE</w:t>
            </w:r>
          </w:p>
          <w:p w:rsidR="004A49B6" w:rsidRDefault="00455529" w:rsidP="00CD34C2">
            <w:pPr>
              <w:pStyle w:val="Heading2"/>
              <w:widowControl w:val="0"/>
              <w:spacing w:before="60"/>
              <w:ind w:left="30" w:right="315"/>
              <w:contextualSpacing w:val="0"/>
              <w:rPr>
                <w:rFonts w:ascii="Merriweather" w:eastAsia="Merriweather" w:hAnsi="Merriweather" w:cs="Merriweather"/>
                <w:sz w:val="22"/>
                <w:szCs w:val="22"/>
              </w:rPr>
            </w:pPr>
            <w:bookmarkStart w:id="3" w:name="_62w3magmyyti" w:colFirst="0" w:colLast="0"/>
            <w:bookmarkEnd w:id="3"/>
            <w:r>
              <w:rPr>
                <w:rFonts w:ascii="Merriweather" w:eastAsia="Merriweather" w:hAnsi="Merriweather" w:cs="Merriweather"/>
                <w:b/>
                <w:i w:val="0"/>
                <w:sz w:val="22"/>
                <w:szCs w:val="22"/>
              </w:rPr>
              <w:t xml:space="preserve">Student Coordinator </w:t>
            </w:r>
            <w:r>
              <w:rPr>
                <w:rFonts w:ascii="Merriweather" w:eastAsia="Merriweather" w:hAnsi="Merriweather" w:cs="Merriweather"/>
                <w:i w:val="0"/>
                <w:sz w:val="22"/>
                <w:szCs w:val="22"/>
              </w:rPr>
              <w:t xml:space="preserve">— Young African Leadership Initiative, Manhattan, KS </w:t>
            </w:r>
          </w:p>
          <w:p w:rsidR="004A49B6" w:rsidRDefault="00AE5B95" w:rsidP="00CD34C2">
            <w:pPr>
              <w:pStyle w:val="Heading3"/>
              <w:widowControl w:val="0"/>
              <w:spacing w:before="40" w:after="100"/>
              <w:ind w:left="30" w:right="315"/>
              <w:contextualSpacing w:val="0"/>
              <w:rPr>
                <w:rFonts w:ascii="Open Sans" w:eastAsia="Open Sans" w:hAnsi="Open Sans" w:cs="Open Sans"/>
                <w:sz w:val="16"/>
                <w:szCs w:val="16"/>
              </w:rPr>
            </w:pPr>
            <w:bookmarkStart w:id="4" w:name="_1999ang2yqha" w:colFirst="0" w:colLast="0"/>
            <w:bookmarkEnd w:id="4"/>
            <w:r>
              <w:rPr>
                <w:rFonts w:ascii="Open Sans" w:eastAsia="Open Sans" w:hAnsi="Open Sans" w:cs="Open Sans"/>
                <w:sz w:val="16"/>
                <w:szCs w:val="16"/>
              </w:rPr>
              <w:t>May</w:t>
            </w:r>
            <w:r w:rsidR="00455529">
              <w:rPr>
                <w:rFonts w:ascii="Open Sans" w:eastAsia="Open Sans" w:hAnsi="Open Sans" w:cs="Open Sans"/>
                <w:sz w:val="16"/>
                <w:szCs w:val="16"/>
              </w:rPr>
              <w:t xml:space="preserve"> 2017 </w:t>
            </w:r>
            <w:r w:rsidR="006D47BA">
              <w:rPr>
                <w:rFonts w:ascii="Open Sans" w:eastAsia="Open Sans" w:hAnsi="Open Sans" w:cs="Open Sans"/>
                <w:sz w:val="16"/>
                <w:szCs w:val="16"/>
              </w:rPr>
              <w:t>–</w:t>
            </w:r>
            <w:r w:rsidR="00455529">
              <w:rPr>
                <w:rFonts w:ascii="Open Sans" w:eastAsia="Open Sans" w:hAnsi="Open Sans" w:cs="Open Sans"/>
                <w:sz w:val="16"/>
                <w:szCs w:val="16"/>
              </w:rPr>
              <w:t xml:space="preserve"> </w:t>
            </w:r>
            <w:r w:rsidR="006D47BA">
              <w:rPr>
                <w:rFonts w:ascii="Open Sans" w:eastAsia="Open Sans" w:hAnsi="Open Sans" w:cs="Open Sans"/>
                <w:sz w:val="16"/>
                <w:szCs w:val="16"/>
              </w:rPr>
              <w:t>August 2017</w:t>
            </w:r>
          </w:p>
          <w:p w:rsidR="004A49B6" w:rsidRDefault="006D47BA" w:rsidP="000E3D89">
            <w:pPr>
              <w:widowControl w:val="0"/>
              <w:spacing w:line="312" w:lineRule="auto"/>
              <w:ind w:left="30" w:right="315"/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I was a Student 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>Coordinator for Kansas State's Civic Leadership Institute for the Mandela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Washington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Fellowship </w:t>
            </w:r>
            <w:r w:rsidR="004A0683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for Young African Leaders. I 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>work</w:t>
            </w:r>
            <w:r w:rsidR="004A0683">
              <w:rPr>
                <w:rFonts w:ascii="Merriweather" w:eastAsia="Merriweather" w:hAnsi="Merriweather" w:cs="Merriweather"/>
                <w:sz w:val="18"/>
                <w:szCs w:val="18"/>
              </w:rPr>
              <w:t>ed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alongside 25 of Africa’s brightest emerging civic leaders 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from 23 </w:t>
            </w:r>
            <w:r w:rsidR="00AE5B95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Sub Saharan 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countries. Mainly assisting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in da</w:t>
            </w:r>
            <w:r w:rsidR="004A0683">
              <w:rPr>
                <w:rFonts w:ascii="Merriweather" w:eastAsia="Merriweather" w:hAnsi="Merriweather" w:cs="Merriweather"/>
                <w:sz w:val="18"/>
                <w:szCs w:val="18"/>
              </w:rPr>
              <w:t>y to day logistics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,</w:t>
            </w:r>
            <w:r w:rsidR="004A0683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I </w:t>
            </w:r>
            <w:r w:rsidR="00AE5B95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planned one week of the institute and helped promote the teachings at the 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>Stately School of Leadership Studies.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From this I grew a great deal in the skills of intercultural communication and leadership development. </w:t>
            </w:r>
          </w:p>
          <w:p w:rsidR="004A49B6" w:rsidRDefault="00360F1F" w:rsidP="00CD34C2">
            <w:pPr>
              <w:pStyle w:val="Heading2"/>
              <w:widowControl w:val="0"/>
              <w:spacing w:before="60"/>
              <w:ind w:left="30" w:right="315"/>
              <w:contextualSpacing w:val="0"/>
              <w:rPr>
                <w:rFonts w:ascii="Merriweather" w:eastAsia="Merriweather" w:hAnsi="Merriweather" w:cs="Merriweather"/>
                <w:sz w:val="22"/>
                <w:szCs w:val="22"/>
              </w:rPr>
            </w:pPr>
            <w:bookmarkStart w:id="5" w:name="_1hxcpsc1hco2" w:colFirst="0" w:colLast="0"/>
            <w:bookmarkEnd w:id="5"/>
            <w:r>
              <w:rPr>
                <w:rFonts w:ascii="Merriweather" w:eastAsia="Merriweather" w:hAnsi="Merriweather" w:cs="Merriweather"/>
                <w:b/>
                <w:i w:val="0"/>
                <w:sz w:val="22"/>
                <w:szCs w:val="22"/>
              </w:rPr>
              <w:t xml:space="preserve">Co-Chair </w:t>
            </w:r>
            <w:r w:rsidR="00455529">
              <w:rPr>
                <w:rFonts w:ascii="Merriweather" w:eastAsia="Merriweather" w:hAnsi="Merriweather" w:cs="Merriweather"/>
                <w:i w:val="0"/>
                <w:sz w:val="22"/>
                <w:szCs w:val="22"/>
              </w:rPr>
              <w:t xml:space="preserve">— Special Alcohol Fund Advisory Committee, Manhattan, KS </w:t>
            </w:r>
          </w:p>
          <w:p w:rsidR="004A49B6" w:rsidRDefault="00455529" w:rsidP="00CD34C2">
            <w:pPr>
              <w:pStyle w:val="Heading3"/>
              <w:widowControl w:val="0"/>
              <w:spacing w:before="40" w:after="100"/>
              <w:ind w:left="30" w:right="315"/>
              <w:contextualSpacing w:val="0"/>
              <w:rPr>
                <w:rFonts w:ascii="Open Sans" w:eastAsia="Open Sans" w:hAnsi="Open Sans" w:cs="Open Sans"/>
                <w:sz w:val="16"/>
                <w:szCs w:val="16"/>
              </w:rPr>
            </w:pPr>
            <w:bookmarkStart w:id="6" w:name="_ybypdmed418m" w:colFirst="0" w:colLast="0"/>
            <w:bookmarkEnd w:id="6"/>
            <w:r>
              <w:rPr>
                <w:rFonts w:ascii="Open Sans" w:eastAsia="Open Sans" w:hAnsi="Open Sans" w:cs="Open Sans"/>
                <w:sz w:val="16"/>
                <w:szCs w:val="16"/>
              </w:rPr>
              <w:t>February 2017 - PRESENT</w:t>
            </w:r>
          </w:p>
          <w:p w:rsidR="004A49B6" w:rsidRDefault="006D47BA" w:rsidP="000E3D89">
            <w:pPr>
              <w:widowControl w:val="0"/>
              <w:spacing w:line="312" w:lineRule="auto"/>
              <w:ind w:left="30" w:right="315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With this position, I </w:t>
            </w:r>
            <w:r w:rsidR="00360F1F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conduct meetings, 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s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olicit </w:t>
            </w:r>
            <w:r w:rsidR="00360F1F">
              <w:rPr>
                <w:rFonts w:ascii="Merriweather" w:eastAsia="Merriweather" w:hAnsi="Merriweather" w:cs="Merriweather"/>
                <w:sz w:val="18"/>
                <w:szCs w:val="18"/>
              </w:rPr>
              <w:t>grant requests,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and advise</w:t>
            </w:r>
            <w:r w:rsidR="00360F1F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the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distribution </w:t>
            </w:r>
            <w:r w:rsidR="00360F1F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of 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>alcohol tax funds gathered by the city of Manhattan, K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S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for the Special Alcohol Fund. My time on the committee was spent</w:t>
            </w:r>
            <w:r w:rsidR="00360F1F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running meetings and 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>rev</w:t>
            </w:r>
            <w:r w:rsidR="00AE5B95">
              <w:rPr>
                <w:rFonts w:ascii="Merriweather" w:eastAsia="Merriweather" w:hAnsi="Merriweather" w:cs="Merriweather"/>
                <w:sz w:val="18"/>
                <w:szCs w:val="18"/>
              </w:rPr>
              <w:t>iew</w:t>
            </w:r>
            <w:r w:rsidR="00360F1F">
              <w:rPr>
                <w:rFonts w:ascii="Merriweather" w:eastAsia="Merriweather" w:hAnsi="Merriweather" w:cs="Merriweather"/>
                <w:sz w:val="18"/>
                <w:szCs w:val="18"/>
              </w:rPr>
              <w:t>ing</w:t>
            </w:r>
            <w:r w:rsidR="00AE5B95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grant requests for dozens of 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local nonprofits and government organizations. 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The funds distributed focus</w:t>
            </w:r>
            <w:r w:rsidR="00360F1F">
              <w:rPr>
                <w:rFonts w:ascii="Merriweather" w:eastAsia="Merriweather" w:hAnsi="Merriweather" w:cs="Merriweather"/>
                <w:sz w:val="18"/>
                <w:szCs w:val="18"/>
              </w:rPr>
              <w:t>ed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on education, prevention, and rehabilitation of alcohol and substance abuse problems in the community. After deliberations, we present our findings and guidance to the Manhattan City Commission. In this position, I learned how to review grants, communicate with community leaders, and skills related to civic engagement.</w:t>
            </w:r>
          </w:p>
          <w:p w:rsidR="004A49B6" w:rsidRDefault="00455529">
            <w:pPr>
              <w:pStyle w:val="Heading2"/>
              <w:widowControl w:val="0"/>
              <w:spacing w:before="60"/>
              <w:ind w:left="30" w:right="315"/>
              <w:contextualSpacing w:val="0"/>
              <w:rPr>
                <w:rFonts w:ascii="Merriweather" w:eastAsia="Merriweather" w:hAnsi="Merriweather" w:cs="Merriweather"/>
              </w:rPr>
            </w:pPr>
            <w:bookmarkStart w:id="7" w:name="_rfgvkg2ifhfd" w:colFirst="0" w:colLast="0"/>
            <w:bookmarkEnd w:id="7"/>
            <w:r>
              <w:rPr>
                <w:rFonts w:ascii="Merriweather" w:eastAsia="Merriweather" w:hAnsi="Merriweather" w:cs="Merriweather"/>
                <w:b/>
                <w:i w:val="0"/>
                <w:sz w:val="22"/>
                <w:szCs w:val="22"/>
              </w:rPr>
              <w:t xml:space="preserve">Program Leader </w:t>
            </w:r>
            <w:r>
              <w:rPr>
                <w:rFonts w:ascii="Merriweather" w:eastAsia="Merriweather" w:hAnsi="Merriweather" w:cs="Merriweather"/>
                <w:i w:val="0"/>
                <w:sz w:val="22"/>
                <w:szCs w:val="22"/>
              </w:rPr>
              <w:t>— Boys and Girls Club,</w:t>
            </w:r>
            <w:r>
              <w:rPr>
                <w:rFonts w:ascii="Merriweather" w:eastAsia="Merriweather" w:hAnsi="Merriweather" w:cs="Merriweather"/>
                <w:b/>
                <w:i w:val="0"/>
                <w:sz w:val="22"/>
                <w:szCs w:val="22"/>
              </w:rPr>
              <w:t xml:space="preserve"> </w:t>
            </w:r>
            <w:r>
              <w:rPr>
                <w:rFonts w:ascii="Merriweather" w:eastAsia="Merriweather" w:hAnsi="Merriweather" w:cs="Merriweather"/>
                <w:i w:val="0"/>
                <w:sz w:val="22"/>
                <w:szCs w:val="22"/>
              </w:rPr>
              <w:t>Manhattan, KS</w:t>
            </w:r>
          </w:p>
          <w:p w:rsidR="004A49B6" w:rsidRDefault="00C01A50" w:rsidP="00CD34C2">
            <w:pPr>
              <w:pStyle w:val="Heading3"/>
              <w:widowControl w:val="0"/>
              <w:spacing w:before="40" w:after="100"/>
              <w:ind w:left="30" w:right="315"/>
              <w:contextualSpacing w:val="0"/>
              <w:rPr>
                <w:rFonts w:ascii="Open Sans" w:eastAsia="Open Sans" w:hAnsi="Open Sans" w:cs="Open Sans"/>
                <w:sz w:val="16"/>
                <w:szCs w:val="16"/>
              </w:rPr>
            </w:pPr>
            <w:bookmarkStart w:id="8" w:name="_n64fgzu3lwuy" w:colFirst="0" w:colLast="0"/>
            <w:bookmarkEnd w:id="8"/>
            <w:r>
              <w:rPr>
                <w:rFonts w:ascii="Open Sans" w:eastAsia="Open Sans" w:hAnsi="Open Sans" w:cs="Open Sans"/>
                <w:sz w:val="16"/>
                <w:szCs w:val="16"/>
              </w:rPr>
              <w:t>February</w:t>
            </w:r>
            <w:r w:rsidR="00455529">
              <w:rPr>
                <w:rFonts w:ascii="Open Sans" w:eastAsia="Open Sans" w:hAnsi="Open Sans" w:cs="Open Sans"/>
                <w:sz w:val="16"/>
                <w:szCs w:val="16"/>
              </w:rPr>
              <w:t xml:space="preserve"> 2017 </w:t>
            </w:r>
            <w:r w:rsidR="000E3D89">
              <w:rPr>
                <w:rFonts w:ascii="Open Sans" w:eastAsia="Open Sans" w:hAnsi="Open Sans" w:cs="Open Sans"/>
                <w:sz w:val="16"/>
                <w:szCs w:val="16"/>
              </w:rPr>
              <w:t>–</w:t>
            </w:r>
            <w:r w:rsidR="00455529">
              <w:rPr>
                <w:rFonts w:ascii="Open Sans" w:eastAsia="Open Sans" w:hAnsi="Open Sans" w:cs="Open Sans"/>
                <w:sz w:val="16"/>
                <w:szCs w:val="16"/>
              </w:rPr>
              <w:t xml:space="preserve"> </w:t>
            </w:r>
            <w:r w:rsidR="006D47BA">
              <w:rPr>
                <w:rFonts w:ascii="Open Sans" w:eastAsia="Open Sans" w:hAnsi="Open Sans" w:cs="Open Sans"/>
                <w:sz w:val="16"/>
                <w:szCs w:val="16"/>
              </w:rPr>
              <w:t>June 2017</w:t>
            </w:r>
          </w:p>
          <w:p w:rsidR="004A49B6" w:rsidRDefault="006D47BA" w:rsidP="000E3D89">
            <w:pPr>
              <w:widowControl w:val="0"/>
              <w:spacing w:line="312" w:lineRule="auto"/>
              <w:ind w:left="30" w:right="315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I programmed and implemented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learnings 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>meant to educate future generations on human rights, leadership, and life skills. My programs for human rights and life skills were the first of their kind at our club;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these programs generated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critical conversations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among Jr. High and Highschool age students that surrounded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the ideas of community involvement, equality, and social stratification. I spent time tutoring individuals in their studies, mentoring them on day to day life, and being a role model for the future. 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I learned skills of communication, </w:t>
            </w:r>
            <w:r w:rsidR="00E51A7B">
              <w:rPr>
                <w:rFonts w:ascii="Merriweather" w:eastAsia="Merriweather" w:hAnsi="Merriweather" w:cs="Merriweather"/>
                <w:sz w:val="18"/>
                <w:szCs w:val="18"/>
              </w:rPr>
              <w:t>adapting to topics the children wanted to discuss, and youth engagement from this position.</w:t>
            </w:r>
          </w:p>
          <w:p w:rsidR="004A49B6" w:rsidRDefault="00455529" w:rsidP="002E5B60">
            <w:pPr>
              <w:pStyle w:val="Heading1"/>
              <w:keepNext w:val="0"/>
              <w:keepLines w:val="0"/>
              <w:spacing w:before="120"/>
              <w:contextualSpacing w:val="0"/>
              <w:rPr>
                <w:color w:val="B7B7B7"/>
              </w:rPr>
            </w:pPr>
            <w:bookmarkStart w:id="9" w:name="_yk8luflkpwij" w:colFirst="0" w:colLast="0"/>
            <w:bookmarkEnd w:id="9"/>
            <w:r>
              <w:t>EDUCATION</w:t>
            </w:r>
          </w:p>
          <w:p w:rsidR="004A49B6" w:rsidRDefault="00455529">
            <w:pPr>
              <w:pStyle w:val="Heading2"/>
              <w:widowControl w:val="0"/>
              <w:spacing w:before="60"/>
              <w:ind w:left="30" w:right="315"/>
              <w:contextualSpacing w:val="0"/>
              <w:rPr>
                <w:rFonts w:ascii="Merriweather" w:eastAsia="Merriweather" w:hAnsi="Merriweather" w:cs="Merriweather"/>
                <w:sz w:val="22"/>
                <w:szCs w:val="22"/>
              </w:rPr>
            </w:pPr>
            <w:bookmarkStart w:id="10" w:name="_6wymnhinx9q5" w:colFirst="0" w:colLast="0"/>
            <w:bookmarkEnd w:id="10"/>
            <w:r>
              <w:rPr>
                <w:rFonts w:ascii="Merriweather" w:eastAsia="Merriweather" w:hAnsi="Merriweather" w:cs="Merriweather"/>
                <w:b/>
                <w:i w:val="0"/>
                <w:sz w:val="22"/>
                <w:szCs w:val="22"/>
              </w:rPr>
              <w:t xml:space="preserve">Kansas State University, </w:t>
            </w:r>
            <w:r>
              <w:rPr>
                <w:rFonts w:ascii="Merriweather" w:eastAsia="Merriweather" w:hAnsi="Merriweather" w:cs="Merriweather"/>
                <w:i w:val="0"/>
                <w:sz w:val="22"/>
                <w:szCs w:val="22"/>
              </w:rPr>
              <w:t>Manhattan, KS</w:t>
            </w:r>
            <w:r w:rsidR="00DE2AB5">
              <w:rPr>
                <w:rFonts w:ascii="Merriweather" w:eastAsia="Merriweather" w:hAnsi="Merriweather" w:cs="Merriweather"/>
                <w:i w:val="0"/>
                <w:sz w:val="22"/>
                <w:szCs w:val="22"/>
              </w:rPr>
              <w:t xml:space="preserve"> </w:t>
            </w:r>
            <w:r>
              <w:rPr>
                <w:rFonts w:ascii="Merriweather" w:eastAsia="Merriweather" w:hAnsi="Merriweather" w:cs="Merriweather"/>
                <w:i w:val="0"/>
                <w:sz w:val="22"/>
                <w:szCs w:val="22"/>
              </w:rPr>
              <w:t xml:space="preserve">— </w:t>
            </w:r>
            <w:r>
              <w:rPr>
                <w:rFonts w:ascii="Merriweather" w:eastAsia="Merriweather" w:hAnsi="Merriweather" w:cs="Merriweather"/>
                <w:sz w:val="22"/>
                <w:szCs w:val="22"/>
              </w:rPr>
              <w:t xml:space="preserve">B.S in Psychology &amp; Cultural Anthropology with Minor in </w:t>
            </w:r>
            <w:r w:rsidR="00F02B31">
              <w:rPr>
                <w:rFonts w:ascii="Merriweather" w:eastAsia="Merriweather" w:hAnsi="Merriweather" w:cs="Merriweather"/>
                <w:sz w:val="22"/>
                <w:szCs w:val="22"/>
              </w:rPr>
              <w:t>N</w:t>
            </w:r>
            <w:r>
              <w:rPr>
                <w:rFonts w:ascii="Merriweather" w:eastAsia="Merriweather" w:hAnsi="Merriweather" w:cs="Merriweather"/>
                <w:sz w:val="22"/>
                <w:szCs w:val="22"/>
              </w:rPr>
              <w:t>on</w:t>
            </w:r>
            <w:r w:rsidR="00F02B31">
              <w:rPr>
                <w:rFonts w:ascii="Merriweather" w:eastAsia="Merriweather" w:hAnsi="Merriweather" w:cs="Merriweather"/>
                <w:sz w:val="22"/>
                <w:szCs w:val="22"/>
              </w:rPr>
              <w:t>-P</w:t>
            </w:r>
            <w:r>
              <w:rPr>
                <w:rFonts w:ascii="Merriweather" w:eastAsia="Merriweather" w:hAnsi="Merriweather" w:cs="Merriweather"/>
                <w:sz w:val="22"/>
                <w:szCs w:val="22"/>
              </w:rPr>
              <w:t>rofit Leadership Studies</w:t>
            </w:r>
          </w:p>
          <w:p w:rsidR="004A49B6" w:rsidRDefault="00455529" w:rsidP="00CD34C2">
            <w:pPr>
              <w:pStyle w:val="Heading3"/>
              <w:widowControl w:val="0"/>
              <w:spacing w:before="40" w:after="100"/>
              <w:ind w:left="30" w:right="315"/>
              <w:contextualSpacing w:val="0"/>
              <w:rPr>
                <w:rFonts w:ascii="Open Sans" w:eastAsia="Open Sans" w:hAnsi="Open Sans" w:cs="Open Sans"/>
                <w:sz w:val="16"/>
                <w:szCs w:val="16"/>
              </w:rPr>
            </w:pPr>
            <w:bookmarkStart w:id="11" w:name="_7vtcyzeczjot" w:colFirst="0" w:colLast="0"/>
            <w:bookmarkEnd w:id="11"/>
            <w:r>
              <w:rPr>
                <w:rFonts w:ascii="Open Sans" w:eastAsia="Open Sans" w:hAnsi="Open Sans" w:cs="Open Sans"/>
                <w:sz w:val="16"/>
                <w:szCs w:val="16"/>
              </w:rPr>
              <w:t>August 2013 - PRESENT</w:t>
            </w:r>
          </w:p>
          <w:p w:rsidR="004A49B6" w:rsidRDefault="00E51A7B" w:rsidP="000E3D89">
            <w:pPr>
              <w:widowControl w:val="0"/>
              <w:spacing w:line="312" w:lineRule="auto"/>
              <w:ind w:left="30" w:right="315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During my time at KSU, I created a charter for an addiction focused nonprofit, started a philanthropy from the ground up, and conducted research in a Psychology lab focused on impulsive behavior and delay discounting (key factors in addiction). As an a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>ctive member of KSDB radio station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I mixed music for live shows. As an exec</w:t>
            </w:r>
            <w:r w:rsidR="001C04AC">
              <w:rPr>
                <w:rFonts w:ascii="Merriweather" w:eastAsia="Merriweather" w:hAnsi="Merriweather" w:cs="Merriweather"/>
                <w:sz w:val="18"/>
                <w:szCs w:val="18"/>
              </w:rPr>
              <w:t>utive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member for </w:t>
            </w:r>
            <w:r w:rsidR="001C04AC">
              <w:rPr>
                <w:rFonts w:ascii="Merriweather" w:eastAsia="Merriweather" w:hAnsi="Merriweather" w:cs="Merriweather"/>
                <w:sz w:val="18"/>
                <w:szCs w:val="18"/>
              </w:rPr>
              <w:t>Anthropology C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>lub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I helped raise club attendance by 500%. </w:t>
            </w:r>
            <w:r w:rsidR="001C04AC">
              <w:rPr>
                <w:rFonts w:ascii="Merriweather" w:eastAsia="Merriweather" w:hAnsi="Merriweather" w:cs="Merriweather"/>
                <w:sz w:val="18"/>
                <w:szCs w:val="18"/>
              </w:rPr>
              <w:t>I was also a Pledge E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ducator </w:t>
            </w:r>
            <w:r w:rsidR="00CD34C2">
              <w:rPr>
                <w:rFonts w:ascii="Merriweather" w:eastAsia="Merriweather" w:hAnsi="Merriweather" w:cs="Merriweather"/>
                <w:sz w:val="18"/>
                <w:szCs w:val="18"/>
              </w:rPr>
              <w:t>and</w:t>
            </w:r>
            <w:r w:rsidR="001C04AC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P</w:t>
            </w:r>
            <w:r w:rsidR="00CD34C2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hilanthropy chair 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for the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Kappa Sigma Fraternity. </w:t>
            </w:r>
          </w:p>
          <w:p w:rsidR="004A49B6" w:rsidRDefault="00455529">
            <w:pPr>
              <w:pStyle w:val="Heading2"/>
              <w:widowControl w:val="0"/>
              <w:spacing w:before="60"/>
              <w:ind w:left="30" w:right="315"/>
              <w:contextualSpacing w:val="0"/>
              <w:rPr>
                <w:rFonts w:ascii="Merriweather" w:eastAsia="Merriweather" w:hAnsi="Merriweather" w:cs="Merriweather"/>
                <w:sz w:val="22"/>
                <w:szCs w:val="22"/>
              </w:rPr>
            </w:pPr>
            <w:bookmarkStart w:id="12" w:name="_czfiadnsgnzp" w:colFirst="0" w:colLast="0"/>
            <w:bookmarkEnd w:id="12"/>
            <w:r>
              <w:rPr>
                <w:rFonts w:ascii="Merriweather" w:eastAsia="Merriweather" w:hAnsi="Merriweather" w:cs="Merriweather"/>
                <w:b/>
                <w:i w:val="0"/>
                <w:sz w:val="22"/>
                <w:szCs w:val="22"/>
              </w:rPr>
              <w:t xml:space="preserve">The Hague University of Applied Sciences, </w:t>
            </w:r>
            <w:r>
              <w:rPr>
                <w:rFonts w:ascii="Merriweather" w:eastAsia="Merriweather" w:hAnsi="Merriweather" w:cs="Merriweather"/>
                <w:i w:val="0"/>
                <w:sz w:val="22"/>
                <w:szCs w:val="22"/>
              </w:rPr>
              <w:t>Den Haag, Netherlands</w:t>
            </w:r>
            <w:r w:rsidR="00DE2AB5">
              <w:rPr>
                <w:rFonts w:ascii="Merriweather" w:eastAsia="Merriweather" w:hAnsi="Merriweather" w:cs="Merriweather"/>
                <w:i w:val="0"/>
                <w:sz w:val="22"/>
                <w:szCs w:val="22"/>
              </w:rPr>
              <w:t xml:space="preserve"> </w:t>
            </w:r>
            <w:r>
              <w:rPr>
                <w:rFonts w:ascii="Merriweather" w:eastAsia="Merriweather" w:hAnsi="Merriweather" w:cs="Merriweather"/>
                <w:i w:val="0"/>
                <w:sz w:val="22"/>
                <w:szCs w:val="22"/>
              </w:rPr>
              <w:t xml:space="preserve">— </w:t>
            </w:r>
            <w:r>
              <w:rPr>
                <w:rFonts w:ascii="Merriweather" w:eastAsia="Merriweather" w:hAnsi="Merriweather" w:cs="Merriweather"/>
                <w:sz w:val="22"/>
                <w:szCs w:val="22"/>
              </w:rPr>
              <w:t>European Studies</w:t>
            </w:r>
          </w:p>
          <w:p w:rsidR="004A49B6" w:rsidRDefault="00455529" w:rsidP="00CD34C2">
            <w:pPr>
              <w:pStyle w:val="Heading3"/>
              <w:widowControl w:val="0"/>
              <w:spacing w:before="40" w:after="100"/>
              <w:ind w:left="30" w:right="315"/>
              <w:contextualSpacing w:val="0"/>
              <w:rPr>
                <w:rFonts w:ascii="Open Sans" w:eastAsia="Open Sans" w:hAnsi="Open Sans" w:cs="Open Sans"/>
                <w:sz w:val="16"/>
                <w:szCs w:val="16"/>
              </w:rPr>
            </w:pPr>
            <w:bookmarkStart w:id="13" w:name="_miiyt1y6sl7g" w:colFirst="0" w:colLast="0"/>
            <w:bookmarkEnd w:id="13"/>
            <w:r>
              <w:rPr>
                <w:rFonts w:ascii="Open Sans" w:eastAsia="Open Sans" w:hAnsi="Open Sans" w:cs="Open Sans"/>
                <w:sz w:val="16"/>
                <w:szCs w:val="16"/>
              </w:rPr>
              <w:t>February 2016 - July 2016</w:t>
            </w:r>
          </w:p>
          <w:p w:rsidR="004A49B6" w:rsidRDefault="00CD34C2" w:rsidP="000E3D89">
            <w:pPr>
              <w:widowControl w:val="0"/>
              <w:spacing w:line="312" w:lineRule="auto"/>
              <w:ind w:left="30" w:right="315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For my Study Abroad e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>xtracurriculars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, I volunteered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at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a Dutch animal shelter, was 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>Head chair of Project Europe 21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and lead presenter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  <w:r w:rsidR="006D47BA">
              <w:rPr>
                <w:rFonts w:ascii="Merriweather" w:eastAsia="Merriweather" w:hAnsi="Merriweather" w:cs="Merriweather"/>
                <w:sz w:val="18"/>
                <w:szCs w:val="18"/>
              </w:rPr>
              <w:t>to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a jury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of Businesses/Academic leaders, was a twice published author in our school’s magazine, and helped as an informal English tutor.</w:t>
            </w:r>
          </w:p>
          <w:p w:rsidR="004A49B6" w:rsidRDefault="00455529" w:rsidP="002E5B60">
            <w:pPr>
              <w:pStyle w:val="Heading1"/>
              <w:spacing w:before="120"/>
              <w:ind w:left="0"/>
              <w:contextualSpacing w:val="0"/>
            </w:pPr>
            <w:bookmarkStart w:id="14" w:name="_1ire56719u51" w:colFirst="0" w:colLast="0"/>
            <w:bookmarkEnd w:id="14"/>
            <w:r>
              <w:t>PROJECTS</w:t>
            </w:r>
          </w:p>
          <w:p w:rsidR="00CD34C2" w:rsidRDefault="00455529">
            <w:pPr>
              <w:pStyle w:val="Heading2"/>
              <w:widowControl w:val="0"/>
              <w:spacing w:before="60"/>
              <w:ind w:left="30" w:right="315"/>
              <w:contextualSpacing w:val="0"/>
              <w:rPr>
                <w:rFonts w:ascii="Cardo" w:eastAsia="Cardo" w:hAnsi="Cardo" w:cs="Cardo"/>
                <w:i w:val="0"/>
                <w:sz w:val="22"/>
                <w:szCs w:val="22"/>
              </w:rPr>
            </w:pPr>
            <w:bookmarkStart w:id="15" w:name="_qi56j5mnr4u7" w:colFirst="0" w:colLast="0"/>
            <w:bookmarkEnd w:id="15"/>
            <w:r>
              <w:rPr>
                <w:rFonts w:ascii="Merriweather" w:eastAsia="Merriweather" w:hAnsi="Merriweather" w:cs="Merriweather"/>
                <w:b/>
                <w:i w:val="0"/>
                <w:sz w:val="22"/>
                <w:szCs w:val="22"/>
              </w:rPr>
              <w:t xml:space="preserve">Philanthropy </w:t>
            </w:r>
            <w:r w:rsidR="00DE2AB5">
              <w:rPr>
                <w:rFonts w:ascii="Merriweather" w:eastAsia="Merriweather" w:hAnsi="Merriweather" w:cs="Merriweather"/>
                <w:b/>
                <w:i w:val="0"/>
                <w:sz w:val="22"/>
                <w:szCs w:val="22"/>
              </w:rPr>
              <w:t xml:space="preserve">Chair </w:t>
            </w:r>
            <w:r>
              <w:rPr>
                <w:rFonts w:ascii="Merriweather" w:eastAsia="Merriweather" w:hAnsi="Merriweather" w:cs="Merriweather"/>
                <w:i w:val="0"/>
                <w:sz w:val="22"/>
                <w:szCs w:val="22"/>
              </w:rPr>
              <w:t>—</w:t>
            </w:r>
            <w:r>
              <w:rPr>
                <w:rFonts w:ascii="Merriweather" w:eastAsia="Merriweather" w:hAnsi="Merriweather" w:cs="Merriweather"/>
                <w:b/>
                <w:i w:val="0"/>
                <w:sz w:val="22"/>
                <w:szCs w:val="22"/>
              </w:rPr>
              <w:t xml:space="preserve"> </w:t>
            </w:r>
            <w:r>
              <w:rPr>
                <w:rFonts w:ascii="Merriweather" w:eastAsia="Merriweather" w:hAnsi="Merriweather" w:cs="Merriweather"/>
                <w:i w:val="0"/>
                <w:sz w:val="22"/>
                <w:szCs w:val="22"/>
              </w:rPr>
              <w:t>Scoops for Troops,</w:t>
            </w:r>
            <w:r>
              <w:rPr>
                <w:rFonts w:ascii="Cardo" w:eastAsia="Cardo" w:hAnsi="Cardo" w:cs="Cardo"/>
                <w:i w:val="0"/>
                <w:sz w:val="22"/>
                <w:szCs w:val="22"/>
              </w:rPr>
              <w:t xml:space="preserve"> ΚΣ Fraternity, Manhattan, KS</w:t>
            </w:r>
          </w:p>
          <w:p w:rsidR="004A49B6" w:rsidRPr="00CD34C2" w:rsidRDefault="001C04AC" w:rsidP="00CD34C2">
            <w:pPr>
              <w:pStyle w:val="Heading3"/>
              <w:widowControl w:val="0"/>
              <w:spacing w:before="40" w:after="100"/>
              <w:ind w:left="30" w:right="315"/>
              <w:contextualSpacing w:val="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April 2014</w:t>
            </w:r>
          </w:p>
          <w:p w:rsidR="006D47BA" w:rsidRDefault="00455529" w:rsidP="006D47BA">
            <w:pPr>
              <w:widowControl w:val="0"/>
              <w:spacing w:line="312" w:lineRule="auto"/>
              <w:ind w:left="30" w:right="315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As a Freshman at KSU</w:t>
            </w:r>
            <w:r w:rsidR="00CD34C2">
              <w:rPr>
                <w:rFonts w:ascii="Merriweather" w:eastAsia="Merriweather" w:hAnsi="Merriweather" w:cs="Merriweather"/>
                <w:sz w:val="18"/>
                <w:szCs w:val="18"/>
              </w:rPr>
              <w:t>,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I organized over 30 volunteers </w:t>
            </w:r>
            <w:r w:rsidR="00AE5B95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over the course of 2 days 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to coor</w:t>
            </w:r>
            <w:r w:rsidR="00CD34C2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dinate and execute a </w:t>
            </w:r>
            <w:r w:rsidR="00AE5B95">
              <w:rPr>
                <w:rFonts w:ascii="Merriweather" w:eastAsia="Merriweather" w:hAnsi="Merriweather" w:cs="Merriweather"/>
                <w:sz w:val="18"/>
                <w:szCs w:val="18"/>
              </w:rPr>
              <w:t>philanthropy</w:t>
            </w:r>
            <w:r w:rsidR="00CD34C2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. We sold 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Baskin Robbins ice cream on campus to raise money for US veterans. </w:t>
            </w:r>
            <w:r w:rsidR="00CD34C2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Raising over $300, </w:t>
            </w:r>
            <w:r w:rsidR="001C04AC">
              <w:rPr>
                <w:rFonts w:ascii="Merriweather" w:eastAsia="Merriweather" w:hAnsi="Merriweather" w:cs="Merriweather"/>
                <w:sz w:val="18"/>
                <w:szCs w:val="18"/>
              </w:rPr>
              <w:t>i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t marked the first Kappa Sigma ph</w:t>
            </w:r>
            <w:r w:rsidR="00C01A50">
              <w:rPr>
                <w:rFonts w:ascii="Merriweather" w:eastAsia="Merriweather" w:hAnsi="Merriweather" w:cs="Merriweather"/>
                <w:sz w:val="18"/>
                <w:szCs w:val="18"/>
              </w:rPr>
              <w:t>ilanthropy ran in over 5 years.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C912E4" w:rsidRDefault="00C912E4" w:rsidP="002E5B60">
            <w:pPr>
              <w:pStyle w:val="Heading1"/>
              <w:widowControl w:val="0"/>
              <w:spacing w:before="0"/>
              <w:ind w:left="0" w:right="-30"/>
              <w:contextualSpacing w:val="0"/>
            </w:pPr>
            <w:bookmarkStart w:id="16" w:name="_ca0awj8022e2" w:colFirst="0" w:colLast="0"/>
            <w:bookmarkEnd w:id="16"/>
            <w:r>
              <w:t>GOALS</w:t>
            </w:r>
          </w:p>
          <w:p w:rsidR="00C912E4" w:rsidRPr="00C912E4" w:rsidRDefault="00C912E4" w:rsidP="00C912E4">
            <w:pPr>
              <w:spacing w:before="40"/>
              <w:ind w:left="14" w:right="-29"/>
            </w:pPr>
            <w:r w:rsidRPr="00C912E4">
              <w:rPr>
                <w:rFonts w:ascii="Merriweather" w:eastAsia="Merriweather" w:hAnsi="Merriweather" w:cs="Merriweather"/>
                <w:sz w:val="18"/>
                <w:szCs w:val="18"/>
              </w:rPr>
              <w:t>Eventually finding a career in public policy writing, I hope to work alongside urban communities in the USA. Specifically, I want to engage with the problems of socioeconomic inequality and addiction in hopes of bringing about more productive and inclusive societies that can prosper in an increasingly globalized world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.</w:t>
            </w:r>
          </w:p>
          <w:p w:rsidR="004A49B6" w:rsidRDefault="00455529" w:rsidP="002E5B60">
            <w:pPr>
              <w:pStyle w:val="Heading1"/>
              <w:keepNext w:val="0"/>
              <w:keepLines w:val="0"/>
              <w:widowControl w:val="0"/>
              <w:spacing w:before="120"/>
              <w:ind w:left="15" w:right="-30"/>
              <w:contextualSpacing w:val="0"/>
            </w:pPr>
            <w:r>
              <w:t>SKILLS</w:t>
            </w:r>
          </w:p>
          <w:p w:rsidR="004A49B6" w:rsidRDefault="00AE5B95" w:rsidP="00C912E4">
            <w:pPr>
              <w:widowControl w:val="0"/>
              <w:numPr>
                <w:ilvl w:val="0"/>
                <w:numId w:val="2"/>
              </w:numPr>
              <w:spacing w:before="40" w:line="312" w:lineRule="auto"/>
              <w:ind w:left="15" w:right="-30" w:firstLine="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Intercultural Communication</w:t>
            </w:r>
          </w:p>
          <w:p w:rsidR="004A49B6" w:rsidRDefault="00455529" w:rsidP="00214264">
            <w:pPr>
              <w:widowControl w:val="0"/>
              <w:numPr>
                <w:ilvl w:val="0"/>
                <w:numId w:val="2"/>
              </w:numPr>
              <w:spacing w:line="312" w:lineRule="auto"/>
              <w:ind w:left="15" w:right="-30" w:firstLine="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Civic Leadership</w:t>
            </w:r>
          </w:p>
          <w:p w:rsidR="004A49B6" w:rsidRDefault="00455529" w:rsidP="00214264">
            <w:pPr>
              <w:widowControl w:val="0"/>
              <w:numPr>
                <w:ilvl w:val="0"/>
                <w:numId w:val="2"/>
              </w:numPr>
              <w:spacing w:line="312" w:lineRule="auto"/>
              <w:ind w:left="15" w:right="-30" w:firstLine="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Creative/Critical </w:t>
            </w:r>
            <w:r w:rsidR="00214264">
              <w:rPr>
                <w:rFonts w:ascii="Merriweather" w:eastAsia="Merriweather" w:hAnsi="Merriweather" w:cs="Merriweather"/>
                <w:sz w:val="18"/>
                <w:szCs w:val="18"/>
              </w:rPr>
              <w:t>Ideation</w:t>
            </w:r>
          </w:p>
          <w:p w:rsidR="004A49B6" w:rsidRDefault="00214264" w:rsidP="00214264">
            <w:pPr>
              <w:widowControl w:val="0"/>
              <w:numPr>
                <w:ilvl w:val="0"/>
                <w:numId w:val="1"/>
              </w:numPr>
              <w:spacing w:line="312" w:lineRule="auto"/>
              <w:ind w:left="15" w:right="-30" w:firstLine="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Group C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>ollaboration</w:t>
            </w:r>
          </w:p>
          <w:p w:rsidR="004A49B6" w:rsidRDefault="00214264" w:rsidP="00214264">
            <w:pPr>
              <w:widowControl w:val="0"/>
              <w:numPr>
                <w:ilvl w:val="0"/>
                <w:numId w:val="2"/>
              </w:numPr>
              <w:spacing w:line="312" w:lineRule="auto"/>
              <w:ind w:left="15" w:right="-30" w:firstLine="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Participant O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>bservation</w:t>
            </w:r>
          </w:p>
          <w:p w:rsidR="004A49B6" w:rsidRDefault="00455529" w:rsidP="00214264">
            <w:pPr>
              <w:widowControl w:val="0"/>
              <w:numPr>
                <w:ilvl w:val="0"/>
                <w:numId w:val="2"/>
              </w:numPr>
              <w:spacing w:line="312" w:lineRule="auto"/>
              <w:ind w:left="15" w:right="-30" w:firstLine="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Communication</w:t>
            </w:r>
          </w:p>
          <w:p w:rsidR="004A49B6" w:rsidRDefault="00455529" w:rsidP="00214264">
            <w:pPr>
              <w:widowControl w:val="0"/>
              <w:numPr>
                <w:ilvl w:val="0"/>
                <w:numId w:val="2"/>
              </w:numPr>
              <w:spacing w:line="312" w:lineRule="auto"/>
              <w:ind w:left="15" w:right="-30" w:firstLine="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Analysis</w:t>
            </w:r>
          </w:p>
          <w:p w:rsidR="004A49B6" w:rsidRDefault="00455529" w:rsidP="00214264">
            <w:pPr>
              <w:widowControl w:val="0"/>
              <w:numPr>
                <w:ilvl w:val="0"/>
                <w:numId w:val="2"/>
              </w:numPr>
              <w:spacing w:line="312" w:lineRule="auto"/>
              <w:ind w:left="15" w:right="-30" w:firstLine="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Adaptability</w:t>
            </w:r>
          </w:p>
          <w:p w:rsidR="004A49B6" w:rsidRDefault="00214264" w:rsidP="00214264">
            <w:pPr>
              <w:widowControl w:val="0"/>
              <w:numPr>
                <w:ilvl w:val="0"/>
                <w:numId w:val="2"/>
              </w:numPr>
              <w:spacing w:line="312" w:lineRule="auto"/>
              <w:ind w:left="15" w:right="-30" w:firstLine="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Field Note Taking</w:t>
            </w:r>
          </w:p>
          <w:p w:rsidR="00214264" w:rsidRDefault="00276AE5" w:rsidP="00214264">
            <w:pPr>
              <w:widowControl w:val="0"/>
              <w:numPr>
                <w:ilvl w:val="0"/>
                <w:numId w:val="2"/>
              </w:numPr>
              <w:spacing w:line="312" w:lineRule="auto"/>
              <w:ind w:left="15" w:right="-30" w:firstLine="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Literature Reviews</w:t>
            </w:r>
          </w:p>
          <w:p w:rsidR="004A49B6" w:rsidRDefault="00455529" w:rsidP="002E5B60">
            <w:pPr>
              <w:pStyle w:val="Heading1"/>
              <w:keepNext w:val="0"/>
              <w:keepLines w:val="0"/>
              <w:widowControl w:val="0"/>
              <w:numPr>
                <w:ilvl w:val="0"/>
                <w:numId w:val="2"/>
              </w:numPr>
              <w:spacing w:before="120"/>
              <w:ind w:left="15" w:right="-30" w:firstLine="0"/>
              <w:rPr>
                <w:rFonts w:ascii="Merriweather" w:eastAsia="Merriweather" w:hAnsi="Merriweather" w:cs="Merriweather"/>
              </w:rPr>
            </w:pPr>
            <w:bookmarkStart w:id="17" w:name="_tuxh7mwdaxox" w:colFirst="0" w:colLast="0"/>
            <w:bookmarkEnd w:id="17"/>
            <w:r>
              <w:t>RESEARCH</w:t>
            </w:r>
          </w:p>
          <w:p w:rsidR="00664527" w:rsidRDefault="00214264" w:rsidP="001C04AC">
            <w:pPr>
              <w:widowControl w:val="0"/>
              <w:numPr>
                <w:ilvl w:val="0"/>
                <w:numId w:val="2"/>
              </w:numPr>
              <w:spacing w:before="40" w:line="312" w:lineRule="auto"/>
              <w:ind w:left="15" w:right="-30" w:firstLine="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Independent Research</w:t>
            </w:r>
            <w:r w:rsidRPr="00214264">
              <w:rPr>
                <w:rFonts w:ascii="Merriweather" w:eastAsia="Merriweather" w:hAnsi="Merriweather" w:cs="Merriweather"/>
                <w:i/>
                <w:sz w:val="18"/>
                <w:szCs w:val="18"/>
                <w:u w:val="single"/>
              </w:rPr>
              <w:t xml:space="preserve"> </w:t>
            </w:r>
            <w:r w:rsidR="00664527" w:rsidRPr="00214264">
              <w:rPr>
                <w:rFonts w:ascii="Merriweather" w:eastAsia="Merriweather" w:hAnsi="Merriweather" w:cs="Merriweather"/>
                <w:i/>
                <w:sz w:val="18"/>
                <w:szCs w:val="18"/>
                <w:u w:val="single"/>
              </w:rPr>
              <w:t>Lead Designer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>:</w:t>
            </w:r>
            <w:r w:rsidR="00CD34C2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</w:p>
          <w:p w:rsidR="004A49B6" w:rsidRDefault="00CD34C2" w:rsidP="00664527">
            <w:pPr>
              <w:widowControl w:val="0"/>
              <w:spacing w:line="312" w:lineRule="auto"/>
              <w:ind w:right="-3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I focused on increasing volunteer participation at a local 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Grassroots 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nonprofit for transportation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</w:p>
          <w:p w:rsidR="00664527" w:rsidRPr="00664527" w:rsidRDefault="00214264" w:rsidP="001C04AC">
            <w:pPr>
              <w:widowControl w:val="0"/>
              <w:numPr>
                <w:ilvl w:val="0"/>
                <w:numId w:val="2"/>
              </w:numPr>
              <w:spacing w:before="40" w:line="312" w:lineRule="auto"/>
              <w:ind w:left="15" w:right="-30" w:firstLine="0"/>
              <w:rPr>
                <w:rFonts w:ascii="Merriweather" w:eastAsia="Merriweather" w:hAnsi="Merriweather" w:cs="Merriweather"/>
                <w:b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 xml:space="preserve">Project Europe 21 </w:t>
            </w:r>
            <w:r w:rsidR="00664527" w:rsidRPr="00214264">
              <w:rPr>
                <w:rFonts w:ascii="Merriweather" w:eastAsia="Merriweather" w:hAnsi="Merriweather" w:cs="Merriweather"/>
                <w:i/>
                <w:sz w:val="18"/>
                <w:szCs w:val="18"/>
                <w:u w:val="single"/>
              </w:rPr>
              <w:t>Head Chair, Presenter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: </w:t>
            </w:r>
          </w:p>
          <w:p w:rsidR="004A49B6" w:rsidRDefault="00455529" w:rsidP="00664527">
            <w:pPr>
              <w:widowControl w:val="0"/>
              <w:numPr>
                <w:ilvl w:val="0"/>
                <w:numId w:val="2"/>
              </w:numPr>
              <w:spacing w:line="312" w:lineRule="auto"/>
              <w:ind w:left="15" w:right="-30" w:firstLine="0"/>
              <w:rPr>
                <w:rFonts w:ascii="Merriweather" w:eastAsia="Merriweather" w:hAnsi="Merriweather" w:cs="Merriweather"/>
                <w:b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Internet of Things</w:t>
            </w:r>
            <w:r w:rsidR="00CD34C2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research and how companies can adapt to the challenges associated with the 21</w:t>
            </w:r>
            <w:r w:rsidR="00CD34C2" w:rsidRPr="00CD34C2">
              <w:rPr>
                <w:rFonts w:ascii="Merriweather" w:eastAsia="Merriweather" w:hAnsi="Merriweather" w:cs="Merriweather"/>
                <w:sz w:val="18"/>
                <w:szCs w:val="18"/>
                <w:vertAlign w:val="superscript"/>
              </w:rPr>
              <w:t>st</w:t>
            </w:r>
            <w:r w:rsidR="00CD34C2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century market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</w:p>
          <w:p w:rsidR="00664527" w:rsidRDefault="00214264" w:rsidP="001C04AC">
            <w:pPr>
              <w:widowControl w:val="0"/>
              <w:numPr>
                <w:ilvl w:val="0"/>
                <w:numId w:val="2"/>
              </w:numPr>
              <w:spacing w:before="40" w:line="312" w:lineRule="auto"/>
              <w:ind w:left="15" w:right="-30" w:firstLine="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Psychology</w:t>
            </w:r>
            <w:r w:rsidRPr="00214264">
              <w:rPr>
                <w:rFonts w:ascii="Merriweather" w:eastAsia="Merriweather" w:hAnsi="Merriweather" w:cs="Merriweather"/>
                <w:i/>
                <w:sz w:val="18"/>
                <w:szCs w:val="18"/>
                <w:u w:val="single"/>
              </w:rPr>
              <w:t xml:space="preserve"> </w:t>
            </w:r>
            <w:r w:rsidR="00664527" w:rsidRPr="00214264">
              <w:rPr>
                <w:rFonts w:ascii="Merriweather" w:eastAsia="Merriweather" w:hAnsi="Merriweather" w:cs="Merriweather"/>
                <w:i/>
                <w:sz w:val="18"/>
                <w:szCs w:val="18"/>
                <w:u w:val="single"/>
              </w:rPr>
              <w:t>Research Assistant, Presenter</w:t>
            </w:r>
            <w:r w:rsidR="00455529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: </w:t>
            </w:r>
          </w:p>
          <w:p w:rsidR="004A49B6" w:rsidRDefault="00455529" w:rsidP="00664527">
            <w:pPr>
              <w:widowControl w:val="0"/>
              <w:spacing w:line="312" w:lineRule="auto"/>
              <w:ind w:left="15" w:right="-3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Reward, Timing, and Decisions Laboratory</w:t>
            </w:r>
            <w:r w:rsidR="00CD34C2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; I participated in daily operations, conducted literature reviews, </w:t>
            </w:r>
            <w:r w:rsidR="00664527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presented a poster at the school’s research convocation, </w:t>
            </w:r>
            <w:r w:rsidR="00CD34C2">
              <w:rPr>
                <w:rFonts w:ascii="Merriweather" w:eastAsia="Merriweather" w:hAnsi="Merriweather" w:cs="Merriweather"/>
                <w:sz w:val="18"/>
                <w:szCs w:val="18"/>
              </w:rPr>
              <w:t>and was a surgeon during rat brain removals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</w:p>
          <w:p w:rsidR="004A49B6" w:rsidRDefault="00455529" w:rsidP="002E5B60">
            <w:pPr>
              <w:pStyle w:val="Heading1"/>
              <w:widowControl w:val="0"/>
              <w:spacing w:before="120"/>
              <w:ind w:left="0" w:right="-30"/>
              <w:contextualSpacing w:val="0"/>
            </w:pPr>
            <w:bookmarkStart w:id="18" w:name="_asxm4caefqne" w:colFirst="0" w:colLast="0"/>
            <w:bookmarkEnd w:id="18"/>
            <w:r>
              <w:t>LANGUAGES</w:t>
            </w:r>
          </w:p>
          <w:p w:rsidR="004A49B6" w:rsidRDefault="00455529" w:rsidP="00C912E4">
            <w:pPr>
              <w:widowControl w:val="0"/>
              <w:spacing w:before="40" w:line="312" w:lineRule="auto"/>
              <w:ind w:left="15" w:right="-3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English</w:t>
            </w:r>
          </w:p>
          <w:p w:rsidR="00BB3964" w:rsidRDefault="00BB3964" w:rsidP="00C912E4">
            <w:pPr>
              <w:widowControl w:val="0"/>
              <w:spacing w:before="40" w:line="312" w:lineRule="auto"/>
              <w:ind w:left="15" w:right="-3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HTML</w:t>
            </w:r>
            <w:bookmarkStart w:id="19" w:name="_GoBack"/>
            <w:bookmarkEnd w:id="19"/>
            <w:r>
              <w:rPr>
                <w:rFonts w:ascii="Merriweather" w:eastAsia="Merriweather" w:hAnsi="Merriweather" w:cs="Merriweather"/>
                <w:sz w:val="18"/>
                <w:szCs w:val="18"/>
              </w:rPr>
              <w:t>5 (</w:t>
            </w:r>
            <w:r w:rsidR="002E5B60" w:rsidRPr="002E5B60">
              <w:rPr>
                <w:rFonts w:ascii="Merriweather" w:eastAsia="Merriweather" w:hAnsi="Merriweather" w:cs="Merriweather"/>
                <w:sz w:val="18"/>
                <w:szCs w:val="18"/>
              </w:rPr>
              <w:t>P</w:t>
            </w:r>
            <w:r w:rsidRPr="002E5B60">
              <w:rPr>
                <w:rFonts w:ascii="Merriweather" w:eastAsia="Merriweather" w:hAnsi="Merriweather" w:cs="Merriweather"/>
                <w:sz w:val="18"/>
                <w:szCs w:val="18"/>
              </w:rPr>
              <w:t>roficient</w:t>
            </w:r>
            <w:r w:rsidR="002E5B60">
              <w:rPr>
                <w:rFonts w:ascii="Merriweather" w:eastAsia="Merriweather" w:hAnsi="Merriweather" w:cs="Merriweather"/>
                <w:sz w:val="18"/>
                <w:szCs w:val="18"/>
              </w:rPr>
              <w:t>)</w:t>
            </w:r>
          </w:p>
          <w:p w:rsidR="00BB3964" w:rsidRDefault="00BB3964" w:rsidP="00C912E4">
            <w:pPr>
              <w:widowControl w:val="0"/>
              <w:spacing w:before="40" w:line="312" w:lineRule="auto"/>
              <w:ind w:left="15" w:right="-3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CSS (</w:t>
            </w:r>
            <w:r w:rsidR="002E5B60">
              <w:rPr>
                <w:rFonts w:ascii="Merriweather" w:eastAsia="Merriweather" w:hAnsi="Merriweather" w:cs="Merriweather"/>
                <w:sz w:val="18"/>
                <w:szCs w:val="18"/>
              </w:rPr>
              <w:t>C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an read and edit)</w:t>
            </w:r>
          </w:p>
          <w:p w:rsidR="00BB3964" w:rsidRDefault="00BB3964" w:rsidP="00C912E4">
            <w:pPr>
              <w:widowControl w:val="0"/>
              <w:spacing w:before="40" w:line="312" w:lineRule="auto"/>
              <w:ind w:left="15" w:right="-3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Java Script (</w:t>
            </w:r>
            <w:r w:rsidR="002E5B60">
              <w:rPr>
                <w:rFonts w:ascii="Merriweather" w:eastAsia="Merriweather" w:hAnsi="Merriweather" w:cs="Merriweather"/>
                <w:sz w:val="18"/>
                <w:szCs w:val="18"/>
              </w:rPr>
              <w:t>C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an read and edit</w:t>
            </w:r>
            <w:r w:rsidR="00ED229A">
              <w:rPr>
                <w:rFonts w:ascii="Merriweather" w:eastAsia="Merriweather" w:hAnsi="Merriweather" w:cs="Merriweather"/>
                <w:sz w:val="18"/>
                <w:szCs w:val="18"/>
              </w:rPr>
              <w:t>)</w:t>
            </w:r>
          </w:p>
          <w:p w:rsidR="00214264" w:rsidRPr="00214264" w:rsidRDefault="00214264" w:rsidP="00C912E4">
            <w:pPr>
              <w:widowControl w:val="0"/>
              <w:spacing w:line="312" w:lineRule="auto"/>
              <w:ind w:right="-30"/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</w:tc>
      </w:tr>
    </w:tbl>
    <w:p w:rsidR="004A49B6" w:rsidRDefault="004A49B6" w:rsidP="00DE2AB5">
      <w:pPr>
        <w:widowControl w:val="0"/>
      </w:pPr>
    </w:p>
    <w:sectPr w:rsidR="004A49B6" w:rsidSect="001C04AC">
      <w:footerReference w:type="default" r:id="rId8"/>
      <w:pgSz w:w="12240" w:h="15840" w:code="1"/>
      <w:pgMar w:top="288" w:right="288" w:bottom="288" w:left="288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E82" w:rsidRDefault="00EB0E82">
      <w:pPr>
        <w:spacing w:line="240" w:lineRule="auto"/>
      </w:pPr>
      <w:r>
        <w:separator/>
      </w:r>
    </w:p>
  </w:endnote>
  <w:endnote w:type="continuationSeparator" w:id="0">
    <w:p w:rsidR="00EB0E82" w:rsidRDefault="00EB0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rriweather">
    <w:altName w:val="Times New Roman"/>
    <w:charset w:val="00"/>
    <w:family w:val="auto"/>
    <w:pitch w:val="default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9B6" w:rsidRDefault="004A49B6">
    <w:pPr>
      <w:widowControl w:val="0"/>
      <w:spacing w:line="276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E82" w:rsidRDefault="00EB0E82">
      <w:pPr>
        <w:spacing w:line="240" w:lineRule="auto"/>
      </w:pPr>
      <w:r>
        <w:separator/>
      </w:r>
    </w:p>
  </w:footnote>
  <w:footnote w:type="continuationSeparator" w:id="0">
    <w:p w:rsidR="00EB0E82" w:rsidRDefault="00EB0E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C2012"/>
    <w:multiLevelType w:val="multilevel"/>
    <w:tmpl w:val="35EAD1EC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1430F2F"/>
    <w:multiLevelType w:val="multilevel"/>
    <w:tmpl w:val="862607FE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2NTIwMTY3NTYwNTBQ0lEKTi0uzszPAykwrgUAZTn2lywAAAA="/>
  </w:docVars>
  <w:rsids>
    <w:rsidRoot w:val="004A49B6"/>
    <w:rsid w:val="000E3D89"/>
    <w:rsid w:val="001A3206"/>
    <w:rsid w:val="001C04AC"/>
    <w:rsid w:val="00214264"/>
    <w:rsid w:val="00276AE5"/>
    <w:rsid w:val="002E5B60"/>
    <w:rsid w:val="00360F1F"/>
    <w:rsid w:val="00455529"/>
    <w:rsid w:val="004A0683"/>
    <w:rsid w:val="004A49B6"/>
    <w:rsid w:val="00610E6B"/>
    <w:rsid w:val="0065092B"/>
    <w:rsid w:val="00664527"/>
    <w:rsid w:val="006D47BA"/>
    <w:rsid w:val="007548CE"/>
    <w:rsid w:val="00832AD6"/>
    <w:rsid w:val="009414DC"/>
    <w:rsid w:val="00AE5B95"/>
    <w:rsid w:val="00BB3964"/>
    <w:rsid w:val="00C01A50"/>
    <w:rsid w:val="00C912E4"/>
    <w:rsid w:val="00CD34C2"/>
    <w:rsid w:val="00DE2AB5"/>
    <w:rsid w:val="00E51A7B"/>
    <w:rsid w:val="00E87F88"/>
    <w:rsid w:val="00EB0E82"/>
    <w:rsid w:val="00ED229A"/>
    <w:rsid w:val="00F0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612F"/>
  <w15:docId w15:val="{4182930E-64C8-4FC6-BF18-CBFD1B8B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00" w:line="240" w:lineRule="auto"/>
      <w:ind w:left="30" w:right="315"/>
      <w:contextualSpacing/>
      <w:outlineLvl w:val="0"/>
    </w:pPr>
    <w:rPr>
      <w:rFonts w:ascii="Open Sans" w:eastAsia="Open Sans" w:hAnsi="Open Sans" w:cs="Open Sans"/>
      <w:b/>
      <w:color w:val="2079C7"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after="200" w:line="240" w:lineRule="auto"/>
      <w:contextualSpacing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  <w:contextualSpacing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line="240" w:lineRule="auto"/>
      <w:contextualSpacing/>
    </w:pPr>
    <w:rPr>
      <w:rFonts w:ascii="Georgia" w:eastAsia="Georgia" w:hAnsi="Georgia" w:cs="Georgia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B3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9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C2200-68A4-440E-B04E-18D285A8C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Keith Weber</cp:lastModifiedBy>
  <cp:revision>15</cp:revision>
  <cp:lastPrinted>2017-12-20T20:35:00Z</cp:lastPrinted>
  <dcterms:created xsi:type="dcterms:W3CDTF">2017-08-25T16:16:00Z</dcterms:created>
  <dcterms:modified xsi:type="dcterms:W3CDTF">2017-12-20T20:40:00Z</dcterms:modified>
</cp:coreProperties>
</file>