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9AE554" w14:textId="4135E2A0" w:rsidR="00FE12B8" w:rsidRDefault="00110863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B8B208BC74054D8EB3D7D656B710309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E12B8"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sdtContent>
                </w:sdt>
                <w:r w:rsidR="009A7F5B">
                  <w:rPr>
                    <w:color w:val="4472C4" w:themeColor="accent1"/>
                    <w:sz w:val="28"/>
                    <w:szCs w:val="28"/>
                  </w:rPr>
                  <w:t xml:space="preserve"> - </w:t>
                </w:r>
                <w:hyperlink r:id="rId9" w:history="1">
                  <w:r w:rsidR="009A7F5B" w:rsidRPr="009A7F5B">
                    <w:rPr>
                      <w:rStyle w:val="Hyperlink"/>
                      <w:sz w:val="28"/>
                      <w:szCs w:val="28"/>
                    </w:rPr>
                    <w:t>GitHub</w:t>
                  </w:r>
                </w:hyperlink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A5C7765" w14:textId="5104161E" w:rsidR="00FE12B8" w:rsidRDefault="00A5242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10-9-2020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07A885FD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10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mention a few good links I found when learning about some of the </w:t>
      </w:r>
      <w:r w:rsidR="00F67ADF">
        <w:t>concepts</w:t>
      </w:r>
      <w:r w:rsidR="00976791">
        <w:t xml:space="preserve">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67A22870" w14:textId="0F466652" w:rsidR="00024960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5323" w:history="1">
            <w:r w:rsidR="00024960" w:rsidRPr="00B74D11">
              <w:rPr>
                <w:rStyle w:val="Hyperlink"/>
                <w:noProof/>
              </w:rPr>
              <w:t>Useful links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2F642BA" w14:textId="33D9F226" w:rsidR="00024960" w:rsidRDefault="00110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4" w:history="1">
            <w:r w:rsidR="00024960" w:rsidRPr="00B74D11">
              <w:rPr>
                <w:rStyle w:val="Hyperlink"/>
                <w:noProof/>
              </w:rPr>
              <w:t>Roadmaps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C6AC4F1" w14:textId="5D1C9B84" w:rsidR="00024960" w:rsidRDefault="00110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5" w:history="1">
            <w:r w:rsidR="00024960" w:rsidRPr="00B74D11">
              <w:rPr>
                <w:rStyle w:val="Hyperlink"/>
                <w:noProof/>
              </w:rPr>
              <w:t>Courses and books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712368E" w14:textId="6F6F6E44" w:rsidR="00024960" w:rsidRDefault="00110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6" w:history="1">
            <w:r w:rsidR="00024960" w:rsidRPr="00B74D11">
              <w:rPr>
                <w:rStyle w:val="Hyperlink"/>
                <w:noProof/>
              </w:rPr>
              <w:t>Data set Repositories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C3B9BB" w14:textId="1FA39B5A" w:rsidR="00024960" w:rsidRDefault="00110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7" w:history="1">
            <w:r w:rsidR="00024960" w:rsidRPr="00B74D11">
              <w:rPr>
                <w:rStyle w:val="Hyperlink"/>
                <w:noProof/>
              </w:rPr>
              <w:t>Machine Learning projects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FB91418" w14:textId="68792420" w:rsidR="00024960" w:rsidRDefault="001108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8" w:history="1">
            <w:r w:rsidR="00024960" w:rsidRPr="00B74D11">
              <w:rPr>
                <w:rStyle w:val="Hyperlink"/>
                <w:noProof/>
              </w:rPr>
              <w:t>Competitions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4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A44E2C3" w14:textId="44AEBB12" w:rsidR="00024960" w:rsidRDefault="00110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29" w:history="1">
            <w:r w:rsidR="00024960" w:rsidRPr="00B74D11">
              <w:rPr>
                <w:rStyle w:val="Hyperlink"/>
                <w:noProof/>
              </w:rPr>
              <w:t>Quick overview of the process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_Toc53165329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FBC5165" w14:textId="56D36A12" w:rsidR="00024960" w:rsidRDefault="00110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5330" w:history="1">
            <w:r w:rsidR="00024960" w:rsidRPr="00B74D11">
              <w:rPr>
                <w:rStyle w:val="Hyperlink"/>
                <w:noProof/>
              </w:rPr>
              <w:t>Solving a Machine Learning problem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68B6197" w14:textId="5C8DDE0B" w:rsidR="00024960" w:rsidRDefault="001108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1" w:history="1">
            <w:r w:rsidR="00024960" w:rsidRPr="00B74D11">
              <w:rPr>
                <w:rStyle w:val="Hyperlink"/>
                <w:noProof/>
              </w:rPr>
              <w:t>1.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</w:rPr>
              <w:t>Understanding the problem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5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1C2BA5CA" w14:textId="1103F3D1" w:rsidR="00024960" w:rsidRDefault="001108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2" w:history="1">
            <w:r w:rsidR="00024960" w:rsidRPr="00B74D11">
              <w:rPr>
                <w:rStyle w:val="Hyperlink"/>
                <w:noProof/>
                <w:lang w:bidi="fa-IR"/>
              </w:rPr>
              <w:t>2.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Importing the necessary libraries &amp; packages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_Toc53165332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183F83E" w14:textId="4608FAE6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3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Keras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ED755C3" w14:textId="773B1875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4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NumPy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602019E" w14:textId="2129B02D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5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Pandas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604D3D5" w14:textId="4C8856C7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6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Matplotlib - pyplot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23F4629" w14:textId="39BE9C99" w:rsidR="00024960" w:rsidRDefault="001108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7" w:history="1">
            <w:r w:rsidR="00024960" w:rsidRPr="00B74D11">
              <w:rPr>
                <w:rStyle w:val="Hyperlink"/>
                <w:noProof/>
                <w:lang w:bidi="fa-IR"/>
              </w:rPr>
              <w:t>3.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Preparing (pre-processing) your data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7333B6" w14:textId="1E2FC3CE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8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One-hot encoding (NLP)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E93BC63" w14:textId="6F75654F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39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Normalizing the data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_Toc53165339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4AF08B1" w14:textId="480C73DA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0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Vectorization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6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9ED4957" w14:textId="034DFDCD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1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Handling missing values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F235CAE" w14:textId="00C3EC65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2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General tips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_Toc53165342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AA76363" w14:textId="1379D44A" w:rsidR="00024960" w:rsidRDefault="001108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3" w:history="1">
            <w:r w:rsidR="00024960" w:rsidRPr="00B74D11">
              <w:rPr>
                <w:rStyle w:val="Hyperlink"/>
                <w:noProof/>
                <w:lang w:bidi="fa-IR"/>
              </w:rPr>
              <w:t>4.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Building your model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_Toc53165343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29CC78C" w14:textId="24776DD7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4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Loss function (aka. Objective function)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_Toc53165344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43A025FE" w14:textId="476CE1DE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5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Optimizer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_Toc53165345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1DE5CD5" w14:textId="1F6A1903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6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Activation functions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_Toc53165346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7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7A9C563B" w14:textId="430D9499" w:rsidR="00024960" w:rsidRDefault="00110863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7" w:history="1">
            <w:r w:rsidR="00024960" w:rsidRPr="00B74D11">
              <w:rPr>
                <w:rStyle w:val="Hyperlink"/>
                <w:noProof/>
                <w:lang w:bidi="fa-IR"/>
              </w:rPr>
              <w:t>5.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Training your model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_Toc53165347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AA50334" w14:textId="23A0D267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8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Splitting data &amp; Validation sets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_Toc53165348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0778BFC8" w14:textId="2CECA2E2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49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Setting batches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_Toc53165349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8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3E61FF9F" w14:textId="251EDFA1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0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K-fold validation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_Toc53165350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9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509857CB" w14:textId="766FE80A" w:rsidR="00024960" w:rsidRDefault="0011086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65351" w:history="1">
            <w:r w:rsidR="00024960" w:rsidRPr="00B74D11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 w:rsidR="00024960">
              <w:rPr>
                <w:rFonts w:eastAsiaTheme="minorEastAsia"/>
                <w:noProof/>
              </w:rPr>
              <w:tab/>
            </w:r>
            <w:r w:rsidR="00024960" w:rsidRPr="00B74D11">
              <w:rPr>
                <w:rStyle w:val="Hyperlink"/>
                <w:noProof/>
                <w:lang w:bidi="fa-IR"/>
              </w:rPr>
              <w:t>Overfitting &amp; Underfitting</w:t>
            </w:r>
            <w:r w:rsidR="00024960">
              <w:rPr>
                <w:noProof/>
                <w:webHidden/>
              </w:rPr>
              <w:tab/>
            </w:r>
            <w:r w:rsidR="00024960">
              <w:rPr>
                <w:noProof/>
                <w:webHidden/>
              </w:rPr>
              <w:fldChar w:fldCharType="begin"/>
            </w:r>
            <w:r w:rsidR="00024960">
              <w:rPr>
                <w:noProof/>
                <w:webHidden/>
              </w:rPr>
              <w:instrText xml:space="preserve"> PAGEREF _Toc53165351 \h </w:instrText>
            </w:r>
            <w:r w:rsidR="00024960">
              <w:rPr>
                <w:noProof/>
                <w:webHidden/>
              </w:rPr>
            </w:r>
            <w:r w:rsidR="00024960">
              <w:rPr>
                <w:noProof/>
                <w:webHidden/>
              </w:rPr>
              <w:fldChar w:fldCharType="separate"/>
            </w:r>
            <w:r w:rsidR="00024960">
              <w:rPr>
                <w:noProof/>
                <w:webHidden/>
              </w:rPr>
              <w:t>9</w:t>
            </w:r>
            <w:r w:rsidR="00024960">
              <w:rPr>
                <w:noProof/>
                <w:webHidden/>
              </w:rPr>
              <w:fldChar w:fldCharType="end"/>
            </w:r>
          </w:hyperlink>
        </w:p>
        <w:p w14:paraId="66179D22" w14:textId="7F6CE933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3B24CE11" w:rsidR="009E0DC2" w:rsidRDefault="009E0DC2"/>
    <w:p w14:paraId="0E02447C" w14:textId="614AE232" w:rsidR="00F308ED" w:rsidRDefault="00F308ED"/>
    <w:p w14:paraId="10D48F14" w14:textId="779CE74D" w:rsidR="00F308ED" w:rsidRDefault="00F308ED"/>
    <w:p w14:paraId="59627938" w14:textId="31D14A1D" w:rsidR="00F308ED" w:rsidRDefault="00F308ED"/>
    <w:p w14:paraId="4514FC2C" w14:textId="511B0252" w:rsidR="00F308ED" w:rsidRDefault="00F308ED"/>
    <w:p w14:paraId="1434D191" w14:textId="49586FFB" w:rsidR="00F308ED" w:rsidRDefault="00F308ED"/>
    <w:p w14:paraId="60CCD4E3" w14:textId="2D0FE71A" w:rsidR="00F308ED" w:rsidRDefault="00F308ED"/>
    <w:p w14:paraId="562193BB" w14:textId="612D4B1E" w:rsidR="00F308ED" w:rsidRDefault="00F308ED"/>
    <w:p w14:paraId="21A7A41A" w14:textId="374F49FE" w:rsidR="00F308ED" w:rsidRDefault="00F308ED"/>
    <w:p w14:paraId="77D6793A" w14:textId="79F58BBF" w:rsidR="00F308ED" w:rsidRDefault="00F308ED"/>
    <w:p w14:paraId="5BFF0AF5" w14:textId="62543A7C" w:rsidR="00F308ED" w:rsidRDefault="00F308ED"/>
    <w:p w14:paraId="54548CF3" w14:textId="4AB02151" w:rsidR="00F308ED" w:rsidRDefault="00F308ED"/>
    <w:p w14:paraId="61FAEE80" w14:textId="729C88AD" w:rsidR="00F308ED" w:rsidRDefault="00F308ED"/>
    <w:p w14:paraId="7A344F6D" w14:textId="43D80F18" w:rsidR="00F308ED" w:rsidRDefault="00F308ED"/>
    <w:p w14:paraId="52C7E75B" w14:textId="5A036D84" w:rsidR="00F308ED" w:rsidRDefault="00F308ED"/>
    <w:p w14:paraId="508D4A87" w14:textId="5770F442" w:rsidR="00F308ED" w:rsidRDefault="00F308ED"/>
    <w:p w14:paraId="2357724D" w14:textId="6CC8C425" w:rsidR="00F308ED" w:rsidRDefault="00F308ED"/>
    <w:p w14:paraId="6D19A6EA" w14:textId="0C25595F" w:rsidR="00F308ED" w:rsidRDefault="00F308ED"/>
    <w:p w14:paraId="0FE23674" w14:textId="744FC8AB" w:rsidR="00F308ED" w:rsidRDefault="00F308ED"/>
    <w:p w14:paraId="33D241BB" w14:textId="24307548" w:rsidR="00F308ED" w:rsidRDefault="00F308ED"/>
    <w:p w14:paraId="72101688" w14:textId="6E3D5544" w:rsidR="00F308ED" w:rsidRDefault="00F308ED"/>
    <w:p w14:paraId="41FD0744" w14:textId="388CE706" w:rsidR="00F308ED" w:rsidRDefault="00F308ED"/>
    <w:p w14:paraId="1087ABEC" w14:textId="4140C449" w:rsidR="00F308ED" w:rsidRDefault="00F308ED"/>
    <w:p w14:paraId="6CB708FF" w14:textId="44E10EBB" w:rsidR="00F308ED" w:rsidRDefault="00F308ED"/>
    <w:p w14:paraId="08FEEB96" w14:textId="36A09031" w:rsidR="00F308ED" w:rsidRDefault="00F308ED"/>
    <w:p w14:paraId="48C87234" w14:textId="4CD21CE4" w:rsidR="00F308ED" w:rsidRDefault="00F308ED"/>
    <w:p w14:paraId="33AB352A" w14:textId="4A235A08" w:rsidR="00F308ED" w:rsidRDefault="00F308ED"/>
    <w:p w14:paraId="4941D393" w14:textId="7D5E931A" w:rsidR="00F308ED" w:rsidRDefault="00F308ED"/>
    <w:p w14:paraId="303E5172" w14:textId="61C745C6" w:rsidR="00F308ED" w:rsidRDefault="00F308ED"/>
    <w:p w14:paraId="34CCA215" w14:textId="2972E1B6" w:rsidR="00F308ED" w:rsidRDefault="00F308ED"/>
    <w:p w14:paraId="3749D40A" w14:textId="26586411" w:rsidR="00F308ED" w:rsidRDefault="00F308ED"/>
    <w:p w14:paraId="2803B140" w14:textId="30B3AC42" w:rsidR="00F308ED" w:rsidRDefault="00F308ED"/>
    <w:p w14:paraId="77E428CE" w14:textId="06FE55F5" w:rsidR="00F308ED" w:rsidRDefault="00F308ED"/>
    <w:p w14:paraId="663459DD" w14:textId="01686687" w:rsidR="00F308ED" w:rsidRDefault="00F308ED"/>
    <w:p w14:paraId="1D320A75" w14:textId="23C7F3F0" w:rsidR="00F308ED" w:rsidRDefault="00F308ED"/>
    <w:p w14:paraId="48E5FD77" w14:textId="3A399410" w:rsidR="00F308ED" w:rsidRDefault="00F308ED"/>
    <w:p w14:paraId="4DF1F318" w14:textId="5607ABEB" w:rsidR="00F308ED" w:rsidRDefault="00F308ED"/>
    <w:p w14:paraId="7F5B4C28" w14:textId="77777777" w:rsidR="00F308ED" w:rsidRDefault="00F308ED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3F82FB6F" w14:textId="794F3F88" w:rsidR="00A17550" w:rsidRDefault="00A17550"/>
    <w:p w14:paraId="70454043" w14:textId="10D36CD1" w:rsidR="00326B4E" w:rsidRDefault="00326B4E"/>
    <w:p w14:paraId="1A024F57" w14:textId="37664B32" w:rsidR="00326B4E" w:rsidRDefault="00326B4E"/>
    <w:p w14:paraId="6A5F8C96" w14:textId="4BE621E4" w:rsidR="00326B4E" w:rsidRDefault="00326B4E"/>
    <w:p w14:paraId="56AF0351" w14:textId="2B46A618" w:rsidR="00326B4E" w:rsidRDefault="00326B4E"/>
    <w:p w14:paraId="505EB4B8" w14:textId="77777777" w:rsidR="00326B4E" w:rsidRDefault="00326B4E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65323"/>
      <w:r>
        <w:lastRenderedPageBreak/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65324"/>
      <w:r>
        <w:t>Roadmaps</w:t>
      </w:r>
      <w:bookmarkEnd w:id="1"/>
    </w:p>
    <w:p w14:paraId="3F82CA3F" w14:textId="426A05C9" w:rsidR="00E9635E" w:rsidRPr="00D54BA0" w:rsidRDefault="00110863" w:rsidP="00E9635E">
      <w:pPr>
        <w:pStyle w:val="ListParagraph"/>
        <w:numPr>
          <w:ilvl w:val="0"/>
          <w:numId w:val="6"/>
        </w:numPr>
      </w:pPr>
      <w:hyperlink r:id="rId11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2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65325"/>
      <w:r>
        <w:t>Courses and books</w:t>
      </w:r>
      <w:bookmarkEnd w:id="2"/>
    </w:p>
    <w:p w14:paraId="1A6A6FC8" w14:textId="4EBB185C" w:rsidR="00D6484A" w:rsidRDefault="00110863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110863" w:rsidP="00D6484A">
      <w:pPr>
        <w:pStyle w:val="ListParagraph"/>
        <w:numPr>
          <w:ilvl w:val="0"/>
          <w:numId w:val="2"/>
        </w:numPr>
      </w:pPr>
      <w:hyperlink r:id="rId14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110863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110863" w:rsidP="00D6484A">
      <w:pPr>
        <w:pStyle w:val="ListParagraph"/>
        <w:numPr>
          <w:ilvl w:val="0"/>
          <w:numId w:val="2"/>
        </w:numPr>
      </w:pPr>
      <w:hyperlink r:id="rId16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65326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110863" w:rsidP="00D6484A">
      <w:pPr>
        <w:pStyle w:val="ListParagraph"/>
        <w:numPr>
          <w:ilvl w:val="0"/>
          <w:numId w:val="3"/>
        </w:numPr>
      </w:pPr>
      <w:hyperlink r:id="rId17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110863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110863" w:rsidP="00D6484A">
      <w:pPr>
        <w:pStyle w:val="ListParagraph"/>
        <w:numPr>
          <w:ilvl w:val="0"/>
          <w:numId w:val="3"/>
        </w:numPr>
      </w:pPr>
      <w:hyperlink r:id="rId19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65327"/>
      <w:r>
        <w:t>Machine Learning projects</w:t>
      </w:r>
      <w:bookmarkEnd w:id="4"/>
    </w:p>
    <w:p w14:paraId="432B0995" w14:textId="24807B8C" w:rsidR="00E9635E" w:rsidRDefault="00110863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65328"/>
      <w:r>
        <w:t>Competitions</w:t>
      </w:r>
      <w:bookmarkEnd w:id="5"/>
    </w:p>
    <w:p w14:paraId="7DFB4B28" w14:textId="754C856D" w:rsidR="00E9635E" w:rsidRPr="00E9635E" w:rsidRDefault="00110863" w:rsidP="00E9635E">
      <w:pPr>
        <w:pStyle w:val="ListParagraph"/>
        <w:numPr>
          <w:ilvl w:val="0"/>
          <w:numId w:val="9"/>
        </w:numPr>
      </w:pPr>
      <w:hyperlink r:id="rId21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39711A9E" w:rsidR="00EE76CD" w:rsidRDefault="00EE76CD" w:rsidP="00E9635E"/>
    <w:p w14:paraId="4316E768" w14:textId="77777777" w:rsidR="00B81D55" w:rsidRDefault="00B81D55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65329"/>
      <w:r>
        <w:lastRenderedPageBreak/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CA7203F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2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</w:t>
      </w:r>
      <w:r w:rsidR="00F60E4D">
        <w:t>Basically,</w:t>
      </w:r>
      <w:r w:rsidR="000A505D">
        <w:t xml:space="preserve">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3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4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2611B231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 w:rsidR="00F60E4D">
        <w:t xml:space="preserve"> process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65330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65331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028E0D43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65332"/>
      <w:r>
        <w:rPr>
          <w:lang w:bidi="fa-IR"/>
        </w:rPr>
        <w:lastRenderedPageBreak/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65333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110863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1" w:name="_Toc53165334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110863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2" w:name="_Toc53165335"/>
        <w:r w:rsidR="00062B56"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110863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7" w:history="1">
        <w:bookmarkStart w:id="13" w:name="_Toc53165336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7D0D945B" w14:textId="0D0165C4" w:rsidR="00B81D55" w:rsidRDefault="00B81D55" w:rsidP="003F7CB5">
      <w:pPr>
        <w:rPr>
          <w:lang w:bidi="fa-IR"/>
        </w:rPr>
      </w:pPr>
    </w:p>
    <w:p w14:paraId="09A9C9AD" w14:textId="77777777" w:rsidR="00B81D55" w:rsidRDefault="00B81D55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65337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41DF29EA" w:rsidR="00895DE2" w:rsidRDefault="00EF7B2E" w:rsidP="00895DE2">
      <w:pPr>
        <w:rPr>
          <w:lang w:bidi="fa-IR"/>
        </w:rPr>
      </w:pPr>
      <w:r>
        <w:rPr>
          <w:lang w:bidi="fa-IR"/>
        </w:rPr>
        <w:t xml:space="preserve">This is </w:t>
      </w:r>
      <w:r w:rsidR="00024960">
        <w:rPr>
          <w:lang w:bidi="fa-IR"/>
        </w:rPr>
        <w:t xml:space="preserve">the most </w:t>
      </w:r>
      <w:r>
        <w:rPr>
          <w:lang w:bidi="fa-IR"/>
        </w:rPr>
        <w:t>important step as</w:t>
      </w:r>
      <w:r w:rsidR="009571C4">
        <w:rPr>
          <w:lang w:bidi="fa-IR"/>
        </w:rPr>
        <w:t xml:space="preserve"> you are preparing the nutrition for your model. Y</w:t>
      </w:r>
      <w:r>
        <w:rPr>
          <w:lang w:bidi="fa-IR"/>
        </w:rPr>
        <w:t xml:space="preserve">ou </w:t>
      </w:r>
      <w:r w:rsidR="008F33A4">
        <w:rPr>
          <w:lang w:bidi="fa-IR"/>
        </w:rPr>
        <w:t>will be</w:t>
      </w:r>
      <w:r>
        <w:rPr>
          <w:lang w:bidi="fa-IR"/>
        </w:rPr>
        <w:t xml:space="preserve">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65338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7CA8DDAF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2DB78A2E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0BC0A97E" w:rsidR="00E46B1F" w:rsidRDefault="00B81D55" w:rsidP="00991807">
      <w:pPr>
        <w:ind w:left="1440"/>
        <w:rPr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E5845E4" wp14:editId="4943C1B2">
            <wp:simplePos x="0" y="0"/>
            <wp:positionH relativeFrom="margin">
              <wp:posOffset>922020</wp:posOffset>
            </wp:positionH>
            <wp:positionV relativeFrom="paragraph">
              <wp:posOffset>60960</wp:posOffset>
            </wp:positionV>
            <wp:extent cx="34290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3E73A" w14:textId="75CE708C" w:rsidR="00E46B1F" w:rsidRDefault="00E46B1F" w:rsidP="00E46B1F">
      <w:pPr>
        <w:ind w:left="2160" w:firstLine="720"/>
        <w:rPr>
          <w:b/>
          <w:bCs/>
          <w:lang w:bidi="fa-IR"/>
        </w:rPr>
      </w:pPr>
    </w:p>
    <w:p w14:paraId="3CBDAB98" w14:textId="16F31535" w:rsidR="00AA12C0" w:rsidRDefault="00AA12C0" w:rsidP="00AA12C0">
      <w:pPr>
        <w:pStyle w:val="Heading3"/>
        <w:rPr>
          <w:lang w:bidi="fa-IR"/>
        </w:rPr>
      </w:pPr>
    </w:p>
    <w:p w14:paraId="0AB277EC" w14:textId="590D7AE9" w:rsidR="00AA12C0" w:rsidRDefault="00AA12C0" w:rsidP="00AA12C0">
      <w:pPr>
        <w:pStyle w:val="Heading3"/>
        <w:rPr>
          <w:lang w:bidi="fa-IR"/>
        </w:rPr>
      </w:pPr>
    </w:p>
    <w:p w14:paraId="1047B711" w14:textId="77777777" w:rsidR="00AA12C0" w:rsidRPr="00AA12C0" w:rsidRDefault="00AA12C0" w:rsidP="00AA12C0">
      <w:pPr>
        <w:rPr>
          <w:lang w:bidi="fa-IR"/>
        </w:rPr>
      </w:pPr>
    </w:p>
    <w:p w14:paraId="680DE57C" w14:textId="536CA994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bookmarkStart w:id="16" w:name="_Toc53165339"/>
      <w:r>
        <w:rPr>
          <w:lang w:bidi="fa-IR"/>
        </w:rPr>
        <w:t>Normalizing the data</w:t>
      </w:r>
      <w:bookmarkEnd w:id="16"/>
    </w:p>
    <w:p w14:paraId="00E9F870" w14:textId="5CAF9D5D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32E4AE" w14:textId="34CC927B" w:rsidR="001633E7" w:rsidRDefault="008E4842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271C3AEC" w14:textId="1BE23D7B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7" w:name="_Toc53165340"/>
      <w:r>
        <w:rPr>
          <w:lang w:bidi="fa-IR"/>
        </w:rPr>
        <w:t>Vectorization</w:t>
      </w:r>
      <w:bookmarkEnd w:id="17"/>
    </w:p>
    <w:p w14:paraId="515D4C0F" w14:textId="1B084123" w:rsid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All inputs and targets in a neural network must be tensors of floating-point data (or, in specific cases, tensors of integers). Whatever data you need to process—sound, images, text—you must first turn into tensors, a step called data vectorization</w:t>
      </w:r>
      <w:r>
        <w:rPr>
          <w:lang w:bidi="fa-IR"/>
        </w:rPr>
        <w:t>.</w:t>
      </w:r>
    </w:p>
    <w:p w14:paraId="26B7AD8A" w14:textId="16F6CB27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8" w:name="_Toc53165341"/>
      <w:r>
        <w:rPr>
          <w:lang w:bidi="fa-IR"/>
        </w:rPr>
        <w:lastRenderedPageBreak/>
        <w:t>Handling missing values</w:t>
      </w:r>
      <w:bookmarkEnd w:id="18"/>
    </w:p>
    <w:p w14:paraId="14DC50DE" w14:textId="4F76EEB1" w:rsidR="001633E7" w:rsidRP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You may sometimes have missing values in your data.</w:t>
      </w:r>
      <w:r>
        <w:rPr>
          <w:lang w:bidi="fa-IR"/>
        </w:rPr>
        <w:t xml:space="preserve"> </w:t>
      </w:r>
      <w:r w:rsidRPr="001633E7">
        <w:rPr>
          <w:lang w:bidi="fa-IR"/>
        </w:rPr>
        <w:t>In general, with neural networks, it’s safe to input missing values as 0, with the condition that 0 isn’t already a meaningful value. The network will learn from exposure to the data that the value 0 means missing data and will start ignoring the value.</w:t>
      </w:r>
    </w:p>
    <w:p w14:paraId="1B15D32B" w14:textId="11D76DB9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9" w:name="_Toc53165342"/>
      <w:r>
        <w:rPr>
          <w:lang w:bidi="fa-IR"/>
        </w:rPr>
        <w:t>General tips</w:t>
      </w:r>
      <w:bookmarkEnd w:id="19"/>
    </w:p>
    <w:p w14:paraId="10990FF3" w14:textId="739F6F18" w:rsid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Cleaning data redundancy – Removing duplicate data</w:t>
      </w:r>
    </w:p>
    <w:p w14:paraId="4675D392" w14:textId="7D7C0EBD" w:rsidR="001633E7" w:rsidRP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Shuffling the data – Note: Sequence of data might be of importance</w:t>
      </w:r>
      <w:r w:rsidR="001745B2">
        <w:rPr>
          <w:lang w:bidi="fa-IR"/>
        </w:rPr>
        <w:t xml:space="preserve"> </w:t>
      </w:r>
      <w:r w:rsidR="000B366D">
        <w:rPr>
          <w:lang w:bidi="fa-IR"/>
        </w:rPr>
        <w:t>in</w:t>
      </w:r>
      <w:r w:rsidR="001745B2">
        <w:rPr>
          <w:lang w:bidi="fa-IR"/>
        </w:rPr>
        <w:t xml:space="preserve"> some cases</w:t>
      </w:r>
      <w:r>
        <w:rPr>
          <w:lang w:bidi="fa-IR"/>
        </w:rPr>
        <w:t>!</w:t>
      </w:r>
    </w:p>
    <w:p w14:paraId="7FB1569D" w14:textId="4C7601A7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0" w:name="_Toc53165343"/>
      <w:r>
        <w:rPr>
          <w:lang w:bidi="fa-IR"/>
        </w:rPr>
        <w:t>Building your model</w:t>
      </w:r>
      <w:bookmarkEnd w:id="20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21" w:name="_Toc53165344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21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35BB7096" w:rsidR="00FA0527" w:rsidRPr="0027228B" w:rsidRDefault="00572DB2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Binary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 </w:t>
            </w:r>
            <w:r w:rsidR="00FA0527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="00FA0527"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3267344" w:rsidR="00FA0527" w:rsidRDefault="003E5FDC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3AFC43AF" w:rsidR="00FA0527" w:rsidRDefault="008546E0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?</w:t>
            </w: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22" w:name="_Toc53165345"/>
      <w:r>
        <w:rPr>
          <w:lang w:bidi="fa-IR"/>
        </w:rPr>
        <w:t>Optimizer</w:t>
      </w:r>
      <w:bookmarkEnd w:id="22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Pr="00B81D55" w:rsidRDefault="00110863" w:rsidP="0028333C">
      <w:pPr>
        <w:pStyle w:val="Heading4"/>
        <w:numPr>
          <w:ilvl w:val="0"/>
          <w:numId w:val="23"/>
        </w:numPr>
        <w:rPr>
          <w:i w:val="0"/>
          <w:iCs w:val="0"/>
          <w:lang w:bidi="fa-IR"/>
        </w:rPr>
      </w:pPr>
      <w:hyperlink r:id="rId29" w:history="1">
        <w:r w:rsidR="00D160C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RMSProp</w:t>
        </w:r>
      </w:hyperlink>
    </w:p>
    <w:p w14:paraId="36A5B1D0" w14:textId="4B45583A" w:rsidR="007B3DF1" w:rsidRDefault="007B3DF1" w:rsidP="0028333C">
      <w:pPr>
        <w:ind w:left="180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6E31A4">
      <w:pPr>
        <w:pStyle w:val="Heading3"/>
        <w:numPr>
          <w:ilvl w:val="0"/>
          <w:numId w:val="10"/>
        </w:numPr>
        <w:rPr>
          <w:lang w:bidi="fa-IR"/>
        </w:rPr>
      </w:pPr>
      <w:bookmarkStart w:id="23" w:name="_Toc53165346"/>
      <w:r>
        <w:rPr>
          <w:lang w:bidi="fa-IR"/>
        </w:rPr>
        <w:t>Activation functions</w:t>
      </w:r>
      <w:bookmarkEnd w:id="23"/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22410297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lastRenderedPageBreak/>
        <w:t>deep representations, you need a non-linearity, or activation function</w:t>
      </w:r>
      <w:r w:rsidR="001C155D">
        <w:rPr>
          <w:lang w:bidi="fa-IR"/>
        </w:rPr>
        <w:t>. Here are a few common functions:</w:t>
      </w:r>
    </w:p>
    <w:p w14:paraId="617D15EE" w14:textId="57DF5FBB" w:rsidR="00DC7833" w:rsidRPr="00B81D55" w:rsidRDefault="00110863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0" w:history="1">
        <w:r w:rsidR="00DC7833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Sigmoid</w:t>
        </w:r>
      </w:hyperlink>
    </w:p>
    <w:p w14:paraId="567CA830" w14:textId="6679123E" w:rsidR="00DC7833" w:rsidRPr="0028333C" w:rsidRDefault="00DC7833" w:rsidP="0028333C">
      <w:pPr>
        <w:ind w:left="180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 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Pr="00B81D55" w:rsidRDefault="00110863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1" w:history="1">
        <w:r w:rsidR="004F43D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Relu</w:t>
        </w:r>
      </w:hyperlink>
    </w:p>
    <w:p w14:paraId="1C37C1A6" w14:textId="583F7933" w:rsidR="002E46D1" w:rsidRPr="0028333C" w:rsidRDefault="00C104F3" w:rsidP="0028333C">
      <w:pPr>
        <w:ind w:left="180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0,  &amp;x≤0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x,  &amp;x&gt;0</m:t>
                </m:r>
              </m:e>
            </m:eqArr>
          </m:e>
        </m:d>
      </m:oMath>
    </w:p>
    <w:p w14:paraId="16196D9A" w14:textId="58027DD1" w:rsidR="00280E1E" w:rsidRPr="00B81D55" w:rsidRDefault="00110863" w:rsidP="00881C03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hyperlink r:id="rId32" w:history="1">
        <w:r w:rsidR="00280E1E" w:rsidRPr="00B81D55">
          <w:rPr>
            <w:rStyle w:val="Hyperlink"/>
            <w:i w:val="0"/>
            <w:iCs w:val="0"/>
            <w:color w:val="2F5496" w:themeColor="accent1" w:themeShade="BF"/>
            <w:u w:val="none"/>
          </w:rPr>
          <w:t>Softmax</w:t>
        </w:r>
      </w:hyperlink>
    </w:p>
    <w:p w14:paraId="72A18F24" w14:textId="70916932" w:rsidR="006A3DF0" w:rsidRPr="00BE16E4" w:rsidRDefault="006A3DF0" w:rsidP="0028333C">
      <w:pPr>
        <w:ind w:left="180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4" w:name="_Toc53165347"/>
      <w:r>
        <w:rPr>
          <w:lang w:bidi="fa-IR"/>
        </w:rPr>
        <w:t>Training your model</w:t>
      </w:r>
      <w:bookmarkEnd w:id="24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5" w:name="_Toc53165348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5"/>
    </w:p>
    <w:p w14:paraId="38E54FAD" w14:textId="25FC5E88" w:rsidR="001C2DCB" w:rsidRDefault="006D50C1" w:rsidP="001C2DCB">
      <w:pPr>
        <w:ind w:left="1440"/>
        <w:rPr>
          <w:lang w:bidi="fa-IR"/>
        </w:rPr>
      </w:pPr>
      <w:r>
        <w:rPr>
          <w:lang w:bidi="fa-IR"/>
        </w:rPr>
        <w:t xml:space="preserve">You must split your data into two main categories: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(80%)</w:t>
      </w:r>
      <w:r>
        <w:rPr>
          <w:lang w:bidi="fa-IR"/>
        </w:rPr>
        <w:t xml:space="preserve"> and </w:t>
      </w:r>
      <w:r>
        <w:rPr>
          <w:i/>
          <w:iCs/>
          <w:lang w:bidi="fa-IR"/>
        </w:rPr>
        <w:t xml:space="preserve">Test </w:t>
      </w:r>
      <w:r w:rsidRPr="006D50C1">
        <w:rPr>
          <w:lang w:bidi="fa-IR"/>
        </w:rPr>
        <w:t>data</w:t>
      </w:r>
      <w:r w:rsidR="006F0FC5">
        <w:rPr>
          <w:lang w:bidi="fa-IR"/>
        </w:rPr>
        <w:t xml:space="preserve"> (20%)</w:t>
      </w:r>
      <w:r>
        <w:rPr>
          <w:lang w:bidi="fa-IR"/>
        </w:rPr>
        <w:t xml:space="preserve">. You don’t want to test your model on the data it has been trained on! This is a fine way, however, </w:t>
      </w:r>
      <w:hyperlink r:id="rId33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>
        <w:rPr>
          <w:i/>
          <w:iCs/>
          <w:lang w:bidi="fa-IR"/>
        </w:rPr>
        <w:t xml:space="preserve">training </w:t>
      </w:r>
      <w:r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  <w:r w:rsidR="00DF571E">
        <w:rPr>
          <w:lang w:bidi="fa-IR"/>
        </w:rPr>
        <w:t>.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6" w:name="_Toc53165349"/>
      <w:r>
        <w:rPr>
          <w:lang w:bidi="fa-IR"/>
        </w:rPr>
        <w:t>Setting batch</w:t>
      </w:r>
      <w:r w:rsidR="00EA6476">
        <w:rPr>
          <w:lang w:bidi="fa-IR"/>
        </w:rPr>
        <w:t>es</w:t>
      </w:r>
      <w:bookmarkEnd w:id="26"/>
    </w:p>
    <w:p w14:paraId="539760F4" w14:textId="081DF3CA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654331A6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7" w:name="_Toc53165350"/>
      <w:r>
        <w:rPr>
          <w:lang w:bidi="fa-IR"/>
        </w:rPr>
        <w:lastRenderedPageBreak/>
        <w:t>K-fold validation</w:t>
      </w:r>
      <w:bookmarkEnd w:id="27"/>
    </w:p>
    <w:p w14:paraId="383FEA2A" w14:textId="48208500" w:rsidR="00567457" w:rsidRDefault="00B81D55" w:rsidP="00B81D55">
      <w:pPr>
        <w:ind w:left="14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D13DD93" wp14:editId="1E70D39D">
            <wp:simplePos x="0" y="0"/>
            <wp:positionH relativeFrom="margin">
              <wp:posOffset>-152400</wp:posOffset>
            </wp:positionH>
            <wp:positionV relativeFrom="paragraph">
              <wp:posOffset>727710</wp:posOffset>
            </wp:positionV>
            <wp:extent cx="6362700" cy="2065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140">
        <w:rPr>
          <w:lang w:bidi="fa-IR"/>
        </w:rPr>
        <w:t>This</w:t>
      </w:r>
      <w:r w:rsidR="00AA12C0" w:rsidRPr="00AA12C0">
        <w:rPr>
          <w:lang w:bidi="fa-IR"/>
        </w:rPr>
        <w:t xml:space="preserve"> consists of splitting the available data into K partitions (typically K = 4 or 5), instantiating K identical models, and training each one on K – 1 partition while evaluating on the remaining partition. The validation score for the model used is then the average of the K validation scores obtained. In terms of code, this is straightforward.</w:t>
      </w:r>
    </w:p>
    <w:p w14:paraId="31DFC85A" w14:textId="3A8415E3" w:rsidR="00567457" w:rsidRDefault="00567457" w:rsidP="00567457">
      <w:pPr>
        <w:pStyle w:val="Heading3"/>
        <w:numPr>
          <w:ilvl w:val="0"/>
          <w:numId w:val="10"/>
        </w:numPr>
        <w:rPr>
          <w:lang w:bidi="fa-IR"/>
        </w:rPr>
      </w:pPr>
      <w:bookmarkStart w:id="28" w:name="_Toc53165351"/>
      <w:r>
        <w:rPr>
          <w:lang w:bidi="fa-IR"/>
        </w:rPr>
        <w:t>Overfitting &amp; Underfitting</w:t>
      </w:r>
      <w:bookmarkEnd w:id="28"/>
    </w:p>
    <w:p w14:paraId="2440FC2B" w14:textId="1CC03C2B" w:rsidR="00746B4D" w:rsidRDefault="00746B4D" w:rsidP="00746B4D">
      <w:pPr>
        <w:ind w:left="1440"/>
        <w:rPr>
          <w:lang w:bidi="fa-IR"/>
        </w:rPr>
      </w:pPr>
      <w:r w:rsidRPr="00746B4D">
        <w:rPr>
          <w:lang w:bidi="fa-IR"/>
        </w:rPr>
        <w:t>Overfitting refers to a model that models the training data too well. Overfitting happens when a model learns the detail and noise in the training data to the extent that it negatively impacts the performance of the model on new data.</w:t>
      </w:r>
      <w:r>
        <w:rPr>
          <w:lang w:bidi="fa-IR"/>
        </w:rPr>
        <w:t xml:space="preserve"> Now how to prevent</w:t>
      </w:r>
      <w:r w:rsidR="00EF3CF4">
        <w:rPr>
          <w:lang w:bidi="fa-IR"/>
        </w:rPr>
        <w:t xml:space="preserve"> (Minimize) this:</w:t>
      </w:r>
    </w:p>
    <w:p w14:paraId="05A44389" w14:textId="53539BB6" w:rsidR="00881C03" w:rsidRDefault="00881C03" w:rsidP="00C92CD2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Reducing network’s size</w:t>
      </w:r>
    </w:p>
    <w:p w14:paraId="7DD62541" w14:textId="5BF40902" w:rsidR="00000F54" w:rsidRDefault="00763C63" w:rsidP="00000F54">
      <w:pPr>
        <w:ind w:left="1800"/>
        <w:rPr>
          <w:lang w:bidi="fa-IR"/>
        </w:rPr>
      </w:pPr>
      <w:r>
        <w:rPr>
          <w:lang w:bidi="fa-IR"/>
        </w:rPr>
        <w:t>The simplest way to prevent overfitting is to reduce the size of the model: the number of learnable parameters in the model. Intuitively, a model with more parameters has more memorization capacity and therefore can easily learn a perfect dictionary-like mapping between training samples and their targets—a mapping without any generalization power.</w:t>
      </w:r>
    </w:p>
    <w:p w14:paraId="0D7EB16E" w14:textId="067777E2" w:rsidR="00000F54" w:rsidRDefault="00000F54" w:rsidP="00000F54">
      <w:pPr>
        <w:ind w:left="1800"/>
        <w:rPr>
          <w:lang w:bidi="fa-IR"/>
        </w:rPr>
      </w:pPr>
    </w:p>
    <w:p w14:paraId="0050FBE9" w14:textId="0E415CE5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On the other hand, if the network has limited memorization resources, it won’t be</w:t>
      </w:r>
    </w:p>
    <w:p w14:paraId="3DDCD7D6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able to learn this mapping as easily; thus, in order to minimize its loss, it will have to</w:t>
      </w:r>
    </w:p>
    <w:p w14:paraId="5C50FD71" w14:textId="346ED849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resort to learning compressed representations that have predictive power regarding</w:t>
      </w:r>
    </w:p>
    <w:p w14:paraId="2A17B1F7" w14:textId="5251EEB6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the targets—precisely the type of representations we’re interested in. At the same</w:t>
      </w:r>
    </w:p>
    <w:p w14:paraId="04410ECC" w14:textId="3B416B5E" w:rsidR="00000F54" w:rsidRDefault="00000F54" w:rsidP="00693EF7">
      <w:pPr>
        <w:ind w:left="1800"/>
        <w:rPr>
          <w:lang w:bidi="fa-IR"/>
        </w:rPr>
      </w:pPr>
      <w:r>
        <w:rPr>
          <w:lang w:bidi="fa-IR"/>
        </w:rPr>
        <w:t xml:space="preserve">time, keep in mind that you should use models that have </w:t>
      </w:r>
      <w:r w:rsidR="00693EF7">
        <w:rPr>
          <w:lang w:bidi="fa-IR"/>
        </w:rPr>
        <w:t>enough parameters that they don’t underfit: your model shouldn’t be starved for memorization resources.</w:t>
      </w:r>
    </w:p>
    <w:p w14:paraId="1AEFC255" w14:textId="209C369A" w:rsidR="00027D67" w:rsidRDefault="00027D67" w:rsidP="00027D67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weight regularizations</w:t>
      </w:r>
    </w:p>
    <w:p w14:paraId="03551449" w14:textId="6B84D025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a common way to mitigate overfitting is to put constraints on the complexity</w:t>
      </w:r>
    </w:p>
    <w:p w14:paraId="7DBEDE27" w14:textId="4D4B04C4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 xml:space="preserve">of a network by forcing its weights to take only small values, which makes the distribution of weight values more regular. This is called </w:t>
      </w:r>
      <w:r w:rsidRPr="00027D67">
        <w:rPr>
          <w:i/>
          <w:iCs/>
          <w:lang w:bidi="fa-IR"/>
        </w:rPr>
        <w:t>weight regularization</w:t>
      </w:r>
      <w:r>
        <w:rPr>
          <w:lang w:bidi="fa-IR"/>
        </w:rPr>
        <w:t>. This cost comes in two flavors:</w:t>
      </w:r>
    </w:p>
    <w:p w14:paraId="57AC8F66" w14:textId="50353FB1" w:rsidR="00027D67" w:rsidRDefault="00027D67" w:rsidP="008E2479">
      <w:pPr>
        <w:pStyle w:val="ListParagraph"/>
        <w:numPr>
          <w:ilvl w:val="0"/>
          <w:numId w:val="24"/>
        </w:numPr>
        <w:rPr>
          <w:lang w:bidi="fa-IR"/>
        </w:rPr>
      </w:pPr>
      <w:r w:rsidRPr="00027D67">
        <w:rPr>
          <w:rStyle w:val="Heading5Char"/>
          <w:lang w:bidi="fa-IR"/>
        </w:rPr>
        <w:t>L1 regularization</w:t>
      </w:r>
      <w:r>
        <w:rPr>
          <w:lang w:bidi="fa-IR"/>
        </w:rPr>
        <w:t>—The cost added is proportional to the absolute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L1 norm of the weights).</w:t>
      </w:r>
    </w:p>
    <w:p w14:paraId="39657F4F" w14:textId="25D9476A" w:rsidR="00A25454" w:rsidRDefault="00B81D55" w:rsidP="00A25454">
      <w:pPr>
        <w:pStyle w:val="ListParagraph"/>
        <w:ind w:left="25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AFBB66E" wp14:editId="5890A6AD">
            <wp:simplePos x="0" y="0"/>
            <wp:positionH relativeFrom="margin">
              <wp:posOffset>1642110</wp:posOffset>
            </wp:positionH>
            <wp:positionV relativeFrom="paragraph">
              <wp:posOffset>41910</wp:posOffset>
            </wp:positionV>
            <wp:extent cx="1485900" cy="198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754E5" w14:textId="248D123F" w:rsidR="0047790A" w:rsidRPr="0047790A" w:rsidRDefault="0047790A" w:rsidP="0047790A">
      <w:pPr>
        <w:pStyle w:val="ListParagraph"/>
        <w:ind w:left="2520"/>
        <w:rPr>
          <w:rStyle w:val="Heading5Char"/>
          <w:rFonts w:asciiTheme="minorHAnsi" w:eastAsiaTheme="minorHAnsi" w:hAnsiTheme="minorHAnsi" w:cstheme="minorBidi"/>
          <w:color w:val="auto"/>
          <w:lang w:bidi="fa-IR"/>
        </w:rPr>
      </w:pPr>
    </w:p>
    <w:p w14:paraId="4D7B6051" w14:textId="6C62F63C" w:rsidR="00027D67" w:rsidRDefault="00027D67" w:rsidP="008E2479">
      <w:pPr>
        <w:pStyle w:val="ListParagraph"/>
        <w:numPr>
          <w:ilvl w:val="0"/>
          <w:numId w:val="25"/>
        </w:numPr>
        <w:rPr>
          <w:lang w:bidi="fa-IR"/>
        </w:rPr>
      </w:pPr>
      <w:r w:rsidRPr="00027D67">
        <w:rPr>
          <w:rStyle w:val="Heading5Char"/>
          <w:lang w:bidi="fa-IR"/>
        </w:rPr>
        <w:t>L2 regularization</w:t>
      </w:r>
      <w:r>
        <w:rPr>
          <w:lang w:bidi="fa-IR"/>
        </w:rPr>
        <w:t>—The cost added is proportional to the square of the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L2 norm of the weights). L2 regularization is also called</w:t>
      </w:r>
      <w:r w:rsidR="008E2479">
        <w:rPr>
          <w:lang w:bidi="fa-IR"/>
        </w:rPr>
        <w:t xml:space="preserve"> </w:t>
      </w:r>
      <w:r>
        <w:rPr>
          <w:lang w:bidi="fa-IR"/>
        </w:rPr>
        <w:t xml:space="preserve">weight decay in the context of neural networks. Don’t let the </w:t>
      </w:r>
      <w:r>
        <w:rPr>
          <w:lang w:bidi="fa-IR"/>
        </w:rPr>
        <w:lastRenderedPageBreak/>
        <w:t>different name confuse</w:t>
      </w:r>
      <w:r w:rsidR="008E2479">
        <w:rPr>
          <w:lang w:bidi="fa-IR"/>
        </w:rPr>
        <w:t xml:space="preserve"> </w:t>
      </w:r>
      <w:r>
        <w:rPr>
          <w:lang w:bidi="fa-IR"/>
        </w:rPr>
        <w:t>you: weight</w:t>
      </w:r>
      <w:r w:rsidR="00B95BAA">
        <w:rPr>
          <w:lang w:bidi="fa-IR"/>
        </w:rPr>
        <w:t xml:space="preserve"> decay</w:t>
      </w:r>
      <w:r>
        <w:rPr>
          <w:lang w:bidi="fa-IR"/>
        </w:rPr>
        <w:t xml:space="preserve"> </w:t>
      </w:r>
      <w:r w:rsidR="008E2479" w:rsidRPr="008E2479">
        <w:rPr>
          <w:lang w:bidi="fa-IR"/>
        </w:rPr>
        <w:t xml:space="preserve">is mathematically the same as L2 </w:t>
      </w:r>
      <w:r w:rsidR="00B81D55">
        <w:rPr>
          <w:rStyle w:val="Heading5Char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5EF3B080" wp14:editId="5B222F0E">
            <wp:simplePos x="0" y="0"/>
            <wp:positionH relativeFrom="margin">
              <wp:posOffset>-142875</wp:posOffset>
            </wp:positionH>
            <wp:positionV relativeFrom="paragraph">
              <wp:posOffset>396240</wp:posOffset>
            </wp:positionV>
            <wp:extent cx="594360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2479" w:rsidRPr="008E2479">
        <w:rPr>
          <w:lang w:bidi="fa-IR"/>
        </w:rPr>
        <w:t>regularization.</w:t>
      </w:r>
    </w:p>
    <w:p w14:paraId="04BA36B1" w14:textId="3A4B74B2" w:rsidR="00C040CE" w:rsidRDefault="00C040CE" w:rsidP="00C040CE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dropouts</w:t>
      </w:r>
    </w:p>
    <w:p w14:paraId="0E500D33" w14:textId="7A8C1DDF" w:rsidR="00C040CE" w:rsidRPr="00C040CE" w:rsidRDefault="000528E6" w:rsidP="00C040CE">
      <w:pPr>
        <w:ind w:left="180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719ADDB5" wp14:editId="7DEF0996">
            <wp:simplePos x="0" y="0"/>
            <wp:positionH relativeFrom="margin">
              <wp:posOffset>1141095</wp:posOffset>
            </wp:positionH>
            <wp:positionV relativeFrom="paragraph">
              <wp:posOffset>1069340</wp:posOffset>
            </wp:positionV>
            <wp:extent cx="2072640" cy="304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0CE">
        <w:rPr>
          <w:lang w:bidi="fa-IR"/>
        </w:rPr>
        <w:t>Dropout is one of the most effective and most commonly used regularization techniques for neural networks. Let’s say a given layer would normally return a vector [0.2, 0.5, 1.3, 0.8, 1.1] for a given input sample during training. After applying dropout, this vector will have a few zero entries distributed at random: for example, [0, 0.5, 1.3, 0, 1.1]. The dropout rate is the fraction of the features that are zeroed out; it’s usually set between 0.2 and 0.5.</w:t>
      </w:r>
    </w:p>
    <w:sectPr w:rsidR="00C040CE" w:rsidRPr="00C040CE" w:rsidSect="0017293E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E8FD1" w14:textId="77777777" w:rsidR="00110863" w:rsidRDefault="00110863" w:rsidP="00FE12B8">
      <w:r>
        <w:separator/>
      </w:r>
    </w:p>
  </w:endnote>
  <w:endnote w:type="continuationSeparator" w:id="0">
    <w:p w14:paraId="5DC5B48C" w14:textId="77777777" w:rsidR="00110863" w:rsidRDefault="00110863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46B4D" w:rsidRDefault="00746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C3D903" w14:textId="0F4C9313" w:rsidR="00746B4D" w:rsidRDefault="00A5242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9, 2020</w:t>
                                </w:r>
                              </w:p>
                            </w:sdtContent>
                          </w:sdt>
                          <w:p w14:paraId="58691E68" w14:textId="77777777" w:rsidR="00746B4D" w:rsidRDefault="00746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C3D903" w14:textId="0F4C9313" w:rsidR="00746B4D" w:rsidRDefault="00A5242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9, 2020</w:t>
                          </w:r>
                        </w:p>
                      </w:sdtContent>
                    </w:sdt>
                    <w:p w14:paraId="58691E68" w14:textId="77777777" w:rsidR="00746B4D" w:rsidRDefault="00746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46B4D" w:rsidRDefault="00746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46B4D" w:rsidRDefault="00746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F16D" w14:textId="77777777" w:rsidR="00110863" w:rsidRDefault="00110863" w:rsidP="00FE12B8">
      <w:r>
        <w:separator/>
      </w:r>
    </w:p>
  </w:footnote>
  <w:footnote w:type="continuationSeparator" w:id="0">
    <w:p w14:paraId="5E83335A" w14:textId="77777777" w:rsidR="00110863" w:rsidRDefault="00110863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46B4D" w:rsidRDefault="0074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46B4D" w:rsidRDefault="00746B4D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46B4D" w:rsidRDefault="00746B4D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46B4D" w:rsidRDefault="00746B4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46B4D" w:rsidRDefault="00746B4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A68BD"/>
    <w:multiLevelType w:val="hybridMultilevel"/>
    <w:tmpl w:val="6D946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65531C"/>
    <w:multiLevelType w:val="hybridMultilevel"/>
    <w:tmpl w:val="8E84C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D667A"/>
    <w:multiLevelType w:val="hybridMultilevel"/>
    <w:tmpl w:val="4502A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5F578D"/>
    <w:multiLevelType w:val="hybridMultilevel"/>
    <w:tmpl w:val="2146E6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B4F87"/>
    <w:multiLevelType w:val="hybridMultilevel"/>
    <w:tmpl w:val="5622D6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C64"/>
    <w:multiLevelType w:val="hybridMultilevel"/>
    <w:tmpl w:val="81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AD5"/>
    <w:multiLevelType w:val="hybridMultilevel"/>
    <w:tmpl w:val="219E20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59DB"/>
    <w:multiLevelType w:val="hybridMultilevel"/>
    <w:tmpl w:val="FC109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277B05"/>
    <w:multiLevelType w:val="hybridMultilevel"/>
    <w:tmpl w:val="A1663AC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24D"/>
    <w:multiLevelType w:val="hybridMultilevel"/>
    <w:tmpl w:val="13E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75722"/>
    <w:multiLevelType w:val="hybridMultilevel"/>
    <w:tmpl w:val="009A92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"/>
  </w:num>
  <w:num w:numId="9">
    <w:abstractNumId w:val="23"/>
  </w:num>
  <w:num w:numId="10">
    <w:abstractNumId w:val="10"/>
  </w:num>
  <w:num w:numId="11">
    <w:abstractNumId w:val="20"/>
  </w:num>
  <w:num w:numId="12">
    <w:abstractNumId w:val="21"/>
  </w:num>
  <w:num w:numId="13">
    <w:abstractNumId w:val="12"/>
  </w:num>
  <w:num w:numId="14">
    <w:abstractNumId w:val="6"/>
  </w:num>
  <w:num w:numId="15">
    <w:abstractNumId w:val="16"/>
  </w:num>
  <w:num w:numId="16">
    <w:abstractNumId w:val="13"/>
  </w:num>
  <w:num w:numId="17">
    <w:abstractNumId w:val="24"/>
  </w:num>
  <w:num w:numId="18">
    <w:abstractNumId w:val="4"/>
  </w:num>
  <w:num w:numId="19">
    <w:abstractNumId w:val="14"/>
  </w:num>
  <w:num w:numId="20">
    <w:abstractNumId w:val="2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0F54"/>
    <w:rsid w:val="000019E3"/>
    <w:rsid w:val="000123BA"/>
    <w:rsid w:val="00024960"/>
    <w:rsid w:val="00024F19"/>
    <w:rsid w:val="00027D67"/>
    <w:rsid w:val="000369D7"/>
    <w:rsid w:val="00050405"/>
    <w:rsid w:val="000528E6"/>
    <w:rsid w:val="0005761A"/>
    <w:rsid w:val="00062B56"/>
    <w:rsid w:val="000802CC"/>
    <w:rsid w:val="000A505D"/>
    <w:rsid w:val="000B366D"/>
    <w:rsid w:val="000B642B"/>
    <w:rsid w:val="000B7823"/>
    <w:rsid w:val="000C33F2"/>
    <w:rsid w:val="00101929"/>
    <w:rsid w:val="00110863"/>
    <w:rsid w:val="001117CE"/>
    <w:rsid w:val="00152577"/>
    <w:rsid w:val="00155D49"/>
    <w:rsid w:val="001615A7"/>
    <w:rsid w:val="001633E7"/>
    <w:rsid w:val="00167DBD"/>
    <w:rsid w:val="0017293E"/>
    <w:rsid w:val="001745B2"/>
    <w:rsid w:val="00194E25"/>
    <w:rsid w:val="001A2AE8"/>
    <w:rsid w:val="001A47B6"/>
    <w:rsid w:val="001A4C2D"/>
    <w:rsid w:val="001B0140"/>
    <w:rsid w:val="001B62CE"/>
    <w:rsid w:val="001B7ABD"/>
    <w:rsid w:val="001C155D"/>
    <w:rsid w:val="001C2DCB"/>
    <w:rsid w:val="001D7D96"/>
    <w:rsid w:val="001E451D"/>
    <w:rsid w:val="001E6CBF"/>
    <w:rsid w:val="00220ABE"/>
    <w:rsid w:val="00221E3C"/>
    <w:rsid w:val="00224A2B"/>
    <w:rsid w:val="00227CC5"/>
    <w:rsid w:val="0023263A"/>
    <w:rsid w:val="00255F60"/>
    <w:rsid w:val="0027228B"/>
    <w:rsid w:val="00280E1E"/>
    <w:rsid w:val="0028333C"/>
    <w:rsid w:val="002B2871"/>
    <w:rsid w:val="002B5822"/>
    <w:rsid w:val="002C1C2A"/>
    <w:rsid w:val="002E46D1"/>
    <w:rsid w:val="002F1952"/>
    <w:rsid w:val="00310FDD"/>
    <w:rsid w:val="00315885"/>
    <w:rsid w:val="00326B4E"/>
    <w:rsid w:val="003406F1"/>
    <w:rsid w:val="003D42AE"/>
    <w:rsid w:val="003E5FDC"/>
    <w:rsid w:val="003F7714"/>
    <w:rsid w:val="003F7CB5"/>
    <w:rsid w:val="004135A9"/>
    <w:rsid w:val="00470C52"/>
    <w:rsid w:val="00476BB0"/>
    <w:rsid w:val="0047790A"/>
    <w:rsid w:val="00484981"/>
    <w:rsid w:val="00493632"/>
    <w:rsid w:val="004C5EE3"/>
    <w:rsid w:val="004F21D7"/>
    <w:rsid w:val="004F30E8"/>
    <w:rsid w:val="004F43DE"/>
    <w:rsid w:val="00501487"/>
    <w:rsid w:val="00535C1F"/>
    <w:rsid w:val="00567457"/>
    <w:rsid w:val="00572DB2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93EF7"/>
    <w:rsid w:val="006A3DF0"/>
    <w:rsid w:val="006B74A9"/>
    <w:rsid w:val="006D22D3"/>
    <w:rsid w:val="006D50C1"/>
    <w:rsid w:val="006E0B75"/>
    <w:rsid w:val="006E31A4"/>
    <w:rsid w:val="006F0FC5"/>
    <w:rsid w:val="00711C82"/>
    <w:rsid w:val="00731CAF"/>
    <w:rsid w:val="007375DB"/>
    <w:rsid w:val="00746B4D"/>
    <w:rsid w:val="007506EB"/>
    <w:rsid w:val="00755AE8"/>
    <w:rsid w:val="00763C63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546E0"/>
    <w:rsid w:val="00861453"/>
    <w:rsid w:val="00862EA3"/>
    <w:rsid w:val="00871206"/>
    <w:rsid w:val="00881C03"/>
    <w:rsid w:val="00895DE2"/>
    <w:rsid w:val="008A3C9D"/>
    <w:rsid w:val="008B4B11"/>
    <w:rsid w:val="008C5E9D"/>
    <w:rsid w:val="008D6197"/>
    <w:rsid w:val="008E2479"/>
    <w:rsid w:val="008E4842"/>
    <w:rsid w:val="008E536E"/>
    <w:rsid w:val="008F33A4"/>
    <w:rsid w:val="0091087F"/>
    <w:rsid w:val="00937F48"/>
    <w:rsid w:val="00951242"/>
    <w:rsid w:val="009571C4"/>
    <w:rsid w:val="00960785"/>
    <w:rsid w:val="00961E00"/>
    <w:rsid w:val="00976791"/>
    <w:rsid w:val="00991807"/>
    <w:rsid w:val="009A76A0"/>
    <w:rsid w:val="009A7F5B"/>
    <w:rsid w:val="009C7D64"/>
    <w:rsid w:val="009E0DC2"/>
    <w:rsid w:val="009E778E"/>
    <w:rsid w:val="00A06B45"/>
    <w:rsid w:val="00A17550"/>
    <w:rsid w:val="00A25454"/>
    <w:rsid w:val="00A27D27"/>
    <w:rsid w:val="00A40188"/>
    <w:rsid w:val="00A5242D"/>
    <w:rsid w:val="00A53B01"/>
    <w:rsid w:val="00A83B48"/>
    <w:rsid w:val="00AA109D"/>
    <w:rsid w:val="00AA12C0"/>
    <w:rsid w:val="00AB3F9A"/>
    <w:rsid w:val="00AB4518"/>
    <w:rsid w:val="00AC3758"/>
    <w:rsid w:val="00B665B5"/>
    <w:rsid w:val="00B81D55"/>
    <w:rsid w:val="00B95BAA"/>
    <w:rsid w:val="00BD199E"/>
    <w:rsid w:val="00BE16E4"/>
    <w:rsid w:val="00C0008E"/>
    <w:rsid w:val="00C040CE"/>
    <w:rsid w:val="00C104F3"/>
    <w:rsid w:val="00C22EF0"/>
    <w:rsid w:val="00C3073A"/>
    <w:rsid w:val="00C41377"/>
    <w:rsid w:val="00C4138F"/>
    <w:rsid w:val="00C456E1"/>
    <w:rsid w:val="00C92CD2"/>
    <w:rsid w:val="00C96A5A"/>
    <w:rsid w:val="00CC7FB1"/>
    <w:rsid w:val="00CE00BC"/>
    <w:rsid w:val="00D02E7E"/>
    <w:rsid w:val="00D160CE"/>
    <w:rsid w:val="00D3253B"/>
    <w:rsid w:val="00D4262F"/>
    <w:rsid w:val="00D54BA0"/>
    <w:rsid w:val="00D6015C"/>
    <w:rsid w:val="00D6484A"/>
    <w:rsid w:val="00D71BD5"/>
    <w:rsid w:val="00D75F61"/>
    <w:rsid w:val="00DC3C3D"/>
    <w:rsid w:val="00DC7833"/>
    <w:rsid w:val="00DD7474"/>
    <w:rsid w:val="00DE2E84"/>
    <w:rsid w:val="00DF571E"/>
    <w:rsid w:val="00E1429F"/>
    <w:rsid w:val="00E46B1F"/>
    <w:rsid w:val="00E65A01"/>
    <w:rsid w:val="00E7596B"/>
    <w:rsid w:val="00E81A9A"/>
    <w:rsid w:val="00E93FD9"/>
    <w:rsid w:val="00E9635E"/>
    <w:rsid w:val="00EA6476"/>
    <w:rsid w:val="00ED6B5E"/>
    <w:rsid w:val="00EE76CD"/>
    <w:rsid w:val="00EF0792"/>
    <w:rsid w:val="00EF3CF4"/>
    <w:rsid w:val="00EF7B2E"/>
    <w:rsid w:val="00F04F91"/>
    <w:rsid w:val="00F10409"/>
    <w:rsid w:val="00F30040"/>
    <w:rsid w:val="00F30501"/>
    <w:rsid w:val="00F308ED"/>
    <w:rsid w:val="00F50870"/>
    <w:rsid w:val="00F513BB"/>
    <w:rsid w:val="00F60E4D"/>
    <w:rsid w:val="00F67ADF"/>
    <w:rsid w:val="00FA0527"/>
    <w:rsid w:val="00FC39A8"/>
    <w:rsid w:val="00FE12B8"/>
    <w:rsid w:val="00FE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6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D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8" Type="http://schemas.openxmlformats.org/officeDocument/2006/relationships/hyperlink" Target="https://www.data.gov/" TargetMode="External"/><Relationship Id="rId26" Type="http://schemas.openxmlformats.org/officeDocument/2006/relationships/hyperlink" Target="https://pandas.pydata.org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kaggle.com/" TargetMode="External"/><Relationship Id="rId34" Type="http://schemas.openxmlformats.org/officeDocument/2006/relationships/image" Target="media/image2.jpe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" TargetMode="External"/><Relationship Id="rId20" Type="http://schemas.openxmlformats.org/officeDocument/2006/relationships/hyperlink" Target="https://data-flair.training/blogs/machine-learning-project-ideas/" TargetMode="External"/><Relationship Id="rId29" Type="http://schemas.openxmlformats.org/officeDocument/2006/relationships/hyperlink" Target="https://keras.io/api/optimizers/rmsprop/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himsical.com/CA7f3ykvXpnJ9Az32vYXva" TargetMode="External"/><Relationship Id="rId24" Type="http://schemas.openxmlformats.org/officeDocument/2006/relationships/hyperlink" Target="https://keras.io/api/optimizers/" TargetMode="External"/><Relationship Id="rId32" Type="http://schemas.openxmlformats.org/officeDocument/2006/relationships/hyperlink" Target="https://en.wikipedia.org/wiki/Softmax_function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lassroom.udacity.com/courses/ud187" TargetMode="External"/><Relationship Id="rId23" Type="http://schemas.openxmlformats.org/officeDocument/2006/relationships/hyperlink" Target="https://en.wikipedia.org/wiki/Loss_function" TargetMode="External"/><Relationship Id="rId28" Type="http://schemas.openxmlformats.org/officeDocument/2006/relationships/image" Target="media/image1.jpeg"/><Relationship Id="rId36" Type="http://schemas.openxmlformats.org/officeDocument/2006/relationships/image" Target="media/image4.jpeg"/><Relationship Id="rId10" Type="http://schemas.openxmlformats.org/officeDocument/2006/relationships/hyperlink" Target="mailto:ipchi1380@gmail.com" TargetMode="External"/><Relationship Id="rId19" Type="http://schemas.openxmlformats.org/officeDocument/2006/relationships/hyperlink" Target="https://www.kaggle.com/" TargetMode="External"/><Relationship Id="rId31" Type="http://schemas.openxmlformats.org/officeDocument/2006/relationships/hyperlink" Target="https://en.wikipedia.org/wiki/Rectifier_(neural_networks)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keivanipchihagh/Intro_To_MachineLearning" TargetMode="External"/><Relationship Id="rId14" Type="http://schemas.openxmlformats.org/officeDocument/2006/relationships/hyperlink" Target="https://developers.google.com/machine-learning/crash-course" TargetMode="External"/><Relationship Id="rId22" Type="http://schemas.openxmlformats.org/officeDocument/2006/relationships/hyperlink" Target="https://en.wikipedia.org/wiki/Feature_engineering" TargetMode="External"/><Relationship Id="rId27" Type="http://schemas.openxmlformats.org/officeDocument/2006/relationships/hyperlink" Target="https://matplotlib.org/" TargetMode="External"/><Relationship Id="rId30" Type="http://schemas.openxmlformats.org/officeDocument/2006/relationships/hyperlink" Target="https://en.wikipedia.org/wiki/Sigmoid_function" TargetMode="External"/><Relationship Id="rId35" Type="http://schemas.openxmlformats.org/officeDocument/2006/relationships/image" Target="media/image3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mrdbourke.com/" TargetMode="External"/><Relationship Id="rId17" Type="http://schemas.openxmlformats.org/officeDocument/2006/relationships/hyperlink" Target="http://archive.ics.uci.edu/ml/index.php" TargetMode="External"/><Relationship Id="rId25" Type="http://schemas.openxmlformats.org/officeDocument/2006/relationships/hyperlink" Target="https://numpy.org/" TargetMode="External"/><Relationship Id="rId33" Type="http://schemas.openxmlformats.org/officeDocument/2006/relationships/hyperlink" Target="https://en.wikipedia.org/wiki/Training,_validation,_and_test_sets" TargetMode="External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A7715"/>
    <w:rsid w:val="006F49C5"/>
    <w:rsid w:val="00735559"/>
    <w:rsid w:val="008969CD"/>
    <w:rsid w:val="00904082"/>
    <w:rsid w:val="00A335E5"/>
    <w:rsid w:val="00B90D4E"/>
    <w:rsid w:val="00C81C74"/>
    <w:rsid w:val="00D5072F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11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185</cp:revision>
  <dcterms:created xsi:type="dcterms:W3CDTF">2020-10-01T12:29:00Z</dcterms:created>
  <dcterms:modified xsi:type="dcterms:W3CDTF">2020-12-05T19:44:00Z</dcterms:modified>
</cp:coreProperties>
</file>