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94DC3">
      <w:pPr>
        <w:spacing w:after="240"/>
        <w:jc w:val="center"/>
        <w:rPr>
          <w:sz w:val="28"/>
          <w:szCs w:val="28"/>
        </w:rPr>
      </w:pPr>
      <w:r>
        <w:rPr>
          <w:rFonts w:ascii="黑体" w:hAnsi="黑体" w:eastAsia="黑体"/>
          <w:b/>
          <w:color w:val="000000"/>
          <w:sz w:val="28"/>
          <w:szCs w:val="28"/>
        </w:rPr>
        <w:t>基于CMD</w:t>
      </w:r>
      <w:bookmarkStart w:id="0" w:name="_GoBack"/>
      <w:bookmarkEnd w:id="0"/>
      <w:r>
        <w:rPr>
          <w:rFonts w:ascii="黑体" w:hAnsi="黑体" w:eastAsia="黑体"/>
          <w:b/>
          <w:color w:val="000000"/>
          <w:sz w:val="28"/>
          <w:szCs w:val="28"/>
        </w:rPr>
        <w:t>命令的简易信息隐藏技术验证</w:t>
      </w:r>
    </w:p>
    <w:p w14:paraId="4C6A86F0">
      <w:pPr>
        <w:spacing w:after="160"/>
        <w:jc w:val="center"/>
      </w:pPr>
      <w:r>
        <w:rPr>
          <w:rFonts w:hint="eastAsia" w:ascii="宋体" w:hAnsi="宋体" w:eastAsia="宋体"/>
          <w:b w:val="0"/>
          <w:color w:val="000000"/>
          <w:sz w:val="21"/>
          <w:lang w:val="en-US" w:eastAsia="zh-CN"/>
        </w:rPr>
        <w:t>课堂实验</w:t>
      </w:r>
      <w:r>
        <w:rPr>
          <w:rFonts w:ascii="宋体" w:hAnsi="宋体" w:eastAsia="宋体"/>
          <w:b w:val="0"/>
          <w:color w:val="000000"/>
          <w:sz w:val="21"/>
        </w:rPr>
        <w:t>指导书</w:t>
      </w:r>
    </w:p>
    <w:p w14:paraId="6EB186CF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实验须知与安全声明</w:t>
      </w:r>
    </w:p>
    <w:p w14:paraId="2D2FF3E3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1.本实验仅供课堂教学与个人授权主机上完成，用于理解信息隐藏的原理与检测方法，严禁利用本实验技术隐藏恶意程序、涉密资料、违法或违规信息。</w:t>
      </w:r>
    </w:p>
    <w:p w14:paraId="7058E5A3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本实验实现的三种方法均属于“视觉／载体隐藏”，并非加密。隐藏信息可被专用工具快速提取，不具备高保密性；在正式安全工程中，敏感数据必须依靠密码学加密与访问控制，而非简单的文件属性或拼接隐藏。</w:t>
      </w:r>
    </w:p>
    <w:p w14:paraId="4A604C77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3.请严格遵守实验室规章制度与网络安全法律法规，坚持“AI向善、技术向善”的理念，把所学技术用于正当学习与安全防护，不利用技术实施任何违规行为。</w:t>
      </w:r>
    </w:p>
    <w:p w14:paraId="5F575FE3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一、实验目的</w:t>
      </w:r>
    </w:p>
    <w:p w14:paraId="0E2332C5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1.理解“信息隐藏（隐写）”与“加密”的区别，能够准确区分二者的目标与应用场景；</w:t>
      </w:r>
    </w:p>
    <w:p w14:paraId="0739DCB6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2.掌握基于Windows CMD命令实现的三种简易信息隐藏方法：文件属性隐藏、二进制拼接隐写、NTFS备用数据流隐藏；</w:t>
      </w:r>
    </w:p>
    <w:p w14:paraId="183E9E01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3.能够使用相应命令对隐藏内容进行检测与提取，建立“信息隐藏≠加密”的安全认知；</w:t>
      </w:r>
    </w:p>
    <w:p w14:paraId="31421C08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4.了解此类技术在恶意代码与安全运维中的风险表现，树立软件安全编码与合规意识。</w:t>
      </w:r>
    </w:p>
    <w:p w14:paraId="1D0BDB01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二、实验环境与准备</w:t>
      </w:r>
    </w:p>
    <w:p w14:paraId="0F53B631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（一）软硬件环境</w:t>
      </w:r>
    </w:p>
    <w:p w14:paraId="5E12FDD5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1.操作系统：Windows（推荐Windows 10/11）；</w:t>
      </w:r>
    </w:p>
    <w:p w14:paraId="33867E02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2.文件系统：NTFS分区（NTFS备用数据流实验的前提条件）；</w:t>
      </w:r>
    </w:p>
    <w:p w14:paraId="046F151C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3.工具：系统自带CMD命令提示符、记事本，无需额外安装第三方软件。</w:t>
      </w:r>
    </w:p>
    <w:p w14:paraId="465C901C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（二）实验准备</w:t>
      </w:r>
    </w:p>
    <w:p w14:paraId="67FDFAA7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新建一个实验文件夹，例如“D:\info_hide”，后续实验所用文件均统一放置在该目录下，便于管理与清理。</w:t>
      </w:r>
    </w:p>
    <w:p w14:paraId="276A8142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打开命令提示符：按“Win+R”组合键，输入cmd后回车；切换到实验目录：</w:t>
      </w:r>
    </w:p>
    <w:p w14:paraId="614BCE12">
      <w:pPr>
        <w:spacing w:after="80" w:line="360" w:lineRule="auto"/>
        <w:ind w:left="240"/>
      </w:pPr>
      <w:r>
        <w:rPr>
          <w:rFonts w:ascii="Consolas" w:hAnsi="Consolas" w:eastAsia="宋体"/>
          <w:b w:val="0"/>
          <w:color w:val="000000"/>
          <w:sz w:val="22"/>
        </w:rPr>
        <w:t>D:</w:t>
      </w:r>
    </w:p>
    <w:p w14:paraId="142992FC">
      <w:pPr>
        <w:spacing w:after="80" w:line="360" w:lineRule="auto"/>
        <w:ind w:left="240"/>
      </w:pPr>
      <w:r>
        <w:rPr>
          <w:rFonts w:ascii="Consolas" w:hAnsi="Consolas" w:eastAsia="宋体"/>
          <w:b w:val="0"/>
          <w:color w:val="000000"/>
          <w:sz w:val="22"/>
        </w:rPr>
        <w:t>cd D:\info_hide</w:t>
      </w:r>
    </w:p>
    <w:p w14:paraId="77ED6FAB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三、基础知识</w:t>
      </w:r>
    </w:p>
    <w:p w14:paraId="27FE42E9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（一）信息隐藏与加密的区别</w:t>
      </w:r>
    </w:p>
    <w:p w14:paraId="3842EA70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信息隐藏（也称隐写）与加密是两种不同的信息安全技术，目标不同，二者不可混淆：</w:t>
      </w:r>
    </w:p>
    <w:p w14:paraId="33A09348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1.信息隐藏：目标是掩盖“存在秘密信息”这一事实，让第三方不知道载体中藏有数据，信息本身通常不做密码学变换；</w:t>
      </w:r>
    </w:p>
    <w:p w14:paraId="2878B64A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2.加密：目标是保护信息的“内容”，第三方知道有数据存在，但没有密钥就无法读懂内容。</w:t>
      </w:r>
    </w:p>
    <w:p w14:paraId="411EF592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二者可以组合使用：先对秘密内容加密，再进行隐写，兼顾“藏得住”与“看不懂”。本实验三种方法都属于信息隐藏，而非加密。</w:t>
      </w:r>
    </w:p>
    <w:p w14:paraId="550E0FEC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（二）NTFS文件系统与备用数据流（ADS）</w:t>
      </w:r>
    </w:p>
    <w:p w14:paraId="63A987CB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1.NTFS（New Technology File System，新技术文件系统）是Windows系统常用的文件系统，支持文件权限、加密、日志等高级特性，备用数据流是NTFS独有的能力。</w:t>
      </w:r>
    </w:p>
    <w:p w14:paraId="0F349D59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2.ADS全称为Alternate Data Streams，中文标准名称是“备用数据流”。NTFS允许一个文件内部存放多段独立的数据：平时双击打开看到的内容叫“主数据流”（默认、无名），而额外附加、资源管理器默认不显示的其他数据段，就叫“备用数据流”。</w:t>
      </w:r>
    </w:p>
    <w:p w14:paraId="7D62FFCD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3.命名语法为“宿主文件名:流名”，例如readme.txt:secret.txt，其中secret.txt并不是磁盘上独立的新文件，而是挂靠在readme.txt内部的一段数据。</w:t>
      </w:r>
    </w:p>
    <w:p w14:paraId="74A54A5C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4.Windows资源管理器默认不展示ADS，查看文件大小时默认也不把ADS计算在内，所以文件大小看起来几乎没有变化，这正是它实现“信息隐藏”的根本原因。</w:t>
      </w:r>
    </w:p>
    <w:p w14:paraId="1DCB3CBF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5.ADS的原生用途：最早用于兼容早期苹果Mac系统HFS文件，保存文件元数据。例如从网上下载文件时，Windows提示“此文件来自其他计算机，可能已被阻止”，这个安全标记就存放在一个系统自带的ADS（Zone.Identifier）中，属于合法业务用途。</w:t>
      </w:r>
    </w:p>
    <w:p w14:paraId="12351C32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6.局限性：仅NTFS分区支持；文件复制到FAT32、exFAT等分区时，ADS会直接丢失。</w:t>
      </w:r>
    </w:p>
    <w:p w14:paraId="5D905094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（三）文件属性与attrib命令</w:t>
      </w:r>
    </w:p>
    <w:p w14:paraId="69B1426E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1.Windows文件系统元数据中包含若干属性标记，常见的有：只读（R）、隐藏（H）、系统（S）、存档（A）等，它们决定了文件在系统中的某些行为与显示方式。</w:t>
      </w:r>
    </w:p>
    <w:p w14:paraId="54267ED0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2.attrib是Windows内置命令，用于查看或修改文件/文件夹的这些属性。+h表示增加隐藏属性，+s表示增加系统属性。具有系统属性的文件，即使勾选“显示隐藏的项目”也通常不显示。</w:t>
      </w:r>
    </w:p>
    <w:p w14:paraId="1CD1BFEB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3.查看含隐藏、系统属性在内的全部文件，可使用dir /a。</w:t>
      </w:r>
    </w:p>
    <w:p w14:paraId="1399805B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（四）二进制文件与copy /B拼接原理</w:t>
      </w:r>
    </w:p>
    <w:p w14:paraId="52BB66E0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1.计算机中的任何文件，在磁盘上都是以二进制的字节流形式存放的，图片、文本文件本质上都是字节序列。</w:t>
      </w:r>
    </w:p>
    <w:p w14:paraId="74271A3F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2.copy /B表示以二进制模式复制/合并文件，逐字节处理，不做任何转换。将秘密文件追加到图片载体末尾后，由于图片文件头部仍是合法图片结构，图片可以正常预览；秘密信息则藏在文件尾部。</w:t>
      </w:r>
    </w:p>
    <w:p w14:paraId="7868191B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3.许多在线图片平台会对上传图片重新压缩、转码，会丢弃图片尾部附加的额外数据，因此隐写信息上传后大概率会丢失。</w:t>
      </w:r>
    </w:p>
    <w:p w14:paraId="5D579C6E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四、实验原理</w:t>
      </w:r>
    </w:p>
    <w:p w14:paraId="302F9F9E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（一）attrib文件属性隐藏</w:t>
      </w:r>
    </w:p>
    <w:p w14:paraId="6665F920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文件系统元数据中包含隐藏、系统等属性标记。attrib命令可以修改这些属性，使文件在资源管理器默认视图下不显示；即使勾选“显示隐藏的项目”，具有系统属性的文件也通常不显示。文件本身的二进制数据不发生任何改变。</w:t>
      </w:r>
    </w:p>
    <w:p w14:paraId="684B45F2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（二）copy /B 二进制拼接隐写</w:t>
      </w:r>
    </w:p>
    <w:p w14:paraId="35629465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将秘密文件以二进制模式追加到图片载体文件的末尾。由于图片文件头部仍保持合法的图片结构，图片可正常预览；秘密信息则被“藏”在文件尾部，属于最简单、最直观的载体隐写方式。</w:t>
      </w:r>
    </w:p>
    <w:p w14:paraId="062F5FA0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（三）NTFS备用数据流（ADS）</w:t>
      </w:r>
    </w:p>
    <w:p w14:paraId="2B72AF5B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NTFS文件系统允许一个主文件附带多条备用数据流。备用数据流在资源管理器中不显示为独立文件，其信息附着在主文件内部；但该特性仅NTFS分区支持，文件一旦复制到FAT32、exFAT等分区，备用数据流会直接丢失。</w:t>
      </w:r>
    </w:p>
    <w:p w14:paraId="0114AF5C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五、实验内容与步骤</w:t>
      </w:r>
    </w:p>
    <w:p w14:paraId="41F6C852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实验一　attrib命令修改文件/文件夹属性隐藏</w:t>
      </w:r>
    </w:p>
    <w:p w14:paraId="18AD275D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1.在“D:\info_hide”下新建文件夹secret_dir，并在其中新建文本note.txt，写入一段秘密文字并保存。</w:t>
      </w:r>
    </w:p>
    <w:p w14:paraId="25CADADE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2.执行隐藏命令（+h为增加隐藏属性，+s为增加系统属性）：</w:t>
      </w:r>
    </w:p>
    <w:p w14:paraId="247A82F0">
      <w:pPr>
        <w:spacing w:after="80" w:line="360" w:lineRule="auto"/>
        <w:ind w:left="240"/>
      </w:pPr>
      <w:r>
        <w:rPr>
          <w:rFonts w:ascii="Consolas" w:hAnsi="Consolas" w:eastAsia="宋体"/>
          <w:b w:val="0"/>
          <w:color w:val="000000"/>
          <w:sz w:val="22"/>
        </w:rPr>
        <w:t>attrib +h +s "secret_dir"</w:t>
      </w:r>
    </w:p>
    <w:p w14:paraId="08DB6366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3.观察现象：在资源管理器中，即使勾选“显示隐藏的项目”，secret_dir文件夹仍然不可见。</w:t>
      </w:r>
    </w:p>
    <w:p w14:paraId="3EE696A3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4.检测隐藏对象（/a参数用于显示所有属性的文件，含系统文件与隐藏文件）：</w:t>
      </w:r>
    </w:p>
    <w:p w14:paraId="6363EE6D">
      <w:pPr>
        <w:spacing w:after="80" w:line="360" w:lineRule="auto"/>
        <w:ind w:left="240"/>
      </w:pPr>
      <w:r>
        <w:rPr>
          <w:rFonts w:ascii="Consolas" w:hAnsi="Consolas" w:eastAsia="宋体"/>
          <w:b w:val="0"/>
          <w:color w:val="000000"/>
          <w:sz w:val="22"/>
        </w:rPr>
        <w:t>dir /a</w:t>
      </w:r>
    </w:p>
    <w:p w14:paraId="148665B0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5.恢复文件可见（-h、-s移除相应属性）：</w:t>
      </w:r>
    </w:p>
    <w:p w14:paraId="1F5640C5">
      <w:pPr>
        <w:spacing w:after="80" w:line="360" w:lineRule="auto"/>
        <w:ind w:left="240"/>
      </w:pPr>
      <w:r>
        <w:rPr>
          <w:rFonts w:ascii="Consolas" w:hAnsi="Consolas" w:eastAsia="宋体"/>
          <w:b w:val="0"/>
          <w:color w:val="000000"/>
          <w:sz w:val="22"/>
        </w:rPr>
        <w:t>attrib -h -s "secret_dir"</w:t>
      </w:r>
    </w:p>
    <w:p w14:paraId="0EB130AF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说明：文件名或文件夹名若带空格，必须加英文双引号。</w:t>
      </w:r>
    </w:p>
    <w:p w14:paraId="4EE408B6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实验二　copy /B 图片隐写（载体隐写）</w:t>
      </w:r>
    </w:p>
    <w:p w14:paraId="5882188F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1.准备素材：在“D:\info_hide”下放置一张图片test.jpg（载体），并新建文本secret.txt，写入需要隐藏的文字。</w:t>
      </w:r>
    </w:p>
    <w:p w14:paraId="5556AD3A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2.执行二进制合并命令（/B表示二进制模式，顺序为“载体在前、秘密文件在后”）：</w:t>
      </w:r>
    </w:p>
    <w:p w14:paraId="5D241956">
      <w:pPr>
        <w:spacing w:after="80" w:line="360" w:lineRule="auto"/>
        <w:ind w:left="240"/>
      </w:pPr>
      <w:r>
        <w:rPr>
          <w:rFonts w:ascii="Consolas" w:hAnsi="Consolas" w:eastAsia="宋体"/>
          <w:b w:val="0"/>
          <w:color w:val="000000"/>
          <w:sz w:val="22"/>
        </w:rPr>
        <w:t>copy /B test.jpg + secret.txt output.jpg</w:t>
      </w:r>
    </w:p>
    <w:p w14:paraId="3E878B2B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3.验证图片正常：双击打开output.jpg，应显示与原图一致的画面。</w:t>
      </w:r>
    </w:p>
    <w:p w14:paraId="6894A72E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4.提取隐藏信息：右键output.jpg，选择“打开方式→记事本”，拖动滚动条到文件末尾，即可看到secret.txt中的文字。</w:t>
      </w:r>
    </w:p>
    <w:p w14:paraId="53A28943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注意：合并顺序不能颠倒，否则图片无法正常预览。</w:t>
      </w:r>
    </w:p>
    <w:p w14:paraId="1097ED4D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实验三　NTFS备用数据流（ADS）信息隐藏</w:t>
      </w:r>
    </w:p>
    <w:p w14:paraId="20699BC3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1.先创建主文件readme.txt并写入主内容：</w:t>
      </w:r>
    </w:p>
    <w:p w14:paraId="691FFEFA">
      <w:pPr>
        <w:spacing w:after="80" w:line="360" w:lineRule="auto"/>
        <w:ind w:left="240"/>
      </w:pPr>
      <w:r>
        <w:rPr>
          <w:rFonts w:ascii="Consolas" w:hAnsi="Consolas" w:eastAsia="宋体"/>
          <w:b w:val="0"/>
          <w:color w:val="000000"/>
          <w:sz w:val="22"/>
        </w:rPr>
        <w:t>echo 主文件内容 &gt; readme.txt</w:t>
      </w:r>
    </w:p>
    <w:p w14:paraId="78E23FFB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2.创建附加备用数据流并写入秘密信息：</w:t>
      </w:r>
    </w:p>
    <w:p w14:paraId="6361CCC9">
      <w:pPr>
        <w:spacing w:after="80" w:line="360" w:lineRule="auto"/>
        <w:ind w:left="240"/>
      </w:pPr>
      <w:r>
        <w:rPr>
          <w:rFonts w:ascii="Consolas" w:hAnsi="Consolas" w:eastAsia="宋体"/>
          <w:b w:val="0"/>
          <w:color w:val="000000"/>
          <w:sz w:val="22"/>
        </w:rPr>
        <w:t>notepad readme.txt:secret.txt</w:t>
      </w:r>
    </w:p>
    <w:p w14:paraId="41184F05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3.在记事本提示“找不到文件，是否新建”时选择“是”，写入秘密文字后保存并关闭。</w:t>
      </w:r>
    </w:p>
    <w:p w14:paraId="0E081B69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4.观察现象：直接打开readme.txt，只能看到主文件内容，看不到secret.txt；文件大小几乎没有明显变化。</w:t>
      </w:r>
    </w:p>
    <w:p w14:paraId="3A238350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5.读取备用数据流中的隐藏信息：</w:t>
      </w:r>
    </w:p>
    <w:p w14:paraId="1D6ECD00">
      <w:pPr>
        <w:spacing w:after="80" w:line="360" w:lineRule="auto"/>
        <w:ind w:left="240"/>
      </w:pPr>
      <w:r>
        <w:rPr>
          <w:rFonts w:ascii="Consolas" w:hAnsi="Consolas" w:eastAsia="宋体"/>
          <w:b w:val="0"/>
          <w:color w:val="000000"/>
          <w:sz w:val="22"/>
        </w:rPr>
        <w:t>notepad readme.txt:secret.txt</w:t>
      </w:r>
    </w:p>
    <w:p w14:paraId="4D7E5E85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6.验证风险：将readme.txt复制到FAT32格式的U盘，再复制回NTFS分区，备用数据流会丢失，隐藏信息永久消失。</w:t>
      </w:r>
    </w:p>
    <w:p w14:paraId="641F6A6E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六、实验结果记录</w:t>
      </w:r>
    </w:p>
    <w:p w14:paraId="6624DF58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请将实验现象与命令输出整理填入下表。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C9CC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2C1A8CE0">
            <w:pPr>
              <w:spacing w:after="6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实验项目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0BC2012">
            <w:pPr>
              <w:spacing w:after="6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核心命令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4BBD60A7">
            <w:pPr>
              <w:spacing w:after="6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隐藏原理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C646413">
            <w:pPr>
              <w:spacing w:after="6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检测方式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6A984DA3">
            <w:pPr>
              <w:spacing w:after="6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主要局限</w:t>
            </w:r>
          </w:p>
        </w:tc>
      </w:tr>
      <w:tr w14:paraId="2F958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8CFDF54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实验一 attrib属性隐藏</w:t>
            </w:r>
          </w:p>
        </w:tc>
        <w:tc>
          <w:tcPr>
            <w:tcW w:w="1928" w:type="dxa"/>
            <w:vAlign w:val="center"/>
          </w:tcPr>
          <w:p w14:paraId="299CC68E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attrib +h +s</w:t>
            </w:r>
          </w:p>
        </w:tc>
        <w:tc>
          <w:tcPr>
            <w:tcW w:w="1814" w:type="dxa"/>
            <w:vAlign w:val="center"/>
          </w:tcPr>
          <w:p w14:paraId="7417EAF0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修改文件元数据属性标记</w:t>
            </w:r>
          </w:p>
        </w:tc>
        <w:tc>
          <w:tcPr>
            <w:tcW w:w="1814" w:type="dxa"/>
            <w:vAlign w:val="center"/>
          </w:tcPr>
          <w:p w14:paraId="4D04EE4F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dir /a</w:t>
            </w:r>
          </w:p>
        </w:tc>
        <w:tc>
          <w:tcPr>
            <w:tcW w:w="2608" w:type="dxa"/>
            <w:vAlign w:val="center"/>
          </w:tcPr>
          <w:p w14:paraId="1D9F2DFA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仅视觉隐藏，数据未加密，极易被管理员发现</w:t>
            </w:r>
          </w:p>
        </w:tc>
      </w:tr>
      <w:tr w14:paraId="224C0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C00CD27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实验二 copy /B图片隐写</w:t>
            </w:r>
          </w:p>
        </w:tc>
        <w:tc>
          <w:tcPr>
            <w:tcW w:w="1928" w:type="dxa"/>
            <w:vAlign w:val="center"/>
          </w:tcPr>
          <w:p w14:paraId="3119E2BE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copy /B 载体+秘密</w:t>
            </w:r>
          </w:p>
        </w:tc>
        <w:tc>
          <w:tcPr>
            <w:tcW w:w="1814" w:type="dxa"/>
            <w:vAlign w:val="center"/>
          </w:tcPr>
          <w:p w14:paraId="56D98D69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二进制文件拼接</w:t>
            </w:r>
          </w:p>
        </w:tc>
        <w:tc>
          <w:tcPr>
            <w:tcW w:w="1814" w:type="dxa"/>
            <w:vAlign w:val="center"/>
          </w:tcPr>
          <w:p w14:paraId="77CF1805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记事本、binwalk提取</w:t>
            </w:r>
          </w:p>
        </w:tc>
        <w:tc>
          <w:tcPr>
            <w:tcW w:w="2608" w:type="dxa"/>
            <w:vAlign w:val="center"/>
          </w:tcPr>
          <w:p w14:paraId="39D72A4B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图片压缩转码会破坏隐藏信息，隐写痕迹明显</w:t>
            </w:r>
          </w:p>
        </w:tc>
      </w:tr>
      <w:tr w14:paraId="56F82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FB34F0A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实验三 NTFS ADS数据流</w:t>
            </w:r>
          </w:p>
        </w:tc>
        <w:tc>
          <w:tcPr>
            <w:tcW w:w="1928" w:type="dxa"/>
            <w:vAlign w:val="center"/>
          </w:tcPr>
          <w:p w14:paraId="69A8320D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notepad 文件:流名</w:t>
            </w:r>
          </w:p>
        </w:tc>
        <w:tc>
          <w:tcPr>
            <w:tcW w:w="1814" w:type="dxa"/>
            <w:vAlign w:val="center"/>
          </w:tcPr>
          <w:p w14:paraId="3045169F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NTFS文件系统多数据流特性</w:t>
            </w:r>
          </w:p>
        </w:tc>
        <w:tc>
          <w:tcPr>
            <w:tcW w:w="1814" w:type="dxa"/>
            <w:vAlign w:val="center"/>
          </w:tcPr>
          <w:p w14:paraId="1D7D485D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ADS专用扫描工具</w:t>
            </w:r>
          </w:p>
        </w:tc>
        <w:tc>
          <w:tcPr>
            <w:tcW w:w="2608" w:type="dxa"/>
            <w:vAlign w:val="center"/>
          </w:tcPr>
          <w:p w14:paraId="72CA4622">
            <w:pPr>
              <w:spacing w:after="6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仅NTFS支持，跨文件系统拷贝会丢失数据</w:t>
            </w:r>
          </w:p>
        </w:tc>
      </w:tr>
    </w:tbl>
    <w:p w14:paraId="3DC3CB63">
      <w:pPr>
        <w:spacing w:after="80" w:line="360" w:lineRule="auto"/>
        <w:ind w:firstLine="480"/>
        <w:jc w:val="both"/>
      </w:pPr>
    </w:p>
    <w:p w14:paraId="246DA624">
      <w:pPr>
        <w:spacing w:after="80" w:line="360" w:lineRule="auto"/>
        <w:jc w:val="both"/>
      </w:pPr>
      <w:r>
        <w:rPr>
          <w:rFonts w:ascii="宋体" w:hAnsi="宋体" w:eastAsia="宋体"/>
          <w:b w:val="0"/>
          <w:color w:val="000000"/>
          <w:sz w:val="24"/>
        </w:rPr>
        <w:t>实验过程中，你观察到了哪些具体现象？请据实记录（可附截图）：</w:t>
      </w:r>
    </w:p>
    <w:p w14:paraId="2023D5DD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＿＿＿＿＿＿＿＿＿＿＿＿＿＿＿＿＿＿＿＿＿＿＿＿＿＿＿＿＿＿＿＿</w:t>
      </w:r>
    </w:p>
    <w:p w14:paraId="1DDA58D8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＿＿＿＿＿＿＿＿＿＿＿＿＿＿＿＿＿＿＿＿＿＿＿＿＿＿＿＿＿＿＿＿</w:t>
      </w:r>
    </w:p>
    <w:p w14:paraId="5B66AA5A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七、思考题（课后完成，随实验报告一并提交）</w:t>
      </w:r>
    </w:p>
    <w:p w14:paraId="51158E3D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（一）attrib属性隐藏相关</w:t>
      </w:r>
    </w:p>
    <w:p w14:paraId="07B78D66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1.attrib隐藏是否修改了文件内容？它是否属于加密？请说明理由。</w:t>
      </w:r>
    </w:p>
    <w:p w14:paraId="202B37C7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（二）copy /B图片隐写相关</w:t>
      </w:r>
    </w:p>
    <w:p w14:paraId="2140CA2D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1.将output.jpg上传到在线图片平台，隐藏信息大概率会消失，为什么？</w:t>
      </w:r>
    </w:p>
    <w:p w14:paraId="69E10E67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2.binwalk等工具可以直接分离载体与附加文件，说明该隐写方案的安全性如何？</w:t>
      </w:r>
    </w:p>
    <w:p w14:paraId="2B637A4C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3.对比“信息隐藏”与“加密”，二者的核心差别是什么？</w:t>
      </w:r>
    </w:p>
    <w:p w14:paraId="36A45891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（三）NTFS备用数据流相关</w:t>
      </w:r>
    </w:p>
    <w:p w14:paraId="51D1DF0A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1.NTFS ADS隐藏的数据，为什么复制到FAT32介质就会丢失？</w:t>
      </w:r>
    </w:p>
    <w:p w14:paraId="11C6170A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2.哪些工具或手段可以检测主机上存在的NTFS备用数据流？</w:t>
      </w:r>
    </w:p>
    <w:p w14:paraId="2C45F304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3.恶意软件可能如何利用ADS进行文件隐藏？这给安全运维带来什么警示？</w:t>
      </w:r>
    </w:p>
    <w:p w14:paraId="40006B94">
      <w:pPr>
        <w:keepNext/>
        <w:spacing w:before="160" w:after="80"/>
      </w:pPr>
      <w:r>
        <w:rPr>
          <w:rFonts w:ascii="黑体" w:hAnsi="黑体" w:eastAsia="黑体"/>
          <w:b/>
          <w:color w:val="000000"/>
          <w:sz w:val="24"/>
        </w:rPr>
        <w:t>（四）综合思考（结合课程思政）</w:t>
      </w:r>
    </w:p>
    <w:p w14:paraId="53545145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结合本实验三种方法的局限性，谈谈在软件安全编码中，保护敏感数据的正确思路；以及技术学习者应当树立怎样的技术与合规价值观。</w:t>
      </w:r>
    </w:p>
    <w:p w14:paraId="51BE7D75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八、实验总结与安全编码要点</w:t>
      </w:r>
    </w:p>
    <w:p w14:paraId="7D0C40A8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1.本实验三种方法均属于信息隐藏（隐写），不是加密。信息隐藏的目标是掩盖“存在秘密信息”这一事实；加密的目标是保证没有密钥就无法读取内容，二者不可混淆。</w:t>
      </w:r>
    </w:p>
    <w:p w14:paraId="608B12F1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2.这类简易隐藏手段在网络攻击中常被恶意程序利用，用于藏匿后门、脚本与日志；软件安全编码与安全运维中需警惕此类文件隐匿手段。</w:t>
      </w:r>
    </w:p>
    <w:p w14:paraId="1306D89C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3.安全开发中，敏感数据不能依赖信息隐藏保护，应采用规范加密算法，结合访问控制与日志审计实现数据防护，树立“AI向善、技术向善、安全合规”的开发理念。</w:t>
      </w:r>
    </w:p>
    <w:p w14:paraId="62F03F91">
      <w:pPr>
        <w:keepNext/>
        <w:spacing w:before="200" w:after="100"/>
      </w:pPr>
      <w:r>
        <w:rPr>
          <w:rFonts w:ascii="黑体" w:hAnsi="黑体" w:eastAsia="黑体"/>
          <w:b/>
          <w:color w:val="000000"/>
          <w:sz w:val="28"/>
        </w:rPr>
        <w:t>九、实验报告要求</w:t>
      </w:r>
    </w:p>
    <w:p w14:paraId="19BB8938">
      <w:pPr>
        <w:spacing w:after="80" w:line="360" w:lineRule="auto"/>
        <w:ind w:firstLine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实验完成后，请按以下模板提交实验报告。</w:t>
      </w:r>
    </w:p>
    <w:p w14:paraId="3A80913D">
      <w:pPr>
        <w:spacing w:after="80" w:line="360" w:lineRule="auto"/>
        <w:jc w:val="both"/>
      </w:pPr>
      <w:r>
        <w:rPr>
          <w:rFonts w:ascii="宋体" w:hAnsi="宋体" w:eastAsia="宋体"/>
          <w:b w:val="0"/>
          <w:color w:val="000000"/>
          <w:sz w:val="24"/>
        </w:rPr>
        <w:t>实验报告模板</w:t>
      </w:r>
    </w:p>
    <w:p w14:paraId="4BD66F44">
      <w:pPr>
        <w:spacing w:after="80" w:line="360" w:lineRule="auto"/>
        <w:jc w:val="both"/>
      </w:pPr>
      <w:r>
        <w:rPr>
          <w:rFonts w:ascii="宋体" w:hAnsi="宋体" w:eastAsia="宋体"/>
          <w:b w:val="0"/>
          <w:color w:val="000000"/>
          <w:sz w:val="24"/>
        </w:rPr>
        <w:t>实验名称：基于CMD命令的简易信息隐藏技术验证实验</w:t>
      </w:r>
    </w:p>
    <w:p w14:paraId="1FF1F298">
      <w:pPr>
        <w:spacing w:after="80" w:line="360" w:lineRule="auto"/>
        <w:jc w:val="both"/>
      </w:pPr>
      <w:r>
        <w:rPr>
          <w:rFonts w:ascii="宋体" w:hAnsi="宋体" w:eastAsia="宋体"/>
          <w:b w:val="0"/>
          <w:color w:val="000000"/>
          <w:sz w:val="24"/>
        </w:rPr>
        <w:t>姓名：＿＿＿＿＿＿　　学号：＿＿＿＿＿＿　　</w:t>
      </w:r>
      <w:r>
        <w:rPr>
          <w:rFonts w:hint="eastAsia" w:ascii="宋体" w:hAnsi="宋体" w:eastAsia="宋体"/>
          <w:b w:val="0"/>
          <w:color w:val="000000"/>
          <w:sz w:val="24"/>
          <w:lang w:val="en-US" w:eastAsia="zh-CN"/>
        </w:rPr>
        <w:t>专业</w:t>
      </w:r>
      <w:r>
        <w:rPr>
          <w:rFonts w:ascii="宋体" w:hAnsi="宋体" w:eastAsia="宋体"/>
          <w:b w:val="0"/>
          <w:color w:val="000000"/>
          <w:sz w:val="24"/>
        </w:rPr>
        <w:t>班级：＿＿＿＿＿＿</w:t>
      </w:r>
    </w:p>
    <w:p w14:paraId="5EAC8533">
      <w:pPr>
        <w:spacing w:after="80" w:line="360" w:lineRule="auto"/>
        <w:jc w:val="both"/>
      </w:pPr>
      <w:r>
        <w:rPr>
          <w:rFonts w:ascii="宋体" w:hAnsi="宋体" w:eastAsia="宋体"/>
          <w:b w:val="0"/>
          <w:color w:val="000000"/>
          <w:sz w:val="24"/>
        </w:rPr>
        <w:t>实验日期：＿＿＿＿＿＿</w:t>
      </w:r>
    </w:p>
    <w:p w14:paraId="304227B4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一、实验目的</w:t>
      </w:r>
    </w:p>
    <w:p w14:paraId="35C759E5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二、实验环境</w:t>
      </w:r>
    </w:p>
    <w:p w14:paraId="0691760E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三、实验原理</w:t>
      </w:r>
    </w:p>
    <w:p w14:paraId="291C2265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四、实验过程（粘贴关键命令及截图）</w:t>
      </w:r>
    </w:p>
    <w:p w14:paraId="5D61F0B3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五、实验现象与结果分析</w:t>
      </w:r>
    </w:p>
    <w:p w14:paraId="72FEC44B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六、思考题作答</w:t>
      </w:r>
    </w:p>
    <w:p w14:paraId="6172E234">
      <w:pPr>
        <w:spacing w:after="80" w:line="360" w:lineRule="auto"/>
        <w:ind w:left="480"/>
        <w:jc w:val="both"/>
      </w:pPr>
      <w:r>
        <w:rPr>
          <w:rFonts w:ascii="宋体" w:hAnsi="宋体" w:eastAsia="宋体"/>
          <w:b w:val="0"/>
          <w:color w:val="000000"/>
          <w:sz w:val="24"/>
        </w:rPr>
        <w:t>七、实验体会与安全感悟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DD0E8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eastAsia="宋体"/>
        <w:sz w:val="18"/>
      </w:rPr>
      <w:t>1</w:t>
    </w:r>
    <w:r>
      <w:rPr>
        <w:rFonts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53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596</Words>
  <Characters>655</Characters>
  <Lines>0</Lines>
  <Paragraphs>0</Paragraphs>
  <TotalTime>4</TotalTime>
  <ScaleCrop>false</ScaleCrop>
  <LinksUpToDate>false</LinksUpToDate>
  <CharactersWithSpaces>659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Sophia Byzanting</cp:lastModifiedBy>
  <dcterms:modified xsi:type="dcterms:W3CDTF">2026-10-15T17:40:23Z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eyJoZGlkIjoiNzU5MTEyZDA2ZDZjMzIyZGRiNTZkYzZlY2Q3NDYyNTIiLCJ1c2VySWQiOiIxNzI4MjUzNzMyIn0=</vt:lpwstr>
  </property>
  <property fmtid="{D5CDD505-2E9C-101B-9397-08002B2CF9AE}" pid="3" name="KSOProductBuildVer">
    <vt:lpwstr>2052-12.1.0.28505</vt:lpwstr>
  </property>
  <property fmtid="{D5CDD505-2E9C-101B-9397-08002B2CF9AE}" pid="4" name="ICV">
    <vt:lpwstr>9F6ED5D172154270A02B620E5F721A62_13</vt:lpwstr>
  </property>
</Properties>
</file>