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8.png" ContentType="image/png"/>
  <Override PartName="/word/media/rId27.png" ContentType="image/png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基于SDSoC的图像处理教程</w:t>
      </w:r>
      <w:bookmarkEnd w:id="20"/>
    </w:p>
    <w:p>
      <w:pPr>
        <w:pStyle w:val="Heading3"/>
      </w:pPr>
      <w:bookmarkStart w:id="21" w:name="header-n4"/>
      <w:r>
        <w:t xml:space="preserve">一概述</w:t>
      </w:r>
      <w:bookmarkEnd w:id="21"/>
    </w:p>
    <w:p>
      <w:pPr>
        <w:pStyle w:val="FirstParagraph"/>
      </w:pPr>
      <w:r>
        <w:t xml:space="preserve">使用板卡:EE351</w:t>
      </w:r>
    </w:p>
    <w:p>
      <w:pPr>
        <w:pStyle w:val="BodyText"/>
      </w:pPr>
      <w:r>
        <w:t xml:space="preserve">开发工具：Vivado/SDSoc</w:t>
      </w:r>
    </w:p>
    <w:p>
      <w:pPr>
        <w:pStyle w:val="BodyText"/>
      </w:pPr>
      <w:r>
        <w:t xml:space="preserve">开发语言：C++</w:t>
      </w:r>
    </w:p>
    <w:p>
      <w:pPr>
        <w:pStyle w:val="Heading3"/>
      </w:pPr>
      <w:bookmarkStart w:id="22" w:name="header-n8"/>
      <w:r>
        <w:t xml:space="preserve">二配置工作</w:t>
      </w:r>
      <w:bookmarkEnd w:id="22"/>
    </w:p>
    <w:p>
      <w:pPr>
        <w:pStyle w:val="Heading4"/>
      </w:pPr>
      <w:bookmarkStart w:id="23" w:name="header-n9"/>
      <w:r>
        <w:t xml:space="preserve">(一) 新建自定义Platform</w:t>
      </w:r>
      <w:bookmarkEnd w:id="23"/>
    </w:p>
    <w:p>
      <w:pPr>
        <w:pStyle w:val="FirstParagraph"/>
      </w:pPr>
      <w:r>
        <w:t xml:space="preserve"> </w:t>
      </w:r>
      <w:r>
        <w:t xml:space="preserve">1 打开SDx开发工具，选择好工作环境后，进入“Welconme”界面，选择“Create Platform Project”-&gt;"Create form hardware specification(DSA)",点击“Next"</w:t>
      </w:r>
    </w:p>
    <w:p>
      <w:pPr>
        <w:pStyle w:val="BodyText"/>
      </w:pPr>
      <w:r>
        <w:t xml:space="preserve"> </w:t>
      </w:r>
      <w:r>
        <w:t xml:space="preserve">2 选择“Image</w:t>
      </w:r>
      <w:r>
        <w:rPr>
          <w:i/>
        </w:rPr>
        <w:t xml:space="preserve">Platform</w:t>
      </w:r>
      <w:r>
        <w:t xml:space="preserve">Files”中提供的“system.dsa”文件，并修改“Operating system”为“Linux”，如下图所示：</w:t>
      </w:r>
      <w:r>
        <w:drawing>
          <wp:inline>
            <wp:extent cx="5334000" cy="2439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GitHub\SDSoC教程\基于SDSoC的图像处理教程.assets\15572804726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新建一个应用，首次使用时下载安装xfopencv</w:t>
      </w:r>
    </w:p>
    <w:p>
      <w:pPr>
        <w:pStyle w:val="CaptionedFigure"/>
      </w:pPr>
      <w:r>
        <w:drawing>
          <wp:inline>
            <wp:extent cx="5334000" cy="22626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SDSoC教程\基于SDSoC的图像处理教程.assets\15561724716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5790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SDSoC教程\基于SDSoC的图像处理教程.assets\15561724608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创建完工程后，右键application 名称-&gt;properties，具体配置应如下图所示：</w:t>
      </w:r>
    </w:p>
    <w:p>
      <w:pPr>
        <w:pStyle w:val="CaptionedFigure"/>
      </w:pPr>
      <w:r>
        <w:drawing>
          <wp:inline>
            <wp:extent cx="5334000" cy="43855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SDSoC教程\基于SDSoC的图像处理教程.assets\15561739420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1488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SDSoC教程\基于SDSoC的图像处理教程.assets\15561732684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4308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SDSoC教程\基于SDSoC的图像处理教程.assets\15561747625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"D:\E-elements\sdsoc-work\351test_files\opencv3_arm32\include"</w:t>
      </w:r>
      <w:r>
        <w:br w:type="textWrapping"/>
      </w:r>
      <w:r>
        <w:rPr>
          <w:rStyle w:val="VerbatimChar"/>
        </w:rPr>
        <w:t xml:space="preserve">"C:\Users\yang\.Xilinx\SDx\2018.3\xfopencv\include"</w:t>
      </w:r>
      <w:r>
        <w:br w:type="textWrapping"/>
      </w:r>
      <w:r>
        <w:rPr>
          <w:rStyle w:val="VerbatimChar"/>
        </w:rPr>
        <w:t xml:space="preserve">"-hls-target 1"</w:t>
      </w:r>
      <w:r>
        <w:br w:type="textWrapping"/>
      </w:r>
      <w:r>
        <w:rPr>
          <w:rStyle w:val="VerbatimChar"/>
        </w:rPr>
        <w:t xml:space="preserve">opencv_core</w:t>
      </w:r>
      <w:r>
        <w:br w:type="textWrapping"/>
      </w:r>
      <w:r>
        <w:rPr>
          <w:rStyle w:val="VerbatimChar"/>
        </w:rPr>
        <w:t xml:space="preserve">opencv_imgproc</w:t>
      </w:r>
      <w:r>
        <w:br w:type="textWrapping"/>
      </w:r>
      <w:r>
        <w:rPr>
          <w:rStyle w:val="VerbatimChar"/>
        </w:rPr>
        <w:t xml:space="preserve">opencv_imgcodecs</w:t>
      </w:r>
      <w:r>
        <w:br w:type="textWrapping"/>
      </w:r>
      <w:r>
        <w:rPr>
          <w:rStyle w:val="VerbatimChar"/>
        </w:rPr>
        <w:t xml:space="preserve">opencv_features2d</w:t>
      </w:r>
      <w:r>
        <w:br w:type="textWrapping"/>
      </w:r>
      <w:r>
        <w:rPr>
          <w:rStyle w:val="VerbatimChar"/>
        </w:rPr>
        <w:t xml:space="preserve">opencv_calib3d</w:t>
      </w:r>
      <w:r>
        <w:br w:type="textWrapping"/>
      </w:r>
      <w:r>
        <w:rPr>
          <w:rStyle w:val="VerbatimChar"/>
        </w:rPr>
        <w:t xml:space="preserve">opencv_flann</w:t>
      </w:r>
      <w:r>
        <w:br w:type="textWrapping"/>
      </w:r>
      <w:r>
        <w:rPr>
          <w:rStyle w:val="VerbatimChar"/>
        </w:rPr>
        <w:t xml:space="preserve">opencv_video</w:t>
      </w:r>
      <w:r>
        <w:br w:type="textWrapping"/>
      </w:r>
      <w:r>
        <w:rPr>
          <w:rStyle w:val="VerbatimChar"/>
        </w:rPr>
        <w:t xml:space="preserve">opencv_videoio</w:t>
      </w:r>
      <w:r>
        <w:br w:type="textWrapping"/>
      </w:r>
      <w:r>
        <w:rPr>
          <w:rStyle w:val="VerbatimChar"/>
        </w:rPr>
        <w:t xml:space="preserve">opencv_highgui</w:t>
      </w:r>
      <w:r>
        <w:br w:type="textWrapping"/>
      </w:r>
      <w:r>
        <w:rPr>
          <w:rStyle w:val="VerbatimChar"/>
        </w:rPr>
        <w:t xml:space="preserve">"D:\E-elements\sdsoc-work\351test_files\opencv3_arm32\lib"</w:t>
      </w:r>
    </w:p>
    <w:p>
      <w:pPr>
        <w:pStyle w:val="FirstParagraph"/>
      </w:pPr>
      <w:r>
        <w:t xml:space="preserve">点击“Apply and close”保存关闭</w:t>
      </w:r>
    </w:p>
    <w:p>
      <w:pPr>
        <w:pStyle w:val="Heading2"/>
      </w:pPr>
      <w:bookmarkStart w:id="30" w:name="header-n21"/>
      <w:r>
        <w:t xml:space="preserve">三具体实验</w:t>
      </w:r>
      <w:bookmarkEnd w:id="30"/>
    </w:p>
    <w:p>
      <w:pPr>
        <w:pStyle w:val="FirstParagraph"/>
      </w:pPr>
      <w:r>
        <w:t xml:space="preserve">01图像显示</w:t>
      </w:r>
    </w:p>
    <w:p>
      <w:pPr>
        <w:pStyle w:val="BodyText"/>
      </w:pPr>
      <w:r>
        <w:t xml:space="preserve">02图像的几何变换</w:t>
      </w:r>
    </w:p>
    <w:p>
      <w:pPr>
        <w:pStyle w:val="BodyText"/>
      </w:pPr>
      <w:r>
        <w:t xml:space="preserve">03灰度变换</w:t>
      </w:r>
    </w:p>
    <w:p>
      <w:pPr>
        <w:pStyle w:val="BodyText"/>
      </w:pPr>
      <w:r>
        <w:t xml:space="preserve">04二值化和阈值处理</w:t>
      </w:r>
    </w:p>
    <w:p>
      <w:pPr>
        <w:pStyle w:val="BodyText"/>
      </w:pPr>
      <w:r>
        <w:t xml:space="preserve">05直方图匹配变换</w:t>
      </w:r>
    </w:p>
    <w:p>
      <w:pPr>
        <w:pStyle w:val="BodyText"/>
      </w:pPr>
      <w:r>
        <w:t xml:space="preserve">06中值滤波</w:t>
      </w:r>
    </w:p>
    <w:p>
      <w:pPr>
        <w:pStyle w:val="BodyText"/>
      </w:pPr>
      <w:r>
        <w:t xml:space="preserve">07均值滤波</w:t>
      </w:r>
    </w:p>
    <w:p>
      <w:pPr>
        <w:pStyle w:val="BodyText"/>
      </w:pPr>
      <w:r>
        <w:t xml:space="preserve">08图像理想低通滤波</w:t>
      </w:r>
    </w:p>
    <w:p>
      <w:pPr>
        <w:pStyle w:val="BodyText"/>
      </w:pPr>
      <w:r>
        <w:t xml:space="preserve">09图像横纵双向一次微分运算</w:t>
      </w:r>
    </w:p>
    <w:p>
      <w:pPr>
        <w:pStyle w:val="BodyText"/>
      </w:pPr>
      <w:r>
        <w:t xml:space="preserve">10梯度二值化图像</w:t>
      </w:r>
    </w:p>
    <w:p>
      <w:pPr>
        <w:pStyle w:val="BodyText"/>
      </w:pPr>
      <w:r>
        <w:t xml:space="preserve">11Robert算子边缘检测</w:t>
      </w:r>
    </w:p>
    <w:p>
      <w:pPr>
        <w:pStyle w:val="BodyText"/>
      </w:pPr>
      <w:r>
        <w:t xml:space="preserve">12sobel算子边缘检测</w:t>
      </w:r>
    </w:p>
    <w:p>
      <w:pPr>
        <w:pStyle w:val="BodyText"/>
      </w:pPr>
      <w:r>
        <w:t xml:space="preserve">13prewitt算子边缘检测</w:t>
      </w:r>
    </w:p>
    <w:p>
      <w:pPr>
        <w:pStyle w:val="BodyText"/>
      </w:pPr>
      <w:r>
        <w:t xml:space="preserve">14图像半阈值分割</w:t>
      </w:r>
    </w:p>
    <w:p>
      <w:pPr>
        <w:pStyle w:val="BodyText"/>
      </w:pPr>
      <w:r>
        <w:t xml:space="preserve">15图像的轮廓提取</w:t>
      </w:r>
    </w:p>
    <w:p>
      <w:pPr>
        <w:pStyle w:val="BodyText"/>
      </w:pPr>
      <w:r>
        <w:t xml:space="preserve">16图像全向腐蚀</w:t>
      </w:r>
    </w:p>
    <w:p>
      <w:pPr>
        <w:pStyle w:val="BodyText"/>
      </w:pPr>
      <w:r>
        <w:t xml:space="preserve">17图像全向膨胀</w:t>
      </w:r>
    </w:p>
    <w:p>
      <w:pPr>
        <w:pStyle w:val="BodyText"/>
      </w:pPr>
      <w:r>
        <w:t xml:space="preserve">18图像开启</w:t>
      </w:r>
    </w:p>
    <w:p>
      <w:pPr>
        <w:pStyle w:val="BodyText"/>
      </w:pPr>
      <w:r>
        <w:t xml:space="preserve">19图像闭合</w:t>
      </w:r>
    </w:p>
    <w:p>
      <w:pPr>
        <w:pStyle w:val="BodyText"/>
      </w:pPr>
      <w:r>
        <w:t xml:space="preserve">20图像粗化</w:t>
      </w:r>
    </w:p>
    <w:p>
      <w:pPr>
        <w:pStyle w:val="BodyText"/>
      </w:pPr>
      <w:r>
        <w:t xml:space="preserve">21图像细化</w:t>
      </w:r>
    </w:p>
    <w:p>
      <w:pPr>
        <w:pStyle w:val="BodyText"/>
      </w:pPr>
      <w:r>
        <w:t xml:space="preserve">23亮度调节</w:t>
      </w:r>
    </w:p>
    <w:p>
      <w:pPr>
        <w:pStyle w:val="BodyText"/>
      </w:pPr>
      <w:r>
        <w:t xml:space="preserve">24对比度调节</w:t>
      </w:r>
    </w:p>
    <w:p>
      <w:pPr>
        <w:pStyle w:val="BodyText"/>
      </w:pPr>
      <w:r>
        <w:t xml:space="preserve">25马赛克效果处理</w:t>
      </w:r>
    </w:p>
    <w:p>
      <w:pPr>
        <w:pStyle w:val="BodyText"/>
      </w:pPr>
      <w:r>
        <w:t xml:space="preserve">26线性平滑滤波</w:t>
      </w:r>
    </w:p>
    <w:p>
      <w:pPr>
        <w:pStyle w:val="BodyText"/>
      </w:pPr>
      <w:r>
        <w:t xml:space="preserve">27锐化处理-双向增强</w:t>
      </w:r>
    </w:p>
    <w:p>
      <w:pPr>
        <w:pStyle w:val="BodyText"/>
      </w:pPr>
      <w:r>
        <w:t xml:space="preserve">28梯度锐化</w:t>
      </w:r>
    </w:p>
    <w:p>
      <w:pPr>
        <w:pStyle w:val="BodyText"/>
      </w:pPr>
      <w:r>
        <w:t xml:space="preserve">29浮雕处理</w:t>
      </w:r>
    </w:p>
    <w:p>
      <w:pPr>
        <w:pStyle w:val="BodyText"/>
      </w:pPr>
      <w:r>
        <w:t xml:space="preserve">30霓虹处理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2019-05-08T01:57:43Z</dcterms:created>
  <dcterms:modified xsi:type="dcterms:W3CDTF">2019-05-08T01:57:43Z</dcterms:modified>
</cp:coreProperties>
</file>