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jpg" ContentType="image/jpeg"/>
  <Override PartName="/word/media/rId68.png" ContentType="image/png"/>
  <Override PartName="/word/media/rId14.png" ContentType="image/png"/>
  <Override PartName="/word/media/rId57.png" ContentType="image/png"/>
  <Override PartName="/word/media/rId23.png" ContentType="image/png"/>
  <Override PartName="/word/media/rId74.png" ContentType="image/png"/>
  <Override PartName="/word/media/rId7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kti"/>
    <w:p>
      <w:pPr>
        <w:pStyle w:val="Heading1"/>
      </w:pPr>
      <w:r>
        <w:t xml:space="preserve">Abstrakti</w:t>
      </w:r>
    </w:p>
    <w:p>
      <w:pPr>
        <w:pStyle w:val="FirstParagraph"/>
      </w:pPr>
      <w:r>
        <w:t xml:space="preserve">tekstiä tänne</w:t>
      </w:r>
      <w:r>
        <w:t xml:space="preserve"> </w:t>
      </w:r>
      <w:r>
        <w:t xml:space="preserve"># Abstract</w:t>
      </w:r>
      <w:r>
        <w:t xml:space="preserve"> </w:t>
      </w:r>
      <w:r>
        <w:t xml:space="preserve">text here</w:t>
      </w:r>
    </w:p>
    <w:bookmarkEnd w:id="9"/>
    <w:bookmarkStart w:id="10" w:name="sanasto"/>
    <w:p>
      <w:pPr>
        <w:pStyle w:val="Heading1"/>
      </w:pPr>
      <w:r>
        <w:t xml:space="preserve">Sanasto</w:t>
      </w:r>
    </w:p>
    <w:p>
      <w:pPr>
        <w:pStyle w:val="FirstParagraph"/>
      </w:pPr>
      <w:r>
        <w:rPr>
          <w:b/>
          <w:bCs/>
        </w:rPr>
        <w:t xml:space="preserve">Markdown</w:t>
      </w:r>
      <w:r>
        <w:t xml:space="preserve"> </w:t>
      </w:r>
      <w:r>
        <w:t xml:space="preserve">Kevyt merkintäkieli, jonka avulla voidaan tuottaa rakenteellista ja helposti luettavaa tekstiä yksinkertaisella syntaksilla.</w:t>
      </w:r>
    </w:p>
    <w:p>
      <w:pPr>
        <w:pStyle w:val="BodyText"/>
      </w:pPr>
      <w:r>
        <w:rPr>
          <w:b/>
          <w:bCs/>
        </w:rPr>
        <w:t xml:space="preserve">Git</w:t>
      </w:r>
      <w:r>
        <w:t xml:space="preserve"> </w:t>
      </w:r>
      <w:r>
        <w:t xml:space="preserve">Versionhallintajärjestelmä, jonka avulla voidaan seurata tiedostojen muutoksia,</w:t>
      </w:r>
      <w:r>
        <w:t xml:space="preserve"> </w:t>
      </w:r>
      <w:r>
        <w:t xml:space="preserve">hallita eri versioita ja mahdollistaa yhteistyö useiden käyttäjien välillä.</w:t>
      </w:r>
    </w:p>
    <w:p>
      <w:pPr>
        <w:pStyle w:val="BodyText"/>
      </w:pPr>
      <w:r>
        <w:rPr>
          <w:b/>
          <w:bCs/>
        </w:rPr>
        <w:t xml:space="preserve">Github</w:t>
      </w:r>
      <w:r>
        <w:t xml:space="preserve"> </w:t>
      </w:r>
      <w:r>
        <w:t xml:space="preserve">Verkkopohjainen alusta, joka hyödyntää Git-versionhallintaa ja mahdollistaa projektien tallentamisen, jakamisen ja yhteistyön.</w:t>
      </w:r>
    </w:p>
    <w:p>
      <w:pPr>
        <w:pStyle w:val="BodyText"/>
      </w:pPr>
      <w:r>
        <w:rPr>
          <w:b/>
          <w:bCs/>
        </w:rPr>
        <w:t xml:space="preserve">Versionhallinta</w:t>
      </w:r>
      <w:r>
        <w:t xml:space="preserve"> </w:t>
      </w:r>
      <w:r>
        <w:t xml:space="preserve">Menetelmä, jolla seurataan tiedostojen muutoksia ja hallitaan eri versioita järjestelmällisesti.</w:t>
      </w:r>
    </w:p>
    <w:p>
      <w:pPr>
        <w:pStyle w:val="BodyText"/>
      </w:pPr>
      <w:r>
        <w:rPr>
          <w:b/>
          <w:bCs/>
        </w:rPr>
        <w:t xml:space="preserve">Web scraping</w:t>
      </w:r>
      <w:r>
        <w:t xml:space="preserve"> </w:t>
      </w:r>
      <w:r>
        <w:t xml:space="preserve">Menetelmä, jossa tietoa kerätään automaattisesti verkkosivuilta ohjelmallisesti.</w:t>
      </w:r>
    </w:p>
    <w:p>
      <w:pPr>
        <w:pStyle w:val="BodyText"/>
      </w:pPr>
      <w:r>
        <w:rPr>
          <w:b/>
          <w:bCs/>
        </w:rPr>
        <w:t xml:space="preserve">HTML</w:t>
      </w:r>
      <w:r>
        <w:t xml:space="preserve"> </w:t>
      </w:r>
      <w:r>
        <w:t xml:space="preserve">Verkkosivujen rakenteen määrittelyyn käytettävä merkintäkieli.</w:t>
      </w:r>
    </w:p>
    <w:p>
      <w:pPr>
        <w:pStyle w:val="BodyText"/>
      </w:pPr>
      <w:r>
        <w:rPr>
          <w:b/>
          <w:bCs/>
        </w:rPr>
        <w:t xml:space="preserve">Markdown-muunnos</w:t>
      </w:r>
      <w:r>
        <w:t xml:space="preserve"> </w:t>
      </w:r>
      <w:r>
        <w:t xml:space="preserve">Prosessi, jossa sisältö muunnetaan esimerkiksi HTML-muodosta Markdown-muotoon tai päinvastoin.</w:t>
      </w:r>
    </w:p>
    <w:p>
      <w:pPr>
        <w:pStyle w:val="BodyText"/>
      </w:pPr>
      <w:r>
        <w:rPr>
          <w:b/>
          <w:bCs/>
        </w:rPr>
        <w:t xml:space="preserve">Static Site Generator</w:t>
      </w:r>
      <w:r>
        <w:t xml:space="preserve"> </w:t>
      </w:r>
      <w:r>
        <w:t xml:space="preserve">Työkalu, joka muuntaa esimerkiksi Markdown-tiedostoja valmiiksi HTML-sivuiksi ilman dynaamista palvelinpuolen käsittelyä.</w:t>
      </w:r>
    </w:p>
    <w:p>
      <w:pPr>
        <w:pStyle w:val="BodyText"/>
      </w:pPr>
      <w:r>
        <w:rPr>
          <w:b/>
          <w:bCs/>
        </w:rPr>
        <w:t xml:space="preserve">Dokumentaatio</w:t>
      </w:r>
      <w:r>
        <w:t xml:space="preserve"> </w:t>
      </w:r>
      <w:r>
        <w:t xml:space="preserve">Kirjallinen kuvaus järjestelmästä, prosessista tai tuotteesta, jonka tarkoituksena on välittää tietoa käyttäjille tai kehittäjille.</w:t>
      </w:r>
    </w:p>
    <w:p>
      <w:pPr>
        <w:pStyle w:val="BodyText"/>
      </w:pPr>
      <w:r>
        <w:rPr>
          <w:b/>
          <w:bCs/>
        </w:rPr>
        <w:t xml:space="preserve">CI/CD</w:t>
      </w:r>
      <w:r>
        <w:t xml:space="preserve"> </w:t>
      </w:r>
      <w:r>
        <w:t xml:space="preserve">Kehitysprosessi, jossa muutokset integroidaan ja julkaistaan automaattisesti osana ohjelmistokehitystä.</w:t>
      </w:r>
    </w:p>
    <w:p>
      <w:pPr>
        <w:pStyle w:val="BodyText"/>
      </w:pPr>
      <w:r>
        <w:rPr>
          <w:b/>
          <w:bCs/>
        </w:rPr>
        <w:t xml:space="preserve">JavaScript</w:t>
      </w:r>
      <w:r>
        <w:t xml:space="preserve"> </w:t>
      </w:r>
      <w:r>
        <w:t xml:space="preserve">Ohjelmointikieli, jota käytetään erityisesti web-sovellusten kehittämisessä ja selaimessa suoritettavassa logiikassa.</w:t>
      </w:r>
    </w:p>
    <w:p>
      <w:pPr>
        <w:pStyle w:val="BodyText"/>
      </w:pPr>
      <w:r>
        <w:rPr>
          <w:b/>
          <w:bCs/>
        </w:rPr>
        <w:t xml:space="preserve">TypeScript</w:t>
      </w:r>
      <w:r>
        <w:t xml:space="preserve"> </w:t>
      </w:r>
      <w:r>
        <w:t xml:space="preserve">JavaScriptiin perustuva ohjelmointikieli, joka sisältää staattisen tyyppijärjestelmän.</w:t>
      </w:r>
    </w:p>
    <w:p>
      <w:pPr>
        <w:pStyle w:val="BodyText"/>
      </w:pPr>
      <w:r>
        <w:rPr>
          <w:b/>
          <w:bCs/>
        </w:rPr>
        <w:t xml:space="preserve">Visual Studio Code</w:t>
      </w:r>
      <w:r>
        <w:t xml:space="preserve"> </w:t>
      </w:r>
      <w:r>
        <w:t xml:space="preserve">Koodieditori, joka tukee Markdownia sekä tarjoaa lisäosia ja työkaluja dokumentaation tuottamiseen.</w:t>
      </w:r>
    </w:p>
    <w:p>
      <w:pPr>
        <w:pStyle w:val="BodyText"/>
      </w:pPr>
      <w:r>
        <w:rPr>
          <w:b/>
          <w:bCs/>
        </w:rPr>
        <w:t xml:space="preserve">Pandoc</w:t>
      </w:r>
      <w:r>
        <w:t xml:space="preserve"> </w:t>
      </w:r>
      <w:r>
        <w:t xml:space="preserve">Työkalu, jolla voidaan muuntaa dokumentteja eri formaattien välillä, kuten Markdownista Word- tai PDF-muotoon.</w:t>
      </w:r>
    </w:p>
    <w:p>
      <w:pPr>
        <w:pStyle w:val="BodyText"/>
      </w:pPr>
      <w:r>
        <w:rPr>
          <w:b/>
          <w:bCs/>
        </w:rPr>
        <w:t xml:space="preserve">Zotero</w:t>
      </w:r>
      <w:r>
        <w:t xml:space="preserve"> </w:t>
      </w:r>
      <w:r>
        <w:t xml:space="preserve">Viitteidenhallintatyökalu, jota käytetään lähteiden keräämiseen, hallintaan ja viittausten tuottamiseen.</w:t>
      </w:r>
    </w:p>
    <w:p>
      <w:pPr>
        <w:pStyle w:val="BodyText"/>
      </w:pPr>
      <w:r>
        <w:rPr>
          <w:b/>
          <w:bCs/>
        </w:rPr>
        <w:t xml:space="preserve">BibTeX</w:t>
      </w:r>
      <w:r>
        <w:t xml:space="preserve"> </w:t>
      </w:r>
      <w:r>
        <w:t xml:space="preserve">Viitetiedostomuoto, jota käytetään lähteiden tallentamiseen ja hallintaan erityisesti tieteellisessä kirjoittamisessa.</w:t>
      </w:r>
    </w:p>
    <w:p>
      <w:pPr>
        <w:pStyle w:val="BodyText"/>
      </w:pPr>
      <w:r>
        <w:rPr>
          <w:b/>
          <w:bCs/>
        </w:rPr>
        <w:t xml:space="preserve">GitHub-repositorio</w:t>
      </w:r>
      <w:r>
        <w:t xml:space="preserve"> </w:t>
      </w:r>
      <w:r>
        <w:t xml:space="preserve">Projektin tallennuspaikka GitHubissa, joka sisältää tiedostot, versionhistorian ja mahdollistaa yhteistyön.</w:t>
      </w:r>
    </w:p>
    <w:p>
      <w:pPr>
        <w:pStyle w:val="BodyText"/>
      </w:pPr>
      <w:r>
        <w:rPr>
          <w:b/>
          <w:bCs/>
        </w:rPr>
        <w:t xml:space="preserve">JSON</w:t>
      </w:r>
      <w:r>
        <w:t xml:space="preserve"> </w:t>
      </w:r>
      <w:r>
        <w:t xml:space="preserve">Kevyt, ihmisluettava ja koneluettava tiedonvaihtoformaatti.</w:t>
      </w:r>
    </w:p>
    <w:p>
      <w:pPr>
        <w:pStyle w:val="BodyText"/>
      </w:pPr>
      <w:r>
        <w:rPr>
          <w:b/>
          <w:bCs/>
        </w:rPr>
        <w:t xml:space="preserve">Wordpress</w:t>
      </w:r>
      <w:r>
        <w:t xml:space="preserve"> </w:t>
      </w:r>
      <w:r>
        <w:t xml:space="preserve">Avoimeen lähdekoodiin perustuva sisällönhallintajärjestelmä (CMS).</w:t>
      </w:r>
    </w:p>
    <w:p>
      <w:pPr>
        <w:pStyle w:val="BodyText"/>
      </w:pPr>
      <w:r>
        <w:rPr>
          <w:b/>
          <w:bCs/>
        </w:rPr>
        <w:t xml:space="preserve">REST</w:t>
      </w:r>
      <w:r>
        <w:t xml:space="preserve"> </w:t>
      </w:r>
      <w:r>
        <w:t xml:space="preserve">Arkkitehtuurimalli, jonka tarkoitus on mahdollistaa järjestelmien välinen kevyt ja standardoitu tiedonsiirto internetissä.</w:t>
      </w:r>
    </w:p>
    <w:p>
      <w:pPr>
        <w:pStyle w:val="BodyText"/>
      </w:pPr>
      <w:r>
        <w:rPr>
          <w:b/>
          <w:bCs/>
        </w:rPr>
        <w:t xml:space="preserve">API</w:t>
      </w:r>
      <w:r>
        <w:t xml:space="preserve"> </w:t>
      </w:r>
      <w:r>
        <w:t xml:space="preserve">Komponenttien ja moduulien välinen raja ohjelmoitavassa järjestelmässä.</w:t>
      </w:r>
    </w:p>
    <w:bookmarkEnd w:id="10"/>
    <w:bookmarkStart w:id="11" w:name="introduction"/>
    <w:p>
      <w:pPr>
        <w:pStyle w:val="Heading1"/>
      </w:pPr>
      <w:r>
        <w:t xml:space="preserve">1 Introduction</w:t>
      </w:r>
    </w:p>
    <w:p>
      <w:pPr>
        <w:pStyle w:val="FirstParagraph"/>
      </w:pPr>
      <w:r>
        <w:t xml:space="preserve">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tapa tuottaa ja ylläpitää dokumentaatiota, joka on helposti muokattavissa ja siirrettävissä eri ympäristöjen välillä.</w:t>
      </w:r>
    </w:p>
    <w:p>
      <w:pPr>
        <w:pStyle w:val="BodyText"/>
      </w:pPr>
      <w:r>
        <w:t xml:space="preserve">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pPr>
        <w:pStyle w:val="BodyText"/>
      </w:pPr>
      <w:r>
        <w:t xml:space="preserve">Työelämäyhteys näkyy erityisesti siinä, että työn tulokset tarjoavat konkreettisia keinoja dokumentaation kehittämiseen organisaatotasolla. Dokumentaation tuottaminen on oleellinen osa monien asiantuntijatehtävien arkea, ja nykyaikaisemmat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käyttöönotolle sekä auttaa arvioimaan siihen liittyviä vaatimuksia ja hyötyjä käytännön työelämässä.</w:t>
      </w:r>
    </w:p>
    <w:p>
      <w:pPr>
        <w:pStyle w:val="BodyText"/>
      </w:pPr>
      <w:r>
        <w:t xml:space="preserve">Työssä haetaan vastauksia muun muassa seuraaviin kysymyksiin:</w:t>
      </w:r>
    </w:p>
    <w:p>
      <w:pPr>
        <w:pStyle w:val="Compact"/>
        <w:numPr>
          <w:ilvl w:val="0"/>
          <w:numId w:val="1001"/>
        </w:numPr>
      </w:pPr>
      <w:r>
        <w:t xml:space="preserve">Miten Markdown soveltuu teknisen dokumentaation kirjoittamiseen ohjelmistoprojekteissa?</w:t>
      </w:r>
    </w:p>
    <w:p>
      <w:pPr>
        <w:pStyle w:val="Compact"/>
        <w:numPr>
          <w:ilvl w:val="0"/>
          <w:numId w:val="1001"/>
        </w:numPr>
      </w:pPr>
      <w:r>
        <w:t xml:space="preserve">Mitkä ovat Markdownin edut ja rajoitukset verrattuna muihin dokumentointimenetelmiin?</w:t>
      </w:r>
    </w:p>
    <w:p>
      <w:pPr>
        <w:pStyle w:val="Compact"/>
        <w:numPr>
          <w:ilvl w:val="0"/>
          <w:numId w:val="1001"/>
        </w:numPr>
      </w:pPr>
      <w:r>
        <w:t xml:space="preserve">Millä tavoin Markdown helpottaa dokumentaation ylläpitoa versionhallintajärjestelmissä?</w:t>
      </w:r>
    </w:p>
    <w:bookmarkEnd w:id="11"/>
    <w:bookmarkStart w:id="21" w:name="introduction-to-the-knowledge-base"/>
    <w:p>
      <w:pPr>
        <w:pStyle w:val="Heading1"/>
      </w:pPr>
      <w:r>
        <w:t xml:space="preserve">2 Introduction to the knowledge base</w:t>
      </w:r>
    </w:p>
    <w:bookmarkStart w:id="12" w:name="dokumentaation-merkitys-työelämässä"/>
    <w:p>
      <w:pPr>
        <w:pStyle w:val="Heading3"/>
      </w:pPr>
      <w:r>
        <w:t xml:space="preserve">2.1 Dokumentaation merkitys työelämässä</w:t>
      </w:r>
    </w:p>
    <w:p>
      <w:pPr>
        <w:pStyle w:val="FirstParagraph"/>
      </w:pPr>
      <w:r>
        <w:t xml:space="preserve">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päätöksenteolle ja työn jatkamiselle, mikä tekee siitä enemmän kuin pelkän muodollisuuden.</w:t>
      </w:r>
      <w:r>
        <w:t xml:space="preserve"> </w:t>
      </w:r>
      <w:r>
        <w:t xml:space="preserve">Atlassian (n.d.)</w:t>
      </w:r>
    </w:p>
    <w:p>
      <w:pPr>
        <w:pStyle w:val="BodyText"/>
      </w:pPr>
      <w:r>
        <w:t xml:space="preserve">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w:t>
      </w:r>
      <w:r>
        <w:t xml:space="preserve"> </w:t>
      </w:r>
      <w:r>
        <w:t xml:space="preserve">Microsoft (2024)</w:t>
      </w:r>
    </w:p>
    <w:bookmarkEnd w:id="12"/>
    <w:bookmarkStart w:id="13" w:name="tekninen-dokumentaatio"/>
    <w:p>
      <w:pPr>
        <w:pStyle w:val="Heading3"/>
      </w:pPr>
      <w:r>
        <w:t xml:space="preserve">2.1.1 Tekninen dokumentaatio</w:t>
      </w:r>
    </w:p>
    <w:p>
      <w:pPr>
        <w:pStyle w:val="FirstParagraph"/>
      </w:pPr>
      <w:r>
        <w:t xml:space="preserve">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w:t>
      </w:r>
      <w:r>
        <w:t xml:space="preserve"> </w:t>
      </w:r>
      <w:r>
        <w:t xml:space="preserve">Google (2025)</w:t>
      </w:r>
    </w:p>
    <w:p>
      <w:pPr>
        <w:pStyle w:val="BodyText"/>
      </w:pPr>
      <w:r>
        <w:t xml:space="preserve">Teknisen dokumentaation piirteenä on sen jatkuva kehittyminen. Järjestelmät ja ohjelmistot muuttuvat jatkuvasti, joten dokumentaation on pysyttävä mukana näissä muutoksissa, jotta se säilyttää hyödyllisyytensä. Tästä syystä tekninen dokumentaatio nähdään usein elävänä kokonaisuutena, jota päivitetään ja ylläpidetään koko järjestelmän elinkaaren ajan.</w:t>
      </w:r>
    </w:p>
    <w:bookmarkEnd w:id="13"/>
    <w:bookmarkStart w:id="17" w:name="hyvän-dokumentaation-periaatteet"/>
    <w:p>
      <w:pPr>
        <w:pStyle w:val="Heading3"/>
      </w:pPr>
      <w:r>
        <w:t xml:space="preserve">2.1.2 Hyvän dokumentaation periaatteet</w:t>
      </w:r>
    </w:p>
    <w:p>
      <w:pPr>
        <w:pStyle w:val="FirstParagraph"/>
      </w:pPr>
      <w:r>
        <w:t xml:space="preserve">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w:t>
      </w:r>
      <w:r>
        <w:t xml:space="preserve"> </w:t>
      </w:r>
      <w:r>
        <w:t xml:space="preserve">W. T. Docs (n.d.-a)</w:t>
      </w:r>
    </w:p>
    <w:p>
      <w:pPr>
        <w:pStyle w:val="BodyText"/>
      </w:pPr>
      <w:r>
        <w:t xml:space="preserve">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w:t>
      </w:r>
      <w:r>
        <w:t xml:space="preserve"> </w:t>
      </w:r>
      <w:r>
        <w:t xml:space="preserve">W. T. Docs (n.d.-c)</w:t>
      </w:r>
    </w:p>
    <w:p>
      <w:pPr>
        <w:pStyle w:val="CaptionedFigure"/>
      </w:pPr>
      <w:r>
        <w:drawing>
          <wp:inline>
            <wp:extent cx="5072513" cy="3561347"/>
            <wp:effectExtent b="0" l="0" r="0" t="0"/>
            <wp:docPr descr="Konkreettinen esimerkki" title="" id="15" name="Picture"/>
            <a:graphic>
              <a:graphicData uri="http://schemas.openxmlformats.org/drawingml/2006/picture">
                <pic:pic>
                  <pic:nvPicPr>
                    <pic:cNvPr descr="https://github.com/kejjjjj/oppari/blob/main/dokumentaation_merkitys.png?raw=true" id="16" name="Picture"/>
                    <pic:cNvPicPr>
                      <a:picLocks noChangeArrowheads="1" noChangeAspect="1"/>
                    </pic:cNvPicPr>
                  </pic:nvPicPr>
                  <pic:blipFill>
                    <a:blip r:embed="rId14"/>
                    <a:stretch>
                      <a:fillRect/>
                    </a:stretch>
                  </pic:blipFill>
                  <pic:spPr bwMode="auto">
                    <a:xfrm>
                      <a:off x="0" y="0"/>
                      <a:ext cx="5072513" cy="3561347"/>
                    </a:xfrm>
                    <a:prstGeom prst="rect">
                      <a:avLst/>
                    </a:prstGeom>
                    <a:noFill/>
                    <a:ln w="9525">
                      <a:noFill/>
                      <a:headEnd/>
                      <a:tailEnd/>
                    </a:ln>
                  </pic:spPr>
                </pic:pic>
              </a:graphicData>
            </a:graphic>
          </wp:inline>
        </w:drawing>
      </w:r>
    </w:p>
    <w:p>
      <w:pPr>
        <w:pStyle w:val="ImageCaption"/>
      </w:pPr>
      <w:r>
        <w:t xml:space="preserve">Konkreettinen esimerkki</w:t>
      </w:r>
    </w:p>
    <w:p>
      <w:pPr>
        <w:pStyle w:val="BodyText"/>
      </w:pPr>
      <w:r>
        <w:rPr>
          <w:i/>
          <w:iCs/>
        </w:rPr>
        <w:t xml:space="preserve">Kuva 1.</w:t>
      </w:r>
      <w:r>
        <w:t xml:space="preserve"> </w:t>
      </w:r>
      <w:r>
        <w:t xml:space="preserve">Konkreettinen esimerkki abstraktista käsitteestä</w:t>
      </w:r>
    </w:p>
    <w:p>
      <w:pPr>
        <w:pStyle w:val="BodyText"/>
      </w:pPr>
      <w:r>
        <w:t xml:space="preserve">Ajantasaisuus on tärkeää, sillä vanhentunut dokumentaatio voi olla jopa haitallisempaa kuin sen puuttuminen. Tämän vuoksi dokumentaation ylläpito ja päivittäminen tulisi olla jatkuva prosessi osana kehitystyötä. Dokumentaation tulisi myös olla heposti ylläpidettävissä ja sijoitettu lähelle itse järjestelmää tai koodia, jotta sen päivittäminen olisi luonteva osa muuta työskentelyä.</w:t>
      </w:r>
      <w:r>
        <w:t xml:space="preserve"> </w:t>
      </w:r>
      <w:r>
        <w:t xml:space="preserve">W. T. Docs (n.d.-b)</w:t>
      </w:r>
    </w:p>
    <w:bookmarkEnd w:id="17"/>
    <w:bookmarkStart w:id="20" w:name="X520deab0acc417f4c68c952907d0616be634d99"/>
    <w:p>
      <w:pPr>
        <w:pStyle w:val="Heading2"/>
      </w:pPr>
      <w:r>
        <w:t xml:space="preserve">2.2 Dokumentaatiomenetelmät ja niiden kehitys</w:t>
      </w:r>
    </w:p>
    <w:p>
      <w:pPr>
        <w:pStyle w:val="FirstParagraph"/>
      </w:pPr>
      <w:r>
        <w:t xml:space="preserve">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pPr>
        <w:pStyle w:val="BodyText"/>
      </w:pPr>
      <w:r>
        <w:t xml:space="preserve">Tätä varten kehitettiin menetelmä nimeltä</w:t>
      </w:r>
      <w:r>
        <w:t xml:space="preserve"> </w:t>
      </w:r>
      <w:r>
        <w:t xml:space="preserve">“Docs-as-Code”</w:t>
      </w:r>
      <w:r>
        <w:t xml:space="preserv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Tämä vähentää ristiriitoja eri versioiden välillä ja parantaa dokumentaation ajantasaisuutta.</w:t>
      </w:r>
      <w:r>
        <w:t xml:space="preserve"> </w:t>
      </w:r>
      <w:r>
        <w:t xml:space="preserve">Alejandra (2023)</w:t>
      </w:r>
    </w:p>
    <w:bookmarkStart w:id="18" w:name="X04208daf1a6a24f70285524fc746b20f162f626"/>
    <w:p>
      <w:pPr>
        <w:pStyle w:val="Heading3"/>
      </w:pPr>
      <w:r>
        <w:t xml:space="preserve">2.2.1 Perinteiset dokumentointimenetelmät (tekstinkäsittelyohjelmat)</w:t>
      </w:r>
    </w:p>
    <w:p>
      <w:pPr>
        <w:pStyle w:val="FirstParagraph"/>
      </w:pPr>
      <w:r>
        <w:t xml:space="preserve">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w:t>
      </w:r>
      <w:r>
        <w:t xml:space="preserve"> </w:t>
      </w:r>
      <w:r>
        <w:t xml:space="preserve">Microsoft (n.d.)</w:t>
      </w:r>
    </w:p>
    <w:bookmarkEnd w:id="18"/>
    <w:bookmarkStart w:id="19" w:name="html-pohjainen-dokumentointi"/>
    <w:p>
      <w:pPr>
        <w:pStyle w:val="Heading3"/>
      </w:pPr>
      <w:r>
        <w:t xml:space="preserve">2.2.2 HTML-pohjainen dokumentointi</w:t>
      </w:r>
    </w:p>
    <w:p>
      <w:pPr>
        <w:pStyle w:val="FirstParagraph"/>
      </w:pPr>
      <w:r>
        <w:t xml:space="preserve">HTML-pohjainen dokumentointi perustuu verkkoteknologioiden hyödyntämiseen, jossa dokumentaatio tuotetaan HyperText Markup Language (HTML) -kielellä selaimilla tarkisteltaviksi. HTML mahdollistaa linkitettävän dokumentaation, jossa sisältö jaetaan useisiin sivuihin ja yhdistetään toisiinsa hyperlinkkien avulla. HTML-dokumentaatiota hyödynnetään laajoissa kokonaisuuksissa, joissa tiedon jäsentely ja navigoitavuus on tärkeää.</w:t>
      </w:r>
      <w:r>
        <w:t xml:space="preserve"> </w:t>
      </w:r>
      <w:r>
        <w:t xml:space="preserve">M. W. Docs (n.d.-b)</w:t>
      </w:r>
    </w:p>
    <w:p>
      <w:pPr>
        <w:pStyle w:val="BodyText"/>
      </w:pPr>
      <w:r>
        <w:t xml:space="preserve">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w:t>
      </w:r>
      <w:r>
        <w:t xml:space="preserve"> </w:t>
      </w:r>
      <w:r>
        <w:t xml:space="preserve">M. W. Docs (n.d.-b)</w:t>
      </w:r>
    </w:p>
    <w:bookmarkEnd w:id="19"/>
    <w:bookmarkEnd w:id="20"/>
    <w:bookmarkEnd w:id="21"/>
    <w:bookmarkStart w:id="41" w:name="knowledge-base-advanced"/>
    <w:p>
      <w:pPr>
        <w:pStyle w:val="Heading1"/>
      </w:pPr>
      <w:r>
        <w:t xml:space="preserve">3 Knowledge base advanced</w:t>
      </w:r>
    </w:p>
    <w:bookmarkStart w:id="29" w:name="markdownin-perusteet"/>
    <w:p>
      <w:pPr>
        <w:pStyle w:val="Heading2"/>
      </w:pPr>
      <w:r>
        <w:t xml:space="preserve">3.1 Markdownin perusteet</w:t>
      </w:r>
    </w:p>
    <w:p>
      <w:pPr>
        <w:pStyle w:val="FirstParagraph"/>
      </w:pPr>
      <w:r>
        <w:t xml:space="preserve">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w:t>
      </w:r>
      <w:r>
        <w:t xml:space="preserve"> </w:t>
      </w:r>
      <w:r>
        <w:t xml:space="preserve">Jim (2025)</w:t>
      </w:r>
    </w:p>
    <w:p>
      <w:pPr>
        <w:pStyle w:val="BodyText"/>
      </w:pPr>
      <w:r>
        <w:t xml:space="preserve">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w:t>
      </w:r>
      <w:r>
        <w:t xml:space="preserve"> </w:t>
      </w:r>
      <w:r>
        <w:t xml:space="preserve">Matt (2026e)</w:t>
      </w:r>
    </w:p>
    <w:p>
      <w:pPr>
        <w:pStyle w:val="BodyText"/>
      </w:pPr>
      <w:r>
        <w:t xml:space="preserve">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julkaisumuotojen välillä, mikä tekee siitä työkalun nykyaikaisessa dokumentaatiotyössä.</w:t>
      </w:r>
      <w:r>
        <w:t xml:space="preserve"> </w:t>
      </w:r>
      <w:r>
        <w:t xml:space="preserve">Matt (2026d)</w:t>
      </w:r>
    </w:p>
    <w:bookmarkStart w:id="22" w:name="markdownin-historia-ja-kehitystausta"/>
    <w:p>
      <w:pPr>
        <w:pStyle w:val="Heading3"/>
      </w:pPr>
      <w:r>
        <w:t xml:space="preserve">3.1.1 Markdownin historia ja kehitystausta</w:t>
      </w:r>
    </w:p>
    <w:p>
      <w:pPr>
        <w:pStyle w:val="FirstParagraph"/>
      </w:pPr>
      <w:r>
        <w:t xml:space="preserve">Markdown kehitettiin vuonna 2004, kun John Gruver loi kielen yhteistyössä Aaron Swartz kanssa. Sen taustalla olivat aiemmat tavat merkitä tekstiä esimerkiksi sähköposteissa ja keskustelupalstoilla sekä varhaisemmat merkintäkielet, kuten setext ja reStructuredText.</w:t>
      </w:r>
      <w:r>
        <w:t xml:space="preserve"> </w:t>
      </w:r>
      <w:r>
        <w:t xml:space="preserve">John (n.d.)</w:t>
      </w:r>
    </w:p>
    <w:p>
      <w:pPr>
        <w:pStyle w:val="BodyText"/>
      </w:pPr>
      <w:r>
        <w:t xml:space="preserve">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p>
    <w:p>
      <w:pPr>
        <w:pStyle w:val="BodyText"/>
      </w:pPr>
      <w:r>
        <w:t xml:space="preserve">Markdownin tueksi kehitettiin myös työkaluja, kuten ohjelma, joka muuntaa merkityn tekstin automaattisesti HTML-muotoon. Tämä mahdollisti sisällön julkaisemisen verkossa ilman, että kirjoittajan tarvitsee hallita HTML-kieltä.</w:t>
      </w:r>
      <w:r>
        <w:t xml:space="preserve"> </w:t>
      </w:r>
      <w:r>
        <w:t xml:space="preserve">John (n.d.)</w:t>
      </w:r>
    </w:p>
    <w:bookmarkEnd w:id="22"/>
    <w:bookmarkStart w:id="26" w:name="markdownin-perussyntaksi-ja-rakenteet"/>
    <w:p>
      <w:pPr>
        <w:pStyle w:val="Heading3"/>
      </w:pPr>
      <w:r>
        <w:t xml:space="preserve">3.1.2 Markdownin perussyntaksi ja rakenteet</w:t>
      </w:r>
    </w:p>
    <w:p>
      <w:pPr>
        <w:pStyle w:val="FirstParagraph"/>
      </w:pPr>
      <w:r>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w:t>
      </w:r>
      <w:r>
        <w:t xml:space="preserve"> </w:t>
      </w:r>
      <w:r>
        <w:rPr>
          <w:b/>
          <w:bCs/>
        </w:rPr>
        <w:t xml:space="preserve">korostamiseen</w:t>
      </w:r>
      <w:r>
        <w:t xml:space="preserve"> </w:t>
      </w:r>
      <w:r>
        <w:t xml:space="preserve">käytetään esimerkiksiä tähtiä (*) tai alaviivoja (_), joilla voidaan ilmaista</w:t>
      </w:r>
      <w:r>
        <w:t xml:space="preserve"> </w:t>
      </w:r>
      <w:r>
        <w:rPr>
          <w:i/>
          <w:iCs/>
        </w:rPr>
        <w:t xml:space="preserve">kursivointi</w:t>
      </w:r>
      <w:r>
        <w:t xml:space="preserve"> </w:t>
      </w:r>
      <w:r>
        <w:t xml:space="preserve">tai</w:t>
      </w:r>
      <w:r>
        <w:t xml:space="preserve"> </w:t>
      </w:r>
      <w:r>
        <w:rPr>
          <w:b/>
          <w:bCs/>
        </w:rPr>
        <w:t xml:space="preserve">lihavointi</w:t>
      </w:r>
      <w:r>
        <w:t xml:space="preserve">. Listat voidaan toteuttaa joko järjestämättöminä viivojen (-) tai tähtien (*) avulla tai järjestettyinä numeroiden avulla.</w:t>
      </w:r>
      <w:r>
        <w:t xml:space="preserve"> </w:t>
      </w:r>
      <w:r>
        <w:t xml:space="preserve">Matt (n.d.)</w:t>
      </w:r>
    </w:p>
    <w:p>
      <w:pPr>
        <w:pStyle w:val="BodyText"/>
      </w:pPr>
      <w:r>
        <w:t xml:space="preserve">Markdown mahdollistaa myös linkkien ja kuvien lisäämisen selkeällä syntaksilla, jossa linkkiteksti ja osoite eroitetaan toisistaan hakasulkeiden [] ja sulkujen avulla (). Koodin esittämiseen voidaan käyttää yksittäisi tai kolmoistakaperäisiä heittomerkkejä (`), mikä tekeee siitä erityisen hyödyllisen ohjelmistokehityksessä. Näiden rakenteiden ansiosta Markdown soveltuu hyvin tekniseen dokuemntointiin.</w:t>
      </w:r>
      <w:r>
        <w:t xml:space="preserve"> </w:t>
      </w:r>
      <w:r>
        <w:t xml:space="preserve">Matt (n.d.)</w:t>
      </w:r>
    </w:p>
    <w:p>
      <w:pPr>
        <w:pStyle w:val="CaptionedFigure"/>
      </w:pPr>
      <w:r>
        <w:drawing>
          <wp:inline>
            <wp:extent cx="5334000" cy="5613685"/>
            <wp:effectExtent b="0" l="0" r="0" t="0"/>
            <wp:docPr descr="Markdown esimerkki" title="" id="24" name="Picture"/>
            <a:graphic>
              <a:graphicData uri="http://schemas.openxmlformats.org/drawingml/2006/picture">
                <pic:pic>
                  <pic:nvPicPr>
                    <pic:cNvPr descr="https://github.com/kejjjjj/oppari/blob/main/markdown_example.png?raw=true" id="25" name="Picture"/>
                    <pic:cNvPicPr>
                      <a:picLocks noChangeArrowheads="1" noChangeAspect="1"/>
                    </pic:cNvPicPr>
                  </pic:nvPicPr>
                  <pic:blipFill>
                    <a:blip r:embed="rId23"/>
                    <a:stretch>
                      <a:fillRect/>
                    </a:stretch>
                  </pic:blipFill>
                  <pic:spPr bwMode="auto">
                    <a:xfrm>
                      <a:off x="0" y="0"/>
                      <a:ext cx="5334000" cy="5613685"/>
                    </a:xfrm>
                    <a:prstGeom prst="rect">
                      <a:avLst/>
                    </a:prstGeom>
                    <a:noFill/>
                    <a:ln w="9525">
                      <a:noFill/>
                      <a:headEnd/>
                      <a:tailEnd/>
                    </a:ln>
                  </pic:spPr>
                </pic:pic>
              </a:graphicData>
            </a:graphic>
          </wp:inline>
        </w:drawing>
      </w:r>
    </w:p>
    <w:p>
      <w:pPr>
        <w:pStyle w:val="ImageCaption"/>
      </w:pPr>
      <w:r>
        <w:t xml:space="preserve">Markdown esimerkki</w:t>
      </w:r>
    </w:p>
    <w:p>
      <w:pPr>
        <w:pStyle w:val="BodyText"/>
      </w:pPr>
      <w:r>
        <w:rPr>
          <w:i/>
          <w:iCs/>
        </w:rPr>
        <w:t xml:space="preserve">Kuva 2.</w:t>
      </w:r>
      <w:r>
        <w:t xml:space="preserve"> </w:t>
      </w:r>
      <w:r>
        <w:t xml:space="preserve">Havainnollistaa Markdownin syntaksia.</w:t>
      </w:r>
    </w:p>
    <w:bookmarkEnd w:id="26"/>
    <w:bookmarkStart w:id="27" w:name="markdownin-laajennukset"/>
    <w:p>
      <w:pPr>
        <w:pStyle w:val="Heading3"/>
      </w:pPr>
      <w:r>
        <w:t xml:space="preserve">3.1.3 Markdownin laajennukset</w:t>
      </w:r>
    </w:p>
    <w:p>
      <w:pPr>
        <w:pStyle w:val="FirstParagraph"/>
      </w:pPr>
      <w:r>
        <w:t xml:space="preserve">Markdownin perussyntaksia on laajennettu useilla tavoilla, jotta se vastaisi nykyaikaista dokumentaatiotasoa. Näitä laajennuksia kutsutaan usein nimellä</w:t>
      </w:r>
      <w:r>
        <w:t xml:space="preserve"> </w:t>
      </w:r>
      <w:r>
        <w:t xml:space="preserve">“flavors”</w:t>
      </w:r>
      <w:r>
        <w:t xml:space="preserve">, ja ne tuovat lisäominaisuuksia, joita alkuperäinen Markdown ei sisällä. Tunnetuin esimerkki on Github Flavored Markdown (GFM), jota käytetään ohjelmistokehityksessä ja versionhallintaympäristöissä (Github).</w:t>
      </w:r>
      <w:r>
        <w:t xml:space="preserve"> </w:t>
      </w:r>
      <w:r>
        <w:rPr>
          <w:i/>
          <w:iCs/>
        </w:rPr>
        <w:t xml:space="preserve">GitHub Flavored Markdown Spec</w:t>
      </w:r>
      <w:r>
        <w:rPr>
          <w:i/>
          <w:iCs/>
        </w:rPr>
        <w:t xml:space="preserve"> </w:t>
      </w:r>
      <w:r>
        <w:rPr>
          <w:i/>
          <w:iCs/>
        </w:rPr>
        <w:t xml:space="preserve">|</w:t>
      </w:r>
      <w:r>
        <w:rPr>
          <w:i/>
          <w:iCs/>
        </w:rPr>
        <w:t xml:space="preserve"> </w:t>
      </w:r>
      <w:r>
        <w:rPr>
          <w:i/>
          <w:iCs/>
        </w:rPr>
        <w:t xml:space="preserve">Introduction</w:t>
      </w:r>
      <w:r>
        <w:t xml:space="preserve"> </w:t>
      </w:r>
      <w:r>
        <w:t xml:space="preserve">(2019)</w:t>
      </w:r>
    </w:p>
    <w:p>
      <w:pPr>
        <w:pStyle w:val="BodyText"/>
      </w:pPr>
      <w:r>
        <w:t xml:space="preserve">Github Flavored Markdown laajentaa perussyntaksia muun muassa taulukoiden, tehtävälistojen (checkbox-listat) sekä korostettujen koodilohkojen tuella. Näiden avulla dokumentaation havainnollistamista helpotetaan vaikeuttamatta syntaksia ja saadaan siitä samalla rakenteellisesti monipuolisempaa.</w:t>
      </w:r>
      <w:r>
        <w:t xml:space="preserve"> </w:t>
      </w:r>
      <w:r>
        <w:rPr>
          <w:i/>
          <w:iCs/>
        </w:rPr>
        <w:t xml:space="preserve">GitHub Flavored Markdown Spec</w:t>
      </w:r>
      <w:r>
        <w:rPr>
          <w:i/>
          <w:iCs/>
        </w:rPr>
        <w:t xml:space="preserve"> </w:t>
      </w:r>
      <w:r>
        <w:rPr>
          <w:i/>
          <w:iCs/>
        </w:rPr>
        <w:t xml:space="preserve">|</w:t>
      </w:r>
      <w:r>
        <w:rPr>
          <w:i/>
          <w:iCs/>
        </w:rPr>
        <w:t xml:space="preserve"> </w:t>
      </w:r>
      <w:r>
        <w:rPr>
          <w:i/>
          <w:iCs/>
        </w:rPr>
        <w:t xml:space="preserve">Introduction</w:t>
      </w:r>
      <w:r>
        <w:t xml:space="preserve"> </w:t>
      </w:r>
      <w:r>
        <w:t xml:space="preserve">(2019)</w:t>
      </w:r>
    </w:p>
    <w:p>
      <w:pPr>
        <w:pStyle w:val="BodyText"/>
      </w:pPr>
      <w:r>
        <w:t xml:space="preserve">Lisäksi monet Markdown-laajennukset tukevat automaattista linkkien tunnistamista, sisällysluetteloiden muodostamista sekä erilaisten lisäelementtien, kuten huomautuslaatikoiden käyttöä. Näiden ansiosta Markdownin käyttöä saa sovellettua entistä laajemmin dokumentaatiokokonaisuuksien tuottamiseen ja ylläpitoon. Laajennusten käyttö kuitenkin riippuu käytetystä työkalusta tai alustasta, mikä voi vaikuttaa dokumentaation yhteensopivuuteen eri ympäristöissä.</w:t>
      </w:r>
      <w:r>
        <w:t xml:space="preserve"> </w:t>
      </w:r>
      <w:r>
        <w:t xml:space="preserve">Matt (2026a)</w:t>
      </w:r>
    </w:p>
    <w:bookmarkEnd w:id="27"/>
    <w:bookmarkStart w:id="28" w:name="markdownin-rajoitukset-ja-haasteet"/>
    <w:p>
      <w:pPr>
        <w:pStyle w:val="Heading3"/>
      </w:pPr>
      <w:r>
        <w:t xml:space="preserve">3.1.4 Markdownin rajoitukset ja haasteet</w:t>
      </w:r>
    </w:p>
    <w:p>
      <w:pPr>
        <w:pStyle w:val="FirstParagraph"/>
      </w:pPr>
      <w:r>
        <w:t xml:space="preserve">Vaikka Markdown on kevyt ja helppokäyttöinen, siihen liittyy myös rajoituksia, jotka voivat vaikuttaa sen soveltuvuuteen tietyissä käyttötapauksissa. Yksi haaste on sen rajallinen ilmaisuvoima verrattuna esimerkiksi puhtaaseen HTML-koodiin. Markdownin perussyntaksi ei tue kaikki monimutkaisia rakenteita tai visuaalisia elementtejä, minkä vuoksi käyttäjät joutuvat välillä turvautumaan HTML-koodiin tai käyttäämään virityksiä saadaakseen haluamansa lopputuloksen.</w:t>
      </w:r>
      <w:r>
        <w:t xml:space="preserve"> </w:t>
      </w:r>
      <w:r>
        <w:t xml:space="preserve">Matt (2026c)</w:t>
      </w:r>
    </w:p>
    <w:p>
      <w:pPr>
        <w:pStyle w:val="BodyText"/>
      </w:pPr>
      <w:r>
        <w:t xml:space="preserve">Rajoituksia liittyy myös eri Markdown-versioiden välisiin eroihin. Koska Markdownista on olemassa useita laajennuksia ja toteutuksia, kuten GitHub Flavored Markdown, kaikki ominaisuudet eivät ole yhteensopivia eri alustuojen välillä. Tämä saattaa aiheuttaa ongelmia dokumentaation siirrettävyydessä ja yhtenäisyydessä, jos sama sisältö ei toimi odotetusti eri ympäristöissä.</w:t>
      </w:r>
      <w:r>
        <w:t xml:space="preserve"> </w:t>
      </w:r>
      <w:r>
        <w:t xml:space="preserve">Matt (2026a)</w:t>
      </w:r>
    </w:p>
    <w:p>
      <w:pPr>
        <w:pStyle w:val="BodyText"/>
      </w:pPr>
      <w:r>
        <w:t xml:space="preserve">Markdown ei tarjoa itsessään valmiita ratkaisuja visuaaliseen ulkoasuun tai käyttöliittymään, vaan lopullinen esitysmuoto riippuu käytetystä alustasta tai muunnostyökalusta. Tämä saattaa johtaa tilanteisiin, joissa sama dokumentti näyttää erilaiselta eri ympäristöissä. Näistä rajoituksista huolimatta Markdown on edelleen tehokas työkalu, kun sen käyttöä tuetaan sopivilla työkaluilla.</w:t>
      </w:r>
      <w:r>
        <w:t xml:space="preserve"> </w:t>
      </w:r>
      <w:r>
        <w:t xml:space="preserve">Matt (2026b)</w:t>
      </w:r>
    </w:p>
    <w:bookmarkEnd w:id="28"/>
    <w:bookmarkEnd w:id="29"/>
    <w:bookmarkStart w:id="32" w:name="dokumentaation-hallinta-ja-yhteistyö"/>
    <w:p>
      <w:pPr>
        <w:pStyle w:val="Heading2"/>
      </w:pPr>
      <w:r>
        <w:t xml:space="preserve">3.2 Dokumentaation hallinta ja yhteistyö</w:t>
      </w:r>
    </w:p>
    <w:p>
      <w:pPr>
        <w:pStyle w:val="FirstParagraph"/>
      </w:pPr>
      <w:r>
        <w:t xml:space="preserve">Dokumentaation hallinta ja yhteistyö ovat nykyisessä työelämässä tärkeitä, sillä usein monen eri ihmisen pitää osallistua saman tiedon tuottamiseen ja ylläpitämiseen. Tehokas dokumentaation hallinta tarkoittaa sitä, että tieto on ajantasaista ja helposti löydettävissä. Tämä edellyttää työkaluja sekä vastuunjakoa dokumentaation tuottamisessa ja ylläpidossa.</w:t>
      </w:r>
      <w:r>
        <w:t xml:space="preserve"> </w:t>
      </w:r>
      <w:r>
        <w:t xml:space="preserve">(</w:t>
      </w:r>
      <w:r>
        <w:t xml:space="preserve">SFS-EN ISO</w:t>
      </w:r>
      <w:r>
        <w:t xml:space="preserve"> </w:t>
      </w:r>
      <w:r>
        <w:t xml:space="preserve">9001, 2015)</w:t>
      </w:r>
    </w:p>
    <w:p>
      <w:pPr>
        <w:pStyle w:val="BodyText"/>
      </w:pPr>
      <w:r>
        <w:t xml:space="preserve">Yhteistyön näkökulmasta dokumentaation merkitys näkyy erityisesti hajautetuissa työympäristöissä ja tiimityössä. Useat käyttäjät voivat osallistua dokumentaation kirjoittamiseen, kommentointiin ja kehittämiseen samanaikaisesti, mikä parantaa tiedon laatua ja kattavuutta. Versionhallintajärjestelmät, kuten Git, tukevat tätä mahdollistamalla muutosten seurannan, versioiden vertailun sekä aiempien versioiden palauttamisen tarvittaessa.</w:t>
      </w:r>
      <w:r>
        <w:t xml:space="preserve"> </w:t>
      </w:r>
      <w:r>
        <w:rPr>
          <w:i/>
          <w:iCs/>
        </w:rPr>
        <w:t xml:space="preserve">Git</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What</w:t>
      </w:r>
      <w:r>
        <w:rPr>
          <w:i/>
          <w:iCs/>
        </w:rPr>
        <w:t xml:space="preserve"> </w:t>
      </w:r>
      <w:r>
        <w:rPr>
          <w:i/>
          <w:iCs/>
        </w:rPr>
        <w:t xml:space="preserve">Is</w:t>
      </w:r>
      <w:r>
        <w:rPr>
          <w:i/>
          <w:iCs/>
        </w:rPr>
        <w:t xml:space="preserve"> </w:t>
      </w:r>
      <w:r>
        <w:rPr>
          <w:i/>
          <w:iCs/>
        </w:rPr>
        <w:t xml:space="preserve">Git</w:t>
      </w:r>
      <w:r>
        <w:rPr>
          <w:i/>
          <w:iCs/>
        </w:rPr>
        <w:t xml:space="preserve">?</w:t>
      </w:r>
      <w:r>
        <w:t xml:space="preserve"> </w:t>
      </w:r>
      <w:r>
        <w:t xml:space="preserve">(2026)</w:t>
      </w:r>
    </w:p>
    <w:p>
      <w:pPr>
        <w:pStyle w:val="BodyText"/>
      </w:pPr>
      <w:r>
        <w:t xml:space="preserve">Dokumentaation hallintaan liittyy sen elinkaaren huomioiminen. Dokumentaatio on dynaaminen tuote, jota tulee päivittää ja kehittää jatkuvasti vastaamaan muuttuvia tarpeita. Tämä vaatii organisaatiolta sitoutumista ylläpitoon sekä toimintamalleja, joissa dokumentointi on osa päivittäistä työskentelyä.</w:t>
      </w:r>
      <w:r>
        <w:t xml:space="preserve"> </w:t>
      </w:r>
      <w:r>
        <w:t xml:space="preserve">(</w:t>
      </w:r>
      <w:r>
        <w:t xml:space="preserve">ISO</w:t>
      </w:r>
      <w:r>
        <w:t xml:space="preserve"> </w:t>
      </w:r>
      <w:r>
        <w:t xml:space="preserve">15489-1, 2016)</w:t>
      </w:r>
    </w:p>
    <w:bookmarkStart w:id="30" w:name="dokumentaation-ylläpidettävyys"/>
    <w:p>
      <w:pPr>
        <w:pStyle w:val="Heading3"/>
      </w:pPr>
      <w:r>
        <w:t xml:space="preserve">3.2.1 Dokumentaation ylläpidettävyys</w:t>
      </w:r>
    </w:p>
    <w:p>
      <w:pPr>
        <w:pStyle w:val="FirstParagraph"/>
      </w:pPr>
      <w:r>
        <w:t xml:space="preserve">Dokumentaation ylläpidettävyys tarkoittaa sitä, kuinka helposti dokumentaatiota voidaan päivittää, muokata ja pitää ajan tasalla järjestelmien ja toimintatapojen muuttuessa. Hyvin ylläpidettävä dokumentaatio on loogisesti rakennettua ja helposti muokattavissa ilman, että muutokset aiheuttavat ristiriitoja tai virheitä muihin osiin. Tämä on tärkeää teknisessä ympäristössä, jossa muutoksia tapahtuu usein ja dokumentaation tulee pysyä kehityksen mukana.</w:t>
      </w:r>
      <w:r>
        <w:t xml:space="preserve"> </w:t>
      </w:r>
      <w:r>
        <w:t xml:space="preserve">W. T. Docs (n.d.-d)</w:t>
      </w:r>
    </w:p>
    <w:p>
      <w:pPr>
        <w:pStyle w:val="BodyText"/>
      </w:pPr>
      <w:r>
        <w:t xml:space="preserve">Ylläpidettävyyttä parantaa se, että dokumentaatio on pilkottu pienempiin, itsenäisiin osiin, joita voidaan päivittää erikseen. Tällöin yksittäisen muutoksen tekeminen ei vaadi koko dokumentaation läpikäyntiä. Yhteiset kirjoitustyylit, rakenteet ja nimeämiskäytännöt helpottavat dokumentaation hallintaa ja vähentävät virheiden mahdollisuutta.</w:t>
      </w:r>
      <w:r>
        <w:t xml:space="preserve"> </w:t>
      </w:r>
      <w:r>
        <w:t xml:space="preserve">W. T. Docs (n.d.-d)</w:t>
      </w:r>
    </w:p>
    <w:p>
      <w:pPr>
        <w:pStyle w:val="BodyText"/>
      </w:pPr>
      <w:r>
        <w:t xml:space="preserve">Teknologisesta näkökulmasta ylläpidettävyyttä parantavat työkalut, kuten versionhallintajärjestelmät. Niiden avulla voidaan seurata muutoksia, hallita eri versioita sekä palauttaa tarvittaessa aiempia versioita. Tämä tekee dokumentaatiosta luotettavampaa ja helpottaa useiden käyttäjien samanaikaista työskentelyä.</w:t>
      </w:r>
      <w:r>
        <w:t xml:space="preserve"> </w:t>
      </w:r>
      <w:r>
        <w:t xml:space="preserve">Jon (2009)</w:t>
      </w:r>
    </w:p>
    <w:p>
      <w:pPr>
        <w:pStyle w:val="BodyText"/>
      </w:pPr>
      <w:r>
        <w:t xml:space="preserve">Markdownin kaltaiset kevyet merkintäkielet edistävät tätä toimintaa, sillä ne mahdollistavat sisällön käsittelyn yksinkertaisessa tekstimuodossa. Tämä tekee dokumentaatiosta helposti muokattavaa ja jaettavaa. Näin dokumentaatio voidaan pitää ajantasaisena ja hyödyllisenä koko organisaation näkökulmasta.</w:t>
      </w:r>
      <w:r>
        <w:t xml:space="preserve"> </w:t>
      </w:r>
      <w:r>
        <w:rPr>
          <w:i/>
          <w:iCs/>
        </w:rPr>
        <w:t xml:space="preserve">Docs as Code |</w:t>
      </w:r>
      <w:r>
        <w:rPr>
          <w:i/>
          <w:iCs/>
        </w:rPr>
        <w:t xml:space="preserve"> </w:t>
      </w:r>
      <w:r>
        <w:rPr>
          <w:i/>
          <w:iCs/>
        </w:rPr>
        <w:t xml:space="preserve">Understanding</w:t>
      </w:r>
      <w:r>
        <w:rPr>
          <w:i/>
          <w:iCs/>
        </w:rPr>
        <w:t xml:space="preserve"> </w:t>
      </w:r>
      <w:r>
        <w:rPr>
          <w:i/>
          <w:iCs/>
        </w:rPr>
        <w:t xml:space="preserve">the Docs as Code Approach</w:t>
      </w:r>
      <w:r>
        <w:t xml:space="preserve"> </w:t>
      </w:r>
      <w:r>
        <w:t xml:space="preserve">(n.d.)</w:t>
      </w:r>
    </w:p>
    <w:bookmarkEnd w:id="30"/>
    <w:bookmarkStart w:id="31" w:name="dokumentaatiomenetelmien-vertailu"/>
    <w:p>
      <w:pPr>
        <w:pStyle w:val="Heading3"/>
      </w:pPr>
      <w:r>
        <w:t xml:space="preserve">3.2.2 Dokumentaatiomenetelmien vertailu</w:t>
      </w:r>
    </w:p>
    <w:p>
      <w:pPr>
        <w:pStyle w:val="FirstParagraph"/>
      </w:pPr>
      <w:r>
        <w:t xml:space="preserve">Dokumentaatiomenetelmien vertailu auttaa ymmärtämään eri lähestymistapojen vahvuuksia ja heikkouksia sekä valitsemaan tarkoitkseen sopivimman ratkaisun. Perinteiset tekstinkäsittelyohjelmat ovat helppokäyttöisiä ja soveltuvat hyvin yksinkertaiseen dokumentointiin, mutta niiden heikkoutena on rajallinen tuki versionhallinnalle ja yhteistyölle. Dokumentit ovat usein erillisiä tiedostoja, mikä voi johtaa useisiin rinnakkaisiin versioihin ja vaikeuttaa ajantaisaisen tiedon hallintaa.</w:t>
      </w:r>
      <w:r>
        <w:t xml:space="preserve"> </w:t>
      </w:r>
      <w:r>
        <w:t xml:space="preserve">Microsoft (n.d.)</w:t>
      </w:r>
    </w:p>
    <w:p>
      <w:pPr>
        <w:pStyle w:val="BodyText"/>
      </w:pPr>
      <w:r>
        <w:t xml:space="preserve">HTML-pohjainen dokumentointi mahdollistaa laajojen, verkossa julkaistavien dokumentaatiokokonaisuuksien rakentamisen. Sen etuna on hyvä rakenteellisuus ja laajat muokkausmahdollisuudet, mutta samalla se vaatii enemmän teknistä osaamista, mikä voi hidastaa dokumentaation tuottamista erityisesti ei-teknisille käyttäjille.</w:t>
      </w:r>
      <w:r>
        <w:t xml:space="preserve"> </w:t>
      </w:r>
      <w:r>
        <w:t xml:space="preserve">M. W. Docs (n.d.-b)</w:t>
      </w:r>
    </w:p>
    <w:p>
      <w:pPr>
        <w:pStyle w:val="BodyText"/>
      </w:pPr>
      <w:r>
        <w:t xml:space="preserve">Markdown yhdistää näiden menetelmien etuja tarjoamalla kevyen ja helposti opittavan syntaksin, joka edesauttaa rakennetta ja luettavuutta. Se mahdollistaa myös dokumentaation hallinnan versionhallintajärjestelmien avulla sekä sisällön muuntamisen eri formaatteihin, kuten HTML- ja PDF-muotoon. Tämä tekee siitä hyvän vaihtoehdon erityisesti ympäristöissä, joissa dokumentaatiota tuotetaan jatkuvasti ja useiden käyttäjien toimesta.</w:t>
      </w:r>
      <w:r>
        <w:t xml:space="preserve"> </w:t>
      </w:r>
      <w:r>
        <w:t xml:space="preserve">Matt (2026b)</w:t>
      </w:r>
    </w:p>
    <w:bookmarkEnd w:id="31"/>
    <w:bookmarkEnd w:id="32"/>
    <w:bookmarkStart w:id="36" w:name="dokumentaation-automaatio-ja-työkalut"/>
    <w:p>
      <w:pPr>
        <w:pStyle w:val="Heading2"/>
      </w:pPr>
      <w:r>
        <w:t xml:space="preserve">3.3 Dokumentaation automaatio ja työkalut</w:t>
      </w:r>
    </w:p>
    <w:p>
      <w:pPr>
        <w:pStyle w:val="FirstParagraph"/>
      </w:pPr>
      <w:r>
        <w:t xml:space="preserve">Dokumentaation automaatio tarkoittaa työkaluja ja prosesseja, joiden avulla dokumentaation tuottamista, päivittämistä ja julkaisemista voidaan tehostaa. Nykyaikaisessa työelämässä automaatiolla pyritään vähentämään manuaalista työtä. Tämä on tärkeää ympäristöissä, joissa dokumentaatio muuttuu usein ja sitä tuotetaan useiden henkilöiden toimesta.</w:t>
      </w:r>
      <w:r>
        <w:t xml:space="preserve"> </w:t>
      </w:r>
      <w:r>
        <w:t xml:space="preserve">Lund (2024)</w:t>
      </w:r>
    </w:p>
    <w:bookmarkStart w:id="33" w:name="markdown-editorit"/>
    <w:p>
      <w:pPr>
        <w:pStyle w:val="Heading3"/>
      </w:pPr>
      <w:r>
        <w:t xml:space="preserve">3.3.1 Markdown-editorit</w:t>
      </w:r>
    </w:p>
    <w:p>
      <w:pPr>
        <w:pStyle w:val="FirstParagraph"/>
      </w:pPr>
      <w:r>
        <w:t xml:space="preserve">Dokumentaation tuottamista auttavat monet työkalut, kuten tekstieditorit, versionhallintajärjestelmät sekä erilaiset julkaisualustat. Esimerkiksi koodieditorit tarjoavat ominaisuuksia, kuten esikatselun, syntaksin korostuksen ja lisäosat, jotka helpottavat Markdown-dokumentaation kirjoittamista. Versionhallintatyökalut puolestaan mahdollistavat muutosten seurannan ja yhteistyön, mikä tekee dokumentaatiosta hallittavampaa. Yksi yleisimmin käytetyistä työkaluista tätä järjestelmää varten on Visual Studio Code.</w:t>
      </w:r>
      <w:r>
        <w:t xml:space="preserve"> </w:t>
      </w:r>
      <w:r>
        <w:rPr>
          <w:i/>
          <w:iCs/>
        </w:rPr>
        <w:t xml:space="preserve">Markdown and</w:t>
      </w:r>
      <w:r>
        <w:rPr>
          <w:i/>
          <w:iCs/>
        </w:rPr>
        <w:t xml:space="preserve"> </w:t>
      </w:r>
      <w:r>
        <w:rPr>
          <w:i/>
          <w:iCs/>
        </w:rPr>
        <w:t xml:space="preserve">Visual Studio Code</w:t>
      </w:r>
      <w:r>
        <w:t xml:space="preserve"> </w:t>
      </w:r>
      <w:r>
        <w:t xml:space="preserve">(2026)</w:t>
      </w:r>
    </w:p>
    <w:p>
      <w:pPr>
        <w:pStyle w:val="BodyText"/>
      </w:pPr>
      <w:r>
        <w:t xml:space="preserve">Lisäksi dokumentaation automaatio voidaan yhdistää osaksi laajempia kehitysprosesseja, kuten jatkuvaa integraatiota ja jatkuvaa toimitusta (CI/CD). Tällöin dokumentaatio päivittyy automaattisesti esimerkiksi koodimuutosten yhteydessä, mikä varmistaa sen ajantasaisuuden. Automaatio voi myös sisältää dokumentaation automaattisen testauksen, linkkien tarkistuksen sekä julkaisun eri ympäristöihin ilman manuaalisia vaiheita.</w:t>
      </w:r>
      <w:r>
        <w:t xml:space="preserve"> </w:t>
      </w:r>
      <w:r>
        <w:t xml:space="preserve">Hat (2025)</w:t>
      </w:r>
    </w:p>
    <w:bookmarkEnd w:id="33"/>
    <w:bookmarkStart w:id="34" w:name="dokumentaation-muunnostyökalut"/>
    <w:p>
      <w:pPr>
        <w:pStyle w:val="Heading3"/>
      </w:pPr>
      <w:r>
        <w:t xml:space="preserve">3.3.2 Dokumentaation muunnostyökalut</w:t>
      </w:r>
    </w:p>
    <w:p>
      <w:pPr>
        <w:pStyle w:val="FirstParagraph"/>
      </w:pPr>
      <w:r>
        <w:t xml:space="preserve">Yksi osa dokumentaation automaatiota on sisällön muuntaminen eri formaatteihin. Esimerkiksi Markdown-muotoista sisältöä voidaan automaattisesti muuntaa HTML- tai PDF-muotoon erilaisten työkalujen avulla. Tämä mahdollistaa saman sisällön julkaisemisen useissa eri kanavissa ilman, että sitä tarvitsee kirjoittaa uudelleen. Yksi yleisimmistä työkaluista tätä prosessia varten on Pandoc. Automaatio auttaa myös dokumentaation julkaisuprosessissa, koska muutokset voidaan viedä suoraan näkyviin esimerkiksi verkkosivuille.</w:t>
      </w:r>
      <w:r>
        <w:t xml:space="preserve"> </w:t>
      </w:r>
      <w:r>
        <w:t xml:space="preserve">MacFarlane (2025)</w:t>
      </w:r>
    </w:p>
    <w:bookmarkEnd w:id="34"/>
    <w:bookmarkStart w:id="35" w:name="Xec9b0dda152ee0ac63b3e3bddd2356ed44d38f0"/>
    <w:p>
      <w:pPr>
        <w:pStyle w:val="Heading3"/>
      </w:pPr>
      <w:r>
        <w:t xml:space="preserve">3.3.3 JavaScript ja TypeScript dokumentaation käsittelyssä</w:t>
      </w:r>
    </w:p>
    <w:p>
      <w:pPr>
        <w:pStyle w:val="FirstParagraph"/>
      </w:pPr>
      <w:r>
        <w:t xml:space="preserve">Javascript ja Typescript tarjoavat monipuolisia mahdollisuuksia dokumentaation käsittelyyn ja automatisointiin erityisesti web-pohjaisissa ympäristöissä. Niiden avulla voidaan kehittää työkaluja, jotka esimerkiksi lukevat ja muuntavat Markdown-muotoista sisältöä eri formaatteihin. Tämä mahdollistaa dokumentaation käsittelyn osana samaa teknologista ympäristöä kuin muu ohjelmistokehitys, mikä vähentää erillisten työkalujen tarvetta.</w:t>
      </w:r>
      <w:r>
        <w:t xml:space="preserve"> </w:t>
      </w:r>
      <w:r>
        <w:t xml:space="preserve">Christopher (2026)</w:t>
      </w:r>
    </w:p>
    <w:p>
      <w:pPr>
        <w:pStyle w:val="BodyText"/>
      </w:pPr>
      <w:r>
        <w:t xml:space="preserve">Yksi käyttökohde on dokumentaation automaattinen generointi ja muokkaaminen. Javascript- ja Typescript-pohjaisilla ratkaisuilla voidaan esimerkiksi hakea sisältöä eri lähteistä, käsitellä sitä ohjelmallisesti ja tuottaa siitä yhtenäistä dokumentaatiota. Tämä on hyödyllistä tilanteissa, joissa dokumentaatio perustuu osittain dynaamiseen sisältöön tai sitä halutaan päivittää automaattisesti.</w:t>
      </w:r>
      <w:r>
        <w:t xml:space="preserve"> </w:t>
      </w:r>
      <w:r>
        <w:t xml:space="preserve">M. W. Docs (2026a)</w:t>
      </w:r>
    </w:p>
    <w:p>
      <w:pPr>
        <w:pStyle w:val="BodyText"/>
      </w:pPr>
      <w:r>
        <w:t xml:space="preserve">Näitä kieliä voidaan hyödyntää dokumentaation julkaisemissa ja esittämisessä. Esimerkiksi staattisten sivustojen generaattorit ja muut dokumentaatioalustat käyttävät usein Javascriptiä sisällön piirtämiseen ja toiminnallisuuksien toteuttamiseen. Typescript puolestaan tuo lisää luotettavuttaa tyyppitarkistuksen avulla, mikä helpottaa laajempien ja monimutkaisempien dokumentaatiotyökalujen rakentamista.</w:t>
      </w:r>
      <w:r>
        <w:t xml:space="preserve"> </w:t>
      </w:r>
      <w:r>
        <w:t xml:space="preserve">Cloudflare (n.d.)</w:t>
      </w:r>
    </w:p>
    <w:bookmarkEnd w:id="35"/>
    <w:bookmarkEnd w:id="36"/>
    <w:bookmarkStart w:id="39" w:name="Xf34fd2df557859102f23ca87beb246e05e6bcd8"/>
    <w:p>
      <w:pPr>
        <w:pStyle w:val="Heading2"/>
      </w:pPr>
      <w:r>
        <w:t xml:space="preserve">3.4 Web scraping dokumentaation tuottamisessa</w:t>
      </w:r>
    </w:p>
    <w:p>
      <w:pPr>
        <w:pStyle w:val="FirstParagraph"/>
      </w:pPr>
      <w:r>
        <w:t xml:space="preserve">Web scraping tarkoittaa menetelmää, jossa tietoa kerätään automaattisesti verkkosivuilta ohjelmallisesti. Sitä voidaan hyödyntää dokumentaation tuottamisessa esimerkiksi tilanteissa, joissa olemassa olevaa sisältöä halutaan siirtää tai muuntaa uuteen muotoon. Web scraping tekniikalla mahdollistetaan suurten tietomäärien kerääminen ilman manuaalista työtä, mikä tekee siitä hyvän työkalun laajojen dokumentaatiokokonaisuuksien käsittelyssä.</w:t>
      </w:r>
      <w:r>
        <w:t xml:space="preserve"> </w:t>
      </w:r>
      <w:r>
        <w:t xml:space="preserve">Jarmul (2017)</w:t>
      </w:r>
    </w:p>
    <w:bookmarkStart w:id="37" w:name="web-scraping--menetelmän-perusteet"/>
    <w:p>
      <w:pPr>
        <w:pStyle w:val="Heading3"/>
      </w:pPr>
      <w:r>
        <w:t xml:space="preserve">3.4.1 Web scraping -menetelmän perusteet</w:t>
      </w:r>
    </w:p>
    <w:p>
      <w:pPr>
        <w:pStyle w:val="FirstParagraph"/>
      </w:pPr>
      <w:r>
        <w:t xml:space="preserve">Prosessi perustuu siihen, että ohjelma hakee verkkosivun HTML-sisällön ja jäsentää siitä halutut tiedot, kuten tekstin tai rakenteelliset elementit. Tämän avulla vältetään manuaalista kopiointia ja nopeutetaan tiedon poimimista.</w:t>
      </w:r>
      <w:r>
        <w:t xml:space="preserve"> </w:t>
      </w:r>
      <w:r>
        <w:t xml:space="preserve">Broucke &amp; Baesens (n.d.)</w:t>
      </w:r>
    </w:p>
    <w:p>
      <w:pPr>
        <w:pStyle w:val="BodyText"/>
      </w:pPr>
      <w:r>
        <w:t xml:space="preserve">Tyypillisesti web scraping koostuu useista vaiheista, kuten verkkosivun hakemisesta, sisällön analysoinnista sekä halutun datan erottelusta ja tallentamisesta. Tiedon jäsentämisessä hyödynnetään usein HTML-rakennetta, esimerkiksi tageja ja luokkia, joiden avulla ohjelma tunnistaa, mitä osia sivusta halutaan kerätä. Näin voidaan poimia vain relevantti sisältö ja jättää muu sivun rakenne huomiotta.</w:t>
      </w:r>
      <w:r>
        <w:t xml:space="preserve"> </w:t>
      </w:r>
      <w:r>
        <w:t xml:space="preserve">Jarmul (2017)</w:t>
      </w:r>
    </w:p>
    <w:bookmarkEnd w:id="37"/>
    <w:bookmarkStart w:id="38" w:name="X5d5ab0fa92a36d04a02c2f340e818e459117795"/>
    <w:p>
      <w:pPr>
        <w:pStyle w:val="Heading3"/>
      </w:pPr>
      <w:r>
        <w:t xml:space="preserve">3.4.3 Eettiset ja tietoturvaan liittyvät näkökulmat</w:t>
      </w:r>
    </w:p>
    <w:p>
      <w:pPr>
        <w:pStyle w:val="FirstParagraph"/>
      </w:pPr>
      <w:r>
        <w:t xml:space="preserve">Web scrapingiin liittyy useita eettisiä ja juridisia näkökulmia, jotka tulee huomioida ennen menetelmän käyttöä. Vaikka automaattinen tiedonkeruu verkkosivuilta on teknisesti mahdollista, sen laillisuus riippuu pitkälti siitä, miten kerättyä tietoa käytetään. Yleisesti ottaen datan kerääminen henkilökohtaiseen käyttöön ja kohtuullisen käytön puitteissa on sallittua, mutta ongelmia voi syntyä, jos sisältöä julkaistaan uudelleen, rikotaan palvelun käyttöehtoja tai käsitellään tekijänoikdeun alaista materiaalia ilman lupaa.</w:t>
      </w:r>
      <w:r>
        <w:t xml:space="preserve"> </w:t>
      </w:r>
      <w:r>
        <w:t xml:space="preserve">Jarmul (2017)</w:t>
      </w:r>
    </w:p>
    <w:p>
      <w:pPr>
        <w:pStyle w:val="BodyText"/>
      </w:pPr>
      <w:r>
        <w:t xml:space="preserve">Pelkkien faktojen käerääminen ei välttämättä riko tekijänoikeuksia, mutta sisältö, jolla on tunnistettava tekijä tai luova panos, voi olla suojattua. Lisäksi tapauksissa on todettu, että uutis- ja muun suojatun sisällön uudelleenkäyttö ilman lupaa voi rikkoa tekijänouikeuslakeja. Toisaalta tietyissä tilanteissa, kuten verkkosivujen indeksoinnissa ja linkittämisessä, automaattinen tiedonkeruu on katsottu sallituksi, kunhan se ei riko muita ehtoja.</w:t>
      </w:r>
      <w:r>
        <w:t xml:space="preserve"> </w:t>
      </w:r>
      <w:r>
        <w:t xml:space="preserve">Jarmul (2017)</w:t>
      </w:r>
    </w:p>
    <w:p>
      <w:pPr>
        <w:pStyle w:val="BodyText"/>
      </w:pPr>
      <w:r>
        <w:t xml:space="preserve">Eettisestä näkökulmasta on tärkeää huomioida myös scrapinging vaikutus kohdejärjestelmiin. Liiallinen tai aggressiivinen tiedonkeruu voi kuormittaa verkkosivua ja heikentää sen toimintaa, mikä voi johtaa palvelun häiriöihin. Vaikka kaikki tällainen toiminta ei välttämättä ole lainvastaista, sitä voidaan pitää epäeettisenä. Tämän vuoksi web scrapingia tulisi toteuttaa vastuullisesti, huomioiden sekä tekniset rajoitteet että palveluntarjoajien ehdot ja oikeudet.</w:t>
      </w:r>
      <w:r>
        <w:t xml:space="preserve"> </w:t>
      </w:r>
      <w:r>
        <w:t xml:space="preserve">Jarmul (2017)</w:t>
      </w:r>
    </w:p>
    <w:bookmarkEnd w:id="38"/>
    <w:bookmarkEnd w:id="39"/>
    <w:bookmarkStart w:id="40" w:name="markdown-työnkulku-työelämässä"/>
    <w:p>
      <w:pPr>
        <w:pStyle w:val="Heading2"/>
      </w:pPr>
      <w:r>
        <w:t xml:space="preserve">3.5 Markdown-työnkulku työelämässä</w:t>
      </w:r>
    </w:p>
    <w:p>
      <w:pPr>
        <w:pStyle w:val="FirstParagraph"/>
      </w:pPr>
      <w:r>
        <w:t xml:space="preserve">Markdown on vakiinnuttanut asemansa osana nykyaikaista työelämää teknisessä dokumentaatiossa ja ohjelmistokehityksessä. Sen yksinkertainen syntaksi ja yhteensopivuus erilaisten työkalujen kanssa tekevät siitä sopivan ratkaisun organisaatioille, joissa dokumentaatiota tuotetaan jatkuvasti ja useiden käyttäjien toimesta. Markdown mahdollistaa dokumentaation integroimisen osaksi kehitysprosesseja, mikä parantaa tiedon ajantasaisuutta.</w:t>
      </w:r>
      <w:r>
        <w:t xml:space="preserve"> </w:t>
      </w:r>
      <w:r>
        <w:t xml:space="preserve">Matt (2026e)</w:t>
      </w:r>
    </w:p>
    <w:p>
      <w:pPr>
        <w:pStyle w:val="BodyText"/>
      </w:pPr>
      <w:r>
        <w:t xml:space="preserve">Työelämässä Markdownin käyttö liittyy usein versionhallintaan, yhteistyöhön sekä automaatioon. Dokumentaatio voidaan tallentaa samaan ympäristöön kuin ohjelmakoodi, jolloin muutokset ovat helposti seurattavissa ja hallittavissa. Tämä parantaa tiimityötä ja vähentää tiedon siiloutumista, kun dokumentaatio on kaikkien saatavilla yhtenäisessä muodossa.</w:t>
      </w:r>
      <w:r>
        <w:t xml:space="preserve"> </w:t>
      </w:r>
      <w:r>
        <w:t xml:space="preserve">Thomchick (2018)</w:t>
      </w:r>
    </w:p>
    <w:p>
      <w:pPr>
        <w:pStyle w:val="BodyText"/>
      </w:pPr>
      <w:r>
        <w:t xml:space="preserve">Markdownin käyttöönotto organisaatiossa vaatii sekä teknisiä ratkaisuja että toimintatapojen muutosta. On tärkeää määritellä miten dokumentaatiota tuotetaan, missä sitä säilytetään ja millä työkaluilla sitä hallitaan. Usein käyttöönotto liittyy versionhallintajärjestelmien, kuten Gitin, sekä yhteisten alustojen, kuten GitHubin, hyödyntämiseen, jolloin dokumentaatio voidaan integroida osaksi muuta kehitystyötä.</w:t>
      </w:r>
      <w:r>
        <w:t xml:space="preserve"> </w:t>
      </w:r>
      <w:r>
        <w:t xml:space="preserve">Kong (2025)</w:t>
      </w:r>
    </w:p>
    <w:p>
      <w:pPr>
        <w:pStyle w:val="BodyText"/>
      </w:pPr>
      <w:r>
        <w:t xml:space="preserve">Onnistunut käyttöönotto edellyttää myös yhteisten käytäntöjen ja ohjeistusten luomista. Näihin kuuluvat esimerkiksi dokumentaation rakenne, nimeämiskäytännöt sekä kirjoitustyyli. Yhtenäiset toimintamallit parantavat dokumentaation laatua ja tekevät siitä helpommin ymmärrettävää kaikille käyttäjille. Lisäksi henkilöstön koulutus on tärkeää, jotta kaikki osaavat hyödyntää Markdownia ja siihen liittyviä työkaluja.</w:t>
      </w:r>
      <w:r>
        <w:t xml:space="preserve"> </w:t>
      </w:r>
      <w:r>
        <w:t xml:space="preserve">Selfe (2008)</w:t>
      </w:r>
    </w:p>
    <w:p>
      <w:pPr>
        <w:pStyle w:val="BodyText"/>
      </w:pPr>
      <w:r>
        <w:t xml:space="preserve">Käyttöönottoon liittyy myös haasteita, kuten muutosvastarinta ja uuden työskentelytavan opettelu. Erityisesti organisaatioissa, joissa on totuttu perinteisiin dokumentointimenetelmiin, siirtyminen tekstipohjaiseen ratkaisuun voi vaatia aikaa ja tukea. Näitä haasteita voidaan kuitenkin vähentää tarjoamalla selkeitä ohjeita, esimerkkejä ja käytännön hyötyjä, jotka konkretisoivat Markdownin edut.</w:t>
      </w:r>
      <w:r>
        <w:t xml:space="preserve"> </w:t>
      </w:r>
      <w:r>
        <w:t xml:space="preserve">Selfe (2008)</w:t>
      </w:r>
    </w:p>
    <w:bookmarkEnd w:id="40"/>
    <w:bookmarkEnd w:id="41"/>
    <w:bookmarkStart w:id="52" w:name="research-method"/>
    <w:p>
      <w:pPr>
        <w:pStyle w:val="Heading1"/>
      </w:pPr>
      <w:r>
        <w:t xml:space="preserve">4 Research method</w:t>
      </w:r>
    </w:p>
    <w:bookmarkStart w:id="46" w:name="Xe81352a267fd073c04a715667f4fd37611daf5c"/>
    <w:p>
      <w:pPr>
        <w:pStyle w:val="Heading2"/>
      </w:pPr>
      <w:r>
        <w:t xml:space="preserve">4.1 Käytännön toteutukseen perustuva tapaustutkimusmenetelmä</w:t>
      </w:r>
    </w:p>
    <w:p>
      <w:pPr>
        <w:pStyle w:val="FirstParagraph"/>
      </w:pPr>
      <w:r>
        <w:t xml:space="preserve">Tässä tutkimuksessa tarkastellaan Markdownin soveltuvuutta teknisen dokumentaation työkaluna erityisesti ohjelmistoprojektien kontekstissa. Tutkimuksen kohteena ei ole pelkästään Markdown kielenä, vaan kokonainen työkaluketju, jossa dokumentaatio tuotetaan, muokataan, hallitaan ja julkaistaan nykyaikaisilla kehitystyökaluilla. Näin ollen tutkimus keskittyy siihen, miten dokumentaatiota voidaan käsitellä osana ohjelmistokehitysprosessia, ei erillisenä kokonaisuutena.</w:t>
      </w:r>
    </w:p>
    <w:p>
      <w:pPr>
        <w:pStyle w:val="BodyText"/>
      </w:pPr>
      <w:r>
        <w:t xml:space="preserve">Tutkimus toteutetaan tapaustutkimuksena, jossa hyödynnetään käytännön toteutusta tutkimusmenetelmänä. Tämä tarkoittaa, että tutkimuskysymyksiin ei vastata pelkästään kirjallisuuden perusteella, vaan niitä tarkastellaan konkreettisen toteutuksen kautta. Toteutuksessa etsitään ja arvioidaan työkalua, joilla dokumentaation muunnos, hallinta ja julkaisu voidaan toteuttaa mahdollisimman tehokkaasti.</w:t>
      </w:r>
    </w:p>
    <w:p>
      <w:pPr>
        <w:pStyle w:val="BodyText"/>
      </w:pPr>
      <w:r>
        <w:t xml:space="preserve">Tutkimuskysymykset voidaan muotoilla uudelleen käytännönläheisemmin seuraavasti:</w:t>
      </w:r>
    </w:p>
    <w:p>
      <w:pPr>
        <w:pStyle w:val="Compact"/>
        <w:numPr>
          <w:ilvl w:val="0"/>
          <w:numId w:val="1002"/>
        </w:numPr>
      </w:pPr>
      <w:r>
        <w:t xml:space="preserve">Miten olemassa oleva dokumentaatio voidaan muuntaa Markdown-muotoon?</w:t>
      </w:r>
    </w:p>
    <w:p>
      <w:pPr>
        <w:pStyle w:val="Compact"/>
        <w:numPr>
          <w:ilvl w:val="0"/>
          <w:numId w:val="1002"/>
        </w:numPr>
      </w:pPr>
      <w:r>
        <w:t xml:space="preserve">Mitä työkaluja tähän prosessiin tarvitaan?</w:t>
      </w:r>
    </w:p>
    <w:p>
      <w:pPr>
        <w:pStyle w:val="Compact"/>
        <w:numPr>
          <w:ilvl w:val="0"/>
          <w:numId w:val="1002"/>
        </w:numPr>
      </w:pPr>
      <w:r>
        <w:t xml:space="preserve">Miten Markdown integroidaan osaksi versionhallintaa ja julkaisua?</w:t>
      </w:r>
    </w:p>
    <w:p>
      <w:pPr>
        <w:pStyle w:val="FirstParagraph"/>
      </w:pPr>
      <w:r>
        <w:t xml:space="preserve">Näiden kysymysten avulla tutkimus keskittyy “miten” eikä pelkästään “miksi” -näkökulmaan. Tarkastelun kohteena ovat erityisesti työkalut ja menetelmät, kuten web scraping -ratkaisut, HTML:n jäsentämiseen käytettävät kirjastot, Markdown-muunnostyökalut sekä staattisten sivustojen generaattorit.</w:t>
      </w:r>
    </w:p>
    <w:p>
      <w:pPr>
        <w:pStyle w:val="BodyText"/>
      </w:pPr>
      <w:r>
        <w:t xml:space="preserve">Tutkimuksessa oletetaan, että dokumentaation kehittämisessä keskeinen haaste ei ole pelkästään sisällön tuottaminen, vaan sen hallinta, ylläpito ja julkaisu. Tämän vuoksi tutkimus pyrkii löytämään työkaluketjun, joka tukee koko dokumentaation elinkaarta. Käytännössä tämä tarkoittaa esimerkiksi sitä, että dokumentaatio voidaan hakea ohjelmallisesti, muuntaa automaattisesti, tallentaa versionhallintaan ja julkaista ilman manuaalista työtä.</w:t>
      </w:r>
    </w:p>
    <w:p>
      <w:pPr>
        <w:pStyle w:val="BodyText"/>
      </w:pPr>
      <w:r>
        <w:t xml:space="preserve">Tapaustutkimuksen luonteen mukaisesti tutkimus etenee vaiheittain, ja jokaisessa vaiheessa arvioidaan valittujen työkalujen toimivuutta. Näin tutkimus toimii samalla sekä teknisenä toteutuksena että analyysina siitä, kuinka hyvin valitut ratkaisut vastaavat asetettuihin tavoitteisiin.</w:t>
      </w:r>
    </w:p>
    <w:p>
      <w:pPr>
        <w:pStyle w:val="BodyText"/>
      </w:pPr>
      <w:r>
        <w:t xml:space="preserve">Tutkimuksen lähtökohta on käytännön tarve: olemassa olevan dokumentaation muuntaminen Markdown-muotoon ja sen hyödyntäminen modernissa kehitysympäristössä. Tästä näkökulmasta tutkimus voidaan nähdä “työkalujen etsimisenä ja testaamisena”, jossa tavoitteena on rakentaa toimiva ja toistettava prosessi dokumentaation käsittelyyn.</w:t>
      </w:r>
    </w:p>
    <w:bookmarkStart w:id="42" w:name="X6dfaad64bdbc8dd32b9a937ff0722647ab0774c"/>
    <w:p>
      <w:pPr>
        <w:pStyle w:val="Heading3"/>
      </w:pPr>
      <w:r>
        <w:t xml:space="preserve">4.1.1 Sisällön kerääminen ja muuntaminen Markdown-muotoon</w:t>
      </w:r>
    </w:p>
    <w:p>
      <w:pPr>
        <w:pStyle w:val="FirstParagraph"/>
      </w:pPr>
      <w:r>
        <w:t xml:space="preserve">Web scrapingin avulla kerätty sisältö voidaan muuntaa Markdown-muotoon, jolloin siitä saadaan helposti luettavaa ja ylläpidettävää dokumentaatiota. Prosessi alkaa yleensä verkkosivun HTML-rakenteen hakemisella, jonka jälkeen sisältö jäsennetään ja suodatetaan siten, että vain oleellinen tieto, kuten otsikot, kappaleet ja linkit, säilytetään. Tämän jälkeen sisältö muunnetaan Markdown-syntaksia vastaavaan muotoon, esimerkiksi HTML-otsikot muutetaan risuaitamerkinnöiksi (#) ja listat vastaaviksi Markdown-listoiksi.</w:t>
      </w:r>
      <w:r>
        <w:t xml:space="preserve"> </w:t>
      </w:r>
      <w:r>
        <w:t xml:space="preserve">Broucke &amp; Baesens (n.d.)</w:t>
      </w:r>
    </w:p>
    <w:p>
      <w:pPr>
        <w:pStyle w:val="BodyText"/>
      </w:pPr>
      <w:r>
        <w:t xml:space="preserve">Muuntaminen voidaan toteuttaa automaattisesti erilaisten työkalujen ja kirjastojen avulla. Näiden avulla HTML-rakenteesta voidaan muodostaa Markdown-dokumentti ilman, että sisältöä tarvitsee käsitellä manuaalisesti. Tämä nopeuttaa merkittävästi dokumentaation tuottamista erityisesti silloin, kun käsitellään suuria määriä verkkosisältöä tai olemassa olevaa dokumentaatiota halutaan siirtää uuteen formaattiin.</w:t>
      </w:r>
      <w:r>
        <w:t xml:space="preserve"> </w:t>
      </w:r>
      <w:r>
        <w:t xml:space="preserve">Christie (2017)</w:t>
      </w:r>
    </w:p>
    <w:bookmarkEnd w:id="42"/>
    <w:bookmarkStart w:id="43" w:name="tutkimuksen-suunnittelu-ja-rajaus"/>
    <w:p>
      <w:pPr>
        <w:pStyle w:val="Heading3"/>
      </w:pPr>
      <w:r>
        <w:t xml:space="preserve">4.1.2 Tutkimuksen suunnittelu ja rajaus</w:t>
      </w:r>
    </w:p>
    <w:p>
      <w:pPr>
        <w:pStyle w:val="FirstParagraph"/>
      </w:pPr>
      <w:r>
        <w:t xml:space="preserve">Tutkimuksen suunnittelu perustuu tavoitteeseen rakentaa selkeä ja toistettava työnkulku, jolla olemassa oleva verkkopohjainen dokumentaatio voidaan muuntaa Markdown-muotoon ja julkaista osana nykyaikaista dokumentaatioympäristöä. Suunnittelussa painotetaan erityisesti prosessin vaiheistamista sekä sitä, että jokainen vaihe tukee seuraavaa osaa kokonaisuudessa.</w:t>
      </w:r>
    </w:p>
    <w:p>
      <w:pPr>
        <w:pStyle w:val="BodyText"/>
      </w:pPr>
      <w:r>
        <w:t xml:space="preserve">Tutkimus rajataan koskemaan HAMKin julkisia, tekstipohjaisia dokumentaatiosivuja, jotka tarjoavat realistisen ja riittävän laajan aineiston menetelmän arviointiin. Rajauksen tavoitteena on keskittyä nimenomaan dokumentaation rakenteeseen ja sisältöön, ei koko verkkosivuston toiminnallisuuteen tai visuaalisiin elementteihin. Tämän vuoksi esimerkiksi dynaamiset komponentit, interaktiiviset elementit sekä sivuston ulkoasuun liittyvät tyylit jätetään tarkastelun ulkopuolelle.</w:t>
      </w:r>
    </w:p>
    <w:p>
      <w:pPr>
        <w:pStyle w:val="BodyText"/>
      </w:pPr>
      <w:r>
        <w:t xml:space="preserve">Tutkimuksessa keskitytään dokumentaation työnkulkuun, joka koostuu tiedon keräämisestä, jäsentämisestä, muuntamisesta Markdown-muotoon sekä lopulta julkaisemisesta staattisena sivustona. Näitä vaiheita tarkastellaan kokonaisuutena, jotta voidaan arvioida, kuinka hyvin Markdown soveltuu dokumentaation hallintaan osana ohjelmistokehityksen kaltaista ympäristöä.</w:t>
      </w:r>
    </w:p>
    <w:p>
      <w:pPr>
        <w:pStyle w:val="BodyText"/>
      </w:pPr>
      <w:r>
        <w:t xml:space="preserve">Suunnitteluvaiheessa määritellään myös käytettävät teknologiat ja työkalut yleisellä tasolla. Tiedonkeruun oletetaan perustuvan ohjelmalliseen rajapinnan hyödyntämiseen, mikäli sellainen on saatavilla, ja vaihtoehtoisesti HTML-pohjaiseen jäsentämiseen. Muunnosvaiheessa hyödynnetään valmiita kirjastoja, jotka tukevat HTML–Markdown-muunnosta, ja lopullinen dokumentaatio tallennetaan tiedostorakenteeseen, joka mahdollistaa versionhallinnan ja jatkokäsittelyn.</w:t>
      </w:r>
    </w:p>
    <w:p>
      <w:pPr>
        <w:pStyle w:val="BodyText"/>
      </w:pPr>
      <w:r>
        <w:t xml:space="preserve">Lisäksi tutkimuksessa huomioidaan työnkulun rajoitteet. Kaikkea alkuperäisen dokumentaation sisältöä ei pyritä säilyttämään täydellisesti, vaan painopiste on tekstisisällön ja rakenteen säilyttämisessä. Erityisesti visuaaliset ratkaisut, kuten kuvien tarkka asettelu, voivat muuttua muunnosprosessissa. Tämä rajaus on tietoinen, sillä tutkimuksen tavoitteena on arvioida Markdownin soveltuvuutta ensisijaisesti teknisen dokumentaation näkökulmasta.</w:t>
      </w:r>
    </w:p>
    <w:bookmarkEnd w:id="43"/>
    <w:bookmarkStart w:id="44" w:name="työkalujen-valinta"/>
    <w:p>
      <w:pPr>
        <w:pStyle w:val="Heading3"/>
      </w:pPr>
      <w:r>
        <w:t xml:space="preserve">4.1.3 Työkalujen valinta</w:t>
      </w:r>
    </w:p>
    <w:p>
      <w:pPr>
        <w:pStyle w:val="FirstParagraph"/>
      </w:pPr>
      <w:r>
        <w:t xml:space="preserve">Työkalut valitaan työn tavoitteiden perusteella. Tavoitteena on rakentaa mahdollisimman automaattinen ja toistettava prosessi, jolla verkkosivujen sisältö haetaan, käsitellään ja muutetaan Markdown-muotoon. Samalla halutaan varmistaa, että kaikki sopii yhteen nykyisten kehityskäytäntöjen kanssa.</w:t>
      </w:r>
    </w:p>
    <w:p>
      <w:pPr>
        <w:pStyle w:val="BodyText"/>
      </w:pPr>
      <w:r>
        <w:t xml:space="preserve">Tiedonkeruuseen valitaan TypeScript. Se tuo mukanaan staattisen tyypityksen, mikä tekee koodista selkeämpää ja helpompaa ylläpitää verrattuna tavalliseen JavaScriptiin. TypeScript sopii hyvin myös HTTP-pyyntöjen tekemiseen sekä JSON-datan käsittelyyn - molemmat ovat oleellisia, kun haetaan sisältöä WordPressin REST API:sta</w:t>
      </w:r>
      <w:r>
        <w:t xml:space="preserve"> </w:t>
      </w:r>
      <w:r>
        <w:rPr>
          <w:i/>
          <w:iCs/>
        </w:rPr>
        <w:t xml:space="preserve">TypeScript</w:t>
      </w:r>
      <w:r>
        <w:t xml:space="preserve"> </w:t>
      </w:r>
      <w:r>
        <w:t xml:space="preserve">(2026)</w:t>
      </w:r>
      <w:r>
        <w:t xml:space="preserve">. Skriptit ajetaan Node.js-ympäristössä, joten ne voi käynnistää suoraan komentoriviltä.</w:t>
      </w:r>
      <w:r>
        <w:t xml:space="preserve"> </w:t>
      </w:r>
      <w:r>
        <w:rPr>
          <w:i/>
          <w:iCs/>
        </w:rPr>
        <w:t xml:space="preserve">Run</w:t>
      </w:r>
      <w:r>
        <w:rPr>
          <w:i/>
          <w:iCs/>
        </w:rPr>
        <w:t xml:space="preserve"> </w:t>
      </w:r>
      <w:r>
        <w:rPr>
          <w:i/>
          <w:iCs/>
        </w:rPr>
        <w:t xml:space="preserve">Node</w:t>
      </w:r>
      <w:r>
        <w:rPr>
          <w:i/>
          <w:iCs/>
        </w:rPr>
        <w:t xml:space="preserve">.js Scripts from the Command Line</w:t>
      </w:r>
      <w:r>
        <w:t xml:space="preserve"> </w:t>
      </w:r>
      <w:r>
        <w:t xml:space="preserve">(2026)</w:t>
      </w:r>
    </w:p>
    <w:p>
      <w:pPr>
        <w:pStyle w:val="BodyText"/>
      </w:pPr>
      <w:r>
        <w:t xml:space="preserve">HTML:n muuntamiseen Markdowniksi käytetään valmiita kirjastoja ja työkaluja, jotka osaavat käsitellä HTML-rakennetta ja tuottaa siitä toimivaa Markdown-syntaksia. Näiden avulla suurin osa muunnosprosessista automatisoituu, vaikka joissain tapauksissa sisältö vaatii vielä pientä manuaalista viilausta lopputuloksen viimeistelemiseksi.</w:t>
      </w:r>
    </w:p>
    <w:p>
      <w:pPr>
        <w:pStyle w:val="BodyText"/>
      </w:pPr>
      <w:r>
        <w:t xml:space="preserve">Dokumentaation versionhallintaan otetaan käyttöön Git. Sen avulla muutoksia voi seurata, eri versioita hallita ja työtä jatkaa myöhemmin ilman ongelmia. Valmis dokumentaatio tallennetaan GitHub-repositorioon, jossa sitä on helppo jakaa, tarkastella ja kehittää yhdessä muiden kanssa.</w:t>
      </w:r>
    </w:p>
    <w:p>
      <w:pPr>
        <w:pStyle w:val="BodyText"/>
      </w:pPr>
      <w:r>
        <w:t xml:space="preserve">Itse dokumentaation kirjoittamiseen ja lukemiseen käytetään Visual Studio Codea. Se tarjoaa hyvän tuen Markdownille, live-esikatselun sekä erilaisia laajennuksia, jotka helpottavat työskentelyä.</w:t>
      </w:r>
      <w:r>
        <w:t xml:space="preserve"> </w:t>
      </w:r>
      <w:r>
        <w:rPr>
          <w:i/>
          <w:iCs/>
        </w:rPr>
        <w:t xml:space="preserve">Markdown and</w:t>
      </w:r>
      <w:r>
        <w:rPr>
          <w:i/>
          <w:iCs/>
        </w:rPr>
        <w:t xml:space="preserve"> </w:t>
      </w:r>
      <w:r>
        <w:rPr>
          <w:i/>
          <w:iCs/>
        </w:rPr>
        <w:t xml:space="preserve">Visual Studio Code</w:t>
      </w:r>
      <w:r>
        <w:t xml:space="preserve"> </w:t>
      </w:r>
      <w:r>
        <w:t xml:space="preserve">(2026)</w:t>
      </w:r>
    </w:p>
    <w:bookmarkEnd w:id="44"/>
    <w:bookmarkStart w:id="45" w:name="menetelmän-toteutus"/>
    <w:p>
      <w:pPr>
        <w:pStyle w:val="Heading3"/>
      </w:pPr>
      <w:r>
        <w:t xml:space="preserve">4.1.4 Menetelmän toteutus</w:t>
      </w:r>
    </w:p>
    <w:p>
      <w:pPr>
        <w:pStyle w:val="FirstParagraph"/>
      </w:pPr>
      <w:r>
        <w:t xml:space="preserve">Tämän työn tutkimusmenetelmänä käytetään käytännönläheistä ja soveltavaa lähestymistapaa, jossa teoreettista tarkastelua täydennetään konkreettisella toteutuksella. Menetelmä perustuu tapaustutkimuksen kaltaiseen lähestymistapaan, jossa Markdownin soveltuvuutta arvioidaan todellisessa käyttötilanteessa muuntamalla olemassa olevaa dokumentaatiota uuteen muotoon.</w:t>
      </w:r>
    </w:p>
    <w:p>
      <w:pPr>
        <w:pStyle w:val="BodyText"/>
      </w:pPr>
      <w:r>
        <w:t xml:space="preserve">Tutkimuksen käytännön osuus toteutetaan vaiheittain. Ensin valitaan kohteeksi HAMK:n tekstipohjaiset dokumentaatiosivut, joiden sisältö kerätään web scraping -menetelmällä. Tiedonkeruu toteutetaan TypeScript-pohjaisilla työkaluilla, joiden avulla verkkosivujen HTML-rakenne haetaan ja siitä erotellaan oleellinen sisältö. Tämän jälkeen kerätty sisältö muokataan ohjelmallisesti Markdown-muotoon hyödyntäen muunnostyökaluja ja skriptejä.</w:t>
      </w:r>
    </w:p>
    <w:p>
      <w:pPr>
        <w:pStyle w:val="BodyText"/>
      </w:pPr>
      <w:r>
        <w:t xml:space="preserve">Muokattu dokumentaatio tallennetaan versionhallintaan Gitin avulla ja julkaistaan GitHub-repositoriossa. Tämä mahdollistaa dokumentaation hallinnan, muutosten seurannan sekä yhteistyön simuloinnin käytännön tasolla. Versionhallinnan käyttö on osa tutkimusmenetelmää, sillä se vastaa nykyaikaisia dokumentaatiokäytäntöjä.</w:t>
      </w:r>
    </w:p>
    <w:p>
      <w:pPr>
        <w:pStyle w:val="BodyText"/>
      </w:pPr>
      <w:r>
        <w:t xml:space="preserve">Lisäksi dokumentaation esittämisessä hyödynnetään staattisten sivustojen generaattoria, tässä tapauksessa Docusaurusta</w:t>
      </w:r>
      <w:r>
        <w:t xml:space="preserve"> </w:t>
      </w:r>
      <w:r>
        <w:t xml:space="preserve">Meta (n.d.)</w:t>
      </w:r>
      <w:r>
        <w:t xml:space="preserve">. Markdown-muotoinen sisältö siirretään Docusauruksen docs-hakemistoon, jonka perusteella työkalu generoi automaattisesti staattisen HTML-pohjaisen dokumentaatiosivuston. Tämä mahdollistaa dokumentaation julkaisemisen selkeässä ja käyttäjäystävällisessä muodossa sekä integroinnin osaksi automatisoitua julkaisuprosessia.</w:t>
      </w:r>
    </w:p>
    <w:p>
      <w:pPr>
        <w:pStyle w:val="BodyText"/>
      </w:pPr>
      <w:r>
        <w:t xml:space="preserve">Menetelmän tavoitteena on arvioida Markdownin soveltuvuutta dokumentaation tuottamiseen ja ylläpitoon käytännön toteutuksen kautta. Tutkimuksessa tarkastellaan erityisesti prosessin toimivuutta, työkalujen käytettävyyttä sekä lopputuloksen laatua suhteessa alkuperäiseen dokumentaatioon.</w:t>
      </w:r>
    </w:p>
    <w:bookmarkEnd w:id="45"/>
    <w:bookmarkEnd w:id="46"/>
    <w:bookmarkStart w:id="51" w:name="X4c281a56cc01a34c2062be87c8c207e3265bf8c"/>
    <w:p>
      <w:pPr>
        <w:pStyle w:val="Heading2"/>
      </w:pPr>
      <w:r>
        <w:t xml:space="preserve">4.2 Metatutkimus: Markdownin muuntaminen opinnäytetyömuotoon</w:t>
      </w:r>
    </w:p>
    <w:p>
      <w:pPr>
        <w:pStyle w:val="FirstParagraph"/>
      </w:pPr>
      <w:r>
        <w:t xml:space="preserve">Tässä osuudessa tarkastellaan erillisenä metatutkimuksena, miten Markdown-muotoinen sisältö voidaan muuntaa opinnäytetyövaatimusten mukaiseen muotoon. Kyse ei ole pelkästään teknisestä konversiosta, vaan myös siitä, miten Markdown soveltuu akateemiseen kirjoittamiseen, jossa on tarkat vaatimukset esimerkiksi rakenteen, viittausten ja muotoilun osalta.</w:t>
      </w:r>
    </w:p>
    <w:p>
      <w:pPr>
        <w:pStyle w:val="BodyText"/>
      </w:pPr>
      <w:r>
        <w:t xml:space="preserve">Tutkimuksen kohteena on siis Markdownin ja perinteisen HAMKin opinnäytetyömuodon (Word-pohjaisen mallipohjan) välinen yhteensopivuus. Tavoitteena on selvittää, millä tavoin Markdownilla tuotettu sisältö voidaan muuntaa vaadittuun formaattiin ilman merkittävää manuaalista työtä.</w:t>
      </w:r>
    </w:p>
    <w:p>
      <w:pPr>
        <w:pStyle w:val="BodyText"/>
      </w:pPr>
      <w:r>
        <w:t xml:space="preserve">Tutkimuskysymykset voidaan muotoilla käytännönläheisesti seuraavasti:</w:t>
      </w:r>
    </w:p>
    <w:p>
      <w:pPr>
        <w:pStyle w:val="Compact"/>
        <w:numPr>
          <w:ilvl w:val="0"/>
          <w:numId w:val="1003"/>
        </w:numPr>
      </w:pPr>
      <w:r>
        <w:t xml:space="preserve">Miten Markdown-muotoinen teksti muunnetaan Word-muotoon?</w:t>
      </w:r>
    </w:p>
    <w:p>
      <w:pPr>
        <w:pStyle w:val="Compact"/>
        <w:numPr>
          <w:ilvl w:val="0"/>
          <w:numId w:val="1003"/>
        </w:numPr>
      </w:pPr>
      <w:r>
        <w:t xml:space="preserve">Mitä työkaluja muunnokseen voidaan käyttää?</w:t>
      </w:r>
    </w:p>
    <w:p>
      <w:pPr>
        <w:pStyle w:val="Compact"/>
        <w:numPr>
          <w:ilvl w:val="0"/>
          <w:numId w:val="1003"/>
        </w:numPr>
      </w:pPr>
      <w:r>
        <w:t xml:space="preserve">Miten viittaukset ja lähteet säilyvät muunnoksessa?</w:t>
      </w:r>
    </w:p>
    <w:p>
      <w:pPr>
        <w:pStyle w:val="FirstParagraph"/>
      </w:pPr>
      <w:r>
        <w:t xml:space="preserve">Metatutkimuksessa tarkastellaan erityisesti muunnostyökaluja, kuten dokumenttikonverttereita, jotka tukevat Markdown -&gt; DOCX -muunnosta. Näiden työkalujen avulla pyritään säilyttämään dokumentin rakenne, kuten otsikkotasot, kappalejaot ja listat, mahdollisimman tarkasti alkuperäistä vastaavina.</w:t>
      </w:r>
    </w:p>
    <w:p>
      <w:pPr>
        <w:pStyle w:val="BodyText"/>
      </w:pPr>
      <w:r>
        <w:t xml:space="preserve">Erityistä huomiota kiinnitetään lähteiden hallintaan. Markdown-ympäristössä viittauksia voidaan hallita esimerkiksi erillisten viitetiedostojen avulla, mutta opinnäytetyössä viittausten tulee noudattaa tiettyä formaattia. Tässä yhteydessä tarkastellaan, miten viitteidenhallintatyökalut voidaan integroida osaksi muunnosprosessia siten, että lähdeluettelo ja tekstiviitteet säilyvät oikein muotoiltuina.</w:t>
      </w:r>
    </w:p>
    <w:p>
      <w:pPr>
        <w:pStyle w:val="BodyText"/>
      </w:pPr>
      <w:r>
        <w:t xml:space="preserve">Tutkimuksessa huomioidaan myös muotoiluun liittyvät haasteet. Vaikka Markdown tarjoaa selkeän rakenteen tekstille, se ei suoraan kata kaikkia opinnäytetyömallipohjan vaatimuksia, kuten tarkkoja sivuasetuksia, fontteja tai otsikkotyylejä. Näin ollen osa muotoilusta saattaa vaatia jälkikäsittelyä Word-ympäristössä.</w:t>
      </w:r>
    </w:p>
    <w:p>
      <w:pPr>
        <w:pStyle w:val="BodyText"/>
      </w:pPr>
      <w:r>
        <w:t xml:space="preserve">Tämä metatutkimus täydentää varsinaista tapaustutkimusta tarkastelemalla Markdownin käyttöä eri kontekstissa. Siinä missä varsinainen tutkimus keskittyy tekniseen dokumentaatioon ja sen julkaisuun, metatutkimus arvioi Markdownin soveltuvuutta akateemiseen kirjoittamiseen ja raportointiin.</w:t>
      </w:r>
    </w:p>
    <w:p>
      <w:pPr>
        <w:pStyle w:val="BodyText"/>
      </w:pPr>
      <w:r>
        <w:t xml:space="preserve">Kokonaisuutena metatutkimus toimii “toisena näkökulmana” Markdownin käyttöön. Se ei keskity dokumentaation tuotantoon ohjelmistokehityksessä, vaan siihen, miten samaa sisältöä voidaan hyödyntää muodollisemmassa ja standardoidummassa ympäristössä, kuten opinnäytetyössä.</w:t>
      </w:r>
    </w:p>
    <w:bookmarkStart w:id="47" w:name="tutkimuksen-suunnittelu-ja-rajaus-1"/>
    <w:p>
      <w:pPr>
        <w:pStyle w:val="Heading3"/>
      </w:pPr>
      <w:r>
        <w:t xml:space="preserve">4.2.1 Tutkimuksen suunnittelu ja rajaus</w:t>
      </w:r>
    </w:p>
    <w:p>
      <w:pPr>
        <w:pStyle w:val="FirstParagraph"/>
      </w:pPr>
      <w:r>
        <w:t xml:space="preserve">Metatutkimuksen suunnittelu perustuu tarpeeseen arvioida Markdownin soveltuvuutta akateemisen tekstin tuottamiseen erityisesti tilanteessa, jossa lopullinen dokumentti tulee esittää Word-pohjaisessa opinnäytetyömallissa. Tutkimus lähtee liikkeelle oletuksesta, että Markdown toimii ensisijaisena kirjoitusmuotona, ja sen pohjalta tuotetaan lopullinen opinnäytetyödokumentti.</w:t>
      </w:r>
    </w:p>
    <w:p>
      <w:pPr>
        <w:pStyle w:val="BodyText"/>
      </w:pPr>
      <w:r>
        <w:t xml:space="preserve">Tutkimuksen toteutus rajataan siten, että tarkastelun kohteena on koko muunnosprosessi Markdownista Word-muotoon. Tämä sisältää tekstisisällön, rakenteen sekä viitteiden käsittelyn, mutta ei keskity yksityiskohtaisesti esimerkiksi visuaalisen taiton hienosäätöön. Näin tutkimus pysyy teknisessä ja menetelmällisessä näkökulmassa, eikä laajene liikaa typografisiin yksityiskohtiin.</w:t>
      </w:r>
    </w:p>
    <w:p>
      <w:pPr>
        <w:pStyle w:val="BodyText"/>
      </w:pPr>
      <w:r>
        <w:t xml:space="preserve">Tutkimuksessa tarkastellaan erityisesti kolmea keskeistä osa-aluetta: tekstirakenteen säilymistä, viitteiden hallintaa sekä työkalujen toimivuutta. Rakenteen osalta arvioidaan, kuinka hyvin Markdownin otsikkotasot, kappaleet ja listat siirtyvät Word-dokumenttiin. Viitteiden osalta keskitytään siihen, miten lähteet voidaan integroida mukaan siten, että ne vastaavat opinnäytetyövaatimuksia. Työkalujen osalta vertaillaan käytännössä käytettäviä ratkaisuja ja niiden soveltuvuutta tähän tarkoitukseen.</w:t>
      </w:r>
    </w:p>
    <w:p>
      <w:pPr>
        <w:pStyle w:val="BodyText"/>
      </w:pPr>
      <w:r>
        <w:t xml:space="preserve">Rajauksen ulkopuolelle jätetään esimerkiksi täysin manuaalinen muokkaus Word-ympäristössä, koska tutkimuksen tavoitteena on nimenomaan automaation mahdollisuuksien arviointi. Lisäksi tutkimus keskittyy yhteen opinnäytetyöpohjaan (HAMK), eikä pyri yleistämään kaikkien korkeakoulujen vaatimuksiin, vaikka tulokset voivat olla osittain sovellettavissa myös laajemmin.</w:t>
      </w:r>
    </w:p>
    <w:bookmarkEnd w:id="47"/>
    <w:bookmarkStart w:id="48" w:name="työkalujen-valinta-1"/>
    <w:p>
      <w:pPr>
        <w:pStyle w:val="Heading3"/>
      </w:pPr>
      <w:r>
        <w:t xml:space="preserve">4.2.2 Työkalujen valinta</w:t>
      </w:r>
    </w:p>
    <w:p>
      <w:pPr>
        <w:pStyle w:val="FirstParagraph"/>
      </w:pPr>
      <w:r>
        <w:t xml:space="preserve">Tässä tutkimuksessa työkalujen valinta rajataan tarkoituksellisesti mahdollisimman yksinkertaiseksi. Tarkastelun kohteena on ainoastaan Markdown-muotoisen tekstin muuntaminen Word-muotoon (.md -&gt; .docx), eikä prosessiin sisälly muita vaiheita, kuten web scrapingia, ohjelmallista käsittelyä tai staattisen sivuston generointia. Lisäksi lähtökohtana on, että muunnos voidaan toteuttaa ilman omaa ohjelmointia.</w:t>
      </w:r>
    </w:p>
    <w:p>
      <w:pPr>
        <w:pStyle w:val="BodyText"/>
      </w:pPr>
      <w:r>
        <w:t xml:space="preserve">Työkalujen valinnassa oleellisena kriteerinä on helppokäyttöisyys sekä valmiiden ratkaisujen hyödyntäminen. Tämän vuoksi tarkastelussa keskitytään valmiisiin dokumenttikonversiotyökaluihin, jotka tukevat Markdownin muuntamista suoraan Word-muotoon. Tällaiset työkalut mahdollistavat muunnoksen yhdellä komennolla tai graafisen käyttöliittymän kautta ilman, että käyttäjän tarvitsee kirjoittaa omaa koodia.</w:t>
      </w:r>
    </w:p>
    <w:p>
      <w:pPr>
        <w:pStyle w:val="BodyText"/>
      </w:pPr>
      <w:r>
        <w:t xml:space="preserve">Yksi työkaluista tässä yhteydessä on Pandoc, joka on laajasti käytetty dokumenttimuunnin ja tukee suoraan Markdown- ja DOCX-formaatteja. Pandocin avulla käyttäjä voi muuntaa Markdown-tiedoston Word-dokumentiksi säilyttäen rakenteen, kuten otsikot, kappaleet ja listat. Lisäksi Pandoc tukee viitteidenhallintaa ja mahdollistaa erillisten tyylimallien käytön, mikä on tärkeää opinnäytetyömuotoilun kannalta.</w:t>
      </w:r>
      <w:r>
        <w:t xml:space="preserve"> </w:t>
      </w:r>
      <w:r>
        <w:t xml:space="preserve">MacFarlane (2025)</w:t>
      </w:r>
    </w:p>
    <w:p>
      <w:pPr>
        <w:pStyle w:val="BodyText"/>
      </w:pPr>
      <w:r>
        <w:t xml:space="preserve">Työkalujen valinta rajataan siten, että kaikki ratkaisut tukevat suoraa tiedostomuunnosta ilman ohjelmointia. Näin tutkimuksessa voidaan keskittyä itse muunnosprosessin arviointiin: kuinka hyvin rakenne säilyy, miten viittaukset toimivat ja kuinka paljon manuaalista viimeistelyä tarvitaan lopullisessa Word-dokumentissa.</w:t>
      </w:r>
    </w:p>
    <w:bookmarkEnd w:id="48"/>
    <w:bookmarkStart w:id="49" w:name="X1281c54752c577df1e86bca96e3d63d4edda37b"/>
    <w:p>
      <w:pPr>
        <w:pStyle w:val="Heading3"/>
      </w:pPr>
      <w:r>
        <w:t xml:space="preserve">4.2.3 Markdown-tiedoston valmistelu muunnosta varten</w:t>
      </w:r>
    </w:p>
    <w:p>
      <w:pPr>
        <w:pStyle w:val="FirstParagraph"/>
      </w:pPr>
      <w:r>
        <w:t xml:space="preserve">Ennen varsinaista muunnosvaihetta Markdown-tiedosto valmistellaan siten, että sen rakenne ja sisältö ovat yhteensopivia Word-muotoon tehtävän konversion kanssa. Tavoitteena on varmistaa, että dokumentin looginen rakenne säilyy mahdollisimman hyvin ja että muunnos tuottaa mahdollisimman vähän virheitä tai manuaalista korjaustarvetta.</w:t>
      </w:r>
    </w:p>
    <w:p>
      <w:pPr>
        <w:pStyle w:val="BodyText"/>
      </w:pPr>
      <w:r>
        <w:t xml:space="preserve">Valmisteluvaiheessa keskeistä on Markdownin rakenteiden johdonmukainen käyttö. Otsikkotasot määritellään selkeästi käyttäen</w:t>
      </w:r>
      <w:r>
        <w:t xml:space="preserve"> </w:t>
      </w:r>
      <w:r>
        <w:rPr>
          <w:rStyle w:val="VerbatimChar"/>
        </w:rPr>
        <w:t xml:space="preserve">#</w:t>
      </w:r>
      <w:r>
        <w:t xml:space="preserve">-syntaksia, jolloin ne voidaan muunnosvaiheessa tulkita vastaaviksi otsikkotyyleiksi Word-dokumentissa. Samoin kappaleet, listat ja muut peruselementit kirjoitetaan Markdownin standardien mukaisesti ilman epäyhtenäisiä tai sekamuotoisia rakenteita.</w:t>
      </w:r>
    </w:p>
    <w:p>
      <w:pPr>
        <w:pStyle w:val="BodyText"/>
      </w:pPr>
      <w:r>
        <w:t xml:space="preserve">Lisäksi tiedostosta poistetaan tai vältetään sellaiset Markdown-laajennukset ja erikoisrakenteet, joita kaikki muunnostyökalut eivät tue. Tällaisia voivat olla esimerkiksi monimutkaiset HTML-upotukset tai työkalukohtaiset syntaksilaajennukset. Näiden sijaan pyritään käyttämään mahdollisimman “puhdasta” Markdownia, joka on yhteensopivaa eri konversiotyökalujen kanssa.</w:t>
      </w:r>
    </w:p>
    <w:p>
      <w:pPr>
        <w:pStyle w:val="BodyText"/>
      </w:pPr>
      <w:r>
        <w:t xml:space="preserve">Viittausten ja lähteiden osalta varmistetaan, että ne on kirjoitettu yhtenäisessä muodossa. Tämä voi tarkoittaa esimerkiksi viitteiden merkitsemistä tunnisteilla tai käyttämällä viitteidenhallintatyökalun tuottamaa Markdown-yhteensopivaa formaattia. Tavoitteena on, että viitteet voidaan käsitellä oikein myös muunnosvaiheessa.</w:t>
      </w:r>
    </w:p>
    <w:p>
      <w:pPr>
        <w:pStyle w:val="BodyText"/>
      </w:pPr>
      <w:r>
        <w:t xml:space="preserve">Käytännössä valmisteluvaiheessa voidaan myös jakaa laaja dokumentti loogisiin osiin tai varmistaa, että tiedoston rakenne vastaa opinnäytetyön lukujakoa. Tämä helpottaa sekä muunnosta että myöhempää tarkastelua Word-ympäristössä.</w:t>
      </w:r>
    </w:p>
    <w:bookmarkEnd w:id="49"/>
    <w:bookmarkStart w:id="50" w:name="menetelmän-toteutus-1"/>
    <w:p>
      <w:pPr>
        <w:pStyle w:val="Heading3"/>
      </w:pPr>
      <w:r>
        <w:t xml:space="preserve">4.2.4 Menetelmän toteutus</w:t>
      </w:r>
    </w:p>
    <w:p>
      <w:pPr>
        <w:pStyle w:val="FirstParagraph"/>
      </w:pPr>
      <w:r>
        <w:t xml:space="preserve">Tässä osuudessa kuvataan Markdown-muotoisen tekstin muuntaminen opinnäytetyövaatimusten mukaiseen Word-muotoon (.docx). Prosessin tavoitteena on mahdollistaa koko opinnäytetyön kirjoittaminen Markdown-muodossa siten, että lopullinen dokumentti voidaan tuottaa mahdollisimman automaattisesti ilman laajaa manuaalista muokkausta.</w:t>
      </w:r>
    </w:p>
    <w:p>
      <w:pPr>
        <w:pStyle w:val="BodyText"/>
      </w:pPr>
      <w:r>
        <w:t xml:space="preserve">Muunnosprosessi perustuu lineaariseen työvaiheeseen, jossa Markdown-tiedosto toimii ensisijaisena lähdemateriaalina. Tämä tiedosto sisältää koko työn rakenteen, mukaan lukien otsikot, kappaleet, listat sekä viittaukset. Tämän jälkeen sisältö muunnetaan Word-muotoon käyttäen valmista konversiotyökalua, joka säilyttää mahdollisimman hyvin alkuperäisen rakenteen.</w:t>
      </w:r>
    </w:p>
    <w:p>
      <w:pPr>
        <w:pStyle w:val="BodyText"/>
      </w:pPr>
      <w:r>
        <w:t xml:space="preserve">Periaatteena on, että Markdown toimii “yhden lähteen” (single source of truth) ratkaisuna, josta voidaan tuottaa lopullinen dokumentti. Tämä vähentää tarvetta ylläpitää useita eri versioita samasta sisällöstä ja mahdollistaa muutosten tekemisen suoraan yhteen paikkaan.</w:t>
      </w:r>
    </w:p>
    <w:p>
      <w:pPr>
        <w:pStyle w:val="BodyText"/>
      </w:pPr>
      <w:r>
        <w:t xml:space="preserve">Muunnosvaiheessa hyödynnetään valmiita työkaluja, jotka tukevat Markdownin konvertointia Word-muotoon ilman ohjelmointia. Näiden työkalujen avulla dokumentin rakenne, kuten otsikkotasot ja kappalejaot, säilyvät pääosin ennallaan, vaikka osa muotoilusta vaatiikin jälkikäsittelyä.</w:t>
      </w:r>
    </w:p>
    <w:p>
      <w:pPr>
        <w:pStyle w:val="BodyText"/>
      </w:pPr>
      <w:r>
        <w:t xml:space="preserve">Prosessin lopussa syntynyttä Word-dokumenttia verrataan opinnäytetyömallipohjaan. Tarvittaessa tehdään pieniä manuaalisia korjauksia esimerkiksi muotoiluun liittyen, mutta tavoitteena on, että suurin osa työstä on automatisoitu.</w:t>
      </w:r>
    </w:p>
    <w:bookmarkEnd w:id="50"/>
    <w:bookmarkEnd w:id="51"/>
    <w:bookmarkEnd w:id="52"/>
    <w:bookmarkStart w:id="86" w:name="research"/>
    <w:p>
      <w:pPr>
        <w:pStyle w:val="Heading1"/>
      </w:pPr>
      <w:r>
        <w:t xml:space="preserve">5 Research</w:t>
      </w:r>
    </w:p>
    <w:p>
      <w:pPr>
        <w:pStyle w:val="FirstParagraph"/>
      </w:pPr>
      <w:r>
        <w:t xml:space="preserve">tekstiä tänne?</w:t>
      </w:r>
      <w:r>
        <w:t xml:space="preserve"> </w:t>
      </w:r>
      <w:r>
        <w:t xml:space="preserve">## 5.1 HAMKin julkisten sivujen muuntaminen Markdown-muotoon</w:t>
      </w:r>
    </w:p>
    <w:p>
      <w:pPr>
        <w:pStyle w:val="BodyText"/>
      </w:pPr>
      <w:r>
        <w:t xml:space="preserve">Tässä luvussa tarkastellaan käytännön toteutusta, jossa HAMKin julkisten verkkosivujen sisältö muunnetaan Markdown-muotoon. Tavoitteena on rakentaa toimiva ja toistettava työnkulku, joka kattaa koko prosessin tiedon keräämisestä sen julkaisuun asti.</w:t>
      </w:r>
    </w:p>
    <w:p>
      <w:pPr>
        <w:pStyle w:val="BodyText"/>
      </w:pPr>
      <w:r>
        <w:t xml:space="preserve">Toteutus etenee vaiheittain alkaen kohdesivuston rakenteen ja teknologian tunnistamisesta, jonka jälkeen sisältö kerätään ohjelmallisesti ja muunnetaan Markdown-muotoon. Lopuksi dokumentaatio järjestetään tiedostorakenteeksi ja julkaistaan staattisena sivustona.</w:t>
      </w:r>
    </w:p>
    <w:p>
      <w:pPr>
        <w:pStyle w:val="BodyText"/>
      </w:pPr>
      <w:r>
        <w:t xml:space="preserve">Luvun tarkoituksena on kuvata prosessi käytännön tasolla sekä arvioida, kuinka hyvin Markdown soveltuu olemassa olevan dokumentaation käsittelyyn ja uudelleenkäyttöön osana nykyaikaista dokumentaation työnkulkua.</w:t>
      </w:r>
    </w:p>
    <w:bookmarkStart w:id="56" w:name="kohdesivuston-teknologian-tunnistaminen"/>
    <w:p>
      <w:pPr>
        <w:pStyle w:val="Heading3"/>
      </w:pPr>
      <w:r>
        <w:t xml:space="preserve">5.1.1 Kohdesivuston teknologian tunnistaminen</w:t>
      </w:r>
    </w:p>
    <w:p>
      <w:pPr>
        <w:pStyle w:val="FirstParagraph"/>
      </w:pPr>
      <w:r>
        <w:t xml:space="preserve">Tutkimuksen ensimmäisessä vaiheessa tarkastellaan kohdesivuston rakennetta ja toteutusteknologiaa, jotta tiedonkeruu voidaan toteuttaa systemaattisesti ja tarkoituksenmukaisesti. Koska sivuston toteutustapaa ei ole ennalta tiedossa, sen taustateknologia selvitetään hyödyntämällä useita rinnakkaisia tunnistusmenetelmiä. Näihin kuuluvat HTML-lähdekoodin analysointi, HTTP-otsakkeiden tarkastelu sekä selaimen kehitystyökalujen (DevTools) käyttö. Tavoitteena on tunnistaa mahdollisia viitteitä käytetystä sisällönhallintajärjestelmästä, kuten tiedostopolkuja, skriptejä ja meta-tietoja, jotka voivat viitata esimerkiksi WordPressiin tai muuhun vastaavaan järjestelmään.</w:t>
      </w:r>
    </w:p>
    <w:p>
      <w:pPr>
        <w:pStyle w:val="BodyText"/>
      </w:pPr>
      <w:r>
        <w:t xml:space="preserve">Sivuston taustateknologian tunnistaminen toteutetaan useiden teknisten tarkastelumenetelmien avulla, koska sivuston toteutustapa ei ole aluksi tiedossa. Lähdekoodin analysointi toteutetaan avaamalla kohdesivusto selaimessa (https://hamk.fi) ja tarkastelemalla sen HTML-rakennetta joko “Näytä sivun lähdekoodi” -toiminnolla tai selaimen kehitystyökaluilla.</w:t>
      </w:r>
      <w:r>
        <w:t xml:space="preserve"> </w:t>
      </w:r>
      <w:r>
        <w:t xml:space="preserve">M. W. Docs (2026b)</w:t>
      </w:r>
    </w:p>
    <w:p>
      <w:pPr>
        <w:pStyle w:val="BodyText"/>
      </w:pPr>
      <w:r>
        <w:t xml:space="preserve">Yleisin sisällönhallintajärjestelmä on Wordpress, joten lähdekoodista etsimme ensin sille tyypillisiä rakenteita, kuten viittauksia</w:t>
      </w:r>
      <w:r>
        <w:t xml:space="preserve"> </w:t>
      </w:r>
      <w:r>
        <w:rPr>
          <w:rStyle w:val="VerbatimChar"/>
        </w:rPr>
        <w:t xml:space="preserve">wp-content</w:t>
      </w:r>
      <w:r>
        <w:t xml:space="preserve">- ja</w:t>
      </w:r>
      <w:r>
        <w:t xml:space="preserve"> </w:t>
      </w:r>
      <w:r>
        <w:rPr>
          <w:rStyle w:val="VerbatimChar"/>
        </w:rPr>
        <w:t xml:space="preserve">wp-includes</w:t>
      </w:r>
      <w:r>
        <w:t xml:space="preserve">-hakemistoihin, jotka näkyvät esimerkiksi linkkeinä CSS- ja JavaScript-tiedostoihin. Lisäksi tarkastelemme, sisältääkö koodi meta-tagin kuten</w:t>
      </w:r>
      <w:r>
        <w:t xml:space="preserve"> </w:t>
      </w:r>
      <w:r>
        <w:rPr>
          <w:rStyle w:val="VerbatimChar"/>
        </w:rPr>
        <w:t xml:space="preserve">&lt;meta name="generator" content="WordPress"&gt;</w:t>
      </w:r>
      <w:r>
        <w:t xml:space="preserve">, joka suoraan kertoo käytetystä julkaisujärjestelmästä.</w:t>
      </w:r>
      <w:r>
        <w:t xml:space="preserve"> </w:t>
      </w:r>
      <w:r>
        <w:t xml:space="preserve">Burge (2017)</w:t>
      </w:r>
    </w:p>
    <w:p>
      <w:pPr>
        <w:pStyle w:val="BodyText"/>
      </w:pPr>
      <w:r>
        <w:t xml:space="preserve">Käytännössä kun lähdekoodia selaa, niin sieltä löytyy monia eri vihjeitä, jotka vihjaavat Wordpressin olemassaoloon.</w:t>
      </w:r>
    </w:p>
    <w:p>
      <w:pPr>
        <w:pStyle w:val="SourceCode"/>
      </w:pPr>
      <w:r>
        <w:rPr>
          <w:rStyle w:val="NormalTok"/>
        </w:rPr>
        <w:t xml:space="preserve">Rivi 66: </w:t>
      </w:r>
      <w:r>
        <w:rPr>
          <w:rStyle w:val="DataTypeTok"/>
        </w:rPr>
        <w:t xml:space="preserve">&lt;</w:t>
      </w:r>
      <w:r>
        <w:rPr>
          <w:rStyle w:val="KeywordTok"/>
        </w:rPr>
        <w:t xml:space="preserve">meta</w:t>
      </w:r>
      <w:r>
        <w:rPr>
          <w:rStyle w:val="OtherTok"/>
        </w:rPr>
        <w:t xml:space="preserve"> property</w:t>
      </w:r>
      <w:r>
        <w:rPr>
          <w:rStyle w:val="OperatorTok"/>
        </w:rPr>
        <w:t xml:space="preserve">=</w:t>
      </w:r>
      <w:r>
        <w:rPr>
          <w:rStyle w:val="StringTok"/>
        </w:rPr>
        <w:t xml:space="preserve">"og:image"</w:t>
      </w:r>
      <w:r>
        <w:rPr>
          <w:rStyle w:val="OtherTok"/>
        </w:rPr>
        <w:t xml:space="preserve"> content</w:t>
      </w:r>
      <w:r>
        <w:rPr>
          <w:rStyle w:val="OperatorTok"/>
        </w:rPr>
        <w:t xml:space="preserve">=</w:t>
      </w:r>
      <w:r>
        <w:rPr>
          <w:rStyle w:val="StringTok"/>
        </w:rPr>
        <w:t xml:space="preserve">"https://www.hamk.fi/wp-content/uploads/2023/11/HAMK_2023_CarlBergman_4G4A7614web.jpg"</w:t>
      </w:r>
      <w:r>
        <w:rPr>
          <w:rStyle w:val="OtherTok"/>
        </w:rPr>
        <w:t xml:space="preserve"> </w:t>
      </w:r>
      <w:r>
        <w:rPr>
          <w:rStyle w:val="DataTypeTok"/>
        </w:rPr>
        <w:t xml:space="preserve">/&gt;</w:t>
      </w:r>
      <w:r>
        <w:br/>
      </w:r>
      <w:r>
        <w:rPr>
          <w:rStyle w:val="NormalTok"/>
        </w:rPr>
        <w:t xml:space="preserve">Rivi 316: </w:t>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'stylesheet'</w:t>
      </w:r>
      <w:r>
        <w:rPr>
          <w:rStyle w:val="OtherTok"/>
        </w:rPr>
        <w:t xml:space="preserve"> id</w:t>
      </w:r>
      <w:r>
        <w:rPr>
          <w:rStyle w:val="OperatorTok"/>
        </w:rPr>
        <w:t xml:space="preserve">=</w:t>
      </w:r>
      <w:r>
        <w:rPr>
          <w:rStyle w:val="StringTok"/>
        </w:rPr>
        <w:t xml:space="preserve">'wp-components-css'</w:t>
      </w:r>
      <w:r>
        <w:rPr>
          <w:rStyle w:val="OtherTok"/>
        </w:rPr>
        <w:t xml:space="preserve"> href</w:t>
      </w:r>
      <w:r>
        <w:rPr>
          <w:rStyle w:val="OperatorTok"/>
        </w:rPr>
        <w:t xml:space="preserve">=</w:t>
      </w:r>
      <w:r>
        <w:rPr>
          <w:rStyle w:val="StringTok"/>
        </w:rPr>
        <w:t xml:space="preserve">'https://www.hamk.fi/wp-includes/css/dist/components/style.min.css?ver=6.9.4'</w:t>
      </w:r>
      <w:r>
        <w:rPr>
          <w:rStyle w:val="OtherTok"/>
        </w:rPr>
        <w:t xml:space="preserve"> type</w:t>
      </w:r>
      <w:r>
        <w:rPr>
          <w:rStyle w:val="OperatorTok"/>
        </w:rPr>
        <w:t xml:space="preserve">=</w:t>
      </w:r>
      <w:r>
        <w:rPr>
          <w:rStyle w:val="StringTok"/>
        </w:rPr>
        <w:t xml:space="preserve">'text/css'</w:t>
      </w:r>
      <w:r>
        <w:rPr>
          <w:rStyle w:val="OtherTok"/>
        </w:rPr>
        <w:t xml:space="preserve"> media</w:t>
      </w:r>
      <w:r>
        <w:rPr>
          <w:rStyle w:val="OperatorTok"/>
        </w:rPr>
        <w:t xml:space="preserve">=</w:t>
      </w:r>
      <w:r>
        <w:rPr>
          <w:rStyle w:val="StringTok"/>
        </w:rPr>
        <w:t xml:space="preserve">'all'</w:t>
      </w:r>
      <w:r>
        <w:rPr>
          <w:rStyle w:val="OtherTok"/>
        </w:rPr>
        <w:t xml:space="preserve"> </w:t>
      </w:r>
      <w:r>
        <w:rPr>
          <w:rStyle w:val="DataTypeTok"/>
        </w:rPr>
        <w:t xml:space="preserve">/&gt;</w:t>
      </w:r>
      <w:r>
        <w:br/>
      </w:r>
      <w:r>
        <w:rPr>
          <w:rStyle w:val="NormalTok"/>
        </w:rPr>
        <w:t xml:space="preserve">Rivi 367: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"generator"</w:t>
      </w:r>
      <w:r>
        <w:rPr>
          <w:rStyle w:val="OtherTok"/>
        </w:rPr>
        <w:t xml:space="preserve"> content</w:t>
      </w:r>
      <w:r>
        <w:rPr>
          <w:rStyle w:val="OperatorTok"/>
        </w:rPr>
        <w:t xml:space="preserve">=</w:t>
      </w:r>
      <w:r>
        <w:rPr>
          <w:rStyle w:val="StringTok"/>
        </w:rPr>
        <w:t xml:space="preserve">"WordPress 6.9.4"</w:t>
      </w:r>
      <w:r>
        <w:rPr>
          <w:rStyle w:val="OtherTok"/>
        </w:rPr>
        <w:t xml:space="preserve"> </w:t>
      </w:r>
      <w:r>
        <w:rPr>
          <w:rStyle w:val="DataTypeTok"/>
        </w:rPr>
        <w:t xml:space="preserve">/&gt;</w:t>
      </w:r>
    </w:p>
    <w:p>
      <w:pPr>
        <w:pStyle w:val="FirstParagraph"/>
      </w:pPr>
      <w:r>
        <w:rPr>
          <w:i/>
          <w:iCs/>
        </w:rPr>
        <w:t xml:space="preserve">Ohjelmakoodi 1.</w:t>
      </w:r>
      <w:r>
        <w:t xml:space="preserve"> </w:t>
      </w:r>
      <w:r>
        <w:t xml:space="preserve">Havainnollistaa WordPress-julkaisujärjestelmään viittaavista rakenteista HTML-lähdekoodissa.</w:t>
      </w:r>
    </w:p>
    <w:p>
      <w:pPr>
        <w:pStyle w:val="BodyText"/>
      </w:pPr>
      <w:r>
        <w:t xml:space="preserve">Lähdekoodianalyysin lisäksi hyödynnetään selaimen kehitystyökaluja verkkoliikenteen tarkasteluun. Network-välilehden kautta voidaan analysoida sivun lataamia resursseja ja havaita, mistä lähteistä sisältöä haetaan. Tarkastelun perusteella havaitaan, että sivusto hyödyntää</w:t>
      </w:r>
      <w:r>
        <w:t xml:space="preserve"> </w:t>
      </w:r>
      <w:r>
        <w:rPr>
          <w:rStyle w:val="VerbatimChar"/>
        </w:rPr>
        <w:t xml:space="preserve">wp-content</w:t>
      </w:r>
      <w:r>
        <w:t xml:space="preserve">-hakemistoa resurssien lataamiseen, mikä tukee oletusta WordPress-pohjaisesta toteutuksesta.</w:t>
      </w:r>
      <w:r>
        <w:t xml:space="preserve"> </w:t>
      </w:r>
      <w:r>
        <w:t xml:space="preserve">Kayce (2024)</w:t>
      </w:r>
    </w:p>
    <w:p>
      <w:pPr>
        <w:pStyle w:val="CaptionedFigure"/>
      </w:pPr>
      <w:r>
        <w:drawing>
          <wp:inline>
            <wp:extent cx="5334000" cy="3500794"/>
            <wp:effectExtent b="0" l="0" r="0" t="0"/>
            <wp:docPr descr="Wordpress network tab" title="" id="54" name="Picture"/>
            <a:graphic>
              <a:graphicData uri="http://schemas.openxmlformats.org/drawingml/2006/picture">
                <pic:pic>
                  <pic:nvPicPr>
                    <pic:cNvPr descr="https://github.com/kejjjjj/oppari/blob/main/wordpress_tunnistus_network.png?raw=true" id="55" name="Picture"/>
                    <pic:cNvPicPr>
                      <a:picLocks noChangeArrowheads="1" noChangeAspect="1"/>
                    </pic:cNvPicPr>
                  </pic:nvPicPr>
                  <pic:blipFill>
                    <a:blip r:embed="rId53"/>
                    <a:stretch>
                      <a:fillRect/>
                    </a:stretch>
                  </pic:blipFill>
                  <pic:spPr bwMode="auto">
                    <a:xfrm>
                      <a:off x="0" y="0"/>
                      <a:ext cx="5334000" cy="3500794"/>
                    </a:xfrm>
                    <a:prstGeom prst="rect">
                      <a:avLst/>
                    </a:prstGeom>
                    <a:noFill/>
                    <a:ln w="9525">
                      <a:noFill/>
                      <a:headEnd/>
                      <a:tailEnd/>
                    </a:ln>
                  </pic:spPr>
                </pic:pic>
              </a:graphicData>
            </a:graphic>
          </wp:inline>
        </w:drawing>
      </w:r>
    </w:p>
    <w:p>
      <w:pPr>
        <w:pStyle w:val="ImageCaption"/>
      </w:pPr>
      <w:r>
        <w:t xml:space="preserve">Wordpress network tab</w:t>
      </w:r>
    </w:p>
    <w:p>
      <w:pPr>
        <w:pStyle w:val="BodyText"/>
      </w:pPr>
      <w:r>
        <w:rPr>
          <w:i/>
          <w:iCs/>
        </w:rPr>
        <w:t xml:space="preserve">Kuva 3.</w:t>
      </w:r>
      <w:r>
        <w:t xml:space="preserve"> </w:t>
      </w:r>
      <w:r>
        <w:t xml:space="preserve">Paljastaa, että sivut hakevat tietoa aiemmin mainitusta</w:t>
      </w:r>
      <w:r>
        <w:t xml:space="preserve"> </w:t>
      </w:r>
      <w:r>
        <w:t xml:space="preserve">“wp-content”</w:t>
      </w:r>
      <w:r>
        <w:t xml:space="preserve"> </w:t>
      </w:r>
      <w:r>
        <w:t xml:space="preserve">nimisestä sijainnista, joka viittaa Wordpress-järjestelmään.</w:t>
      </w:r>
    </w:p>
    <w:p>
      <w:pPr>
        <w:pStyle w:val="BodyText"/>
      </w:pPr>
      <w:r>
        <w:t xml:space="preserve">Näiden havaintojen perusteella voidaan päätellä, että kohdesivusto on toteutettu WordPress-sisällönhallintajärjestelmällä, ja käytössä oleva versio on 6.9.4. Tämä tieto ohjaa tutkimuksen seuraavia vaiheita, erityisesti tiedonkeruumenetelmien valintaa.</w:t>
      </w:r>
    </w:p>
    <w:bookmarkEnd w:id="56"/>
    <w:bookmarkStart w:id="60" w:name="kohdesivuston-teknologian-hyödyntäminen"/>
    <w:p>
      <w:pPr>
        <w:pStyle w:val="Heading3"/>
      </w:pPr>
      <w:r>
        <w:t xml:space="preserve">5.1.2 Kohdesivuston teknologian hyödyntäminen</w:t>
      </w:r>
    </w:p>
    <w:p>
      <w:pPr>
        <w:pStyle w:val="FirstParagraph"/>
      </w:pPr>
      <w:r>
        <w:t xml:space="preserve">Kun kohdesivuston toteutusteknologiaksi on tunnistettu WordPress, voidaan tiedonkeruussa hyödyntää sen tarjoamia rajapintoja perinteisen HTML-pohjaisen web scrapingin sijaan. WordPress sisältää REST API -rajapinnan, jonka avulla sivuston sisältöä voidaan hakea ohjelmallisesti rakenteisessa muodossa. Tämä mahdollistaa luotettavamman tavan kerätä dokumentaatiota verrattuna pelkkään HTML-rakenteen parsimiseen.</w:t>
      </w:r>
      <w:r>
        <w:t xml:space="preserve"> </w:t>
      </w:r>
      <w:r>
        <w:rPr>
          <w:i/>
          <w:iCs/>
        </w:rPr>
        <w:t xml:space="preserve">REST API Handbook</w:t>
      </w:r>
      <w:r>
        <w:t xml:space="preserve"> </w:t>
      </w:r>
      <w:r>
        <w:t xml:space="preserve">(2024)</w:t>
      </w:r>
    </w:p>
    <w:p>
      <w:pPr>
        <w:pStyle w:val="BodyText"/>
      </w:pPr>
      <w:r>
        <w:t xml:space="preserve">Tässä tutkimuksessa hyödynnetään erityisesti WordPressin Pages-päätepistettä, jonka kautta voidaan hakea sivuston sivusisältö JSON-muodossa. Pages-päätepiste palauttaa kullekin sivulle tiedot, kuten otsikon, sisällön, tunnisteen (ID), julkaisutilan sekä mahdolliset viittaukset yläsivuihin (parent). Näiden tietojen avulla voidaan muodostaa kokonaiskuva sivuston rakenteesta ja sisällöstä ilman, että HTML-koodia tarvitsee erikseen jäsentää.</w:t>
      </w:r>
      <w:r>
        <w:t xml:space="preserve">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p>
    <w:p>
      <w:pPr>
        <w:pStyle w:val="BodyText"/>
      </w:pPr>
      <w:r>
        <w:t xml:space="preserve">Kohdesivuston osalta varmistetaan käytännössä, että kyseinen rajapinta on käytettävissä. Tämä voidaan todeta tekemällä HTTP-pyyntö osoitteeseen https://www.hamk.fi/wp-json/wp/v2/pages, joka palauttaa sivuston sivuja JSON-muodossa. Vastauksen perusteella voidaan todeta, että HAMK:n sivusto tukee WordPressin REST API -rajapintaa, mikä mahdollistaa sen hyödyntämisen tiedonkeruussa.</w:t>
      </w:r>
    </w:p>
    <w:p>
      <w:pPr>
        <w:pStyle w:val="CaptionedFigure"/>
      </w:pPr>
      <w:r>
        <w:drawing>
          <wp:inline>
            <wp:extent cx="5334000" cy="1397405"/>
            <wp:effectExtent b="0" l="0" r="0" t="0"/>
            <wp:docPr descr="Wordpress rajapinta" title="" id="58" name="Picture"/>
            <a:graphic>
              <a:graphicData uri="http://schemas.openxmlformats.org/drawingml/2006/picture">
                <pic:pic>
                  <pic:nvPicPr>
                    <pic:cNvPr descr="https://github.com/kejjjjj/oppari/blob/main/hamk_wordpress_api_rajapinta.png?raw=true" id="59" name="Picture"/>
                    <pic:cNvPicPr>
                      <a:picLocks noChangeArrowheads="1" noChangeAspect="1"/>
                    </pic:cNvPicPr>
                  </pic:nvPicPr>
                  <pic:blipFill>
                    <a:blip r:embed="rId57"/>
                    <a:stretch>
                      <a:fillRect/>
                    </a:stretch>
                  </pic:blipFill>
                  <pic:spPr bwMode="auto">
                    <a:xfrm>
                      <a:off x="0" y="0"/>
                      <a:ext cx="5334000" cy="1397405"/>
                    </a:xfrm>
                    <a:prstGeom prst="rect">
                      <a:avLst/>
                    </a:prstGeom>
                    <a:noFill/>
                    <a:ln w="9525">
                      <a:noFill/>
                      <a:headEnd/>
                      <a:tailEnd/>
                    </a:ln>
                  </pic:spPr>
                </pic:pic>
              </a:graphicData>
            </a:graphic>
          </wp:inline>
        </w:drawing>
      </w:r>
    </w:p>
    <w:p>
      <w:pPr>
        <w:pStyle w:val="ImageCaption"/>
      </w:pPr>
      <w:r>
        <w:t xml:space="preserve">Wordpress rajapinta</w:t>
      </w:r>
    </w:p>
    <w:p>
      <w:pPr>
        <w:pStyle w:val="BodyText"/>
      </w:pPr>
      <w:r>
        <w:rPr>
          <w:i/>
          <w:iCs/>
        </w:rPr>
        <w:t xml:space="preserve">Kuva 4.</w:t>
      </w:r>
      <w:r>
        <w:t xml:space="preserve"> </w:t>
      </w:r>
      <w:r>
        <w:t xml:space="preserve">Paljastaa, että https://www.hamk.fi sallii Wordpress REST API -rajapinnan käytön.</w:t>
      </w:r>
    </w:p>
    <w:p>
      <w:pPr>
        <w:pStyle w:val="BodyText"/>
      </w:pPr>
      <w:r>
        <w:t xml:space="preserve">Tiedonkeruu toteutetaan siten, että Pages-päätepisteestä haetaan kaikki saatavilla olevat sivut. Koska WordPress-sivut voivat muodostaa hierarkkisen rakenteen, aineisto käsitellään rekursiivisesti siten, että myös alasivut ja niiden suhteet otetaan huomioon. Näin voidaan säilyttää alkuperäinen sivurakenne ja siirtää se edelleen Markdown-muotoiseen dokumentaatioon.</w:t>
      </w:r>
      <w:r>
        <w:t xml:space="preserve">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p>
    <w:bookmarkEnd w:id="60"/>
    <w:bookmarkStart w:id="61" w:name="tietojen-kerääminen-verkkosivuilta"/>
    <w:p>
      <w:pPr>
        <w:pStyle w:val="Heading3"/>
      </w:pPr>
      <w:r>
        <w:t xml:space="preserve">5.1.3 Tietojen kerääminen verkkosivuilta</w:t>
      </w:r>
    </w:p>
    <w:p>
      <w:pPr>
        <w:pStyle w:val="FirstParagraph"/>
      </w:pPr>
      <w:r>
        <w:t xml:space="preserve">Tietojen kerääminen toteutetaan hyödyntämällä WordPressin REST API -rajapintaa ohjelmallisesti TypeScriptin avulla. Toteutuksessa rakennetaan aliohjelma, joka muodostaa HTTP-pyynnön Pages-päätepisteeseen (</w:t>
      </w:r>
      <w:r>
        <w:rPr>
          <w:rStyle w:val="VerbatimChar"/>
        </w:rPr>
        <w:t xml:space="preserve">/wp-json/wp/v2/pages</w:t>
      </w:r>
      <w:r>
        <w:t xml:space="preserve">) ja hakee sivujen sisällön JSON-muodossa. Pyyntöön liitetään parametreja, kuten sivunumero (page) ja haettavien tulosten määrä (per_page), joiden avulla voidaan hallita hakuprosessia ja käsitellä suuria tietomääriä vaiheittain.</w:t>
      </w:r>
      <w:r>
        <w:t xml:space="preserve">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p>
    <w:p>
      <w:pPr>
        <w:pStyle w:val="SourceCode"/>
      </w:pPr>
      <w:r>
        <w:rPr>
          <w:rStyle w:val="VerbatimChar"/>
        </w:rPr>
        <w:t xml:space="preserve">https://www.hamk.fi/wp-json/wp/v2/Pages?page=1&amp;per_page=10</w:t>
      </w:r>
    </w:p>
    <w:p>
      <w:pPr>
        <w:pStyle w:val="FirstParagraph"/>
      </w:pPr>
      <w:r>
        <w:rPr>
          <w:i/>
          <w:iCs/>
        </w:rPr>
        <w:t xml:space="preserve">Ohjelmakoodi 2.</w:t>
      </w:r>
      <w:r>
        <w:t xml:space="preserve"> </w:t>
      </w:r>
      <w:r>
        <w:t xml:space="preserve">Havainnollistaa hakuprosessin yhtenä osoitteena.</w:t>
      </w:r>
    </w:p>
    <w:p>
      <w:pPr>
        <w:pStyle w:val="BodyText"/>
      </w:pPr>
      <w:r>
        <w:t xml:space="preserve">Keräysprosessi on toteutettu sivutettuna (pagination), mikä tarkoittaa, että sisältö haetaan useassa osassa yksittäisten pyyntöjen sijaan. Jokaisen pyynnön jälkeen tarkastellaan vastausotsakkeita (</w:t>
      </w:r>
      <w:r>
        <w:rPr>
          <w:rStyle w:val="VerbatimChar"/>
        </w:rPr>
        <w:t xml:space="preserve">X-WP-Total</w:t>
      </w:r>
      <w:r>
        <w:t xml:space="preserve"> </w:t>
      </w:r>
      <w:r>
        <w:t xml:space="preserve">ja</w:t>
      </w:r>
      <w:r>
        <w:t xml:space="preserve"> </w:t>
      </w:r>
      <w:r>
        <w:rPr>
          <w:rStyle w:val="VerbatimChar"/>
        </w:rPr>
        <w:t xml:space="preserve">X-WP-TotalPages</w:t>
      </w:r>
      <w:r>
        <w:t xml:space="preserve">), joiden avulla saadaan tieto kokonaissivumäärästä sekä siitä, kuinka monta sivua on vielä käsittelemättä</w:t>
      </w:r>
      <w:r>
        <w:t xml:space="preserve"> </w:t>
      </w:r>
      <w:r>
        <w:rPr>
          <w:i/>
          <w:iCs/>
        </w:rPr>
        <w:t xml:space="preserve">Pagination</w:t>
      </w:r>
      <w:r>
        <w:t xml:space="preserve"> </w:t>
      </w:r>
      <w:r>
        <w:t xml:space="preserve">(2024)</w:t>
      </w:r>
      <w:r>
        <w:t xml:space="preserve">. Tämän perusteella ohjelma jatkaa pyyntöjen tekemistä, kunnes kaikki sivut on haettu.</w:t>
      </w:r>
    </w:p>
    <w:p>
      <w:pPr>
        <w:pStyle w:val="BodyText"/>
      </w:pPr>
      <w:r>
        <w:t xml:space="preserve">Tiedonkeruussa huomioidaan myös duplikaattien välttäminen tallentamalla jo käsitellyt sivut tietorakenteeseen, jossa ne yksilöidään esimerkiksi URL-osoitteen perusteella. Lisäksi pyyntöjen väliin lisätään viive, jotta palvelimen kuormitus pysyy kohtuullisena.</w:t>
      </w:r>
    </w:p>
    <w:p>
      <w:pPr>
        <w:pStyle w:val="SourceCode"/>
      </w:pPr>
      <w:r>
        <w:rPr>
          <w:rStyle w:val="VerbatimChar"/>
        </w:rPr>
        <w:t xml:space="preserve">hae sivu (page = 1)</w:t>
      </w:r>
      <w:r>
        <w:br/>
      </w:r>
      <w:r>
        <w:rPr>
          <w:rStyle w:val="VerbatimChar"/>
        </w:rPr>
        <w:t xml:space="preserve">toista niin kauan kuin sivuja on jäljellä:</w:t>
      </w:r>
      <w:r>
        <w:br/>
      </w:r>
      <w:r>
        <w:rPr>
          <w:rStyle w:val="VerbatimChar"/>
        </w:rPr>
        <w:t xml:space="preserve">    tallenna uudet sivut (vältä duplikaatit)</w:t>
      </w:r>
      <w:r>
        <w:br/>
      </w:r>
      <w:r>
        <w:rPr>
          <w:rStyle w:val="VerbatimChar"/>
        </w:rPr>
        <w:t xml:space="preserve">    siirry seuraavaan sivuun</w:t>
      </w:r>
      <w:r>
        <w:br/>
      </w:r>
      <w:r>
        <w:rPr>
          <w:rStyle w:val="VerbatimChar"/>
        </w:rPr>
        <w:t xml:space="preserve">    odota hetki (rate limiting)</w:t>
      </w:r>
      <w:r>
        <w:br/>
      </w:r>
      <w:r>
        <w:rPr>
          <w:rStyle w:val="VerbatimChar"/>
        </w:rPr>
        <w:t xml:space="preserve">palauta kaikki sivut</w:t>
      </w:r>
    </w:p>
    <w:p>
      <w:pPr>
        <w:pStyle w:val="FirstParagraph"/>
      </w:pPr>
      <w:r>
        <w:rPr>
          <w:i/>
          <w:iCs/>
        </w:rPr>
        <w:t xml:space="preserve">Ohjelmakoodi 3.</w:t>
      </w:r>
      <w:r>
        <w:t xml:space="preserve"> </w:t>
      </w:r>
      <w:r>
        <w:t xml:space="preserve">Tiedonkeruuprosessin peruslogiikka pseudokoodina.</w:t>
      </w:r>
    </w:p>
    <w:bookmarkEnd w:id="61"/>
    <w:bookmarkStart w:id="65" w:name="Xd186db4d1f4247f455b246b0123eeb97272f1a0"/>
    <w:p>
      <w:pPr>
        <w:pStyle w:val="Heading3"/>
      </w:pPr>
      <w:r>
        <w:t xml:space="preserve">5.1.4 HTML-sisällön jäsentäminen ja datan parsiminen</w:t>
      </w:r>
    </w:p>
    <w:p>
      <w:pPr>
        <w:pStyle w:val="FirstParagraph"/>
      </w:pPr>
      <w:r>
        <w:t xml:space="preserve">Kerätyn aineiston jatkokäsittelyssä keskitytään HTML-sisällön jäsentämiseen ja olennaisen datan erotteluun. WordPressin REST API:n kautta haettu sisältö sisältää sivujen varsinaisen sisällön HTML-muodossa, tyypillisesti</w:t>
      </w:r>
      <w:r>
        <w:t xml:space="preserve"> </w:t>
      </w:r>
      <w:r>
        <w:rPr>
          <w:rStyle w:val="VerbatimChar"/>
        </w:rPr>
        <w:t xml:space="preserve">content.rendered</w:t>
      </w:r>
      <w:r>
        <w:t xml:space="preserve">-kentässä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r>
        <w:t xml:space="preserve">). Tämän ansiosta HTML-koodiin päästään suoraan käsiksi ilman erillistä sivun lataamista selaimen kautta, mikä helpottaa tiedon käsittelyä ja mahdollistaa täysin ohjelmallisen lähestymistavan.</w:t>
      </w:r>
    </w:p>
    <w:p>
      <w:pPr>
        <w:pStyle w:val="SourceCode"/>
      </w:pPr>
      <w:r>
        <w:rPr>
          <w:rStyle w:val="VerbatimChar"/>
        </w:rPr>
        <w:t xml:space="preserve">syöte = page.content.rendered</w:t>
      </w:r>
    </w:p>
    <w:p>
      <w:pPr>
        <w:pStyle w:val="FirstParagraph"/>
      </w:pPr>
      <w:r>
        <w:rPr>
          <w:i/>
          <w:iCs/>
        </w:rPr>
        <w:t xml:space="preserve">Ohjelmakoodi 4.</w:t>
      </w:r>
      <w:r>
        <w:t xml:space="preserve"> </w:t>
      </w:r>
      <w:r>
        <w:t xml:space="preserve">Luo</w:t>
      </w:r>
      <w:r>
        <w:t xml:space="preserve"> </w:t>
      </w:r>
      <w:r>
        <w:t xml:space="preserve">“syöte”</w:t>
      </w:r>
      <w:r>
        <w:t xml:space="preserve"> </w:t>
      </w:r>
      <w:r>
        <w:t xml:space="preserve">nimisen muuttujan, jonka arvoksi asetetaan sivun HTML-rakenne.</w:t>
      </w:r>
    </w:p>
    <w:p>
      <w:pPr>
        <w:pStyle w:val="BodyText"/>
      </w:pPr>
      <w:r>
        <w:t xml:space="preserve">Jokaisen haetun sivun HTML-sisältö käydään systemaattisesti läpi analysoimalla sen rakenne. Tavoitteena on tunnistaa ja poimia dokumentaation kannalta oleelliset elementit, kuten otsikot, kappaleet, linkit ja kuvat. Jäsentäminen toteutetaan ohjelmallisesti siten, että HTML-koodista tunnistetaan eri elementtejä vastaavat tagit, kuten otsikkotasot (</w:t>
      </w:r>
      <w:r>
        <w:rPr>
          <w:rStyle w:val="VerbatimChar"/>
        </w:rPr>
        <w:t xml:space="preserve">&lt;h1&gt;-&lt;h6&gt;</w:t>
      </w:r>
      <w:r>
        <w:t xml:space="preserve">), kappaleet (</w:t>
      </w:r>
      <w:r>
        <w:rPr>
          <w:rStyle w:val="VerbatimChar"/>
        </w:rPr>
        <w:t xml:space="preserve">&lt;p&gt;</w:t>
      </w:r>
      <w:r>
        <w:t xml:space="preserve">), hyperlinkit (</w:t>
      </w:r>
      <w:r>
        <w:rPr>
          <w:rStyle w:val="VerbatimChar"/>
        </w:rPr>
        <w:t xml:space="preserve">&lt;a&gt;</w:t>
      </w:r>
      <w:r>
        <w:t xml:space="preserve">) sekä kuvat (</w:t>
      </w:r>
      <w:r>
        <w:rPr>
          <w:rStyle w:val="VerbatimChar"/>
        </w:rPr>
        <w:t xml:space="preserve">&lt;img&gt;</w:t>
      </w:r>
      <w:r>
        <w:t xml:space="preserve">).</w:t>
      </w:r>
    </w:p>
    <w:p>
      <w:pPr>
        <w:pStyle w:val="BodyText"/>
      </w:pPr>
      <w:r>
        <w:t xml:space="preserve">Näiden elementtien sisältö ja attribuutit, kuten linkkien URL-osoitteet tai kuvien lähdepolut, erotellaan jatkokäsittelyä varten. Prosessin tavoitteena on muuntaa HTML-muotoinen sisältö jäsennellyksi tietorakenteeksi, jota voidaan hyödyntää myöhemmässä vaiheessa Markdown-muotoon konvertoinnissa. Samalla pyritään säilyttämään alkuperäinen dokumenttirakenne mahdollisimman tarkasti.</w:t>
      </w:r>
    </w:p>
    <w:p>
      <w:pPr>
        <w:pStyle w:val="BodyText"/>
      </w:pPr>
      <w:r>
        <w:t xml:space="preserve">Ensimmäisessä vaiheessa HTML jäsennetään DOM-puuksi, jonka jälkeen sisältöalue käsitellään yhtenä kokonaisuutena. Tässä tutkimuksessa oletetaan, että varsinainen sisältö sijaitsee juurielementissä, mutta rakenteen vaihtelun vuoksi käytetään lähestymistapaa, jossa koko DOM-puu toimii lähtöpisteenä.</w:t>
      </w:r>
    </w:p>
    <w:p>
      <w:pPr>
        <w:pStyle w:val="SourceCode"/>
      </w:pP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"en"</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My Document</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Header</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Paragraph</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rPr>
          <w:i/>
          <w:iCs/>
        </w:rPr>
        <w:t xml:space="preserve">Ohjelmakoodi 5.</w:t>
      </w:r>
      <w:r>
        <w:t xml:space="preserve"> </w:t>
      </w:r>
      <w:r>
        <w:t xml:space="preserve">Havainnollistaa DOM-rakennetta koodimuodossa.</w:t>
      </w:r>
    </w:p>
    <w:p>
      <w:pPr>
        <w:pStyle w:val="CaptionedFigure"/>
      </w:pPr>
      <w:r>
        <w:drawing>
          <wp:inline>
            <wp:extent cx="3683000" cy="2413000"/>
            <wp:effectExtent b="0" l="0" r="0" t="0"/>
            <wp:docPr descr="DOM-tree" title="" id="63" name="Picture"/>
            <a:graphic>
              <a:graphicData uri="http://schemas.openxmlformats.org/drawingml/2006/picture">
                <pic:pic>
                  <pic:nvPicPr>
                    <pic:cNvPr descr="https://developer.mozilla.org/en-US/docs/Web/API/Document_Object_Model/using_the_w3c_dom_level_1_core-doctree.jpg" id="64" name="Picture"/>
                    <pic:cNvPicPr>
                      <a:picLocks noChangeArrowheads="1" noChangeAspect="1"/>
                    </pic:cNvPicPr>
                  </pic:nvPicPr>
                  <pic:blipFill>
                    <a:blip r:embed="rId62"/>
                    <a:stretch>
                      <a:fillRect/>
                    </a:stretch>
                  </pic:blipFill>
                  <pic:spPr bwMode="auto">
                    <a:xfrm>
                      <a:off x="0" y="0"/>
                      <a:ext cx="3683000" cy="2413000"/>
                    </a:xfrm>
                    <a:prstGeom prst="rect">
                      <a:avLst/>
                    </a:prstGeom>
                    <a:noFill/>
                    <a:ln w="9525">
                      <a:noFill/>
                      <a:headEnd/>
                      <a:tailEnd/>
                    </a:ln>
                  </pic:spPr>
                </pic:pic>
              </a:graphicData>
            </a:graphic>
          </wp:inline>
        </w:drawing>
      </w:r>
    </w:p>
    <w:p>
      <w:pPr>
        <w:pStyle w:val="ImageCaption"/>
      </w:pPr>
      <w:r>
        <w:t xml:space="preserve">DOM-tree</w:t>
      </w:r>
    </w:p>
    <w:p>
      <w:pPr>
        <w:pStyle w:val="BodyText"/>
      </w:pPr>
      <w:r>
        <w:rPr>
          <w:i/>
          <w:iCs/>
        </w:rPr>
        <w:t xml:space="preserve">Kuva 5.</w:t>
      </w:r>
      <w:r>
        <w:t xml:space="preserve"> </w:t>
      </w:r>
      <w:r>
        <w:t xml:space="preserve">Havainnollistaa ylläolevaa HTML-koodia kuvana</w:t>
      </w:r>
      <w:r>
        <w:t xml:space="preserve"> </w:t>
      </w:r>
      <w:r>
        <w:t xml:space="preserve">M. W. Docs (n.d.-a)</w:t>
      </w:r>
      <w:r>
        <w:t xml:space="preserve">.</w:t>
      </w:r>
    </w:p>
    <w:p>
      <w:pPr>
        <w:pStyle w:val="SourceCode"/>
      </w:pPr>
      <w:r>
        <w:rPr>
          <w:rStyle w:val="VerbatimChar"/>
        </w:rPr>
        <w:t xml:space="preserve">sisältöJuuri = jäsennäHTML(syöte)</w:t>
      </w:r>
    </w:p>
    <w:p>
      <w:pPr>
        <w:pStyle w:val="FirstParagraph"/>
      </w:pPr>
      <w:r>
        <w:rPr>
          <w:i/>
          <w:iCs/>
        </w:rPr>
        <w:t xml:space="preserve">Ohjelmakoodi 6.</w:t>
      </w:r>
      <w:r>
        <w:t xml:space="preserve"> </w:t>
      </w:r>
      <w:r>
        <w:t xml:space="preserve">Havainnollistaa DOM-puun jäsentämistä</w:t>
      </w:r>
    </w:p>
    <w:p>
      <w:pPr>
        <w:pStyle w:val="BodyText"/>
      </w:pPr>
      <w:r>
        <w:t xml:space="preserve">Seuraavaksi sisältöä siistitään poistamalla dokumentaation kannalta epäolennaiset elementit. Tällaisia ovat esimerkiksi navigaatioon ja visuaalisiin tehosteisiin liittyvät elementit, kuten breadcrumb-polut, SVG-grafiikka, kuvat sekä metatiedot. Tämän vaiheen tarkoituksena on vähentää kohinaa ja varmistaa, että lopullinen data sisältää vain dokumentaation kannalta relevantin sisällön.</w:t>
      </w:r>
    </w:p>
    <w:p>
      <w:pPr>
        <w:pStyle w:val="SourceCode"/>
      </w:pPr>
      <w:r>
        <w:rPr>
          <w:rStyle w:val="VerbatimChar"/>
        </w:rPr>
        <w:t xml:space="preserve">poista sisältöJuuresta:</w:t>
      </w:r>
      <w:r>
        <w:br/>
      </w:r>
      <w:r>
        <w:rPr>
          <w:rStyle w:val="VerbatimChar"/>
        </w:rPr>
        <w:t xml:space="preserve">    breadcrumbit</w:t>
      </w:r>
      <w:r>
        <w:br/>
      </w:r>
      <w:r>
        <w:rPr>
          <w:rStyle w:val="VerbatimChar"/>
        </w:rPr>
        <w:t xml:space="preserve">    svg-elementit</w:t>
      </w:r>
      <w:r>
        <w:br/>
      </w:r>
      <w:r>
        <w:rPr>
          <w:rStyle w:val="VerbatimChar"/>
        </w:rPr>
        <w:t xml:space="preserve">    kuvat</w:t>
      </w:r>
      <w:r>
        <w:br/>
      </w:r>
      <w:r>
        <w:rPr>
          <w:rStyle w:val="VerbatimChar"/>
        </w:rPr>
        <w:t xml:space="preserve">    metatiedot</w:t>
      </w:r>
    </w:p>
    <w:p>
      <w:pPr>
        <w:pStyle w:val="FirstParagraph"/>
      </w:pPr>
      <w:r>
        <w:rPr>
          <w:i/>
          <w:iCs/>
        </w:rPr>
        <w:t xml:space="preserve">Ohjelmakoodi 7.</w:t>
      </w:r>
      <w:r>
        <w:t xml:space="preserve"> </w:t>
      </w:r>
      <w:r>
        <w:t xml:space="preserve">Havainnollistaa epäollenaisten elementtien poistamista DOM-puusta.</w:t>
      </w:r>
    </w:p>
    <w:p>
      <w:pPr>
        <w:pStyle w:val="BodyText"/>
      </w:pPr>
      <w:r>
        <w:t xml:space="preserve">Tämän jälkeen DOM-puusta suodatetaan vain Markdown-muunnoksen kannalta olennaiset HTML-elementit, kuten otsikot, kappaleet, listat ja rivinvaihdot. Näin muodostetaan rajattu ja hallittu rakenne, joka voidaan muuntaa edelleen tekstipohjaiseen muotoon.</w:t>
      </w:r>
    </w:p>
    <w:p>
      <w:pPr>
        <w:pStyle w:val="SourceCode"/>
      </w:pPr>
      <w:r>
        <w:rPr>
          <w:rStyle w:val="VerbatimChar"/>
        </w:rPr>
        <w:t xml:space="preserve">sallitutTagit = [otsikot, kappale, lista, li, rivinvaihto]</w:t>
      </w:r>
      <w:r>
        <w:br/>
      </w:r>
      <w:r>
        <w:rPr>
          <w:rStyle w:val="VerbatimChar"/>
        </w:rPr>
        <w:t xml:space="preserve">suodatetutSolmut = hae sisältöJuuresta vain sallitutTagit</w:t>
      </w:r>
    </w:p>
    <w:p>
      <w:pPr>
        <w:pStyle w:val="FirstParagraph"/>
      </w:pPr>
      <w:r>
        <w:rPr>
          <w:i/>
          <w:iCs/>
        </w:rPr>
        <w:t xml:space="preserve">Ohjelmakoodi 8.</w:t>
      </w:r>
      <w:r>
        <w:t xml:space="preserve"> </w:t>
      </w:r>
      <w:r>
        <w:t xml:space="preserve">Avulla suodatetaan pois turhat tagit.</w:t>
      </w:r>
    </w:p>
    <w:p>
      <w:pPr>
        <w:pStyle w:val="BodyText"/>
      </w:pPr>
      <w:r>
        <w:t xml:space="preserve">Prosessin lopuksi jäljelle jääneet elementit serialisoidaan yhtenäiseksi HTML-rakenteeksi, joka toimii välivaiheena Markdown-muunnoksessa. Serialisointi säilyttää dokumentin rakenteen, mutta poistaa ylimääräiset elementit ja normalisoi sisällön käsittelyä varten.</w:t>
      </w:r>
    </w:p>
    <w:p>
      <w:pPr>
        <w:pStyle w:val="SourceCode"/>
      </w:pPr>
      <w:r>
        <w:rPr>
          <w:rStyle w:val="VerbatimChar"/>
        </w:rPr>
        <w:t xml:space="preserve">tulos = ""</w:t>
      </w:r>
      <w:r>
        <w:br/>
      </w:r>
      <w:r>
        <w:rPr>
          <w:rStyle w:val="VerbatimChar"/>
        </w:rPr>
        <w:t xml:space="preserve">jokaiselle solmulle suodatetuissaSolmuissa:</w:t>
      </w:r>
      <w:r>
        <w:br/>
      </w:r>
      <w:r>
        <w:rPr>
          <w:rStyle w:val="VerbatimChar"/>
        </w:rPr>
        <w:t xml:space="preserve">    tulos += muunnaHTML(solmu)</w:t>
      </w:r>
      <w:r>
        <w:br/>
      </w:r>
      <w:r>
        <w:rPr>
          <w:rStyle w:val="VerbatimChar"/>
        </w:rPr>
        <w:t xml:space="preserve">palauta tulos</w:t>
      </w:r>
    </w:p>
    <w:p>
      <w:pPr>
        <w:pStyle w:val="FirstParagraph"/>
      </w:pPr>
      <w:r>
        <w:rPr>
          <w:i/>
          <w:iCs/>
        </w:rPr>
        <w:t xml:space="preserve">Ohjelmakoodi 9.</w:t>
      </w:r>
      <w:r>
        <w:t xml:space="preserve"> </w:t>
      </w:r>
      <w:r>
        <w:t xml:space="preserve">Havainnollistaa tuloksen luomista suodatetuista solmuista.</w:t>
      </w:r>
    </w:p>
    <w:bookmarkEnd w:id="65"/>
    <w:bookmarkStart w:id="66" w:name="sisällön-muuntaminen-markdown-muotoon"/>
    <w:p>
      <w:pPr>
        <w:pStyle w:val="Heading3"/>
      </w:pPr>
      <w:r>
        <w:t xml:space="preserve">5.1.5 Sisällön muuntaminen Markdown-muotoon</w:t>
      </w:r>
    </w:p>
    <w:p>
      <w:pPr>
        <w:pStyle w:val="FirstParagraph"/>
      </w:pPr>
      <w:r>
        <w:t xml:space="preserve">Kun HTML-sisältö on jäsennetty ja suodatettu edellisessä vaiheessa, se muunnetaan Markdown-muotoon jatkokäyttöä varten. Muunnos toteutetaan ohjelmallisesti siten, että jokaisen sivun käsitelty HTML syötetään muunnostyökalulle, joka tuottaa vastaavan Markdown-esityksen. Tämä vaihe mahdollistaa dokumentaation siirtämisen tekstipohjaiseen ja helposti versionhallittavaan muotoon.</w:t>
      </w:r>
    </w:p>
    <w:p>
      <w:pPr>
        <w:pStyle w:val="SourceCode"/>
      </w:pPr>
      <w:r>
        <w:rPr>
          <w:rStyle w:val="VerbatimChar"/>
        </w:rPr>
        <w:t xml:space="preserve">funktio muunnaMarkdowniksi(html):</w:t>
      </w:r>
      <w:r>
        <w:br/>
      </w:r>
      <w:r>
        <w:rPr>
          <w:rStyle w:val="VerbatimChar"/>
        </w:rPr>
        <w:t xml:space="preserve">    luo turndown-olio</w:t>
      </w:r>
      <w:r>
        <w:br/>
      </w:r>
      <w:r>
        <w:rPr>
          <w:rStyle w:val="VerbatimChar"/>
        </w:rPr>
        <w:t xml:space="preserve">    palauta turndown.muunna(html)</w:t>
      </w:r>
      <w:r>
        <w:br/>
      </w:r>
      <w:r>
        <w:br/>
      </w:r>
      <w:r>
        <w:rPr>
          <w:rStyle w:val="VerbatimChar"/>
        </w:rPr>
        <w:t xml:space="preserve">markdown = muunnaMarkdowniksi(tulos)</w:t>
      </w:r>
    </w:p>
    <w:p>
      <w:pPr>
        <w:pStyle w:val="FirstParagraph"/>
      </w:pPr>
      <w:r>
        <w:rPr>
          <w:i/>
          <w:iCs/>
        </w:rPr>
        <w:t xml:space="preserve">Ohjelmakoodi 10.</w:t>
      </w:r>
      <w:r>
        <w:t xml:space="preserve"> </w:t>
      </w:r>
      <w:r>
        <w:t xml:space="preserve">Havainnollistaa tuloksen muuntamista markdown-muotoon.</w:t>
      </w:r>
    </w:p>
    <w:p>
      <w:pPr>
        <w:pStyle w:val="BodyText"/>
      </w:pPr>
      <w:r>
        <w:t xml:space="preserve">Markdown-muunnos toteutetaan käyttämällä valmista kirjastoa, joka osaa muuntaa HTML-rakenteet vastaaviksi Markdown-rakenteiksi. Tässä työssä hyödynnetään Turndown-kirjastoa, joka on TypeScript-ympäristössä yleisesti käytetty työkalu HTML / Markdown -muunnokseen. Kirjasto käsittelee automaattisesti yleisimmät HTML-elementit, kuten otsikot, kappaleet, listat ja linkit, ja muuntaa ne Markdown-syntaksia vastaavaan muotoon.</w:t>
      </w:r>
      <w:r>
        <w:t xml:space="preserve"> </w:t>
      </w:r>
      <w:r>
        <w:t xml:space="preserve">Christie (2017)</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Turndown Demo</w:t>
      </w:r>
      <w:r>
        <w:rPr>
          <w:rStyle w:val="DataTypeTok"/>
        </w:rPr>
        <w:t xml:space="preserve">&lt;/</w:t>
      </w:r>
      <w:r>
        <w:rPr>
          <w:rStyle w:val="KeywordTok"/>
        </w:rPr>
        <w:t xml:space="preserve">h1</w:t>
      </w:r>
      <w:r>
        <w:rPr>
          <w:rStyle w:val="DataTypeTok"/>
        </w:rPr>
        <w:t xml:space="preserve">&gt;</w:t>
      </w:r>
      <w:r>
        <w:br/>
      </w:r>
      <w:r>
        <w:br/>
      </w:r>
      <w:r>
        <w:rPr>
          <w:rStyle w:val="DataTypeTok"/>
        </w:rPr>
        <w:t xml:space="preserve">&lt;</w:t>
      </w:r>
      <w:r>
        <w:rPr>
          <w:rStyle w:val="KeywordTok"/>
        </w:rPr>
        <w:t xml:space="preserve">p</w:t>
      </w:r>
      <w:r>
        <w:rPr>
          <w:rStyle w:val="DataTypeTok"/>
        </w:rPr>
        <w:t xml:space="preserve">&gt;</w:t>
      </w:r>
      <w:r>
        <w:rPr>
          <w:rStyle w:val="NormalTok"/>
        </w:rPr>
        <w:t xml:space="preserve">This demonstrates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"https://github.com/mixmark-io/turndown"</w:t>
      </w:r>
      <w:r>
        <w:rPr>
          <w:rStyle w:val="DataTypeTok"/>
        </w:rPr>
        <w:t xml:space="preserve">&gt;</w:t>
      </w:r>
      <w:r>
        <w:rPr>
          <w:rStyle w:val="NormalTok"/>
        </w:rPr>
        <w:t xml:space="preserve">turndown</w:t>
      </w:r>
      <w:r>
        <w:rPr>
          <w:rStyle w:val="DataTypeTok"/>
        </w:rPr>
        <w:t xml:space="preserve">&lt;/</w:t>
      </w:r>
      <w:r>
        <w:rPr>
          <w:rStyle w:val="KeywordTok"/>
        </w:rPr>
        <w:t xml:space="preserve">a</w:t>
      </w:r>
      <w:r>
        <w:rPr>
          <w:rStyle w:val="DataTypeTok"/>
        </w:rPr>
        <w:t xml:space="preserve">&gt;</w:t>
      </w:r>
      <w:r>
        <w:rPr>
          <w:rStyle w:val="NormalTok"/>
        </w:rPr>
        <w:t xml:space="preserve"> - an HTML to Markdown converter in JavaScript.</w:t>
      </w:r>
      <w:r>
        <w:rPr>
          <w:rStyle w:val="DataTypeTok"/>
        </w:rPr>
        <w:t xml:space="preserve">&lt;/</w:t>
      </w:r>
      <w:r>
        <w:rPr>
          <w:rStyle w:val="KeywordTok"/>
        </w:rPr>
        <w:t xml:space="preserve">p</w:t>
      </w:r>
      <w:r>
        <w:rPr>
          <w:rStyle w:val="DataTypeTok"/>
        </w:rPr>
        <w:t xml:space="preserve">&gt;</w:t>
      </w:r>
      <w:r>
        <w:br/>
      </w:r>
      <w:r>
        <w:br/>
      </w:r>
      <w:r>
        <w:rPr>
          <w:rStyle w:val="DataTypeTok"/>
        </w:rPr>
        <w:t xml:space="preserve">&lt;</w:t>
      </w:r>
      <w:r>
        <w:rPr>
          <w:rStyle w:val="KeywordTok"/>
        </w:rPr>
        <w:t xml:space="preserve">h2</w:t>
      </w:r>
      <w:r>
        <w:rPr>
          <w:rStyle w:val="DataTypeTok"/>
        </w:rPr>
        <w:t xml:space="preserve">&gt;</w:t>
      </w:r>
      <w:r>
        <w:rPr>
          <w:rStyle w:val="NormalTok"/>
        </w:rPr>
        <w:t xml:space="preserve">Usage</w:t>
      </w:r>
      <w:r>
        <w:rPr>
          <w:rStyle w:val="DataTypeTok"/>
        </w:rPr>
        <w:t xml:space="preserve">&lt;/</w:t>
      </w:r>
      <w:r>
        <w:rPr>
          <w:rStyle w:val="KeywordTok"/>
        </w:rPr>
        <w:t xml:space="preserve">h2</w:t>
      </w:r>
      <w:r>
        <w:rPr>
          <w:rStyle w:val="DataTypeTok"/>
        </w:rPr>
        <w:t xml:space="preserve">&gt;</w:t>
      </w:r>
      <w:r>
        <w:br/>
      </w:r>
      <w:r>
        <w:br/>
      </w:r>
      <w:r>
        <w:rPr>
          <w:rStyle w:val="DataTypeTok"/>
        </w:rPr>
        <w:t xml:space="preserve">&lt;</w:t>
      </w:r>
      <w:r>
        <w:rPr>
          <w:rStyle w:val="KeywordTok"/>
        </w:rPr>
        <w:t xml:space="preserve">pre</w:t>
      </w:r>
      <w:r>
        <w:rPr>
          <w:rStyle w:val="DataTypeTok"/>
        </w:rPr>
        <w:t xml:space="preserve">&gt;&lt;</w:t>
      </w:r>
      <w:r>
        <w:rPr>
          <w:rStyle w:val="KeywordTok"/>
        </w:rPr>
        <w:t xml:space="preserve">code</w:t>
      </w:r>
      <w:r>
        <w:rPr>
          <w:rStyle w:val="OtherTok"/>
        </w:rPr>
        <w:t xml:space="preserve"> class</w:t>
      </w:r>
      <w:r>
        <w:rPr>
          <w:rStyle w:val="OperatorTok"/>
        </w:rPr>
        <w:t xml:space="preserve">=</w:t>
      </w:r>
      <w:r>
        <w:rPr>
          <w:rStyle w:val="StringTok"/>
        </w:rPr>
        <w:t xml:space="preserve">"language-js"</w:t>
      </w:r>
      <w:r>
        <w:rPr>
          <w:rStyle w:val="DataTypeTok"/>
        </w:rPr>
        <w:t xml:space="preserve">&gt;</w:t>
      </w:r>
      <w:r>
        <w:rPr>
          <w:rStyle w:val="NormalTok"/>
        </w:rPr>
        <w:t xml:space="preserve">var turndownService = new TurndownService()</w:t>
      </w:r>
      <w:r>
        <w:br/>
      </w:r>
      <w:r>
        <w:rPr>
          <w:rStyle w:val="NormalTok"/>
        </w:rPr>
        <w:t xml:space="preserve">console.log(turndownService.turndown('</w:t>
      </w:r>
      <w:r>
        <w:rPr>
          <w:rStyle w:val="DecValTok"/>
        </w:rPr>
        <w:t xml:space="preserve">&amp;lt;</w:t>
      </w:r>
      <w:r>
        <w:rPr>
          <w:rStyle w:val="NormalTok"/>
        </w:rPr>
        <w:t xml:space="preserve">h1</w:t>
      </w:r>
      <w:r>
        <w:rPr>
          <w:rStyle w:val="DecValTok"/>
        </w:rPr>
        <w:t xml:space="preserve">&amp;gt;</w:t>
      </w:r>
      <w:r>
        <w:rPr>
          <w:rStyle w:val="NormalTok"/>
        </w:rPr>
        <w:t xml:space="preserve">Hello world</w:t>
      </w:r>
      <w:r>
        <w:rPr>
          <w:rStyle w:val="DecValTok"/>
        </w:rPr>
        <w:t xml:space="preserve">&amp;lt;</w:t>
      </w:r>
      <w:r>
        <w:rPr>
          <w:rStyle w:val="NormalTok"/>
        </w:rPr>
        <w:t xml:space="preserve">/h1</w:t>
      </w:r>
      <w:r>
        <w:rPr>
          <w:rStyle w:val="DecValTok"/>
        </w:rPr>
        <w:t xml:space="preserve">&amp;gt;</w:t>
      </w:r>
      <w:r>
        <w:rPr>
          <w:rStyle w:val="NormalTok"/>
        </w:rPr>
        <w:t xml:space="preserve">'))</w:t>
      </w:r>
      <w:r>
        <w:rPr>
          <w:rStyle w:val="DataTypeTok"/>
        </w:rPr>
        <w:t xml:space="preserve">&lt;/</w:t>
      </w:r>
      <w:r>
        <w:rPr>
          <w:rStyle w:val="KeywordTok"/>
        </w:rPr>
        <w:t xml:space="preserve">code</w:t>
      </w:r>
      <w:r>
        <w:rPr>
          <w:rStyle w:val="DataTypeTok"/>
        </w:rPr>
        <w:t xml:space="preserve">&gt;&lt;/</w:t>
      </w:r>
      <w:r>
        <w:rPr>
          <w:rStyle w:val="KeywordTok"/>
        </w:rPr>
        <w:t xml:space="preserve">pre</w:t>
      </w:r>
      <w:r>
        <w:rPr>
          <w:rStyle w:val="DataTypeTok"/>
        </w:rPr>
        <w:t xml:space="preserve">&gt;</w:t>
      </w:r>
      <w:r>
        <w:br/>
      </w:r>
      <w:r>
        <w:br/>
      </w:r>
      <w:r>
        <w:rPr>
          <w:rStyle w:val="DataTypeTok"/>
        </w:rPr>
        <w:t xml:space="preserve">&lt;</w:t>
      </w:r>
      <w:r>
        <w:rPr>
          <w:rStyle w:val="KeywordTok"/>
        </w:rPr>
        <w:t xml:space="preserve">p</w:t>
      </w:r>
      <w:r>
        <w:rPr>
          <w:rStyle w:val="DataTypeTok"/>
        </w:rPr>
        <w:t xml:space="preserve">&gt;</w:t>
      </w:r>
      <w:r>
        <w:rPr>
          <w:rStyle w:val="NormalTok"/>
        </w:rPr>
        <w:t xml:space="preserve">It aims to be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"http://commonmark.org/"</w:t>
      </w:r>
      <w:r>
        <w:rPr>
          <w:rStyle w:val="DataTypeTok"/>
        </w:rPr>
        <w:t xml:space="preserve">&gt;</w:t>
      </w:r>
      <w:r>
        <w:rPr>
          <w:rStyle w:val="NormalTok"/>
        </w:rPr>
        <w:t xml:space="preserve">CommonMark</w:t>
      </w:r>
      <w:r>
        <w:rPr>
          <w:rStyle w:val="DataTypeTok"/>
        </w:rPr>
        <w:t xml:space="preserve">&lt;/</w:t>
      </w:r>
      <w:r>
        <w:rPr>
          <w:rStyle w:val="KeywordTok"/>
        </w:rPr>
        <w:t xml:space="preserve">a</w:t>
      </w:r>
      <w:r>
        <w:rPr>
          <w:rStyle w:val="DataTypeTok"/>
        </w:rPr>
        <w:t xml:space="preserve">&gt;</w:t>
      </w:r>
      <w:r>
        <w:br/>
      </w:r>
      <w:r>
        <w:rPr>
          <w:rStyle w:val="NormalTok"/>
        </w:rPr>
        <w:t xml:space="preserve"> compliant, and includes options to style the output. These options include:</w:t>
      </w:r>
      <w:r>
        <w:rPr>
          <w:rStyle w:val="DataTypeTok"/>
        </w:rPr>
        <w:t xml:space="preserve">&lt;/</w:t>
      </w:r>
      <w:r>
        <w:rPr>
          <w:rStyle w:val="KeywordTok"/>
        </w:rPr>
        <w:t xml:space="preserve">p</w:t>
      </w:r>
      <w:r>
        <w:rPr>
          <w:rStyle w:val="DataTypeTok"/>
        </w:rPr>
        <w:t xml:space="preserve">&gt;</w:t>
      </w:r>
      <w:r>
        <w:br/>
      </w:r>
      <w:r>
        <w:br/>
      </w:r>
      <w:r>
        <w:rPr>
          <w:rStyle w:val="DataTypeTok"/>
        </w:rPr>
        <w:t xml:space="preserve">&lt;</w:t>
      </w:r>
      <w:r>
        <w:rPr>
          <w:rStyle w:val="KeywordTok"/>
        </w:rPr>
        <w:t xml:space="preserve">ul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headingStyle (setext or atx)</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rPr>
          <w:i/>
          <w:iCs/>
        </w:rPr>
        <w:t xml:space="preserve">Ohjelmakoodi 11.</w:t>
      </w:r>
      <w:r>
        <w:t xml:space="preserve"> </w:t>
      </w:r>
      <w:r>
        <w:t xml:space="preserve">Esimerkki muunnettavasta HTML-koodista.</w:t>
      </w:r>
    </w:p>
    <w:p>
      <w:pPr>
        <w:pStyle w:val="SourceCode"/>
      </w:pPr>
      <w:r>
        <w:rPr>
          <w:rStyle w:val="NormalTok"/>
        </w:rPr>
        <w:t xml:space="preserve">Turndown Demo</w:t>
      </w:r>
      <w:r>
        <w:br/>
      </w:r>
      <w:r>
        <w:rPr>
          <w:rStyle w:val="FunctionTok"/>
        </w:rPr>
        <w:t xml:space="preserve">=============</w:t>
      </w:r>
      <w:r>
        <w:br/>
      </w:r>
      <w:r>
        <w:br/>
      </w:r>
      <w:r>
        <w:rPr>
          <w:rStyle w:val="NormalTok"/>
        </w:rPr>
        <w:t xml:space="preserve">This demonstrates </w:t>
      </w:r>
      <w:r>
        <w:rPr>
          <w:rStyle w:val="CommentTok"/>
        </w:rPr>
        <w:t xml:space="preserve">[</w:t>
      </w:r>
      <w:r>
        <w:rPr>
          <w:rStyle w:val="OtherTok"/>
        </w:rPr>
        <w:t xml:space="preserve">turndown</w:t>
      </w:r>
      <w:r>
        <w:rPr>
          <w:rStyle w:val="CommentTok"/>
        </w:rPr>
        <w:t xml:space="preserve">](https://github.com/mixmark-io/turndown)</w:t>
      </w:r>
      <w:r>
        <w:rPr>
          <w:rStyle w:val="NormalTok"/>
        </w:rPr>
        <w:t xml:space="preserve"> - an HTML to Markdown converter in JavaScript.</w:t>
      </w:r>
      <w:r>
        <w:br/>
      </w:r>
      <w:r>
        <w:br/>
      </w:r>
      <w:r>
        <w:rPr>
          <w:rStyle w:val="NormalTok"/>
        </w:rPr>
        <w:t xml:space="preserve">Usage</w:t>
      </w:r>
      <w:r>
        <w:br/>
      </w:r>
      <w:r>
        <w:rPr>
          <w:rStyle w:val="NormalTok"/>
        </w:rPr>
        <w:t xml:space="preserve">-----</w:t>
      </w:r>
      <w:r>
        <w:br/>
      </w:r>
      <w:r>
        <w:br/>
      </w:r>
      <w:r>
        <w:rPr>
          <w:rStyle w:val="InformationTok"/>
        </w:rPr>
        <w:t xml:space="preserve">    var turndownService = new TurndownService()</w:t>
      </w:r>
      <w:r>
        <w:br/>
      </w:r>
      <w:r>
        <w:rPr>
          <w:rStyle w:val="InformationTok"/>
        </w:rPr>
        <w:t xml:space="preserve">    console.log(turndownService.turndown('&lt;h1&gt;Hello world&lt;/h1&gt;'))</w:t>
      </w:r>
      <w:r>
        <w:br/>
      </w:r>
      <w:r>
        <w:br/>
      </w:r>
      <w:r>
        <w:rPr>
          <w:rStyle w:val="NormalTok"/>
        </w:rPr>
        <w:t xml:space="preserve">It aims to be </w:t>
      </w:r>
      <w:r>
        <w:rPr>
          <w:rStyle w:val="CommentTok"/>
        </w:rPr>
        <w:t xml:space="preserve">[</w:t>
      </w:r>
      <w:r>
        <w:rPr>
          <w:rStyle w:val="OtherTok"/>
        </w:rPr>
        <w:t xml:space="preserve">CommonMark</w:t>
      </w:r>
      <w:r>
        <w:rPr>
          <w:rStyle w:val="CommentTok"/>
        </w:rPr>
        <w:t xml:space="preserve">](http://commonmark.org/)</w:t>
      </w:r>
      <w:r>
        <w:rPr>
          <w:rStyle w:val="NormalTok"/>
        </w:rPr>
        <w:t xml:space="preserve"> compliant, and includes options to style the output. These options include:</w:t>
      </w:r>
      <w:r>
        <w:br/>
      </w:r>
      <w:r>
        <w:br/>
      </w:r>
      <w:r>
        <w:rPr>
          <w:rStyle w:val="SpecialStringTok"/>
        </w:rPr>
        <w:t xml:space="preserve">*   </w:t>
      </w:r>
      <w:r>
        <w:rPr>
          <w:rStyle w:val="NormalTok"/>
        </w:rPr>
        <w:t xml:space="preserve">headingStyle (setext or atx)</w:t>
      </w:r>
    </w:p>
    <w:p>
      <w:pPr>
        <w:pStyle w:val="FirstParagraph"/>
      </w:pPr>
      <w:r>
        <w:rPr>
          <w:i/>
          <w:iCs/>
        </w:rPr>
        <w:t xml:space="preserve">Ohjelmakoodi 12.</w:t>
      </w:r>
      <w:r>
        <w:t xml:space="preserve"> </w:t>
      </w:r>
      <w:r>
        <w:t xml:space="preserve">Havainnollistaa muunnettua koodia.</w:t>
      </w:r>
    </w:p>
    <w:p>
      <w:pPr>
        <w:pStyle w:val="BodyText"/>
      </w:pPr>
      <w:r>
        <w:t xml:space="preserve">Muunnoksen etuna on se, että Markdown säilyttää dokumentin rakenteen kevyessä ja helposti luettavassa muodossa. Esimerkiksi HTML-otsikot muunnetaan Markdown-otsikoiksi (#, ##), kappaleet säilyvät tekstinä ja listat muuttuvat Markdown-listoiksi. Näin alkuperäinen sisältö pysyy ymmärrettävänä, mutta sen esitysmuoto yksinkertaistuu merkittävästi.</w:t>
      </w:r>
    </w:p>
    <w:p>
      <w:pPr>
        <w:pStyle w:val="BodyText"/>
      </w:pPr>
      <w:r>
        <w:t xml:space="preserve">Lisäksi muunnosvaihe toimii eräänlaisena normalisointivaiheena, jossa eri sivuilta kerätty sisältö yhtenäistyy samaan formaattiin. Tämä helpottaa dokumentaation jatkokäsittelyä, versionhallintaa sekä julkaisemista eri alustoilla. Markdown-muotoinen sisältö voidaan esimerkiksi tallentaa suoraan GitHub-repositorioon tai muuntaa edelleen muihin formaatteihin, kuten HTML- tai PDF-muotoon.</w:t>
      </w:r>
    </w:p>
    <w:p>
      <w:pPr>
        <w:pStyle w:val="BodyText"/>
      </w:pPr>
      <w:r>
        <w:t xml:space="preserve">Lopputuloksena saadaan Markdown-muotoinen dokumentaatio, joka voidaan tallentaa tiedostoiksi ja siirtää versionhallintaan. Tämä mahdollistaa dokumentaation jatkokäsittelyn, julkaisemisen sekä integroinnin muihin työkaluihin, kuten staattisiin sivustogeneraattoreihin tai dokumentaatioalustoihin.</w:t>
      </w:r>
    </w:p>
    <w:bookmarkEnd w:id="66"/>
    <w:bookmarkStart w:id="67" w:name="Xc5c42986f14a22ce6a16b87f7cd2b24cd65b9bc"/>
    <w:p>
      <w:pPr>
        <w:pStyle w:val="Heading3"/>
      </w:pPr>
      <w:r>
        <w:t xml:space="preserve">5.1.6 Dokumentaation rakenteen muuntaminen tiedostorakenteeksi</w:t>
      </w:r>
    </w:p>
    <w:p>
      <w:pPr>
        <w:pStyle w:val="FirstParagraph"/>
      </w:pPr>
      <w:r>
        <w:t xml:space="preserve">Markdown-muotoon muunnettu sisältö tallennetaan lopuksi tiedostojärjestelmään siten, että se muodostaa loogisen ja navigoitavan dokumentaatiokokonaisuuden. Tässä vaiheessa yksittäiset Markdown-sisällöt yhdistetään tiedostorakenteeksi, joka vastaa mahdollisimman hyvin alkuperäisen verkkosivuston rakennetta.</w:t>
      </w:r>
    </w:p>
    <w:p>
      <w:pPr>
        <w:pStyle w:val="BodyText"/>
      </w:pPr>
      <w:r>
        <w:t xml:space="preserve">Prosessi alkaa muodostamalla jokaiselle sivulle yksilöllinen tunniste (key), joka perustuu sivun URL-osoitteeseen. URL:n polkuosasta poistetaan alku- ja loppuviivat, jolloin saadaan tiedostonimiä vastaava rakenne. Mikäli polku on tyhjä, käytetään oletuksena nimeä</w:t>
      </w:r>
      <w:r>
        <w:t xml:space="preserve"> </w:t>
      </w:r>
      <w:r>
        <w:rPr>
          <w:i/>
          <w:iCs/>
        </w:rPr>
        <w:t xml:space="preserve">index</w:t>
      </w:r>
      <w:r>
        <w:t xml:space="preserve">, mikä vastaa tyypillistä verkkosivujen etusivurakennetta.</w:t>
      </w:r>
    </w:p>
    <w:p>
      <w:pPr>
        <w:pStyle w:val="SourceCode"/>
      </w:pPr>
      <w:r>
        <w:rPr>
          <w:rStyle w:val="VerbatimChar"/>
        </w:rPr>
        <w:t xml:space="preserve">jokaiselle sivulle:</w:t>
      </w:r>
      <w:r>
        <w:br/>
      </w:r>
      <w:r>
        <w:rPr>
          <w:rStyle w:val="VerbatimChar"/>
        </w:rPr>
        <w:t xml:space="preserve">    urlPolku = hae URL:n polkuosa</w:t>
      </w:r>
      <w:r>
        <w:br/>
      </w:r>
      <w:r>
        <w:rPr>
          <w:rStyle w:val="VerbatimChar"/>
        </w:rPr>
        <w:t xml:space="preserve">    key = poista alun ja lopun kauttaviivat</w:t>
      </w:r>
      <w:r>
        <w:br/>
      </w:r>
      <w:r>
        <w:rPr>
          <w:rStyle w:val="VerbatimChar"/>
        </w:rPr>
        <w:t xml:space="preserve">    jos key on tyhjä:</w:t>
      </w:r>
      <w:r>
        <w:br/>
      </w:r>
      <w:r>
        <w:rPr>
          <w:rStyle w:val="VerbatimChar"/>
        </w:rPr>
        <w:t xml:space="preserve">        key = "index"</w:t>
      </w:r>
    </w:p>
    <w:p>
      <w:pPr>
        <w:pStyle w:val="FirstParagraph"/>
      </w:pPr>
      <w:r>
        <w:rPr>
          <w:i/>
          <w:iCs/>
        </w:rPr>
        <w:t xml:space="preserve">Ohjelmakoodi 13.</w:t>
      </w:r>
      <w:r>
        <w:t xml:space="preserve"> </w:t>
      </w:r>
      <w:r>
        <w:t xml:space="preserve">Havainnollistaa tiedostonimen luontia.</w:t>
      </w:r>
    </w:p>
    <w:p>
      <w:pPr>
        <w:pStyle w:val="BodyText"/>
      </w:pPr>
      <w:r>
        <w:t xml:space="preserve">Seuraavaksi jokaisen sivun HTML muunnetaan Markdown-muotoon ja tallennetaan tietorakenteeseen, jossa avaimena toimii edellä muodostettu key. Tämä mahdollistaa sisällön käsittelyn ennen varsinaista tallennusta, esimerkiksi linkkien päivittämisen.</w:t>
      </w:r>
    </w:p>
    <w:p>
      <w:pPr>
        <w:pStyle w:val="BodyText"/>
      </w:pPr>
      <w:r>
        <w:t xml:space="preserve">Yksi oleellinen vaihe on sisäisten linkkien päivittäminen. Koska alkuperäiset linkit viittaavat lähdesivustoon, ne muunnetaan osoittamaan uuteen kohteeseen (esimerkiksi GitHub Pages -ympäristöön). Tämä tehdään etsimällä Markdown-sisällöstä kaikki alkuperäiseen osoitteeseen viittaavat URL-osoitteet ja korvaamalla ne vastaavilla uusilla osoitteilla, mikäli kohdesivu löytyy kerätystä aineistosta.</w:t>
      </w:r>
    </w:p>
    <w:p>
      <w:pPr>
        <w:pStyle w:val="SourceCode"/>
      </w:pPr>
      <w:r>
        <w:rPr>
          <w:rStyle w:val="VerbatimChar"/>
        </w:rPr>
        <w:t xml:space="preserve">jokaiselle (key, markdown):</w:t>
      </w:r>
      <w:r>
        <w:br/>
      </w:r>
      <w:r>
        <w:rPr>
          <w:rStyle w:val="VerbatimChar"/>
        </w:rPr>
        <w:t xml:space="preserve">    etsi kaikki linkit jotka viittaavat alkuperäiseen sivustoon</w:t>
      </w:r>
      <w:r>
        <w:br/>
      </w:r>
      <w:r>
        <w:rPr>
          <w:rStyle w:val="VerbatimChar"/>
        </w:rPr>
        <w:t xml:space="preserve">    jos linkin kohde löytyy kerätystä datasta:</w:t>
      </w:r>
      <w:r>
        <w:br/>
      </w:r>
      <w:r>
        <w:rPr>
          <w:rStyle w:val="VerbatimChar"/>
        </w:rPr>
        <w:t xml:space="preserve">        korvaa linkki uudella URL-osoitteella</w:t>
      </w:r>
      <w:r>
        <w:br/>
      </w:r>
      <w:r>
        <w:rPr>
          <w:rStyle w:val="VerbatimChar"/>
        </w:rPr>
        <w:t xml:space="preserve">    tallenna päivitetty markdown</w:t>
      </w:r>
    </w:p>
    <w:p>
      <w:pPr>
        <w:pStyle w:val="FirstParagraph"/>
      </w:pPr>
      <w:r>
        <w:rPr>
          <w:i/>
          <w:iCs/>
        </w:rPr>
        <w:t xml:space="preserve">Ohjelmakoodi 14.</w:t>
      </w:r>
      <w:r>
        <w:t xml:space="preserve"> </w:t>
      </w:r>
      <w:r>
        <w:t xml:space="preserve">Havainnollistaa URL-osoitteiden muuntamista.</w:t>
      </w:r>
    </w:p>
    <w:p>
      <w:pPr>
        <w:pStyle w:val="BodyText"/>
      </w:pPr>
      <w:r>
        <w:t xml:space="preserve">Lopuksi muodostetaan varsinainen tiedostorakenne ja kirjoitetaan Markdown-tiedostot levylle. Ennen tallennusta mahdollinen vanha hakemisto poistetaan, jotta vältetään vanhentuneen datan jääminen järjestelmään. Tiedostonimet normalisoidaan poistamalla mahdolliset erikoismerkit, ja tarvittavat hakemistot luodaan automaattisesti.</w:t>
      </w:r>
    </w:p>
    <w:p>
      <w:pPr>
        <w:pStyle w:val="SourceCode"/>
      </w:pPr>
      <w:r>
        <w:rPr>
          <w:rStyle w:val="VerbatimChar"/>
        </w:rPr>
        <w:t xml:space="preserve">jos output-kansio on olemassa:</w:t>
      </w:r>
      <w:r>
        <w:br/>
      </w:r>
      <w:r>
        <w:rPr>
          <w:rStyle w:val="VerbatimChar"/>
        </w:rPr>
        <w:t xml:space="preserve">    poista kansio</w:t>
      </w:r>
      <w:r>
        <w:br/>
      </w:r>
      <w:r>
        <w:br/>
      </w:r>
      <w:r>
        <w:rPr>
          <w:rStyle w:val="VerbatimChar"/>
        </w:rPr>
        <w:t xml:space="preserve">jokaiselle (key, markdown):</w:t>
      </w:r>
      <w:r>
        <w:br/>
      </w:r>
      <w:r>
        <w:rPr>
          <w:rStyle w:val="VerbatimChar"/>
        </w:rPr>
        <w:t xml:space="preserve">    tiedostonimi = key + ".md"</w:t>
      </w:r>
      <w:r>
        <w:br/>
      </w:r>
      <w:r>
        <w:rPr>
          <w:rStyle w:val="VerbatimChar"/>
        </w:rPr>
        <w:t xml:space="preserve">    varmista että hakemisto on olemassa</w:t>
      </w:r>
      <w:r>
        <w:br/>
      </w:r>
      <w:r>
        <w:rPr>
          <w:rStyle w:val="VerbatimChar"/>
        </w:rPr>
        <w:t xml:space="preserve">    kirjoita tiedosto levylle</w:t>
      </w:r>
    </w:p>
    <w:p>
      <w:pPr>
        <w:pStyle w:val="FirstParagraph"/>
      </w:pPr>
      <w:r>
        <w:rPr>
          <w:i/>
          <w:iCs/>
        </w:rPr>
        <w:t xml:space="preserve">Ohjelmakoodi 15.</w:t>
      </w:r>
      <w:r>
        <w:t xml:space="preserve"> </w:t>
      </w:r>
      <w:r>
        <w:t xml:space="preserve">Havainnollistaa kansioiden ja tiedostojen luomista.</w:t>
      </w:r>
    </w:p>
    <w:p>
      <w:pPr>
        <w:pStyle w:val="BodyText"/>
      </w:pPr>
      <w:r>
        <w:t xml:space="preserve">Tämän vaiheen lopputuloksena syntyy selkeä tiedostopohjainen dokumentaatiorakenne, joka vastaa alkuperäisen sivuston loogista rakennetta. Rakennetta voidaan hyödyntää suoraan versionhallinnassa sekä julkaista esimerkiksi staattisena verkkosivustona.</w:t>
      </w:r>
    </w:p>
    <w:bookmarkEnd w:id="67"/>
    <w:bookmarkStart w:id="71" w:name="Xdcaa1c69cf24b166ea41f1e860de4fcb501f9e1"/>
    <w:p>
      <w:pPr>
        <w:pStyle w:val="Heading3"/>
      </w:pPr>
      <w:r>
        <w:t xml:space="preserve">5.1.7 Static site generatorin käyttöönotto (Docusaurus)</w:t>
      </w:r>
    </w:p>
    <w:p>
      <w:pPr>
        <w:pStyle w:val="FirstParagraph"/>
      </w:pPr>
      <w:r>
        <w:t xml:space="preserve">Kun dokumentaatio on muunnettu Markdown-muotoon ja tallennettu tiedostorakenteeksi, seuraava vaihe on sen julkaiseminen staattisena verkkosivustona. Tässä työssä tähän tarkoitukseen valitaan Docusaurus, joka on Node.js-ympäristössä toimiva staattisten sivustojen generaattori ja tukee Markdown-pohjaista dokumentaatiota suoraan.</w:t>
      </w:r>
      <w:r>
        <w:t xml:space="preserve"> </w:t>
      </w:r>
      <w:r>
        <w:t xml:space="preserve">Meta (n.d.)</w:t>
      </w:r>
    </w:p>
    <w:p>
      <w:pPr>
        <w:pStyle w:val="BodyText"/>
      </w:pPr>
      <w:r>
        <w:t xml:space="preserve">Docusauruksen käyttöönotto perustuu siihen, että kaikki tuotettu Markdown-sisältö sijoitetaan projektin</w:t>
      </w:r>
      <w:r>
        <w:t xml:space="preserve"> </w:t>
      </w:r>
      <w:r>
        <w:rPr>
          <w:rStyle w:val="VerbatimChar"/>
        </w:rPr>
        <w:t xml:space="preserve">docs</w:t>
      </w:r>
      <w:r>
        <w:t xml:space="preserve">-hakemistoon. Koska aiemmassa vaiheessa muodostettu tiedostorakenne vastaa loogisesti dokumentaation rakennetta, se voidaan siirtää sellaisenaan tähän hakemistoon ilman merkittäviä muutoksia. Näin dokumentaation hierarkia säilyy ja Docusaurus pystyy automaattisesti muodostamaan navigaation tiedostorakenteen perusteella.</w:t>
      </w:r>
    </w:p>
    <w:p>
      <w:pPr>
        <w:pStyle w:val="BodyText"/>
      </w:pPr>
      <w:r>
        <w:t xml:space="preserve">Kun tiedostot on siirretty, Docusaurus generoi automaattisesti staattisen sivuston Markdown-tiedostojen perusteella. Jokainen</w:t>
      </w:r>
      <w:r>
        <w:t xml:space="preserve"> </w:t>
      </w:r>
      <w:r>
        <w:rPr>
          <w:rStyle w:val="VerbatimChar"/>
        </w:rPr>
        <w:t xml:space="preserve">.md</w:t>
      </w:r>
      <w:r>
        <w:t xml:space="preserve">-tiedosto muunnetaan HTML-sivuksi, ja hakemistorakenne määrittää sivujen välisen navigaation. Lisäksi Docusaurus tarjoaa valmiita ominaisuuksia, kuten sivupalkit (sidebar) sekä versionhallinnan tuen.</w:t>
      </w:r>
    </w:p>
    <w:p>
      <w:pPr>
        <w:pStyle w:val="BodyText"/>
      </w:pPr>
      <w:r>
        <w:t xml:space="preserve">Käyttöönoton yhteydessä havaittiin kuitenkin joitakin alkuperäisestä aineistosta peräisin olevia ongelmia. Osa URL-linkeistä oli rikkinäisiä tai viittasi virheellisiin kohteisiin, minkä vuoksi niitä jouduttiin korjaamaan manuaalisesti. Lisäksi englanninkielisillä sivuilla esiintyi linkkejä suomenkielisiin sivuihin, mikä heikentää dokumentaation johdonmukaisuutta ja käyttäjäkokemusta. Nämä virheet eivät syntyneet muunnosprosessissa, vaan olivat jo osa alkuperäistä verkkosivustoa.</w:t>
      </w:r>
    </w:p>
    <w:p>
      <w:pPr>
        <w:pStyle w:val="BodyText"/>
      </w:pPr>
      <w:r>
        <w:t xml:space="preserve">Tämän vaiheen lopputuloksena syntyy toimiva dokumentaatiosivusto, jossa aiemmin kerätty ja muunnettu sisältö on esitettävissä selkeässä ja käyttäjäystävällisessä muodossa.</w:t>
      </w:r>
    </w:p>
    <w:p>
      <w:pPr>
        <w:pStyle w:val="CaptionedFigure"/>
      </w:pPr>
      <w:r>
        <w:drawing>
          <wp:inline>
            <wp:extent cx="5334000" cy="2556000"/>
            <wp:effectExtent b="0" l="0" r="0" t="0"/>
            <wp:docPr descr="Docusaurus" title="" id="69" name="Picture"/>
            <a:graphic>
              <a:graphicData uri="http://schemas.openxmlformats.org/drawingml/2006/picture">
                <pic:pic>
                  <pic:nvPicPr>
                    <pic:cNvPr descr="https://github.com/kejjjjj/oppari/blob/main/docusaurus.png?raw=true" id="70" name="Picture"/>
                    <pic:cNvPicPr>
                      <a:picLocks noChangeArrowheads="1" noChangeAspect="1"/>
                    </pic:cNvPicPr>
                  </pic:nvPicPr>
                  <pic:blipFill>
                    <a:blip r:embed="rId68"/>
                    <a:stretch>
                      <a:fillRect/>
                    </a:stretch>
                  </pic:blipFill>
                  <pic:spPr bwMode="auto">
                    <a:xfrm>
                      <a:off x="0" y="0"/>
                      <a:ext cx="5334000" cy="2556000"/>
                    </a:xfrm>
                    <a:prstGeom prst="rect">
                      <a:avLst/>
                    </a:prstGeom>
                    <a:noFill/>
                    <a:ln w="9525">
                      <a:noFill/>
                      <a:headEnd/>
                      <a:tailEnd/>
                    </a:ln>
                  </pic:spPr>
                </pic:pic>
              </a:graphicData>
            </a:graphic>
          </wp:inline>
        </w:drawing>
      </w:r>
    </w:p>
    <w:p>
      <w:pPr>
        <w:pStyle w:val="ImageCaption"/>
      </w:pPr>
      <w:r>
        <w:t xml:space="preserve">Docusaurus</w:t>
      </w:r>
    </w:p>
    <w:p>
      <w:pPr>
        <w:pStyle w:val="BodyText"/>
      </w:pPr>
      <w:r>
        <w:rPr>
          <w:i/>
          <w:iCs/>
        </w:rPr>
        <w:t xml:space="preserve">Kuva 6.</w:t>
      </w:r>
      <w:r>
        <w:t xml:space="preserve"> </w:t>
      </w:r>
      <w:r>
        <w:t xml:space="preserve">Havainnollistaa valmista Docusaurus-sivustoa.</w:t>
      </w:r>
    </w:p>
    <w:bookmarkEnd w:id="71"/>
    <w:bookmarkStart w:id="72" w:name="versionhallintaan-siirtäminen-git"/>
    <w:p>
      <w:pPr>
        <w:pStyle w:val="Heading3"/>
      </w:pPr>
      <w:r>
        <w:t xml:space="preserve">5.1.8 Versionhallintaan siirtäminen (Git)</w:t>
      </w:r>
    </w:p>
    <w:p>
      <w:pPr>
        <w:pStyle w:val="FirstParagraph"/>
      </w:pPr>
      <w:r>
        <w:t xml:space="preserve">Kun dokumentaatio on muunnettu Markdown-muotoon ja järjestetty tiedostorakenteeksi, se siirretään versionhallintaan Gitin avulla. Versionhallinnan tarkoituksena on mahdollistaa muutosten seuranta, hallinta sekä dokumentaation kehittäminen hallitusti ajan kuluessa.</w:t>
      </w:r>
    </w:p>
    <w:p>
      <w:pPr>
        <w:pStyle w:val="BodyText"/>
      </w:pPr>
      <w:r>
        <w:t xml:space="preserve">Ensimmäisessä vaiheessa projektille alustetaan Git-repositorio, jonka jälkeen kaikki tuotetut tiedostot lisätään versionhallintaan. Tämä sisältää sekä Markdown-dokumentaation että mahdolliset konfiguraatiotiedostot, kuten Docusauruksen asetukset.</w:t>
      </w:r>
    </w:p>
    <w:p>
      <w:pPr>
        <w:pStyle w:val="SourceCode"/>
      </w:pPr>
      <w:r>
        <w:rPr>
          <w:rStyle w:val="VerbatimChar"/>
        </w:rPr>
        <w:t xml:space="preserve">alusta git-repositorio</w:t>
      </w:r>
      <w:r>
        <w:br/>
      </w:r>
      <w:r>
        <w:rPr>
          <w:rStyle w:val="VerbatimChar"/>
        </w:rPr>
        <w:t xml:space="preserve">lisää kaikki tiedostot (git add .)</w:t>
      </w:r>
      <w:r>
        <w:br/>
      </w:r>
      <w:r>
        <w:rPr>
          <w:rStyle w:val="VerbatimChar"/>
        </w:rPr>
        <w:t xml:space="preserve">tee ensimmäinen commit (git commit)</w:t>
      </w:r>
    </w:p>
    <w:p>
      <w:pPr>
        <w:pStyle w:val="FirstParagraph"/>
      </w:pPr>
      <w:r>
        <w:rPr>
          <w:i/>
          <w:iCs/>
        </w:rPr>
        <w:t xml:space="preserve">Ohjelmakoodi 15.</w:t>
      </w:r>
      <w:r>
        <w:t xml:space="preserve"> </w:t>
      </w:r>
      <w:r>
        <w:t xml:space="preserve">Havainnollistaa Git-repositorion alustamista.</w:t>
      </w:r>
    </w:p>
    <w:p>
      <w:pPr>
        <w:pStyle w:val="BodyText"/>
      </w:pPr>
      <w:r>
        <w:t xml:space="preserve">Tämän jälkeen projekti voidaan yhdistää etärepositorioon, kuten GitHubiin, mikä mahdollistaa dokumentaation jakamisen ja julkaisemisen verkossa. Etärepositorion avulla dokumentaatio voidaan myös integroida muihin työkaluihin, kuten jatkuvan integraation ja toimituksen (CI/CD) prosesseihin.</w:t>
      </w:r>
    </w:p>
    <w:p>
      <w:pPr>
        <w:pStyle w:val="SourceCode"/>
      </w:pPr>
      <w:r>
        <w:rPr>
          <w:rStyle w:val="VerbatimChar"/>
        </w:rPr>
        <w:t xml:space="preserve">yhdistä etärepositorioon</w:t>
      </w:r>
      <w:r>
        <w:br/>
      </w:r>
      <w:r>
        <w:rPr>
          <w:rStyle w:val="VerbatimChar"/>
        </w:rPr>
        <w:t xml:space="preserve">lähetä tiedostot (git push)</w:t>
      </w:r>
    </w:p>
    <w:p>
      <w:pPr>
        <w:pStyle w:val="FirstParagraph"/>
      </w:pPr>
      <w:r>
        <w:rPr>
          <w:i/>
          <w:iCs/>
        </w:rPr>
        <w:t xml:space="preserve">Ohjelmakoodi 15.</w:t>
      </w:r>
      <w:r>
        <w:t xml:space="preserve"> </w:t>
      </w:r>
      <w:r>
        <w:t xml:space="preserve">Havainnollistaa yhdistämistä etärepositorioon.</w:t>
      </w:r>
    </w:p>
    <w:p>
      <w:pPr>
        <w:pStyle w:val="BodyText"/>
      </w:pPr>
      <w:r>
        <w:t xml:space="preserve">Versionhallinnan avulla dokumentaation muutokset tallentuvat selkeästi versiohistoriaan. Tämä mahdollistaa esimerkiksi aiempien versioiden tarkastelun, virheiden korjaamisen sekä muutosten vertailun eri versioiden välillä. Lisäksi Git tukee haarautumista (branching), mikä mahdollistaa uusien ominaisuuksien tai muutosten kehittämisen erillään pääversiosta. Tässä työssä Git toimii sekä teknisenä työkaluna että osana tutkimusmenetelmää, koska se heijastaa nykyaikaisia dokumentaatiokäytäntöjä ohjelmistokehityksessä.</w:t>
      </w:r>
    </w:p>
    <w:bookmarkEnd w:id="72"/>
    <w:bookmarkStart w:id="73" w:name="Xe76352f8f195955a40ee95ce96f418f84106824"/>
    <w:p>
      <w:pPr>
        <w:pStyle w:val="Heading3"/>
      </w:pPr>
      <w:r>
        <w:t xml:space="preserve">5.1.9 Dokumentaation automatisoitu julkaisu (GitHub Actions)</w:t>
      </w:r>
    </w:p>
    <w:p>
      <w:pPr>
        <w:pStyle w:val="FirstParagraph"/>
      </w:pPr>
      <w:r>
        <w:t xml:space="preserve">Versionhallintaan siirtämisen jälkeen dokumentaation julkaisu automatisoidaan hyödyntämällä GitHub Actions -työnkulkuja. Automatisoinnin tavoitteena on poistaa manuaaliset vaiheet dokumentaation generoinnista ja julkaisemisesta sekä varmistaa, että sivusto päivittyy automaattisesti aina, kun lähdekoodiin tehdään muutoksia.</w:t>
      </w:r>
      <w:r>
        <w:t xml:space="preserve"> </w:t>
      </w:r>
      <w:r>
        <w:t xml:space="preserve">Github (2026)</w:t>
      </w:r>
    </w:p>
    <w:p>
      <w:pPr>
        <w:pStyle w:val="BodyText"/>
      </w:pPr>
      <w:r>
        <w:t xml:space="preserve">Työnkulku käynnistyy automaattisesti, kun repositorion</w:t>
      </w:r>
      <w:r>
        <w:t xml:space="preserve"> </w:t>
      </w:r>
      <w:r>
        <w:rPr>
          <w:rStyle w:val="VerbatimChar"/>
        </w:rPr>
        <w:t xml:space="preserve">main</w:t>
      </w:r>
      <w:r>
        <w:t xml:space="preserve">-haaraan tehdään päivityksiä tai kun määritettyihin hakemistoihin tulee muutoksia. Tämä mahdollistaa sen, että dokumentaation päivitysprosessi on sidottu suoraan versionhallintaan.</w:t>
      </w:r>
    </w:p>
    <w:p>
      <w:pPr>
        <w:pStyle w:val="SourceCode"/>
      </w:pP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br/>
      </w:r>
      <w:r>
        <w:rPr>
          <w:rStyle w:val="AttributeTok"/>
        </w:rPr>
        <w:t xml:space="preserve">      </w:t>
      </w:r>
      <w:r>
        <w:rPr>
          <w:rStyle w:val="KeywordTok"/>
        </w:rPr>
        <w:t xml:space="preserve">-</w:t>
      </w:r>
      <w:r>
        <w:rPr>
          <w:rStyle w:val="AttributeTok"/>
        </w:rPr>
        <w:t xml:space="preserve"> main </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'toteutus/**'</w:t>
      </w:r>
      <w:r>
        <w:br/>
      </w:r>
      <w:r>
        <w:rPr>
          <w:rStyle w:val="AttributeTok"/>
        </w:rPr>
        <w:t xml:space="preserve">      </w:t>
      </w:r>
      <w:r>
        <w:rPr>
          <w:rStyle w:val="KeywordTok"/>
        </w:rPr>
        <w:t xml:space="preserve">-</w:t>
      </w:r>
      <w:r>
        <w:rPr>
          <w:rStyle w:val="AttributeTok"/>
        </w:rPr>
        <w:t xml:space="preserve"> </w:t>
      </w:r>
      <w:r>
        <w:rPr>
          <w:rStyle w:val="StringTok"/>
        </w:rPr>
        <w:t xml:space="preserve">'.github/workflows/deploy.yml'</w:t>
      </w:r>
    </w:p>
    <w:p>
      <w:pPr>
        <w:pStyle w:val="FirstParagraph"/>
      </w:pPr>
      <w:r>
        <w:rPr>
          <w:i/>
          <w:iCs/>
        </w:rPr>
        <w:t xml:space="preserve">Ohjelmakoodi 15.</w:t>
      </w:r>
      <w:r>
        <w:t xml:space="preserve"> </w:t>
      </w:r>
      <w:r>
        <w:t xml:space="preserve">Havainnollistaa workflown aktivoitumista.</w:t>
      </w:r>
    </w:p>
    <w:p>
      <w:pPr>
        <w:pStyle w:val="BodyText"/>
      </w:pPr>
      <w:r>
        <w:t xml:space="preserve">Ensimmäisessä vaiheessa työnkulku hakee projektin lähdekoodin ja asettaa käyttöön tarvittavan Node.js-ympäristön. Tämän jälkeen suoritetaan scraper-työkalun riippuvuuksien asennus, käännös sekä varsinainen suoritus, jonka tuloksena syntyy ajantasainen Markdown-dokumentaatio.</w:t>
      </w:r>
    </w:p>
    <w:p>
      <w:pPr>
        <w:pStyle w:val="SourceCode"/>
      </w:pPr>
      <w:r>
        <w:rPr>
          <w:rStyle w:val="VerbatimChar"/>
        </w:rPr>
        <w:t xml:space="preserve">hae repositorio</w:t>
      </w:r>
      <w:r>
        <w:br/>
      </w:r>
      <w:r>
        <w:rPr>
          <w:rStyle w:val="VerbatimChar"/>
        </w:rPr>
        <w:t xml:space="preserve">asenna node-ympäristö</w:t>
      </w:r>
      <w:r>
        <w:br/>
      </w:r>
      <w:r>
        <w:br/>
      </w:r>
      <w:r>
        <w:rPr>
          <w:rStyle w:val="VerbatimChar"/>
        </w:rPr>
        <w:t xml:space="preserve">asenna scraper-riippuvuudet</w:t>
      </w:r>
      <w:r>
        <w:br/>
      </w:r>
      <w:r>
        <w:rPr>
          <w:rStyle w:val="VerbatimChar"/>
        </w:rPr>
        <w:t xml:space="preserve">rakenna scraper</w:t>
      </w:r>
      <w:r>
        <w:br/>
      </w:r>
      <w:r>
        <w:rPr>
          <w:rStyle w:val="VerbatimChar"/>
        </w:rPr>
        <w:t xml:space="preserve">suorita scraper</w:t>
      </w:r>
    </w:p>
    <w:p>
      <w:pPr>
        <w:pStyle w:val="FirstParagraph"/>
      </w:pPr>
      <w:r>
        <w:rPr>
          <w:i/>
          <w:iCs/>
        </w:rPr>
        <w:t xml:space="preserve">Ohjelmakoodi 16.</w:t>
      </w:r>
      <w:r>
        <w:t xml:space="preserve"> </w:t>
      </w:r>
      <w:r>
        <w:t xml:space="preserve">Havainnollistaa työnkulun ensimmäistä vaihetta.</w:t>
      </w:r>
    </w:p>
    <w:p>
      <w:pPr>
        <w:pStyle w:val="BodyText"/>
      </w:pPr>
      <w:r>
        <w:t xml:space="preserve">Kun dokumentaatio on generoitu, se siirretään automaattisesti Docusaurus-projektin</w:t>
      </w:r>
      <w:r>
        <w:t xml:space="preserve"> </w:t>
      </w:r>
      <w:r>
        <w:rPr>
          <w:rStyle w:val="VerbatimChar"/>
        </w:rPr>
        <w:t xml:space="preserve">docs</w:t>
      </w:r>
      <w:r>
        <w:t xml:space="preserve">-hakemistoon. Tämä vaihe yhdistää datankeruun ja dokumentaation esityskerrokseen, mahdollistaen päivitysprosessin.</w:t>
      </w:r>
    </w:p>
    <w:p>
      <w:pPr>
        <w:pStyle w:val="BodyText"/>
      </w:pPr>
      <w:r>
        <w:t xml:space="preserve">Seuraavaksi asennetaan Docusauruksen riippuvuudet ja rakennetaan staattinen sivusto. Rakennusvaiheessa Markdown-tiedostot muunnetaan HTML-sivuiksi, ja lopputuloksena syntyy valmis julkaistava sivusto.</w:t>
      </w:r>
    </w:p>
    <w:p>
      <w:pPr>
        <w:pStyle w:val="BodyText"/>
      </w:pPr>
      <w:r>
        <w:t xml:space="preserve">Lopuksi rakennettu sivusto siirretään GitHub Pages -palveluun, jossa se julkaistaan automaattisesti. Tämä mahdollistaa dokumentaation jatkuvan saatavuuden verkossa ilman erillisiä julkaisutoimenpiteitä.</w:t>
      </w:r>
    </w:p>
    <w:p>
      <w:pPr>
        <w:pStyle w:val="SourceCode"/>
      </w:pP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build</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github-pages</w:t>
      </w:r>
      <w:r>
        <w:br/>
      </w:r>
      <w:r>
        <w:rPr>
          <w:rStyle w:val="AttributeTok"/>
        </w:rPr>
        <w:t xml:space="preserve">      </w:t>
      </w:r>
      <w:r>
        <w:rPr>
          <w:rStyle w:val="FunctionTok"/>
        </w:rPr>
        <w:t xml:space="preserve">url</w:t>
      </w:r>
      <w:r>
        <w:rPr>
          <w:rStyle w:val="KeywordTok"/>
        </w:rPr>
        <w:t xml:space="preserve">:</w:t>
      </w:r>
      <w:r>
        <w:rPr>
          <w:rStyle w:val="AttributeTok"/>
        </w:rPr>
        <w:t xml:space="preserve"> ${{ steps.deployment.outputs.page_url }}</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to GitHub Pages</w:t>
      </w:r>
      <w:r>
        <w:br/>
      </w:r>
      <w:r>
        <w:rPr>
          <w:rStyle w:val="AttributeTok"/>
        </w:rPr>
        <w:t xml:space="preserve">        </w:t>
      </w:r>
      <w:r>
        <w:rPr>
          <w:rStyle w:val="FunctionTok"/>
        </w:rPr>
        <w:t xml:space="preserve">id</w:t>
      </w:r>
      <w:r>
        <w:rPr>
          <w:rStyle w:val="KeywordTok"/>
        </w:rPr>
        <w:t xml:space="preserve">:</w:t>
      </w:r>
      <w:r>
        <w:rPr>
          <w:rStyle w:val="AttributeTok"/>
        </w:rPr>
        <w:t xml:space="preserve"> deployment</w:t>
      </w:r>
      <w:r>
        <w:br/>
      </w:r>
      <w:r>
        <w:rPr>
          <w:rStyle w:val="AttributeTok"/>
        </w:rPr>
        <w:t xml:space="preserve">        </w:t>
      </w:r>
      <w:r>
        <w:rPr>
          <w:rStyle w:val="FunctionTok"/>
        </w:rPr>
        <w:t xml:space="preserve">uses</w:t>
      </w:r>
      <w:r>
        <w:rPr>
          <w:rStyle w:val="KeywordTok"/>
        </w:rPr>
        <w:t xml:space="preserve">:</w:t>
      </w:r>
      <w:r>
        <w:rPr>
          <w:rStyle w:val="AttributeTok"/>
        </w:rPr>
        <w:t xml:space="preserve"> actions/deploy-pages@v4</w:t>
      </w:r>
    </w:p>
    <w:p>
      <w:pPr>
        <w:pStyle w:val="FirstParagraph"/>
      </w:pPr>
      <w:r>
        <w:rPr>
          <w:i/>
          <w:iCs/>
        </w:rPr>
        <w:t xml:space="preserve">Ohjelmakoodi 16.</w:t>
      </w:r>
      <w:r>
        <w:t xml:space="preserve"> </w:t>
      </w:r>
      <w:r>
        <w:t xml:space="preserve">Havainnollistaa sivuston julkaisemista Github Pages -palveluun.</w:t>
      </w:r>
    </w:p>
    <w:p>
      <w:pPr>
        <w:pStyle w:val="BodyText"/>
      </w:pPr>
      <w:r>
        <w:t xml:space="preserve">Automatisoitu työnkulku yhdistää koko prosessin yhdeksi jatkuvaksi putkeksi, jossa tiedonkeruu, muokkaus ja julkaisu tapahtuvat ilman manuaalista väliintuloa. Tämä vastaa nykyaikaisia DevOps-käytäntöjä ja tekee dokumentaation ylläpidosta tehokkaampaa.</w:t>
      </w:r>
    </w:p>
    <w:bookmarkEnd w:id="73"/>
    <w:bookmarkStart w:id="85" w:name="X4fab499b68517d6c1e3a0b779e94e582f8f2a7b"/>
    <w:p>
      <w:pPr>
        <w:pStyle w:val="Heading2"/>
      </w:pPr>
      <w:r>
        <w:t xml:space="preserve">5.2 Markdownin muuntaminen opinnäytetyömuotoon</w:t>
      </w:r>
    </w:p>
    <w:p>
      <w:pPr>
        <w:pStyle w:val="FirstParagraph"/>
      </w:pPr>
      <w:r>
        <w:t xml:space="preserve">tekstiä tänne?</w:t>
      </w:r>
    </w:p>
    <w:bookmarkStart w:id="80" w:name="markdown---docx--muunnos-pandocilla"/>
    <w:p>
      <w:pPr>
        <w:pStyle w:val="Heading3"/>
      </w:pPr>
      <w:r>
        <w:t xml:space="preserve">5.2.1 Markdown -&gt; DOCX -muunnos Pandocilla</w:t>
      </w:r>
    </w:p>
    <w:p>
      <w:pPr>
        <w:pStyle w:val="FirstParagraph"/>
      </w:pPr>
      <w:r>
        <w:t xml:space="preserve">Muunnosprosessi toteutetaan käytännössä käyttämällä Pandoc-työkalua, jonka avulla Markdown-muotoinen teksti muunnetaan suoraan Word-dokumentiksi. Prosessi alkaa siitä, että koko opinnäytetyön sisältö on kirjoitettu yhteen tai useampaan .md-tiedostoon loogisesti jäsenneltynä. Tämän jälkeen muunnos voidaan suorittaa yhdellä komentorivikomennolla.</w:t>
      </w:r>
    </w:p>
    <w:p>
      <w:pPr>
        <w:pStyle w:val="SourceCode"/>
      </w:pPr>
      <w:r>
        <w:rPr>
          <w:rStyle w:val="VerbatimChar"/>
        </w:rPr>
        <w:t xml:space="preserve">pandoc oppari.md -o output.docx</w:t>
      </w:r>
    </w:p>
    <w:p>
      <w:pPr>
        <w:pStyle w:val="FirstParagraph"/>
      </w:pPr>
      <w:r>
        <w:rPr>
          <w:i/>
          <w:iCs/>
        </w:rPr>
        <w:t xml:space="preserve">Ohjelmakoodi 17.</w:t>
      </w:r>
      <w:r>
        <w:t xml:space="preserve"> </w:t>
      </w:r>
      <w:r>
        <w:t xml:space="preserve">Havainnollistaa yksinkertaista Pandoc-esimerkkiä.</w:t>
      </w:r>
    </w:p>
    <w:p>
      <w:pPr>
        <w:pStyle w:val="BodyText"/>
      </w:pPr>
      <w:r>
        <w:t xml:space="preserve">Tämä peruskomento riittää tuottamaan toimivan Word-dokumentin, jossa Markdownin perusrakenteet on muunnettu vastaaviin Word-elementteihin. Käytännössä havaitaan, että otsikkotasot siirtyvät hyvin (esim. # -&gt; Heading 1), kappalejako säilyy ja listat toimivat odotetusti.</w:t>
      </w:r>
    </w:p>
    <w:p>
      <w:pPr>
        <w:pStyle w:val="BodyText"/>
      </w:pPr>
      <w:r>
        <w:rPr>
          <w:i/>
          <w:iCs/>
        </w:rPr>
        <w:t xml:space="preserve">Kuva 7.</w:t>
      </w:r>
      <w:r>
        <w:t xml:space="preserve"> </w:t>
      </w:r>
      <w:r>
        <w:t xml:space="preserve">Havainnollistaa ensimmäistä muunnosta.</w:t>
      </w:r>
    </w:p>
    <w:p>
      <w:pPr>
        <w:pStyle w:val="CaptionedFigure"/>
      </w:pPr>
      <w:r>
        <w:drawing>
          <wp:inline>
            <wp:extent cx="5334000" cy="4926418"/>
            <wp:effectExtent b="0" l="0" r="0" t="0"/>
            <wp:docPr descr="kuva7" title="" id="75" name="Picture"/>
            <a:graphic>
              <a:graphicData uri="http://schemas.openxmlformats.org/drawingml/2006/picture">
                <pic:pic>
                  <pic:nvPicPr>
                    <pic:cNvPr descr="https://github.com/kejjjjj/oppari/blob/main/muunnos1.png?raw=true" id="76" name="Picture"/>
                    <pic:cNvPicPr>
                      <a:picLocks noChangeArrowheads="1" noChangeAspect="1"/>
                    </pic:cNvPicPr>
                  </pic:nvPicPr>
                  <pic:blipFill>
                    <a:blip r:embed="rId74"/>
                    <a:stretch>
                      <a:fillRect/>
                    </a:stretch>
                  </pic:blipFill>
                  <pic:spPr bwMode="auto">
                    <a:xfrm>
                      <a:off x="0" y="0"/>
                      <a:ext cx="5334000" cy="4926418"/>
                    </a:xfrm>
                    <a:prstGeom prst="rect">
                      <a:avLst/>
                    </a:prstGeom>
                    <a:noFill/>
                    <a:ln w="9525">
                      <a:noFill/>
                      <a:headEnd/>
                      <a:tailEnd/>
                    </a:ln>
                  </pic:spPr>
                </pic:pic>
              </a:graphicData>
            </a:graphic>
          </wp:inline>
        </w:drawing>
      </w:r>
    </w:p>
    <w:p>
      <w:pPr>
        <w:pStyle w:val="ImageCaption"/>
      </w:pPr>
      <w:r>
        <w:t xml:space="preserve">kuva7</w:t>
      </w:r>
    </w:p>
    <w:p>
      <w:pPr>
        <w:pStyle w:val="BodyText"/>
      </w:pPr>
      <w:r>
        <w:t xml:space="preserve">Käytännön kokeilussa kuitenkin huomataan nopeasti, että pelkkä perusmuunnos ei riitä opinnäytetyövaatimuksiin. Tämän vuoksi muunnosta täydennetään lisäparametreilla, joilla hallitaan esimerkiksi dokumentin rakennetta ja ominaisuuksia.</w:t>
      </w:r>
    </w:p>
    <w:p>
      <w:pPr>
        <w:pStyle w:val="SourceCode"/>
      </w:pPr>
      <w:r>
        <w:rPr>
          <w:rStyle w:val="VerbatimChar"/>
        </w:rPr>
        <w:t xml:space="preserve">pandoc oppari.md -o oppari.docx --toc</w:t>
      </w:r>
    </w:p>
    <w:p>
      <w:pPr>
        <w:pStyle w:val="FirstParagraph"/>
      </w:pPr>
      <w:r>
        <w:rPr>
          <w:i/>
          <w:iCs/>
        </w:rPr>
        <w:t xml:space="preserve">Ohjelmakoodi 17.</w:t>
      </w:r>
      <w:r>
        <w:t xml:space="preserve"> </w:t>
      </w:r>
      <w:r>
        <w:t xml:space="preserve">Havainnollistaa Pandoc-muunnosta sisällysluettelon kanssa.</w:t>
      </w:r>
    </w:p>
    <w:p>
      <w:pPr>
        <w:pStyle w:val="BodyText"/>
      </w:pPr>
      <w:r>
        <w:rPr>
          <w:i/>
          <w:iCs/>
        </w:rPr>
        <w:t xml:space="preserve">Kuva 8.</w:t>
      </w:r>
      <w:r>
        <w:t xml:space="preserve"> </w:t>
      </w:r>
      <w:r>
        <w:t xml:space="preserve">Havainnollistaa muunnosta sisällysluettelon kanssa.</w:t>
      </w:r>
    </w:p>
    <w:p>
      <w:pPr>
        <w:pStyle w:val="CaptionedFigure"/>
      </w:pPr>
      <w:r>
        <w:drawing>
          <wp:inline>
            <wp:extent cx="5334000" cy="6703426"/>
            <wp:effectExtent b="0" l="0" r="0" t="0"/>
            <wp:docPr descr="kuva8" title="" id="78" name="Picture"/>
            <a:graphic>
              <a:graphicData uri="http://schemas.openxmlformats.org/drawingml/2006/picture">
                <pic:pic>
                  <pic:nvPicPr>
                    <pic:cNvPr descr="https://github.com/kejjjjj/oppari/blob/main/muunnos2.png?raw=true" id="79" name="Picture"/>
                    <pic:cNvPicPr>
                      <a:picLocks noChangeArrowheads="1" noChangeAspect="1"/>
                    </pic:cNvPicPr>
                  </pic:nvPicPr>
                  <pic:blipFill>
                    <a:blip r:embed="rId77"/>
                    <a:stretch>
                      <a:fillRect/>
                    </a:stretch>
                  </pic:blipFill>
                  <pic:spPr bwMode="auto">
                    <a:xfrm>
                      <a:off x="0" y="0"/>
                      <a:ext cx="5334000" cy="6703426"/>
                    </a:xfrm>
                    <a:prstGeom prst="rect">
                      <a:avLst/>
                    </a:prstGeom>
                    <a:noFill/>
                    <a:ln w="9525">
                      <a:noFill/>
                      <a:headEnd/>
                      <a:tailEnd/>
                    </a:ln>
                  </pic:spPr>
                </pic:pic>
              </a:graphicData>
            </a:graphic>
          </wp:inline>
        </w:drawing>
      </w:r>
    </w:p>
    <w:p>
      <w:pPr>
        <w:pStyle w:val="ImageCaption"/>
      </w:pPr>
      <w:r>
        <w:t xml:space="preserve">kuva8</w:t>
      </w:r>
    </w:p>
    <w:bookmarkEnd w:id="80"/>
    <w:bookmarkStart w:id="81" w:name="X6eddaf9cfa7b51b1ab00ae41f9f18d010f1d6f9"/>
    <w:p>
      <w:pPr>
        <w:pStyle w:val="Heading3"/>
      </w:pPr>
      <w:r>
        <w:t xml:space="preserve">5.2.2 Viittausten ja lähteiden käsittely (Zotero)</w:t>
      </w:r>
    </w:p>
    <w:p>
      <w:pPr>
        <w:pStyle w:val="FirstParagraph"/>
      </w:pPr>
      <w:r>
        <w:t xml:space="preserve">Viittausten hallinta on osa opinnäytetyötä, ja sen toimivuus on kriittinen arvioitaessa Markdown-pohjaisen kirjoittamisen soveltuvuutta. Tässä tutkimuksessa viitteiden hallintaan käytetään Zoteroa, joka mahdollistaa lähteiden tallentamisen ja viennin eri formaatteihin.</w:t>
      </w:r>
    </w:p>
    <w:p>
      <w:pPr>
        <w:pStyle w:val="BodyText"/>
      </w:pPr>
      <w:r>
        <w:t xml:space="preserve">Käytännössä viitteet tuotetaan Zoteron avulla ja viedään</w:t>
      </w:r>
      <w:r>
        <w:t xml:space="preserve"> </w:t>
      </w:r>
      <w:r>
        <w:rPr>
          <w:rStyle w:val="VerbatimChar"/>
        </w:rPr>
        <w:t xml:space="preserve">.bib</w:t>
      </w:r>
      <w:r>
        <w:t xml:space="preserve">-muotoiseen tiedostoon, jota Pandoc pystyy hyödyntämään. Markdown-tiedostossa viittaukset merkitään viiteavaimilla.</w:t>
      </w:r>
    </w:p>
    <w:p>
      <w:pPr>
        <w:pStyle w:val="SourceCode"/>
      </w:pPr>
      <w:r>
        <w:rPr>
          <w:rStyle w:val="VerbatimChar"/>
        </w:rPr>
        <w:t xml:space="preserve">Tämä on esimerkkiviite @{zotero-item-22}.</w:t>
      </w:r>
    </w:p>
    <w:p>
      <w:pPr>
        <w:pStyle w:val="FirstParagraph"/>
      </w:pPr>
      <w:r>
        <w:rPr>
          <w:i/>
          <w:iCs/>
        </w:rPr>
        <w:t xml:space="preserve">Ohjelmakoodi 18.</w:t>
      </w:r>
      <w:r>
        <w:t xml:space="preserve"> </w:t>
      </w:r>
      <w:r>
        <w:t xml:space="preserve">Havainnollistaa Zoteron esimerkkiviitettä.</w:t>
      </w:r>
    </w:p>
    <w:p>
      <w:pPr>
        <w:pStyle w:val="BodyText"/>
      </w:pPr>
      <w:r>
        <w:t xml:space="preserve">Kun muunnos suoritetaan Pandocilla, viitteet käsitellään automaattisesti ja niistä muodostetaan sekä tekstiviitteet että lähdeluettelo.</w:t>
      </w:r>
    </w:p>
    <w:p>
      <w:pPr>
        <w:pStyle w:val="SourceCode"/>
      </w:pPr>
      <w:r>
        <w:rPr>
          <w:rStyle w:val="VerbatimChar"/>
        </w:rPr>
        <w:t xml:space="preserve">pandoc oppari.md -o oppari.docx --toc --citeproc --bibliography=references.bib --csl=apa.csl</w:t>
      </w:r>
    </w:p>
    <w:p>
      <w:pPr>
        <w:pStyle w:val="FirstParagraph"/>
      </w:pPr>
      <w:r>
        <w:rPr>
          <w:i/>
          <w:iCs/>
        </w:rPr>
        <w:t xml:space="preserve">Ohjelmakoodi 19.</w:t>
      </w:r>
      <w:r>
        <w:t xml:space="preserve"> </w:t>
      </w:r>
      <w:r>
        <w:t xml:space="preserve">Havainnollistaa Pandoc-muunnosta lähteiden kanssa</w:t>
      </w:r>
    </w:p>
    <w:p>
      <w:pPr>
        <w:pStyle w:val="BodyText"/>
      </w:pPr>
      <w:r>
        <w:t xml:space="preserve">Käytännön kokeilussa havaitaan, että viitteiden perustoiminnallisuus toimii hyvin: lähteet listautuvat automaattisesti dokumentin loppuun. Tämä mahdollistaa sen, että koko lähdehallinta voidaan tehdä Markdown-ympäristössä ilman Wordiin sidottuja työkaluja.</w:t>
      </w:r>
    </w:p>
    <w:bookmarkEnd w:id="81"/>
    <w:bookmarkStart w:id="82" w:name="Xa671adf9770fafd593f773059af5ea988a94798"/>
    <w:p>
      <w:pPr>
        <w:pStyle w:val="Heading3"/>
      </w:pPr>
      <w:r>
        <w:t xml:space="preserve">5.2.3 Muotoilun sovittaminen opinnäytetyöpohjaan</w:t>
      </w:r>
    </w:p>
    <w:bookmarkEnd w:id="82"/>
    <w:bookmarkStart w:id="83" w:name="muunnoksen-tulosten-arviointi"/>
    <w:p>
      <w:pPr>
        <w:pStyle w:val="Heading3"/>
      </w:pPr>
      <w:r>
        <w:t xml:space="preserve">5.2.4 Muunnoksen tulosten arviointi</w:t>
      </w:r>
    </w:p>
    <w:bookmarkEnd w:id="83"/>
    <w:bookmarkStart w:id="84" w:name="X9f9585767fdb57a63855cbbd6ca60ae68df93b5"/>
    <w:p>
      <w:pPr>
        <w:pStyle w:val="Heading3"/>
      </w:pPr>
      <w:r>
        <w:t xml:space="preserve">5.2.5 Havaitut haasteet ja manuaaliset korjaukset</w:t>
      </w:r>
    </w:p>
    <w:bookmarkEnd w:id="84"/>
    <w:bookmarkEnd w:id="85"/>
    <w:bookmarkEnd w:id="86"/>
    <w:bookmarkStart w:id="89" w:name="results"/>
    <w:p>
      <w:pPr>
        <w:pStyle w:val="Heading1"/>
      </w:pPr>
      <w:r>
        <w:t xml:space="preserve">6 Results</w:t>
      </w:r>
    </w:p>
    <w:bookmarkStart w:id="88" w:name="markdown-muunnoksen-tulokset"/>
    <w:p>
      <w:pPr>
        <w:pStyle w:val="Heading2"/>
      </w:pPr>
      <w:r>
        <w:t xml:space="preserve">6.1 Markdown-muunnoksen tulokset</w:t>
      </w:r>
    </w:p>
    <w:p>
      <w:pPr>
        <w:pStyle w:val="FirstParagraph"/>
      </w:pPr>
      <w:r>
        <w:t xml:space="preserve">Markdown-muunnoksen tuloksena alkuperäinen WordPress-pohjainen dokumentaatio saatiin siirrettyä onnistuneesti tekstipohjaiseen ja rakenteellisesti selkeään muotoon. Suurin osa sivujen sisällöstä, kuten otsikot, kappaleet ja listat, säilyi hyvin muunnosprosessin läpi, ja lopputulos vastasi sisällöllisesti alkuperäistä dokumentaatiota.</w:t>
      </w:r>
    </w:p>
    <w:p>
      <w:pPr>
        <w:pStyle w:val="BodyText"/>
      </w:pPr>
      <w:r>
        <w:t xml:space="preserve">Muunnosprosessin ansiosta dokumentaatio muuttui helpommin luettavaksi ja muokattavaksi. Markdownin yksinkertainen syntaksi teki rakenteesta selkeän, ja tiedostopohjainen esitystapa mahdollisti sisällön tarkastelun ilman erillisiä työkaluja. Tämä paransi erityisesti dokumentaation ylläpidettävyyttä ja soveltuvuutta versionhallintaan.</w:t>
      </w:r>
    </w:p>
    <w:p>
      <w:pPr>
        <w:pStyle w:val="BodyText"/>
      </w:pPr>
      <w:r>
        <w:t xml:space="preserve">Kaikki sisältö ei kuitenkaan siirtynyt täysin ongelmitta. Erityisesti monimutkaisemmat HTML-rakenteet, kuten upotetut elementit, kuvat ja visuaaliset komponentit, eivät aina muuntuneet täydellisesti Markdown-muotoon. Osa näistä elementeistä jouduttiin poistamaan tai yksinkertaistamaan, mikä vaikutti dokumentaation visuaaliseen ilmeeseen.</w:t>
      </w:r>
    </w:p>
    <w:p>
      <w:pPr>
        <w:pStyle w:val="BodyText"/>
      </w:pPr>
      <w:r>
        <w:t xml:space="preserve">Lisäksi havaittiin, että alkuperäisessä dokumentaatiossa esiintyneet virheet, kuten rikkinäiset linkit ja epäjohdonmukaiset kieliversiot, siirtyivät myös Markdown-muotoiseen versioon. Tämä korostaa sitä, että muunnosprosessi säilyttää sisällön sellaisenaan, eikä automaattisesti korjaa lähdemateriaalin puutteita.</w:t>
      </w:r>
    </w:p>
    <w:p>
      <w:pPr>
        <w:pStyle w:val="BodyText"/>
      </w:pPr>
      <w:r>
        <w:t xml:space="preserve">Kokonaisuutena Markdown-muunnos voidaan arvioida onnistuneeksi, sillä se säilytti dokumentaation oleellisimman sisällön ja rakenteen, vaikka osa visuaalisista ja teknisistä yksityiskohdista jäi pois. Tulokset osoittavat, että Markdown soveltuu hyvin tekstipainotteisen dokumentaation esittämiseen, mutta vaatii lisätoimenpiteitä monimutkaisempien sisältöjen käsittelyssä.</w:t>
      </w:r>
    </w:p>
    <w:p>
      <w:pPr>
        <w:pStyle w:val="BodyText"/>
      </w:pPr>
      <w:r>
        <w:t xml:space="preserve">Linkki Markdown-versioon löytyy</w:t>
      </w:r>
      <w:r>
        <w:t xml:space="preserve"> </w:t>
      </w:r>
      <w:hyperlink r:id="rId87">
        <w:r>
          <w:rPr>
            <w:rStyle w:val="Hyperlink"/>
          </w:rPr>
          <w:t xml:space="preserve">tästä</w:t>
        </w:r>
      </w:hyperlink>
      <w:r>
        <w:t xml:space="preserve">.</w:t>
      </w:r>
    </w:p>
    <w:bookmarkEnd w:id="88"/>
    <w:bookmarkEnd w:id="89"/>
    <w:bookmarkStart w:id="91" w:name="conclusions"/>
    <w:p>
      <w:pPr>
        <w:pStyle w:val="Heading1"/>
      </w:pPr>
      <w:r>
        <w:t xml:space="preserve">7 Conclusions</w:t>
      </w:r>
    </w:p>
    <w:bookmarkStart w:id="90" w:name="X27cabeb0517e3b0c428ad92aa21b56d055b4109"/>
    <w:p>
      <w:pPr>
        <w:pStyle w:val="Heading2"/>
      </w:pPr>
      <w:r>
        <w:t xml:space="preserve">7.1 Markdown-muunnosprosessin arviointi ja kehityskohteiden tunnistaminen</w:t>
      </w:r>
    </w:p>
    <w:p>
      <w:pPr>
        <w:pStyle w:val="FirstParagraph"/>
      </w:pPr>
      <w:r>
        <w:t xml:space="preserve">Tässä työssä toteutettu Markdown-muunnosprosessi osoittaa, että WordPress-pohjainen dokumentaatio voidaan siirtää tekstipohjaiseen ja versionhallintaa tukevaan muotoon. Prosessi kattaa koko ketjun tiedonkeruusta julkaisuun, ja sen vahvuus on automatisoitavuus. Web scraping, HTML-jäsentäminen, Markdown-muunnos sekä staattisen sivuston generointi muodostavat yhdessä yhtenäisen ja toistettavan työprosessin.</w:t>
      </w:r>
    </w:p>
    <w:p>
      <w:pPr>
        <w:pStyle w:val="BodyText"/>
      </w:pPr>
      <w:r>
        <w:t xml:space="preserve">Muunnosprosessin tulokset osoittavat, että erityisesti tekstipainotteinen sisältö, kuten otsikot, kappaleet ja listat, säilyvät hyvin siirryttäessä HTML-muodosta Markdowniin. Tämä tekee Markdownista soveltuvan vaihtoehdon dokumentaatiolle, jossa rakenteellinen selkeys ja ylläpidettävyys ovat tärkeitä vaatimuksia. Lisäksi versionhallinnan integrointi parantaa dokumentaation hallittavuutta ja tukee nykyaikaisia kehitysprosesseja.</w:t>
      </w:r>
    </w:p>
    <w:p>
      <w:pPr>
        <w:pStyle w:val="BodyText"/>
      </w:pPr>
      <w:r>
        <w:t xml:space="preserve">Prosessin aikana tunnistettiin kuitenkin myös useita kehityskohteita. Yksi keskeinen haaste liittyy HTML-rakenteen vaihteluun, mikä vaikeuttaa täysin yleispätevän parsintalogiikan toteuttamista. Eri sivujen erilaiset rakenteet edellyttävät joustavuutta ja mahdollisesti tapauskohtaisia käsittelysääntöjä.</w:t>
      </w:r>
    </w:p>
    <w:p>
      <w:pPr>
        <w:pStyle w:val="BodyText"/>
      </w:pPr>
      <w:r>
        <w:t xml:space="preserve">Lisäksi muunnosprosessia voitaisiin kehittää tukemaan paremmin monimutkaisempia sisältöelementtejä, kuten kuvia, upotuksia ja interaktiivisia komponentteja. Tällä hetkellä nämä elementit joko yksinkertaistuvat tai jäävät pois, mikä voi heikentää dokumentaation informaatiosisältöä tietyissä tapauksissa.</w:t>
      </w:r>
    </w:p>
    <w:p>
      <w:pPr>
        <w:pStyle w:val="BodyText"/>
      </w:pPr>
      <w:r>
        <w:t xml:space="preserve">Kokonaisuutena voidaan todeta, että Markdown-muunnosprosessi toimii tehokkaana ratkaisuna dokumentaation modernisointiin, mutta sen laadun ja käytettävyyden parantaminen edellyttää jatkokehitystä erityisesti automaation, validoinnin ja rakenteellisen joustavuuden osalta.</w:t>
      </w:r>
    </w:p>
    <w:bookmarkEnd w:id="90"/>
    <w:bookmarkEnd w:id="91"/>
    <w:bookmarkStart w:id="183" w:name="further-research"/>
    <w:p>
      <w:pPr>
        <w:pStyle w:val="Heading1"/>
      </w:pPr>
      <w:r>
        <w:t xml:space="preserve">8 Further research?</w:t>
      </w:r>
    </w:p>
    <w:bookmarkStart w:id="182" w:name="refs"/>
    <w:bookmarkStart w:id="92" w:name="ref-zotero-item-18"/>
    <w:p>
      <w:pPr>
        <w:pStyle w:val="Bibliography"/>
      </w:pPr>
      <w:r>
        <w:t xml:space="preserve">Alejandra, Q. (2023).</w:t>
      </w:r>
      <w:r>
        <w:t xml:space="preserve"> </w:t>
      </w:r>
      <w:r>
        <w:rPr>
          <w:i/>
          <w:iCs/>
        </w:rPr>
        <w:t xml:space="preserve">Docs-as-</w:t>
      </w:r>
      <w:r>
        <w:rPr>
          <w:i/>
          <w:iCs/>
        </w:rPr>
        <w:t xml:space="preserve">Ecosystem</w:t>
      </w:r>
      <w:r>
        <w:rPr>
          <w:i/>
          <w:iCs/>
        </w:rPr>
        <w:t xml:space="preserve">:</w:t>
      </w:r>
      <w:r>
        <w:rPr>
          <w:i/>
          <w:iCs/>
        </w:rPr>
        <w:t xml:space="preserve"> </w:t>
      </w:r>
      <w:r>
        <w:rPr>
          <w:i/>
          <w:iCs/>
        </w:rPr>
        <w:t xml:space="preserve">The Community Approach</w:t>
      </w:r>
      <w:r>
        <w:rPr>
          <w:i/>
          <w:iCs/>
        </w:rPr>
        <w:t xml:space="preserve"> </w:t>
      </w:r>
      <w:r>
        <w:rPr>
          <w:i/>
          <w:iCs/>
        </w:rPr>
        <w:t xml:space="preserve">to</w:t>
      </w:r>
      <w:r>
        <w:rPr>
          <w:i/>
          <w:iCs/>
        </w:rPr>
        <w:t xml:space="preserve"> </w:t>
      </w:r>
      <w:r>
        <w:rPr>
          <w:i/>
          <w:iCs/>
        </w:rPr>
        <w:t xml:space="preserve">Engineering Documentation</w:t>
      </w:r>
      <w:r>
        <w:t xml:space="preserve">. Aoress.</w:t>
      </w:r>
    </w:p>
    <w:bookmarkEnd w:id="92"/>
    <w:bookmarkStart w:id="94" w:name="ref-zotero-item-12"/>
    <w:p>
      <w:pPr>
        <w:pStyle w:val="Bibliography"/>
      </w:pPr>
      <w:r>
        <w:t xml:space="preserve">Atlassian. (n.d.). The importance of documentation. In</w:t>
      </w:r>
      <w:r>
        <w:t xml:space="preserve"> </w:t>
      </w:r>
      <w:r>
        <w:rPr>
          <w:i/>
          <w:iCs/>
        </w:rPr>
        <w:t xml:space="preserve">The importance of documentation</w:t>
      </w:r>
      <w:r>
        <w:t xml:space="preserve">. Atlassian. Retrieved</w:t>
      </w:r>
      <w:r>
        <w:t xml:space="preserve"> </w:t>
      </w:r>
      <w:hyperlink r:id="rId93">
        <w:r>
          <w:rPr>
            <w:rStyle w:val="Hyperlink"/>
          </w:rPr>
          <w:t xml:space="preserve">https://www.atlassian.com/work-management/knowledge-sharing/documentation/importance-of-documentation</w:t>
        </w:r>
      </w:hyperlink>
    </w:p>
    <w:bookmarkEnd w:id="94"/>
    <w:bookmarkStart w:id="96" w:name="ref-zotero-item-46"/>
    <w:p>
      <w:pPr>
        <w:pStyle w:val="Bibliography"/>
      </w:pPr>
      <w:r>
        <w:t xml:space="preserve">Broucke, S. vanden, &amp; Baesens, B. (n.d.).</w:t>
      </w:r>
      <w:r>
        <w:t xml:space="preserve"> </w:t>
      </w:r>
      <w:r>
        <w:rPr>
          <w:i/>
          <w:iCs/>
        </w:rPr>
        <w:t xml:space="preserve">Practical</w:t>
      </w:r>
      <w:r>
        <w:rPr>
          <w:i/>
          <w:iCs/>
        </w:rPr>
        <w:t xml:space="preserve"> </w:t>
      </w:r>
      <w:r>
        <w:rPr>
          <w:i/>
          <w:iCs/>
        </w:rPr>
        <w:t xml:space="preserve">Web Scraping</w:t>
      </w:r>
      <w:r>
        <w:rPr>
          <w:i/>
          <w:iCs/>
        </w:rPr>
        <w:t xml:space="preserve"> </w:t>
      </w:r>
      <w:r>
        <w:rPr>
          <w:i/>
          <w:iCs/>
        </w:rPr>
        <w:t xml:space="preserve">for</w:t>
      </w:r>
      <w:r>
        <w:rPr>
          <w:i/>
          <w:iCs/>
        </w:rPr>
        <w:t xml:space="preserve"> </w:t>
      </w:r>
      <w:r>
        <w:rPr>
          <w:i/>
          <w:iCs/>
        </w:rPr>
        <w:t xml:space="preserve">Data Science</w:t>
      </w:r>
      <w:r>
        <w:rPr>
          <w:i/>
          <w:iCs/>
        </w:rPr>
        <w:t xml:space="preserve">:</w:t>
      </w:r>
      <w:r>
        <w:rPr>
          <w:i/>
          <w:iCs/>
        </w:rPr>
        <w:t xml:space="preserve"> </w:t>
      </w:r>
      <w:r>
        <w:rPr>
          <w:i/>
          <w:iCs/>
        </w:rPr>
        <w:t xml:space="preserve">Best Practices</w:t>
      </w:r>
      <w:r>
        <w:rPr>
          <w:i/>
          <w:iCs/>
        </w:rPr>
        <w:t xml:space="preserve"> </w:t>
      </w:r>
      <w:r>
        <w:rPr>
          <w:i/>
          <w:iCs/>
        </w:rPr>
        <w:t xml:space="preserve">and</w:t>
      </w:r>
      <w:r>
        <w:rPr>
          <w:i/>
          <w:iCs/>
        </w:rPr>
        <w:t xml:space="preserve"> </w:t>
      </w:r>
      <w:r>
        <w:rPr>
          <w:i/>
          <w:iCs/>
        </w:rPr>
        <w:t xml:space="preserve">Examples</w:t>
      </w:r>
      <w:r>
        <w:rPr>
          <w:i/>
          <w:iCs/>
        </w:rPr>
        <w:t xml:space="preserve"> </w:t>
      </w:r>
      <w:r>
        <w:rPr>
          <w:i/>
          <w:iCs/>
        </w:rPr>
        <w:t xml:space="preserve">with</w:t>
      </w:r>
      <w:r>
        <w:rPr>
          <w:i/>
          <w:iCs/>
        </w:rPr>
        <w:t xml:space="preserve"> </w:t>
      </w:r>
      <w:r>
        <w:rPr>
          <w:i/>
          <w:iCs/>
        </w:rPr>
        <w:t xml:space="preserve">Python</w:t>
      </w:r>
      <w:r>
        <w:t xml:space="preserve">. Apress. Retrieved</w:t>
      </w:r>
      <w:r>
        <w:t xml:space="preserve"> </w:t>
      </w:r>
      <w:hyperlink r:id="rId95">
        <w:r>
          <w:rPr>
            <w:rStyle w:val="Hyperlink"/>
          </w:rPr>
          <w:t xml:space="preserve">http://sfx.finna.fi/nelli19?url_ver=Z39.88-2004&amp;ctx_ver=Z39.88-2004&amp;ctx_enc=info:ofi/enc:UTF-8&amp;rfr_id=info:sid/sfxit.com:opac_856&amp;url_ctx_fmt=info:ofi/fmt:kev:mtx:ctx&amp;sfx.ignore_date_threshold=1&amp;rft.object_id=4100000003359120&amp;svc_val_fmt=info:ofi/fmt:kev:mtx:sch_svc&amp;</w:t>
        </w:r>
      </w:hyperlink>
    </w:p>
    <w:bookmarkEnd w:id="96"/>
    <w:bookmarkStart w:id="98" w:name="ref-zotero-item-51"/>
    <w:p>
      <w:pPr>
        <w:pStyle w:val="Bibliography"/>
      </w:pPr>
      <w:r>
        <w:t xml:space="preserve">Burge, S. (2017, January 26).</w:t>
      </w:r>
      <w:r>
        <w:t xml:space="preserve"> </w:t>
      </w:r>
      <w:r>
        <w:rPr>
          <w:i/>
          <w:iCs/>
        </w:rPr>
        <w:t xml:space="preserve">5</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Tell</w:t>
      </w:r>
      <w:r>
        <w:rPr>
          <w:i/>
          <w:iCs/>
        </w:rPr>
        <w:t xml:space="preserve"> </w:t>
      </w:r>
      <w:r>
        <w:rPr>
          <w:i/>
          <w:iCs/>
        </w:rPr>
        <w:t xml:space="preserve">if a</w:t>
      </w:r>
      <w:r>
        <w:rPr>
          <w:i/>
          <w:iCs/>
        </w:rPr>
        <w:t xml:space="preserve"> </w:t>
      </w:r>
      <w:r>
        <w:rPr>
          <w:i/>
          <w:iCs/>
        </w:rPr>
        <w:t xml:space="preserve">Site</w:t>
      </w:r>
      <w:r>
        <w:rPr>
          <w:i/>
          <w:iCs/>
        </w:rPr>
        <w:t xml:space="preserve"> </w:t>
      </w:r>
      <w:r>
        <w:rPr>
          <w:i/>
          <w:iCs/>
        </w:rPr>
        <w:t xml:space="preserve">is</w:t>
      </w:r>
      <w:r>
        <w:rPr>
          <w:i/>
          <w:iCs/>
        </w:rPr>
        <w:t xml:space="preserve"> </w:t>
      </w:r>
      <w:r>
        <w:rPr>
          <w:i/>
          <w:iCs/>
        </w:rPr>
        <w:t xml:space="preserve">Built</w:t>
      </w:r>
      <w:r>
        <w:rPr>
          <w:i/>
          <w:iCs/>
        </w:rPr>
        <w:t xml:space="preserve"> </w:t>
      </w:r>
      <w:r>
        <w:rPr>
          <w:i/>
          <w:iCs/>
        </w:rPr>
        <w:t xml:space="preserve">in</w:t>
      </w:r>
      <w:r>
        <w:rPr>
          <w:i/>
          <w:iCs/>
        </w:rPr>
        <w:t xml:space="preserve"> </w:t>
      </w:r>
      <w:r>
        <w:rPr>
          <w:i/>
          <w:iCs/>
        </w:rPr>
        <w:t xml:space="preserve">WordPress</w:t>
      </w:r>
      <w:r>
        <w:t xml:space="preserve">. 5 Ways to Tell if a Site is Built in WordPress.</w:t>
      </w:r>
      <w:r>
        <w:t xml:space="preserve"> </w:t>
      </w:r>
      <w:hyperlink r:id="rId97">
        <w:r>
          <w:rPr>
            <w:rStyle w:val="Hyperlink"/>
          </w:rPr>
          <w:t xml:space="preserve">https://ostraining.com/blog/wordpress/site-built-in-wordpress/</w:t>
        </w:r>
      </w:hyperlink>
    </w:p>
    <w:bookmarkEnd w:id="98"/>
    <w:bookmarkStart w:id="100" w:name="ref-zotero-item-47"/>
    <w:p>
      <w:pPr>
        <w:pStyle w:val="Bibliography"/>
      </w:pPr>
      <w:r>
        <w:t xml:space="preserve">Christie, D. (2017).</w:t>
      </w:r>
      <w:r>
        <w:t xml:space="preserve"> </w:t>
      </w:r>
      <w:r>
        <w:rPr>
          <w:i/>
          <w:iCs/>
        </w:rPr>
        <w:t xml:space="preserve">Turndown</w:t>
      </w:r>
      <w:r>
        <w:t xml:space="preserve"> </w:t>
      </w:r>
      <w:r>
        <w:t xml:space="preserve">[Computer software].</w:t>
      </w:r>
      <w:r>
        <w:t xml:space="preserve"> </w:t>
      </w:r>
      <w:hyperlink r:id="rId99">
        <w:r>
          <w:rPr>
            <w:rStyle w:val="Hyperlink"/>
          </w:rPr>
          <w:t xml:space="preserve">https://github.com/mixmark-io/turndown</w:t>
        </w:r>
      </w:hyperlink>
    </w:p>
    <w:bookmarkEnd w:id="100"/>
    <w:bookmarkStart w:id="102" w:name="ref-zotero-item-42"/>
    <w:p>
      <w:pPr>
        <w:pStyle w:val="Bibliography"/>
      </w:pPr>
      <w:r>
        <w:t xml:space="preserve">Christopher, J. (2026).</w:t>
      </w:r>
      <w:r>
        <w:t xml:space="preserve"> </w:t>
      </w:r>
      <w:r>
        <w:rPr>
          <w:i/>
          <w:iCs/>
        </w:rPr>
        <w:t xml:space="preserve">Marked</w:t>
      </w:r>
      <w:r>
        <w:rPr>
          <w:i/>
          <w:iCs/>
        </w:rPr>
        <w:t xml:space="preserve"> </w:t>
      </w:r>
      <w:r>
        <w:rPr>
          <w:i/>
          <w:iCs/>
        </w:rPr>
        <w:t xml:space="preserve">Documentation</w:t>
      </w:r>
      <w:r>
        <w:t xml:space="preserve"> </w:t>
      </w:r>
      <w:r>
        <w:t xml:space="preserve">[Computer software].</w:t>
      </w:r>
      <w:r>
        <w:t xml:space="preserve"> </w:t>
      </w:r>
      <w:hyperlink r:id="rId101">
        <w:r>
          <w:rPr>
            <w:rStyle w:val="Hyperlink"/>
          </w:rPr>
          <w:t xml:space="preserve">https://marked.js.org/</w:t>
        </w:r>
      </w:hyperlink>
    </w:p>
    <w:bookmarkEnd w:id="102"/>
    <w:bookmarkStart w:id="103" w:name="ref-zotero-item-44"/>
    <w:p>
      <w:pPr>
        <w:pStyle w:val="Bibliography"/>
      </w:pPr>
      <w:r>
        <w:t xml:space="preserve">Cloudflare. (n.d.).</w:t>
      </w:r>
      <w:r>
        <w:t xml:space="preserve"> </w:t>
      </w:r>
      <w:r>
        <w:rPr>
          <w:i/>
          <w:iCs/>
        </w:rPr>
        <w:t xml:space="preserve">What is a static site generator?</w:t>
      </w:r>
      <w:r>
        <w:t xml:space="preserve"> Cloudflare.</w:t>
      </w:r>
    </w:p>
    <w:bookmarkEnd w:id="103"/>
    <w:bookmarkStart w:id="105" w:name="ref-zotero-item-34"/>
    <w:p>
      <w:pPr>
        <w:pStyle w:val="Bibliography"/>
      </w:pPr>
      <w:r>
        <w:rPr>
          <w:i/>
          <w:iCs/>
        </w:rPr>
        <w:t xml:space="preserve">Docs as code |</w:t>
      </w:r>
      <w:r>
        <w:rPr>
          <w:i/>
          <w:iCs/>
        </w:rPr>
        <w:t xml:space="preserve"> </w:t>
      </w:r>
      <w:r>
        <w:rPr>
          <w:i/>
          <w:iCs/>
        </w:rPr>
        <w:t xml:space="preserve">Understanding</w:t>
      </w:r>
      <w:r>
        <w:rPr>
          <w:i/>
          <w:iCs/>
        </w:rPr>
        <w:t xml:space="preserve"> </w:t>
      </w:r>
      <w:r>
        <w:rPr>
          <w:i/>
          <w:iCs/>
        </w:rPr>
        <w:t xml:space="preserve">the docs as code approach</w:t>
      </w:r>
      <w:r>
        <w:t xml:space="preserve">. (n.d.). Home Office UK. Retrieved</w:t>
      </w:r>
      <w:r>
        <w:t xml:space="preserve"> </w:t>
      </w:r>
      <w:hyperlink r:id="rId104">
        <w:r>
          <w:rPr>
            <w:rStyle w:val="Hyperlink"/>
          </w:rPr>
          <w:t xml:space="preserve">https://engineering.homeoffice.gov.uk/patterns/docs-as-code/</w:t>
        </w:r>
      </w:hyperlink>
    </w:p>
    <w:bookmarkEnd w:id="105"/>
    <w:bookmarkStart w:id="107" w:name="ref-zotero-item-59"/>
    <w:p>
      <w:pPr>
        <w:pStyle w:val="Bibliography"/>
      </w:pPr>
      <w:r>
        <w:t xml:space="preserve">Docs, M. W. (n.d.-a).</w:t>
      </w:r>
      <w:r>
        <w:t xml:space="preserve"> </w:t>
      </w:r>
      <w:r>
        <w:rPr>
          <w:i/>
          <w:iCs/>
        </w:rPr>
        <w:t xml:space="preserve">Document</w:t>
      </w:r>
      <w:r>
        <w:rPr>
          <w:i/>
          <w:iCs/>
        </w:rPr>
        <w:t xml:space="preserve"> </w:t>
      </w:r>
      <w:r>
        <w:rPr>
          <w:i/>
          <w:iCs/>
        </w:rPr>
        <w:t xml:space="preserve">Object Model</w:t>
      </w:r>
      <w:r>
        <w:rPr>
          <w:i/>
          <w:iCs/>
        </w:rPr>
        <w:t xml:space="preserve"> </w:t>
      </w:r>
      <w:r>
        <w:rPr>
          <w:i/>
          <w:iCs/>
        </w:rPr>
        <w:t xml:space="preserve">(</w:t>
      </w:r>
      <w:r>
        <w:rPr>
          <w:i/>
          <w:iCs/>
        </w:rPr>
        <w:t xml:space="preserve">DOM</w:t>
      </w:r>
      <w:r>
        <w:rPr>
          <w:i/>
          <w:iCs/>
        </w:rPr>
        <w:t xml:space="preserve">)</w:t>
      </w:r>
      <w:r>
        <w:t xml:space="preserve">. MDN Web Docs. Retrieved</w:t>
      </w:r>
      <w:r>
        <w:t xml:space="preserve"> </w:t>
      </w:r>
      <w:hyperlink r:id="rId106">
        <w:r>
          <w:rPr>
            <w:rStyle w:val="Hyperlink"/>
          </w:rPr>
          <w:t xml:space="preserve">https://developer.mozilla.org/en-US/docs/Web/API/Document_Object_Model</w:t>
        </w:r>
      </w:hyperlink>
    </w:p>
    <w:bookmarkEnd w:id="107"/>
    <w:bookmarkStart w:id="109" w:name="ref-zotero-item-20"/>
    <w:p>
      <w:pPr>
        <w:pStyle w:val="Bibliography"/>
      </w:pPr>
      <w:r>
        <w:t xml:space="preserve">Docs, M. W. (n.d.-b).</w:t>
      </w:r>
      <w:r>
        <w:t xml:space="preserve"> </w:t>
      </w:r>
      <w:r>
        <w:rPr>
          <w:i/>
          <w:iCs/>
        </w:rPr>
        <w:t xml:space="preserve">HTML</w:t>
      </w:r>
      <w:r>
        <w:rPr>
          <w:i/>
          <w:iCs/>
        </w:rPr>
        <w:t xml:space="preserve">:</w:t>
      </w:r>
      <w:r>
        <w:rPr>
          <w:i/>
          <w:iCs/>
        </w:rPr>
        <w:t xml:space="preserve"> </w:t>
      </w:r>
      <w:r>
        <w:rPr>
          <w:i/>
          <w:iCs/>
        </w:rPr>
        <w:t xml:space="preserve">HyperText Markup Language</w:t>
      </w:r>
      <w:r>
        <w:t xml:space="preserve">. MDN Web Docs. Retrieved</w:t>
      </w:r>
      <w:r>
        <w:t xml:space="preserve"> </w:t>
      </w:r>
      <w:hyperlink r:id="rId108">
        <w:r>
          <w:rPr>
            <w:rStyle w:val="Hyperlink"/>
          </w:rPr>
          <w:t xml:space="preserve">https://developer.mozilla.org/en-US/docs/Web/HTML</w:t>
        </w:r>
      </w:hyperlink>
    </w:p>
    <w:bookmarkEnd w:id="109"/>
    <w:bookmarkStart w:id="111" w:name="ref-zotero-item-43"/>
    <w:p>
      <w:pPr>
        <w:pStyle w:val="Bibliography"/>
      </w:pPr>
      <w:r>
        <w:t xml:space="preserve">Docs, M. W. (2026a).</w:t>
      </w:r>
      <w:r>
        <w:t xml:space="preserve"> </w:t>
      </w:r>
      <w:r>
        <w:rPr>
          <w:i/>
          <w:iCs/>
        </w:rPr>
        <w:t xml:space="preserve">Using the</w:t>
      </w:r>
      <w:r>
        <w:rPr>
          <w:i/>
          <w:iCs/>
        </w:rPr>
        <w:t xml:space="preserve"> </w:t>
      </w:r>
      <w:r>
        <w:rPr>
          <w:i/>
          <w:iCs/>
        </w:rPr>
        <w:t xml:space="preserve">Fetch API</w:t>
      </w:r>
      <w:r>
        <w:t xml:space="preserve">. MDN Web Docs.</w:t>
      </w:r>
      <w:r>
        <w:t xml:space="preserve"> </w:t>
      </w:r>
      <w:hyperlink r:id="rId110">
        <w:r>
          <w:rPr>
            <w:rStyle w:val="Hyperlink"/>
          </w:rPr>
          <w:t xml:space="preserve">https://developer.mozilla.org/en-US/docs/Web/API/Fetch_API/Using_Fetch</w:t>
        </w:r>
      </w:hyperlink>
    </w:p>
    <w:bookmarkEnd w:id="111"/>
    <w:bookmarkStart w:id="113" w:name="ref-zotero-item-52"/>
    <w:p>
      <w:pPr>
        <w:pStyle w:val="Bibliography"/>
      </w:pPr>
      <w:r>
        <w:t xml:space="preserve">Docs, M. W. (2026b).</w:t>
      </w:r>
      <w:r>
        <w:t xml:space="preserve"> </w:t>
      </w:r>
      <w:r>
        <w:rPr>
          <w:i/>
          <w:iCs/>
        </w:rPr>
        <w:t xml:space="preserve">What are browser developer tools?</w:t>
      </w:r>
      <w:r>
        <w:t xml:space="preserve"> MDN Web Docs.</w:t>
      </w:r>
      <w:r>
        <w:t xml:space="preserve"> </w:t>
      </w:r>
      <w:hyperlink r:id="rId112">
        <w:r>
          <w:rPr>
            <w:rStyle w:val="Hyperlink"/>
          </w:rPr>
          <w:t xml:space="preserve">https://developer.mozilla.org/en-US/docs/Learn_web_development/Howto/Tools_and_setup/What_are_browser_developer_tools</w:t>
        </w:r>
      </w:hyperlink>
    </w:p>
    <w:bookmarkEnd w:id="113"/>
    <w:bookmarkStart w:id="115" w:name="ref-zotero-item-15"/>
    <w:p>
      <w:pPr>
        <w:pStyle w:val="Bibliography"/>
      </w:pPr>
      <w:r>
        <w:t xml:space="preserve">Docs, W. T. (n.d.-a).</w:t>
      </w:r>
      <w:r>
        <w:t xml:space="preserve"> </w:t>
      </w:r>
      <w:r>
        <w:rPr>
          <w:i/>
          <w:iCs/>
        </w:rPr>
        <w:t xml:space="preserve">General documentation principles</w:t>
      </w:r>
      <w:r>
        <w:t xml:space="preserve">. Retrieved</w:t>
      </w:r>
      <w:r>
        <w:t xml:space="preserve"> </w:t>
      </w:r>
      <w:hyperlink r:id="rId114">
        <w:r>
          <w:rPr>
            <w:rStyle w:val="Hyperlink"/>
          </w:rPr>
          <w:t xml:space="preserve">https://www.writethedocs.org/guide/writing/docs-principles/#general-documentation-principles</w:t>
        </w:r>
      </w:hyperlink>
    </w:p>
    <w:bookmarkEnd w:id="115"/>
    <w:bookmarkStart w:id="117" w:name="ref-zotero-item-17"/>
    <w:p>
      <w:pPr>
        <w:pStyle w:val="Bibliography"/>
      </w:pPr>
      <w:r>
        <w:t xml:space="preserve">Docs, W. T. (n.d.-b).</w:t>
      </w:r>
      <w:r>
        <w:t xml:space="preserve"> </w:t>
      </w:r>
      <w:r>
        <w:rPr>
          <w:i/>
          <w:iCs/>
        </w:rPr>
        <w:t xml:space="preserve">General documentation principles |</w:t>
      </w:r>
      <w:r>
        <w:rPr>
          <w:i/>
          <w:iCs/>
        </w:rPr>
        <w:t xml:space="preserve"> </w:t>
      </w:r>
      <w:r>
        <w:rPr>
          <w:i/>
          <w:iCs/>
        </w:rPr>
        <w:t xml:space="preserve">Current</w:t>
      </w:r>
      <w:r>
        <w:t xml:space="preserve">. Write The Docs. Retrieved</w:t>
      </w:r>
      <w:r>
        <w:t xml:space="preserve"> </w:t>
      </w:r>
      <w:hyperlink r:id="rId116">
        <w:r>
          <w:rPr>
            <w:rStyle w:val="Hyperlink"/>
          </w:rPr>
          <w:t xml:space="preserve">https://www.writethedocs.org/guide/writing/docs-principles/#current</w:t>
        </w:r>
      </w:hyperlink>
    </w:p>
    <w:bookmarkEnd w:id="117"/>
    <w:bookmarkStart w:id="119" w:name="ref-zotero-item-16"/>
    <w:p>
      <w:pPr>
        <w:pStyle w:val="Bibliography"/>
      </w:pPr>
      <w:r>
        <w:t xml:space="preserve">Docs, W. T. (n.d.-c).</w:t>
      </w:r>
      <w:r>
        <w:t xml:space="preserve"> </w:t>
      </w:r>
      <w:r>
        <w:rPr>
          <w:i/>
          <w:iCs/>
        </w:rPr>
        <w:t xml:space="preserve">General documentation principles |</w:t>
      </w:r>
      <w:r>
        <w:rPr>
          <w:i/>
          <w:iCs/>
        </w:rPr>
        <w:t xml:space="preserve"> </w:t>
      </w:r>
      <w:r>
        <w:rPr>
          <w:i/>
          <w:iCs/>
        </w:rPr>
        <w:t xml:space="preserve">Exemplery</w:t>
      </w:r>
      <w:r>
        <w:t xml:space="preserve">. Write The Docs. Retrieved</w:t>
      </w:r>
      <w:r>
        <w:t xml:space="preserve"> </w:t>
      </w:r>
      <w:hyperlink r:id="rId118">
        <w:r>
          <w:rPr>
            <w:rStyle w:val="Hyperlink"/>
          </w:rPr>
          <w:t xml:space="preserve">https://www.writethedocs.org/guide/writing/docs-principles/#exemplary</w:t>
        </w:r>
      </w:hyperlink>
    </w:p>
    <w:bookmarkEnd w:id="119"/>
    <w:bookmarkStart w:id="121" w:name="ref-zotero-item-35"/>
    <w:p>
      <w:pPr>
        <w:pStyle w:val="Bibliography"/>
      </w:pPr>
      <w:r>
        <w:t xml:space="preserve">Docs, W. T. (n.d.-d).</w:t>
      </w:r>
      <w:r>
        <w:t xml:space="preserve"> </w:t>
      </w:r>
      <w:r>
        <w:rPr>
          <w:i/>
          <w:iCs/>
        </w:rPr>
        <w:t xml:space="preserve">General documentation principles |</w:t>
      </w:r>
      <w:r>
        <w:rPr>
          <w:i/>
          <w:iCs/>
        </w:rPr>
        <w:t xml:space="preserve"> </w:t>
      </w:r>
      <w:r>
        <w:rPr>
          <w:i/>
          <w:iCs/>
        </w:rPr>
        <w:t xml:space="preserve">Unique</w:t>
      </w:r>
      <w:r>
        <w:t xml:space="preserve">. Write The Docs. Retrieved</w:t>
      </w:r>
      <w:r>
        <w:t xml:space="preserve"> </w:t>
      </w:r>
      <w:hyperlink r:id="rId120">
        <w:r>
          <w:rPr>
            <w:rStyle w:val="Hyperlink"/>
          </w:rPr>
          <w:t xml:space="preserve">https://www.writethedocs.org/guide/writing/docs-principles/#unique</w:t>
        </w:r>
      </w:hyperlink>
    </w:p>
    <w:bookmarkEnd w:id="121"/>
    <w:bookmarkStart w:id="123" w:name="ref-zotero-item-32"/>
    <w:p>
      <w:pPr>
        <w:pStyle w:val="Bibliography"/>
      </w:pPr>
      <w:r>
        <w:rPr>
          <w:i/>
          <w:iCs/>
        </w:rPr>
        <w:t xml:space="preserve">Git</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What</w:t>
      </w:r>
      <w:r>
        <w:rPr>
          <w:i/>
          <w:iCs/>
        </w:rPr>
        <w:t xml:space="preserve"> </w:t>
      </w:r>
      <w:r>
        <w:rPr>
          <w:i/>
          <w:iCs/>
        </w:rPr>
        <w:t xml:space="preserve">is</w:t>
      </w:r>
      <w:r>
        <w:rPr>
          <w:i/>
          <w:iCs/>
        </w:rPr>
        <w:t xml:space="preserve"> </w:t>
      </w:r>
      <w:r>
        <w:rPr>
          <w:i/>
          <w:iCs/>
        </w:rPr>
        <w:t xml:space="preserve">Git</w:t>
      </w:r>
      <w:r>
        <w:rPr>
          <w:i/>
          <w:iCs/>
        </w:rPr>
        <w:t xml:space="preserve">?</w:t>
      </w:r>
      <w:r>
        <w:t xml:space="preserve"> (2026). Github.</w:t>
      </w:r>
      <w:r>
        <w:t xml:space="preserve"> </w:t>
      </w:r>
      <w:hyperlink r:id="rId122">
        <w:r>
          <w:rPr>
            <w:rStyle w:val="Hyperlink"/>
          </w:rPr>
          <w:t xml:space="preserve">https://github.com/git-guides#what-is-git</w:t>
        </w:r>
      </w:hyperlink>
    </w:p>
    <w:bookmarkEnd w:id="123"/>
    <w:bookmarkStart w:id="125" w:name="ref-zotero-item-61"/>
    <w:p>
      <w:pPr>
        <w:pStyle w:val="Bibliography"/>
      </w:pPr>
      <w:r>
        <w:t xml:space="preserve">Github. (2026).</w:t>
      </w:r>
      <w:r>
        <w:t xml:space="preserve"> </w:t>
      </w:r>
      <w:r>
        <w:rPr>
          <w:i/>
          <w:iCs/>
        </w:rPr>
        <w:t xml:space="preserve">Automate your workflow from idea to production</w:t>
      </w:r>
      <w:r>
        <w:t xml:space="preserve">. Github.</w:t>
      </w:r>
      <w:r>
        <w:t xml:space="preserve"> </w:t>
      </w:r>
      <w:hyperlink r:id="rId124">
        <w:r>
          <w:rPr>
            <w:rStyle w:val="Hyperlink"/>
          </w:rPr>
          <w:t xml:space="preserve">https://github.com/features/actions</w:t>
        </w:r>
      </w:hyperlink>
    </w:p>
    <w:bookmarkEnd w:id="125"/>
    <w:bookmarkStart w:id="127" w:name="ref-zotero-item-26"/>
    <w:p>
      <w:pPr>
        <w:pStyle w:val="Bibliography"/>
      </w:pPr>
      <w:r>
        <w:rPr>
          <w:i/>
          <w:iCs/>
        </w:rPr>
        <w:t xml:space="preserve">GitHub Flavored Markdown Spec</w:t>
      </w:r>
      <w:r>
        <w:rPr>
          <w:i/>
          <w:iCs/>
        </w:rPr>
        <w:t xml:space="preserve"> </w:t>
      </w:r>
      <w:r>
        <w:rPr>
          <w:i/>
          <w:iCs/>
        </w:rPr>
        <w:t xml:space="preserve">|</w:t>
      </w:r>
      <w:r>
        <w:rPr>
          <w:i/>
          <w:iCs/>
        </w:rPr>
        <w:t xml:space="preserve"> </w:t>
      </w:r>
      <w:r>
        <w:rPr>
          <w:i/>
          <w:iCs/>
        </w:rPr>
        <w:t xml:space="preserve">Introduction</w:t>
      </w:r>
      <w:r>
        <w:t xml:space="preserve">. (2019). Github.</w:t>
      </w:r>
      <w:r>
        <w:t xml:space="preserve"> </w:t>
      </w:r>
      <w:hyperlink r:id="rId126">
        <w:r>
          <w:rPr>
            <w:rStyle w:val="Hyperlink"/>
          </w:rPr>
          <w:t xml:space="preserve">https://github.github.com/gfm/#introduction</w:t>
        </w:r>
      </w:hyperlink>
    </w:p>
    <w:bookmarkEnd w:id="127"/>
    <w:bookmarkStart w:id="129" w:name="ref-zotero-item-14"/>
    <w:p>
      <w:pPr>
        <w:pStyle w:val="Bibliography"/>
      </w:pPr>
      <w:r>
        <w:t xml:space="preserve">Google. (2025).</w:t>
      </w:r>
      <w:r>
        <w:t xml:space="preserve"> </w:t>
      </w:r>
      <w:r>
        <w:rPr>
          <w:i/>
          <w:iCs/>
        </w:rPr>
        <w:t xml:space="preserve">Documents |</w:t>
      </w:r>
      <w:r>
        <w:rPr>
          <w:i/>
          <w:iCs/>
        </w:rPr>
        <w:t xml:space="preserve"> </w:t>
      </w:r>
      <w:r>
        <w:rPr>
          <w:i/>
          <w:iCs/>
        </w:rPr>
        <w:t xml:space="preserve">Technical Writing</w:t>
      </w:r>
      <w:r>
        <w:t xml:space="preserve">. Google.</w:t>
      </w:r>
      <w:r>
        <w:t xml:space="preserve"> </w:t>
      </w:r>
      <w:hyperlink r:id="rId128">
        <w:r>
          <w:rPr>
            <w:rStyle w:val="Hyperlink"/>
          </w:rPr>
          <w:t xml:space="preserve">https://developers.google.com/tech-writing/one/documents</w:t>
        </w:r>
      </w:hyperlink>
    </w:p>
    <w:bookmarkEnd w:id="129"/>
    <w:bookmarkStart w:id="131" w:name="ref-zotero-item-41"/>
    <w:p>
      <w:pPr>
        <w:pStyle w:val="Bibliography"/>
      </w:pPr>
      <w:r>
        <w:t xml:space="preserve">Hat, R. (2025).</w:t>
      </w:r>
      <w:r>
        <w:t xml:space="preserve"> </w:t>
      </w:r>
      <w:r>
        <w:rPr>
          <w:i/>
          <w:iCs/>
        </w:rPr>
        <w:t xml:space="preserve">What is</w:t>
      </w:r>
      <w:r>
        <w:rPr>
          <w:i/>
          <w:iCs/>
        </w:rPr>
        <w:t xml:space="preserve"> </w:t>
      </w:r>
      <w:r>
        <w:rPr>
          <w:i/>
          <w:iCs/>
        </w:rPr>
        <w:t xml:space="preserve">CI</w:t>
      </w:r>
      <w:r>
        <w:rPr>
          <w:i/>
          <w:iCs/>
        </w:rPr>
        <w:t xml:space="preserve">/</w:t>
      </w:r>
      <w:r>
        <w:rPr>
          <w:i/>
          <w:iCs/>
        </w:rPr>
        <w:t xml:space="preserve">CD</w:t>
      </w:r>
      <w:r>
        <w:rPr>
          <w:i/>
          <w:iCs/>
        </w:rPr>
        <w:t xml:space="preserve">?</w:t>
      </w:r>
      <w:r>
        <w:t xml:space="preserve"> Red Hat.</w:t>
      </w:r>
      <w:r>
        <w:t xml:space="preserve"> </w:t>
      </w:r>
      <w:hyperlink r:id="rId130">
        <w:r>
          <w:rPr>
            <w:rStyle w:val="Hyperlink"/>
          </w:rPr>
          <w:t xml:space="preserve">https://www.redhat.com/en/topics/devops/what-is-ci-cd</w:t>
        </w:r>
      </w:hyperlink>
    </w:p>
    <w:bookmarkEnd w:id="131"/>
    <w:bookmarkStart w:id="133" w:name="ref-zotero-item-33"/>
    <w:p>
      <w:pPr>
        <w:pStyle w:val="Bibliography"/>
      </w:pPr>
      <w:r>
        <w:t xml:space="preserve">ISO</w:t>
      </w:r>
      <w:r>
        <w:t xml:space="preserve"> </w:t>
      </w:r>
      <w:r>
        <w:t xml:space="preserve">15489-1:2016 (2016).</w:t>
      </w:r>
      <w:r>
        <w:t xml:space="preserve"> </w:t>
      </w:r>
      <w:hyperlink r:id="rId132">
        <w:r>
          <w:rPr>
            <w:rStyle w:val="Hyperlink"/>
          </w:rPr>
          <w:t xml:space="preserve">https://static1.squarespace.com/static/5a1c710fbce17620f861bf47/t/5a45d41353450a6f05e9b138/1514525716795/ISO+15489-1-2016.pdf</w:t>
        </w:r>
      </w:hyperlink>
    </w:p>
    <w:bookmarkEnd w:id="133"/>
    <w:bookmarkStart w:id="134" w:name="ref-zotero-item-45"/>
    <w:p>
      <w:pPr>
        <w:pStyle w:val="Bibliography"/>
      </w:pPr>
      <w:r>
        <w:t xml:space="preserve">Jarmul, K. (2017).</w:t>
      </w:r>
      <w:r>
        <w:t xml:space="preserve"> </w:t>
      </w:r>
      <w:r>
        <w:rPr>
          <w:i/>
          <w:iCs/>
        </w:rPr>
        <w:t xml:space="preserve">Python</w:t>
      </w:r>
      <w:r>
        <w:rPr>
          <w:i/>
          <w:iCs/>
        </w:rPr>
        <w:t xml:space="preserve"> </w:t>
      </w:r>
      <w:r>
        <w:rPr>
          <w:i/>
          <w:iCs/>
        </w:rPr>
        <w:t xml:space="preserve">Web Scraping</w:t>
      </w:r>
      <w:r>
        <w:rPr>
          <w:i/>
          <w:iCs/>
        </w:rPr>
        <w:t xml:space="preserve"> </w:t>
      </w:r>
      <w:r>
        <w:rPr>
          <w:i/>
          <w:iCs/>
        </w:rPr>
        <w:t xml:space="preserve">-</w:t>
      </w:r>
      <w:r>
        <w:rPr>
          <w:i/>
          <w:iCs/>
        </w:rPr>
        <w:t xml:space="preserve"> </w:t>
      </w:r>
      <w:r>
        <w:rPr>
          <w:i/>
          <w:iCs/>
        </w:rPr>
        <w:t xml:space="preserve">Second Edition</w:t>
      </w:r>
      <w:r>
        <w:t xml:space="preserve">. Packt Puhlishing.</w:t>
      </w:r>
    </w:p>
    <w:bookmarkEnd w:id="134"/>
    <w:bookmarkStart w:id="136" w:name="ref-zotero-item-21"/>
    <w:p>
      <w:pPr>
        <w:pStyle w:val="Bibliography"/>
      </w:pPr>
      <w:r>
        <w:t xml:space="preserve">Jim, H. (2025).</w:t>
      </w:r>
      <w:r>
        <w:t xml:space="preserve"> </w:t>
      </w:r>
      <w:r>
        <w:rPr>
          <w:i/>
          <w:iCs/>
        </w:rPr>
        <w:t xml:space="preserve">Technical</w:t>
      </w:r>
      <w:r>
        <w:rPr>
          <w:i/>
          <w:iCs/>
        </w:rPr>
        <w:t xml:space="preserve"> </w:t>
      </w:r>
      <w:r>
        <w:rPr>
          <w:i/>
          <w:iCs/>
        </w:rPr>
        <w:t xml:space="preserve">Writing</w:t>
      </w:r>
      <w:r>
        <w:rPr>
          <w:i/>
          <w:iCs/>
        </w:rPr>
        <w:t xml:space="preserve"> </w:t>
      </w:r>
      <w:r>
        <w:rPr>
          <w:i/>
          <w:iCs/>
        </w:rPr>
        <w:t xml:space="preserve">for</w:t>
      </w:r>
      <w:r>
        <w:rPr>
          <w:i/>
          <w:iCs/>
        </w:rPr>
        <w:t xml:space="preserve"> </w:t>
      </w:r>
      <w:r>
        <w:rPr>
          <w:i/>
          <w:iCs/>
        </w:rPr>
        <w:t xml:space="preserve">Developers</w:t>
      </w:r>
      <w:r>
        <w:rPr>
          <w:i/>
          <w:iCs/>
        </w:rPr>
        <w:t xml:space="preserve">:</w:t>
      </w:r>
      <w:r>
        <w:rPr>
          <w:i/>
          <w:iCs/>
        </w:rPr>
        <w:t xml:space="preserve"> </w:t>
      </w:r>
      <w:r>
        <w:rPr>
          <w:i/>
          <w:iCs/>
        </w:rPr>
        <w:t xml:space="preserve">Utilizing HTML</w:t>
      </w:r>
      <w:r>
        <w:rPr>
          <w:i/>
          <w:iCs/>
        </w:rPr>
        <w:t xml:space="preserve">,</w:t>
      </w:r>
      <w:r>
        <w:rPr>
          <w:i/>
          <w:iCs/>
        </w:rPr>
        <w:t xml:space="preserve"> </w:t>
      </w:r>
      <w:r>
        <w:rPr>
          <w:i/>
          <w:iCs/>
        </w:rPr>
        <w:t xml:space="preserve">JavaScript</w:t>
      </w:r>
      <w:r>
        <w:rPr>
          <w:i/>
          <w:iCs/>
        </w:rPr>
        <w:t xml:space="preserve">,</w:t>
      </w:r>
      <w:r>
        <w:rPr>
          <w:i/>
          <w:iCs/>
        </w:rPr>
        <w:t xml:space="preserve"> </w:t>
      </w:r>
      <w:r>
        <w:rPr>
          <w:i/>
          <w:iCs/>
        </w:rPr>
        <w:t xml:space="preserve">Markdown</w:t>
      </w:r>
      <w:r>
        <w:rPr>
          <w:i/>
          <w:iCs/>
        </w:rPr>
        <w:t xml:space="preserve">, and</w:t>
      </w:r>
      <w:r>
        <w:rPr>
          <w:i/>
          <w:iCs/>
        </w:rPr>
        <w:t xml:space="preserve"> </w:t>
      </w:r>
      <w:r>
        <w:rPr>
          <w:i/>
          <w:iCs/>
        </w:rPr>
        <w:t xml:space="preserve">GitHub</w:t>
      </w:r>
      <w:r>
        <w:rPr>
          <w:i/>
          <w:iCs/>
        </w:rPr>
        <w:t xml:space="preserve"> </w:t>
      </w:r>
      <w:r>
        <w:rPr>
          <w:i/>
          <w:iCs/>
        </w:rPr>
        <w:t xml:space="preserve">for</w:t>
      </w:r>
      <w:r>
        <w:rPr>
          <w:i/>
          <w:iCs/>
        </w:rPr>
        <w:t xml:space="preserve"> </w:t>
      </w:r>
      <w:r>
        <w:rPr>
          <w:i/>
          <w:iCs/>
        </w:rPr>
        <w:t xml:space="preserve">Writing</w:t>
      </w:r>
      <w:r>
        <w:t xml:space="preserve">. Apress.</w:t>
      </w:r>
      <w:r>
        <w:t xml:space="preserve"> </w:t>
      </w:r>
      <w:hyperlink r:id="rId135">
        <w:r>
          <w:rPr>
            <w:rStyle w:val="Hyperlink"/>
          </w:rPr>
          <w:t xml:space="preserve">https://go.oreilly.com/hamk-fi/library/view/Technical-Writing-for/9798868821110</w:t>
        </w:r>
      </w:hyperlink>
    </w:p>
    <w:bookmarkEnd w:id="136"/>
    <w:bookmarkStart w:id="138" w:name="ref-zotero-item-24"/>
    <w:p>
      <w:pPr>
        <w:pStyle w:val="Bibliography"/>
      </w:pPr>
      <w:r>
        <w:t xml:space="preserve">John, G. (n.d.).</w:t>
      </w:r>
      <w:r>
        <w:t xml:space="preserve"> </w:t>
      </w:r>
      <w:r>
        <w:rPr>
          <w:i/>
          <w:iCs/>
        </w:rPr>
        <w:t xml:space="preserve">Markdown:</w:t>
      </w:r>
      <w:r>
        <w:rPr>
          <w:i/>
          <w:iCs/>
        </w:rPr>
        <w:t xml:space="preserve"> </w:t>
      </w:r>
      <w:r>
        <w:rPr>
          <w:i/>
          <w:iCs/>
        </w:rPr>
        <w:t xml:space="preserve">Syntax</w:t>
      </w:r>
      <w:r>
        <w:rPr>
          <w:i/>
          <w:iCs/>
        </w:rPr>
        <w:t xml:space="preserve"> </w:t>
      </w:r>
      <w:r>
        <w:rPr>
          <w:i/>
          <w:iCs/>
        </w:rPr>
        <w:t xml:space="preserve">|</w:t>
      </w:r>
      <w:r>
        <w:rPr>
          <w:i/>
          <w:iCs/>
        </w:rPr>
        <w:t xml:space="preserve"> </w:t>
      </w:r>
      <w:r>
        <w:rPr>
          <w:i/>
          <w:iCs/>
        </w:rPr>
        <w:t xml:space="preserve">Philosophy</w:t>
      </w:r>
      <w:r>
        <w:t xml:space="preserve">. Retrieved</w:t>
      </w:r>
      <w:r>
        <w:t xml:space="preserve"> </w:t>
      </w:r>
      <w:hyperlink r:id="rId137">
        <w:r>
          <w:rPr>
            <w:rStyle w:val="Hyperlink"/>
          </w:rPr>
          <w:t xml:space="preserve">https://daringfireball.net/projects/markdown/syntax#philosophy</w:t>
        </w:r>
      </w:hyperlink>
    </w:p>
    <w:bookmarkEnd w:id="138"/>
    <w:bookmarkStart w:id="140" w:name="ref-zotero-item-37"/>
    <w:p>
      <w:pPr>
        <w:pStyle w:val="Bibliography"/>
      </w:pPr>
      <w:r>
        <w:t xml:space="preserve">Jon, L. (2009).</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t xml:space="preserve">. O’Reilly Media.</w:t>
      </w:r>
      <w:r>
        <w:t xml:space="preserve"> </w:t>
      </w:r>
      <w:hyperlink r:id="rId139">
        <w:r>
          <w:rPr>
            <w:rStyle w:val="Hyperlink"/>
          </w:rPr>
          <w:t xml:space="preserve">http://sfx.finna.fi/nelli19?url_ver=Z39.88-2004&amp;ctx_ver=Z39.88-2004&amp;ctx_enc=info:ofi/enc:UTF-8&amp;rfr_id=info:sid/sfxit.com:opac_856&amp;url_ctx_fmt=info:ofi/fmt:kev:mtx:ctx&amp;sfx.ignore_date_threshold=1&amp;rft.object_id=1000000000779417&amp;svc_val_fmt=info:ofi/fmt:kev:mtx:sch_svc&amp;</w:t>
        </w:r>
      </w:hyperlink>
    </w:p>
    <w:bookmarkEnd w:id="140"/>
    <w:bookmarkStart w:id="142" w:name="ref-zotero-item-53"/>
    <w:p>
      <w:pPr>
        <w:pStyle w:val="Bibliography"/>
      </w:pPr>
      <w:r>
        <w:t xml:space="preserve">Kayce, B. (2024).</w:t>
      </w:r>
      <w:r>
        <w:t xml:space="preserve"> </w:t>
      </w:r>
      <w:r>
        <w:rPr>
          <w:i/>
          <w:iCs/>
        </w:rPr>
        <w:t xml:space="preserve">Inspect network activity</w:t>
      </w:r>
      <w:r>
        <w:t xml:space="preserve">. Google.</w:t>
      </w:r>
      <w:r>
        <w:t xml:space="preserve"> </w:t>
      </w:r>
      <w:hyperlink r:id="rId141">
        <w:r>
          <w:rPr>
            <w:rStyle w:val="Hyperlink"/>
          </w:rPr>
          <w:t xml:space="preserve">https://developer.chrome.com/docs/devtools/network</w:t>
        </w:r>
      </w:hyperlink>
    </w:p>
    <w:bookmarkEnd w:id="142"/>
    <w:bookmarkStart w:id="144" w:name="ref-zotero-item-49"/>
    <w:p>
      <w:pPr>
        <w:pStyle w:val="Bibliography"/>
      </w:pPr>
      <w:r>
        <w:t xml:space="preserve">Kong. (2025, April 14).</w:t>
      </w:r>
      <w:r>
        <w:t xml:space="preserve"> </w:t>
      </w:r>
      <w:r>
        <w:rPr>
          <w:i/>
          <w:iCs/>
        </w:rPr>
        <w:t xml:space="preserve">What is</w:t>
      </w:r>
      <w:r>
        <w:rPr>
          <w:i/>
          <w:iCs/>
        </w:rPr>
        <w:t xml:space="preserve"> </w:t>
      </w:r>
      <w:r>
        <w:rPr>
          <w:i/>
          <w:iCs/>
        </w:rPr>
        <w:t xml:space="preserve">Docs</w:t>
      </w:r>
      <w:r>
        <w:rPr>
          <w:i/>
          <w:iCs/>
        </w:rPr>
        <w:t xml:space="preserve"> </w:t>
      </w:r>
      <w:r>
        <w:rPr>
          <w:i/>
          <w:iCs/>
        </w:rPr>
        <w:t xml:space="preserve">as</w:t>
      </w:r>
      <w:r>
        <w:rPr>
          <w:i/>
          <w:iCs/>
        </w:rPr>
        <w:t xml:space="preserve"> </w:t>
      </w:r>
      <w:r>
        <w:rPr>
          <w:i/>
          <w:iCs/>
        </w:rPr>
        <w:t xml:space="preserve">Code</w:t>
      </w:r>
      <w:r>
        <w:rPr>
          <w:i/>
          <w:iCs/>
        </w:rPr>
        <w:t xml:space="preserve">?</w:t>
      </w:r>
      <w:r>
        <w:rPr>
          <w:i/>
          <w:iCs/>
        </w:rPr>
        <w:t xml:space="preserve"> </w:t>
      </w:r>
      <w:r>
        <w:rPr>
          <w:i/>
          <w:iCs/>
        </w:rPr>
        <w:t xml:space="preserve">Your Guide</w:t>
      </w:r>
      <w:r>
        <w:rPr>
          <w:i/>
          <w:iCs/>
        </w:rPr>
        <w:t xml:space="preserve"> </w:t>
      </w:r>
      <w:r>
        <w:rPr>
          <w:i/>
          <w:iCs/>
        </w:rPr>
        <w:t xml:space="preserve">to</w:t>
      </w:r>
      <w:r>
        <w:rPr>
          <w:i/>
          <w:iCs/>
        </w:rPr>
        <w:t xml:space="preserve"> </w:t>
      </w:r>
      <w:r>
        <w:rPr>
          <w:i/>
          <w:iCs/>
        </w:rPr>
        <w:t xml:space="preserve">Modern Technical Documentation</w:t>
      </w:r>
      <w:r>
        <w:t xml:space="preserve">. What is Docs as Code? Your Guide to Modern Technical Documentation.</w:t>
      </w:r>
      <w:r>
        <w:t xml:space="preserve"> </w:t>
      </w:r>
      <w:hyperlink r:id="rId143">
        <w:r>
          <w:rPr>
            <w:rStyle w:val="Hyperlink"/>
          </w:rPr>
          <w:t xml:space="preserve">https://konghq.com/blog/learning-center/what-is-docs-as-code</w:t>
        </w:r>
      </w:hyperlink>
    </w:p>
    <w:bookmarkEnd w:id="144"/>
    <w:bookmarkStart w:id="146" w:name="ref-zotero-item-38"/>
    <w:p>
      <w:pPr>
        <w:pStyle w:val="Bibliography"/>
      </w:pPr>
      <w:r>
        <w:t xml:space="preserve">Lund, C. (2024, April 18).</w:t>
      </w:r>
      <w:r>
        <w:t xml:space="preserve"> </w:t>
      </w:r>
      <w:r>
        <w:rPr>
          <w:i/>
          <w:iCs/>
        </w:rPr>
        <w:t xml:space="preserve">Everything you need to know about document automation |</w:t>
      </w:r>
      <w:r>
        <w:rPr>
          <w:i/>
          <w:iCs/>
        </w:rPr>
        <w:t xml:space="preserve"> </w:t>
      </w:r>
      <w:r>
        <w:rPr>
          <w:i/>
          <w:iCs/>
        </w:rPr>
        <w:t xml:space="preserve">What</w:t>
      </w:r>
      <w:r>
        <w:rPr>
          <w:i/>
          <w:iCs/>
        </w:rPr>
        <w:t xml:space="preserve"> </w:t>
      </w:r>
      <w:r>
        <w:rPr>
          <w:i/>
          <w:iCs/>
        </w:rPr>
        <w:t xml:space="preserve">is document automation?</w:t>
      </w:r>
      <w:r>
        <w:t xml:space="preserve"> Everything you need to know about document automation.</w:t>
      </w:r>
      <w:r>
        <w:t xml:space="preserve"> </w:t>
      </w:r>
      <w:hyperlink r:id="rId145">
        <w:r>
          <w:rPr>
            <w:rStyle w:val="Hyperlink"/>
          </w:rPr>
          <w:t xml:space="preserve">https://www.templafy.com/what-is-document-automation/#section-2</w:t>
        </w:r>
      </w:hyperlink>
    </w:p>
    <w:bookmarkEnd w:id="146"/>
    <w:bookmarkStart w:id="148" w:name="ref-zotero-item-39"/>
    <w:p>
      <w:pPr>
        <w:pStyle w:val="Bibliography"/>
      </w:pPr>
      <w:r>
        <w:t xml:space="preserve">MacFarlane, J. (2025).</w:t>
      </w:r>
      <w:r>
        <w:t xml:space="preserve"> </w:t>
      </w:r>
      <w:r>
        <w:rPr>
          <w:i/>
          <w:iCs/>
        </w:rPr>
        <w:t xml:space="preserve">Pandoc</w:t>
      </w:r>
      <w:r>
        <w:t xml:space="preserve"> </w:t>
      </w:r>
      <w:r>
        <w:t xml:space="preserve">[Computer software].</w:t>
      </w:r>
      <w:r>
        <w:t xml:space="preserve"> </w:t>
      </w:r>
      <w:hyperlink r:id="rId147">
        <w:r>
          <w:rPr>
            <w:rStyle w:val="Hyperlink"/>
          </w:rPr>
          <w:t xml:space="preserve">https://www.pandoc.org/</w:t>
        </w:r>
      </w:hyperlink>
    </w:p>
    <w:bookmarkEnd w:id="148"/>
    <w:bookmarkStart w:id="150" w:name="ref-zotero-item-40"/>
    <w:p>
      <w:pPr>
        <w:pStyle w:val="Bibliography"/>
      </w:pPr>
      <w:r>
        <w:rPr>
          <w:i/>
          <w:iCs/>
        </w:rPr>
        <w:t xml:space="preserve">Markdown and</w:t>
      </w:r>
      <w:r>
        <w:rPr>
          <w:i/>
          <w:iCs/>
        </w:rPr>
        <w:t xml:space="preserve"> </w:t>
      </w:r>
      <w:r>
        <w:rPr>
          <w:i/>
          <w:iCs/>
        </w:rPr>
        <w:t xml:space="preserve">Visual Studio Code</w:t>
      </w:r>
      <w:r>
        <w:t xml:space="preserve">. (2026). Microsoft.</w:t>
      </w:r>
      <w:r>
        <w:t xml:space="preserve"> </w:t>
      </w:r>
      <w:hyperlink r:id="rId149">
        <w:r>
          <w:rPr>
            <w:rStyle w:val="Hyperlink"/>
          </w:rPr>
          <w:t xml:space="preserve">https://code.visualstudio.com/docs/languages/markdown</w:t>
        </w:r>
      </w:hyperlink>
    </w:p>
    <w:bookmarkEnd w:id="150"/>
    <w:bookmarkStart w:id="152" w:name="ref-zotero-item-25"/>
    <w:p>
      <w:pPr>
        <w:pStyle w:val="Bibliography"/>
      </w:pPr>
      <w:r>
        <w:t xml:space="preserve">Matt, C. (n.d.).</w:t>
      </w:r>
      <w:r>
        <w:t xml:space="preserve"> </w:t>
      </w:r>
      <w:r>
        <w:rPr>
          <w:i/>
          <w:iCs/>
        </w:rPr>
        <w:t xml:space="preserve">Markdown |</w:t>
      </w:r>
      <w:r>
        <w:rPr>
          <w:i/>
          <w:iCs/>
        </w:rPr>
        <w:t xml:space="preserve"> </w:t>
      </w:r>
      <w:r>
        <w:rPr>
          <w:i/>
          <w:iCs/>
        </w:rPr>
        <w:t xml:space="preserve">Basic Syntax</w:t>
      </w:r>
      <w:r>
        <w:t xml:space="preserve">. Retrieved</w:t>
      </w:r>
      <w:r>
        <w:t xml:space="preserve"> </w:t>
      </w:r>
      <w:hyperlink r:id="rId151">
        <w:r>
          <w:rPr>
            <w:rStyle w:val="Hyperlink"/>
          </w:rPr>
          <w:t xml:space="preserve">https://www.markdownguide.org/basic-syntax/</w:t>
        </w:r>
      </w:hyperlink>
    </w:p>
    <w:bookmarkEnd w:id="152"/>
    <w:bookmarkStart w:id="154" w:name="ref-zotero-item-27"/>
    <w:p>
      <w:pPr>
        <w:pStyle w:val="Bibliography"/>
      </w:pPr>
      <w:r>
        <w:t xml:space="preserve">Matt, C. (2026a).</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Extended Syntax</w:t>
      </w:r>
      <w:r>
        <w:t xml:space="preserve">.</w:t>
      </w:r>
      <w:r>
        <w:t xml:space="preserve"> </w:t>
      </w:r>
      <w:hyperlink r:id="rId153">
        <w:r>
          <w:rPr>
            <w:rStyle w:val="Hyperlink"/>
          </w:rPr>
          <w:t xml:space="preserve">https://www.markdownguide.org/extended-syntax/</w:t>
        </w:r>
      </w:hyperlink>
    </w:p>
    <w:bookmarkEnd w:id="154"/>
    <w:bookmarkStart w:id="156" w:name="ref-zotero-item-30"/>
    <w:p>
      <w:pPr>
        <w:pStyle w:val="Bibliography"/>
      </w:pPr>
      <w:r>
        <w:t xml:space="preserve">Matt, C. (2026b).</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Getting Started</w:t>
      </w:r>
      <w:r>
        <w:rPr>
          <w:i/>
          <w:iCs/>
        </w:rPr>
        <w:t xml:space="preserve"> </w:t>
      </w:r>
      <w:r>
        <w:rPr>
          <w:i/>
          <w:iCs/>
        </w:rPr>
        <w:t xml:space="preserve">|</w:t>
      </w:r>
      <w:r>
        <w:rPr>
          <w:i/>
          <w:iCs/>
        </w:rPr>
        <w:t xml:space="preserve"> </w:t>
      </w:r>
      <w:r>
        <w:rPr>
          <w:i/>
          <w:iCs/>
        </w:rPr>
        <w:t xml:space="preserve">How</w:t>
      </w:r>
      <w:r>
        <w:rPr>
          <w:i/>
          <w:iCs/>
        </w:rPr>
        <w:t xml:space="preserve"> </w:t>
      </w:r>
      <w:r>
        <w:rPr>
          <w:i/>
          <w:iCs/>
        </w:rPr>
        <w:t xml:space="preserve">does it work?</w:t>
      </w:r>
      <w:r>
        <w:t xml:space="preserve"> </w:t>
      </w:r>
      <w:hyperlink r:id="rId155">
        <w:r>
          <w:rPr>
            <w:rStyle w:val="Hyperlink"/>
          </w:rPr>
          <w:t xml:space="preserve">https://www.markdownguide.org/getting-started/#how-does-it-work</w:t>
        </w:r>
      </w:hyperlink>
    </w:p>
    <w:bookmarkEnd w:id="156"/>
    <w:bookmarkStart w:id="158" w:name="ref-zotero-item-28"/>
    <w:p>
      <w:pPr>
        <w:pStyle w:val="Bibliography"/>
      </w:pPr>
      <w:r>
        <w:t xml:space="preserve">Matt, C. (2026c).</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Overview</w:t>
      </w:r>
      <w:r>
        <w:t xml:space="preserve">.</w:t>
      </w:r>
      <w:r>
        <w:t xml:space="preserve"> </w:t>
      </w:r>
      <w:hyperlink r:id="rId157">
        <w:r>
          <w:rPr>
            <w:rStyle w:val="Hyperlink"/>
          </w:rPr>
          <w:t xml:space="preserve">https://www.markdownguide.org/hacks/</w:t>
        </w:r>
      </w:hyperlink>
    </w:p>
    <w:bookmarkEnd w:id="158"/>
    <w:bookmarkStart w:id="159" w:name="ref-zotero-item-22"/>
    <w:p>
      <w:pPr>
        <w:pStyle w:val="Bibliography"/>
      </w:pPr>
      <w:r>
        <w:t xml:space="preserve">Matt, C. (2026d).</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Getting Started</w:t>
      </w:r>
      <w:r>
        <w:rPr>
          <w:i/>
          <w:iCs/>
        </w:rPr>
        <w:t xml:space="preserve"> </w:t>
      </w:r>
      <w:r>
        <w:rPr>
          <w:i/>
          <w:iCs/>
        </w:rPr>
        <w:t xml:space="preserve">|</w:t>
      </w:r>
      <w:r>
        <w:rPr>
          <w:i/>
          <w:iCs/>
        </w:rPr>
        <w:t xml:space="preserve"> </w:t>
      </w:r>
      <w:r>
        <w:rPr>
          <w:i/>
          <w:iCs/>
        </w:rPr>
        <w:t xml:space="preserve">Documents</w:t>
      </w:r>
      <w:r>
        <w:t xml:space="preserve">.</w:t>
      </w:r>
    </w:p>
    <w:bookmarkEnd w:id="159"/>
    <w:bookmarkStart w:id="161" w:name="ref-zotero-item-23"/>
    <w:p>
      <w:pPr>
        <w:pStyle w:val="Bibliography"/>
      </w:pPr>
      <w:r>
        <w:t xml:space="preserve">Matt, C. (2026e).</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Getting Started</w:t>
      </w:r>
      <w:r>
        <w:rPr>
          <w:i/>
          <w:iCs/>
        </w:rPr>
        <w:t xml:space="preserve"> </w:t>
      </w:r>
      <w:r>
        <w:rPr>
          <w:i/>
          <w:iCs/>
        </w:rPr>
        <w:t xml:space="preserve">|</w:t>
      </w:r>
      <w:r>
        <w:rPr>
          <w:i/>
          <w:iCs/>
        </w:rPr>
        <w:t xml:space="preserve"> </w:t>
      </w:r>
      <w:r>
        <w:rPr>
          <w:i/>
          <w:iCs/>
        </w:rPr>
        <w:t xml:space="preserve">What</w:t>
      </w:r>
      <w:r>
        <w:rPr>
          <w:i/>
          <w:iCs/>
        </w:rPr>
        <w:t xml:space="preserve"> </w:t>
      </w:r>
      <w:r>
        <w:rPr>
          <w:i/>
          <w:iCs/>
        </w:rPr>
        <w:t xml:space="preserve">is</w:t>
      </w:r>
      <w:r>
        <w:rPr>
          <w:i/>
          <w:iCs/>
        </w:rPr>
        <w:t xml:space="preserve"> </w:t>
      </w:r>
      <w:r>
        <w:rPr>
          <w:i/>
          <w:iCs/>
        </w:rPr>
        <w:t xml:space="preserve">Markdown</w:t>
      </w:r>
      <w:r>
        <w:rPr>
          <w:i/>
          <w:iCs/>
        </w:rPr>
        <w:t xml:space="preserve">?</w:t>
      </w:r>
      <w:r>
        <w:t xml:space="preserve"> </w:t>
      </w:r>
      <w:hyperlink r:id="rId160">
        <w:r>
          <w:rPr>
            <w:rStyle w:val="Hyperlink"/>
          </w:rPr>
          <w:t xml:space="preserve">https://www.markdownguide.org/getting-started/#what-is-markdown</w:t>
        </w:r>
      </w:hyperlink>
    </w:p>
    <w:bookmarkEnd w:id="161"/>
    <w:bookmarkStart w:id="163" w:name="ref-zotero-item-60"/>
    <w:p>
      <w:pPr>
        <w:pStyle w:val="Bibliography"/>
      </w:pPr>
      <w:r>
        <w:t xml:space="preserve">Meta. (n.d.).</w:t>
      </w:r>
      <w:r>
        <w:t xml:space="preserve"> </w:t>
      </w:r>
      <w:r>
        <w:rPr>
          <w:i/>
          <w:iCs/>
        </w:rPr>
        <w:t xml:space="preserve">Docusaurus</w:t>
      </w:r>
      <w:r>
        <w:t xml:space="preserve"> </w:t>
      </w:r>
      <w:r>
        <w:t xml:space="preserve">[Computer software]. Meta Platforms, Inc. Retrieved</w:t>
      </w:r>
      <w:r>
        <w:t xml:space="preserve"> </w:t>
      </w:r>
      <w:hyperlink r:id="rId162">
        <w:r>
          <w:rPr>
            <w:rStyle w:val="Hyperlink"/>
          </w:rPr>
          <w:t xml:space="preserve">https://docusaurus.io/docs</w:t>
        </w:r>
      </w:hyperlink>
    </w:p>
    <w:bookmarkEnd w:id="163"/>
    <w:bookmarkStart w:id="165" w:name="ref-zotero-item-19"/>
    <w:p>
      <w:pPr>
        <w:pStyle w:val="Bibliography"/>
      </w:pPr>
      <w:r>
        <w:t xml:space="preserve">Microsoft. (n.d.).</w:t>
      </w:r>
      <w:r>
        <w:t xml:space="preserve"> </w:t>
      </w:r>
      <w:r>
        <w:rPr>
          <w:i/>
          <w:iCs/>
        </w:rPr>
        <w:t xml:space="preserve">Tutustu helppoon tekstinkäsittelyyn</w:t>
      </w:r>
      <w:r>
        <w:rPr>
          <w:i/>
          <w:iCs/>
        </w:rPr>
        <w:t xml:space="preserve"> </w:t>
      </w:r>
      <w:r>
        <w:rPr>
          <w:i/>
          <w:iCs/>
        </w:rPr>
        <w:t xml:space="preserve">Microsoft Wordin</w:t>
      </w:r>
      <w:r>
        <w:rPr>
          <w:i/>
          <w:iCs/>
        </w:rPr>
        <w:t xml:space="preserve"> </w:t>
      </w:r>
      <w:r>
        <w:rPr>
          <w:i/>
          <w:iCs/>
        </w:rPr>
        <w:t xml:space="preserve">avulla</w:t>
      </w:r>
      <w:r>
        <w:t xml:space="preserve">. Retrieved</w:t>
      </w:r>
      <w:r>
        <w:t xml:space="preserve"> </w:t>
      </w:r>
      <w:hyperlink r:id="rId164">
        <w:r>
          <w:rPr>
            <w:rStyle w:val="Hyperlink"/>
          </w:rPr>
          <w:t xml:space="preserve">https://www.microsoft.com/fi-fi/microsoft-365/word/word-processor</w:t>
        </w:r>
      </w:hyperlink>
    </w:p>
    <w:bookmarkEnd w:id="165"/>
    <w:bookmarkStart w:id="167" w:name="ref-zotero-item-13"/>
    <w:p>
      <w:pPr>
        <w:pStyle w:val="Bibliography"/>
      </w:pPr>
      <w:r>
        <w:t xml:space="preserve">Microsoft. (2024).</w:t>
      </w:r>
      <w:r>
        <w:t xml:space="preserve"> </w:t>
      </w:r>
      <w:r>
        <w:rPr>
          <w:i/>
          <w:iCs/>
        </w:rPr>
        <w:t xml:space="preserve">Documentation -</w:t>
      </w:r>
      <w:r>
        <w:rPr>
          <w:i/>
          <w:iCs/>
        </w:rPr>
        <w:t xml:space="preserve"> </w:t>
      </w:r>
      <w:r>
        <w:rPr>
          <w:i/>
          <w:iCs/>
        </w:rPr>
        <w:t xml:space="preserve">Engineering Fundamentals Playbook</w:t>
      </w:r>
      <w:r>
        <w:t xml:space="preserve">. Microsoft.</w:t>
      </w:r>
      <w:r>
        <w:t xml:space="preserve"> </w:t>
      </w:r>
      <w:hyperlink r:id="rId166">
        <w:r>
          <w:rPr>
            <w:rStyle w:val="Hyperlink"/>
          </w:rPr>
          <w:t xml:space="preserve">https://microsoft.github.io/code-with-engineering-playbook/documentation/</w:t>
        </w:r>
      </w:hyperlink>
    </w:p>
    <w:bookmarkEnd w:id="167"/>
    <w:bookmarkStart w:id="169" w:name="ref-zotero-item-58"/>
    <w:p>
      <w:pPr>
        <w:pStyle w:val="Bibliography"/>
      </w:pPr>
      <w:r>
        <w:rPr>
          <w:i/>
          <w:iCs/>
        </w:rPr>
        <w:t xml:space="preserve">Pagination</w:t>
      </w:r>
      <w:r>
        <w:t xml:space="preserve">. (2024). Wordpress.</w:t>
      </w:r>
      <w:r>
        <w:t xml:space="preserve"> </w:t>
      </w:r>
      <w:hyperlink r:id="rId168">
        <w:r>
          <w:rPr>
            <w:rStyle w:val="Hyperlink"/>
          </w:rPr>
          <w:t xml:space="preserve">https://developer.wordpress.org/rest-api/using-the-rest-api/pagination/</w:t>
        </w:r>
      </w:hyperlink>
    </w:p>
    <w:bookmarkEnd w:id="169"/>
    <w:bookmarkStart w:id="171" w:name="ref-zotero-item-54"/>
    <w:p>
      <w:pPr>
        <w:pStyle w:val="Bibliography"/>
      </w:pPr>
      <w:r>
        <w:rPr>
          <w:i/>
          <w:iCs/>
        </w:rPr>
        <w:t xml:space="preserve">REST API Handbook</w:t>
      </w:r>
      <w:r>
        <w:t xml:space="preserve">. (2024). Wordpress.</w:t>
      </w:r>
      <w:r>
        <w:t xml:space="preserve"> </w:t>
      </w:r>
      <w:hyperlink r:id="rId170">
        <w:r>
          <w:rPr>
            <w:rStyle w:val="Hyperlink"/>
          </w:rPr>
          <w:t xml:space="preserve">https://developer.wordpress.org/rest-api/</w:t>
        </w:r>
      </w:hyperlink>
    </w:p>
    <w:bookmarkEnd w:id="171"/>
    <w:bookmarkStart w:id="172" w:name="ref-zotero-item-55"/>
    <w:p>
      <w:pPr>
        <w:pStyle w:val="Bibliography"/>
      </w:pPr>
      <w:r>
        <w:rPr>
          <w:i/>
          <w:iCs/>
        </w:rPr>
        <w:t xml:space="preserve">REST API Handbook</w:t>
      </w:r>
      <w:r>
        <w:rPr>
          <w:i/>
          <w:iCs/>
        </w:rPr>
        <w:t xml:space="preserve"> </w:t>
      </w:r>
      <w:r>
        <w:rPr>
          <w:i/>
          <w:iCs/>
        </w:rPr>
        <w:t xml:space="preserve">|</w:t>
      </w:r>
      <w:r>
        <w:rPr>
          <w:i/>
          <w:iCs/>
        </w:rPr>
        <w:t xml:space="preserve"> </w:t>
      </w:r>
      <w:r>
        <w:rPr>
          <w:i/>
          <w:iCs/>
        </w:rPr>
        <w:t xml:space="preserve">Pages</w:t>
      </w:r>
      <w:r>
        <w:t xml:space="preserve">. (2024). Wordpress.</w:t>
      </w:r>
    </w:p>
    <w:bookmarkEnd w:id="172"/>
    <w:bookmarkStart w:id="174" w:name="ref-zotero-item-57"/>
    <w:p>
      <w:pPr>
        <w:pStyle w:val="Bibliography"/>
      </w:pPr>
      <w:r>
        <w:rPr>
          <w:i/>
          <w:iCs/>
        </w:rPr>
        <w:t xml:space="preserve">Run</w:t>
      </w:r>
      <w:r>
        <w:rPr>
          <w:i/>
          <w:iCs/>
        </w:rPr>
        <w:t xml:space="preserve"> </w:t>
      </w:r>
      <w:r>
        <w:rPr>
          <w:i/>
          <w:iCs/>
        </w:rPr>
        <w:t xml:space="preserve">Node</w:t>
      </w:r>
      <w:r>
        <w:rPr>
          <w:i/>
          <w:iCs/>
        </w:rPr>
        <w:t xml:space="preserve">.js scripts from the command line</w:t>
      </w:r>
      <w:r>
        <w:t xml:space="preserve">. (2026). OpenJS Foundation.</w:t>
      </w:r>
      <w:r>
        <w:t xml:space="preserve"> </w:t>
      </w:r>
      <w:hyperlink r:id="rId173">
        <w:r>
          <w:rPr>
            <w:rStyle w:val="Hyperlink"/>
          </w:rPr>
          <w:t xml:space="preserve">https://nodejs.org/learn/command-line/run-nodejs-scripts-from-the-command-line</w:t>
        </w:r>
      </w:hyperlink>
    </w:p>
    <w:bookmarkEnd w:id="174"/>
    <w:bookmarkStart w:id="176" w:name="ref-zotero-item-50"/>
    <w:p>
      <w:pPr>
        <w:pStyle w:val="Bibliography"/>
      </w:pPr>
      <w:r>
        <w:t xml:space="preserve">Selfe, C. (2008). Taylor &amp; Francis Group.</w:t>
      </w:r>
      <w:r>
        <w:t xml:space="preserve"> </w:t>
      </w:r>
      <w:hyperlink r:id="rId175">
        <w:r>
          <w:rPr>
            <w:rStyle w:val="Hyperlink"/>
          </w:rPr>
          <w:t xml:space="preserve">https://ebookcentral-proquest-com.ezproxy.hamk.fi/lib/hamk-ebooks/reader.action?docID=3117812&amp;c=UERG&amp;ppg=133</w:t>
        </w:r>
      </w:hyperlink>
    </w:p>
    <w:bookmarkEnd w:id="176"/>
    <w:bookmarkStart w:id="177" w:name="ref-zotero-item-31"/>
    <w:p>
      <w:pPr>
        <w:pStyle w:val="Bibliography"/>
      </w:pPr>
      <w:r>
        <w:t xml:space="preserve">SFS-EN ISO</w:t>
      </w:r>
      <w:r>
        <w:t xml:space="preserve"> </w:t>
      </w:r>
      <w:r>
        <w:t xml:space="preserve">9001:2015 (2015).</w:t>
      </w:r>
    </w:p>
    <w:bookmarkEnd w:id="177"/>
    <w:bookmarkStart w:id="179" w:name="ref-zotero-item-48"/>
    <w:p>
      <w:pPr>
        <w:pStyle w:val="Bibliography"/>
      </w:pPr>
      <w:r>
        <w:t xml:space="preserve">Thomchick, R. (2018).</w:t>
      </w:r>
      <w:r>
        <w:t xml:space="preserve"> </w:t>
      </w:r>
      <w:r>
        <w:rPr>
          <w:i/>
          <w:iCs/>
        </w:rPr>
        <w:t xml:space="preserve">Improving access to</w:t>
      </w:r>
      <w:r>
        <w:rPr>
          <w:i/>
          <w:iCs/>
        </w:rPr>
        <w:t xml:space="preserve"> </w:t>
      </w:r>
      <w:r>
        <w:rPr>
          <w:i/>
          <w:iCs/>
        </w:rPr>
        <w:t xml:space="preserve">API</w:t>
      </w:r>
      <w:r>
        <w:rPr>
          <w:i/>
          <w:iCs/>
        </w:rPr>
        <w:t xml:space="preserve"> </w:t>
      </w:r>
      <w:r>
        <w:rPr>
          <w:i/>
          <w:iCs/>
        </w:rPr>
        <w:t xml:space="preserve">documentation for developers with</w:t>
      </w:r>
      <w:r>
        <w:rPr>
          <w:i/>
          <w:iCs/>
        </w:rPr>
        <w:t xml:space="preserve"> </w:t>
      </w:r>
      <w:r>
        <w:rPr>
          <w:i/>
          <w:iCs/>
        </w:rPr>
        <w:t xml:space="preserve">Docs-as-Code-as-a-service</w:t>
      </w:r>
      <w:r>
        <w:t xml:space="preserve"> </w:t>
      </w:r>
      <w:r>
        <w:t xml:space="preserve">(Vol. 55).</w:t>
      </w:r>
      <w:r>
        <w:t xml:space="preserve"> </w:t>
      </w:r>
      <w:hyperlink r:id="rId178">
        <w:r>
          <w:rPr>
            <w:rStyle w:val="Hyperlink"/>
          </w:rPr>
          <w:t xml:space="preserve">https://asistdl-onlinelibrary-wiley-com.ezproxy.hamk.fi/doi/epdf/10.1002/pra2.2018.14505501171</w:t>
        </w:r>
      </w:hyperlink>
    </w:p>
    <w:bookmarkEnd w:id="179"/>
    <w:bookmarkStart w:id="181" w:name="ref-zotero-item-56"/>
    <w:p>
      <w:pPr>
        <w:pStyle w:val="Bibliography"/>
      </w:pPr>
      <w:r>
        <w:rPr>
          <w:i/>
          <w:iCs/>
        </w:rPr>
        <w:t xml:space="preserve">TypeScript</w:t>
      </w:r>
      <w:r>
        <w:t xml:space="preserve">. (2026). Microsoft.</w:t>
      </w:r>
      <w:r>
        <w:t xml:space="preserve"> </w:t>
      </w:r>
      <w:hyperlink r:id="rId180">
        <w:r>
          <w:rPr>
            <w:rStyle w:val="Hyperlink"/>
          </w:rPr>
          <w:t xml:space="preserve">https://www.typescriptlang.org/</w:t>
        </w:r>
      </w:hyperlink>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jpg" /><Relationship Type="http://schemas.openxmlformats.org/officeDocument/2006/relationships/image" Id="rId68" Target="media/rId68.png" /><Relationship Type="http://schemas.openxmlformats.org/officeDocument/2006/relationships/image" Id="rId14" Target="media/rId14.png" /><Relationship Type="http://schemas.openxmlformats.org/officeDocument/2006/relationships/image" Id="rId57" Target="media/rId57.png" /><Relationship Type="http://schemas.openxmlformats.org/officeDocument/2006/relationships/image" Id="rId23" Target="media/rId23.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hyperlink" Id="rId139" Target="http://sfx.finna.fi/nelli19?url_ver=Z39.88-2004&amp;ctx_ver=Z39.88-2004&amp;ctx_enc=info:ofi/enc:UTF-8&amp;rfr_id=info:sid/sfxit.com:opac_856&amp;url_ctx_fmt=info:ofi/fmt:kev:mtx:ctx&amp;sfx.ignore_date_threshold=1&amp;rft.object_id=1000000000779417&amp;svc_val_fmt=info:ofi/fmt:kev:mtx:sch_svc&amp;" TargetMode="External" /><Relationship Type="http://schemas.openxmlformats.org/officeDocument/2006/relationships/hyperlink" Id="rId95" Target="http://sfx.finna.fi/nelli19?url_ver=Z39.88-2004&amp;ctx_ver=Z39.88-2004&amp;ctx_enc=info:ofi/enc:UTF-8&amp;rfr_id=info:sid/sfxit.com:opac_856&amp;url_ctx_fmt=info:ofi/fmt:kev:mtx:ctx&amp;sfx.ignore_date_threshold=1&amp;rft.object_id=4100000003359120&amp;svc_val_fmt=info:ofi/fmt:kev:mtx:sch_svc&amp;" TargetMode="External" /><Relationship Type="http://schemas.openxmlformats.org/officeDocument/2006/relationships/hyperlink" Id="rId178" Target="https://asistdl-onlinelibrary-wiley-com.ezproxy.hamk.fi/doi/epdf/10.1002/pra2.2018.14505501171" TargetMode="External" /><Relationship Type="http://schemas.openxmlformats.org/officeDocument/2006/relationships/hyperlink" Id="rId149" Target="https://code.visualstudio.com/docs/languages/markdown" TargetMode="External" /><Relationship Type="http://schemas.openxmlformats.org/officeDocument/2006/relationships/hyperlink" Id="rId137" Target="https://daringfireball.net/projects/markdown/syntax#philosophy" TargetMode="External" /><Relationship Type="http://schemas.openxmlformats.org/officeDocument/2006/relationships/hyperlink" Id="rId141" Target="https://developer.chrome.com/docs/devtools/network" TargetMode="External" /><Relationship Type="http://schemas.openxmlformats.org/officeDocument/2006/relationships/hyperlink" Id="rId112" Target="https://developer.mozilla.org/en-US/docs/Learn_web_development/Howto/Tools_and_setup/What_are_browser_developer_tools" TargetMode="External" /><Relationship Type="http://schemas.openxmlformats.org/officeDocument/2006/relationships/hyperlink" Id="rId106" Target="https://developer.mozilla.org/en-US/docs/Web/API/Document_Object_Model" TargetMode="External" /><Relationship Type="http://schemas.openxmlformats.org/officeDocument/2006/relationships/hyperlink" Id="rId110" Target="https://developer.mozilla.org/en-US/docs/Web/API/Fetch_API/Using_Fetch" TargetMode="External" /><Relationship Type="http://schemas.openxmlformats.org/officeDocument/2006/relationships/hyperlink" Id="rId108" Target="https://developer.mozilla.org/en-US/docs/Web/HTML" TargetMode="External" /><Relationship Type="http://schemas.openxmlformats.org/officeDocument/2006/relationships/hyperlink" Id="rId170" Target="https://developer.wordpress.org/rest-api/" TargetMode="External" /><Relationship Type="http://schemas.openxmlformats.org/officeDocument/2006/relationships/hyperlink" Id="rId168" Target="https://developer.wordpress.org/rest-api/using-the-rest-api/pagination/" TargetMode="External" /><Relationship Type="http://schemas.openxmlformats.org/officeDocument/2006/relationships/hyperlink" Id="rId128" Target="https://developers.google.com/tech-writing/one/documents" TargetMode="External" /><Relationship Type="http://schemas.openxmlformats.org/officeDocument/2006/relationships/hyperlink" Id="rId162" Target="https://docusaurus.io/docs" TargetMode="External" /><Relationship Type="http://schemas.openxmlformats.org/officeDocument/2006/relationships/hyperlink" Id="rId175" Target="https://ebookcentral-proquest-com.ezproxy.hamk.fi/lib/hamk-ebooks/reader.action?docID=3117812&amp;c=UERG&amp;ppg=133" TargetMode="External" /><Relationship Type="http://schemas.openxmlformats.org/officeDocument/2006/relationships/hyperlink" Id="rId104" Target="https://engineering.homeoffice.gov.uk/patterns/docs-as-code/" TargetMode="External" /><Relationship Type="http://schemas.openxmlformats.org/officeDocument/2006/relationships/hyperlink" Id="rId124" Target="https://github.com/features/actions" TargetMode="External" /><Relationship Type="http://schemas.openxmlformats.org/officeDocument/2006/relationships/hyperlink" Id="rId122" Target="https://github.com/git-guides#what-is-git" TargetMode="External" /><Relationship Type="http://schemas.openxmlformats.org/officeDocument/2006/relationships/hyperlink" Id="rId99" Target="https://github.com/mixmark-io/turndown" TargetMode="External" /><Relationship Type="http://schemas.openxmlformats.org/officeDocument/2006/relationships/hyperlink" Id="rId126" Target="https://github.github.com/gfm/#introduction" TargetMode="External" /><Relationship Type="http://schemas.openxmlformats.org/officeDocument/2006/relationships/hyperlink" Id="rId135" Target="https://go.oreilly.com/hamk-fi/library/view/Technical-Writing-for/9798868821110" TargetMode="External" /><Relationship Type="http://schemas.openxmlformats.org/officeDocument/2006/relationships/hyperlink" Id="rId87" Target="https://kejjjjj.github.io/oppari/docs/" TargetMode="External" /><Relationship Type="http://schemas.openxmlformats.org/officeDocument/2006/relationships/hyperlink" Id="rId143" Target="https://konghq.com/blog/learning-center/what-is-docs-as-code" TargetMode="External" /><Relationship Type="http://schemas.openxmlformats.org/officeDocument/2006/relationships/hyperlink" Id="rId101" Target="https://marked.js.org/" TargetMode="External" /><Relationship Type="http://schemas.openxmlformats.org/officeDocument/2006/relationships/hyperlink" Id="rId166" Target="https://microsoft.github.io/code-with-engineering-playbook/documentation/" TargetMode="External" /><Relationship Type="http://schemas.openxmlformats.org/officeDocument/2006/relationships/hyperlink" Id="rId173" Target="https://nodejs.org/learn/command-line/run-nodejs-scripts-from-the-command-line" TargetMode="External" /><Relationship Type="http://schemas.openxmlformats.org/officeDocument/2006/relationships/hyperlink" Id="rId97" Target="https://ostraining.com/blog/wordpress/site-built-in-wordpress/" TargetMode="External" /><Relationship Type="http://schemas.openxmlformats.org/officeDocument/2006/relationships/hyperlink" Id="rId132" Target="https://static1.squarespace.com/static/5a1c710fbce17620f861bf47/t/5a45d41353450a6f05e9b138/1514525716795/ISO+15489-1-2016.pdf" TargetMode="External" /><Relationship Type="http://schemas.openxmlformats.org/officeDocument/2006/relationships/hyperlink" Id="rId93" Target="https://www.atlassian.com/work-management/knowledge-sharing/documentation/importance-of-documentation" TargetMode="External" /><Relationship Type="http://schemas.openxmlformats.org/officeDocument/2006/relationships/hyperlink" Id="rId151" Target="https://www.markdownguide.org/basic-syntax/" TargetMode="External" /><Relationship Type="http://schemas.openxmlformats.org/officeDocument/2006/relationships/hyperlink" Id="rId153" Target="https://www.markdownguide.org/extended-syntax/" TargetMode="External" /><Relationship Type="http://schemas.openxmlformats.org/officeDocument/2006/relationships/hyperlink" Id="rId155" Target="https://www.markdownguide.org/getting-started/#how-does-it-work" TargetMode="External" /><Relationship Type="http://schemas.openxmlformats.org/officeDocument/2006/relationships/hyperlink" Id="rId160" Target="https://www.markdownguide.org/getting-started/#what-is-markdown" TargetMode="External" /><Relationship Type="http://schemas.openxmlformats.org/officeDocument/2006/relationships/hyperlink" Id="rId157" Target="https://www.markdownguide.org/hacks/" TargetMode="External" /><Relationship Type="http://schemas.openxmlformats.org/officeDocument/2006/relationships/hyperlink" Id="rId164" Target="https://www.microsoft.com/fi-fi/microsoft-365/word/word-processor" TargetMode="External" /><Relationship Type="http://schemas.openxmlformats.org/officeDocument/2006/relationships/hyperlink" Id="rId147" Target="https://www.pandoc.org/" TargetMode="External" /><Relationship Type="http://schemas.openxmlformats.org/officeDocument/2006/relationships/hyperlink" Id="rId130" Target="https://www.redhat.com/en/topics/devops/what-is-ci-cd" TargetMode="External" /><Relationship Type="http://schemas.openxmlformats.org/officeDocument/2006/relationships/hyperlink" Id="rId145" Target="https://www.templafy.com/what-is-document-automation/#section-2" TargetMode="External" /><Relationship Type="http://schemas.openxmlformats.org/officeDocument/2006/relationships/hyperlink" Id="rId180" Target="https://www.typescriptlang.org/" TargetMode="External" /><Relationship Type="http://schemas.openxmlformats.org/officeDocument/2006/relationships/hyperlink" Id="rId116" Target="https://www.writethedocs.org/guide/writing/docs-principles/#current" TargetMode="External" /><Relationship Type="http://schemas.openxmlformats.org/officeDocument/2006/relationships/hyperlink" Id="rId118" Target="https://www.writethedocs.org/guide/writing/docs-principles/#exemplary" TargetMode="External" /><Relationship Type="http://schemas.openxmlformats.org/officeDocument/2006/relationships/hyperlink" Id="rId114" Target="https://www.writethedocs.org/guide/writing/docs-principles/#general-documentation-principles" TargetMode="External" /><Relationship Type="http://schemas.openxmlformats.org/officeDocument/2006/relationships/hyperlink" Id="rId120" Target="https://www.writethedocs.org/guide/writing/docs-principles/#unique" TargetMode="External" /></Relationships>
</file>

<file path=word/_rels/footnotes.xml.rels><?xml version="1.0" encoding="UTF-8"?><Relationships xmlns="http://schemas.openxmlformats.org/package/2006/relationships"><Relationship Type="http://schemas.openxmlformats.org/officeDocument/2006/relationships/hyperlink" Id="rId139" Target="http://sfx.finna.fi/nelli19?url_ver=Z39.88-2004&amp;ctx_ver=Z39.88-2004&amp;ctx_enc=info:ofi/enc:UTF-8&amp;rfr_id=info:sid/sfxit.com:opac_856&amp;url_ctx_fmt=info:ofi/fmt:kev:mtx:ctx&amp;sfx.ignore_date_threshold=1&amp;rft.object_id=1000000000779417&amp;svc_val_fmt=info:ofi/fmt:kev:mtx:sch_svc&amp;" TargetMode="External" /><Relationship Type="http://schemas.openxmlformats.org/officeDocument/2006/relationships/hyperlink" Id="rId95" Target="http://sfx.finna.fi/nelli19?url_ver=Z39.88-2004&amp;ctx_ver=Z39.88-2004&amp;ctx_enc=info:ofi/enc:UTF-8&amp;rfr_id=info:sid/sfxit.com:opac_856&amp;url_ctx_fmt=info:ofi/fmt:kev:mtx:ctx&amp;sfx.ignore_date_threshold=1&amp;rft.object_id=4100000003359120&amp;svc_val_fmt=info:ofi/fmt:kev:mtx:sch_svc&amp;" TargetMode="External" /><Relationship Type="http://schemas.openxmlformats.org/officeDocument/2006/relationships/hyperlink" Id="rId178" Target="https://asistdl-onlinelibrary-wiley-com.ezproxy.hamk.fi/doi/epdf/10.1002/pra2.2018.14505501171" TargetMode="External" /><Relationship Type="http://schemas.openxmlformats.org/officeDocument/2006/relationships/hyperlink" Id="rId149" Target="https://code.visualstudio.com/docs/languages/markdown" TargetMode="External" /><Relationship Type="http://schemas.openxmlformats.org/officeDocument/2006/relationships/hyperlink" Id="rId137" Target="https://daringfireball.net/projects/markdown/syntax#philosophy" TargetMode="External" /><Relationship Type="http://schemas.openxmlformats.org/officeDocument/2006/relationships/hyperlink" Id="rId141" Target="https://developer.chrome.com/docs/devtools/network" TargetMode="External" /><Relationship Type="http://schemas.openxmlformats.org/officeDocument/2006/relationships/hyperlink" Id="rId112" Target="https://developer.mozilla.org/en-US/docs/Learn_web_development/Howto/Tools_and_setup/What_are_browser_developer_tools" TargetMode="External" /><Relationship Type="http://schemas.openxmlformats.org/officeDocument/2006/relationships/hyperlink" Id="rId106" Target="https://developer.mozilla.org/en-US/docs/Web/API/Document_Object_Model" TargetMode="External" /><Relationship Type="http://schemas.openxmlformats.org/officeDocument/2006/relationships/hyperlink" Id="rId110" Target="https://developer.mozilla.org/en-US/docs/Web/API/Fetch_API/Using_Fetch" TargetMode="External" /><Relationship Type="http://schemas.openxmlformats.org/officeDocument/2006/relationships/hyperlink" Id="rId108" Target="https://developer.mozilla.org/en-US/docs/Web/HTML" TargetMode="External" /><Relationship Type="http://schemas.openxmlformats.org/officeDocument/2006/relationships/hyperlink" Id="rId170" Target="https://developer.wordpress.org/rest-api/" TargetMode="External" /><Relationship Type="http://schemas.openxmlformats.org/officeDocument/2006/relationships/hyperlink" Id="rId168" Target="https://developer.wordpress.org/rest-api/using-the-rest-api/pagination/" TargetMode="External" /><Relationship Type="http://schemas.openxmlformats.org/officeDocument/2006/relationships/hyperlink" Id="rId128" Target="https://developers.google.com/tech-writing/one/documents" TargetMode="External" /><Relationship Type="http://schemas.openxmlformats.org/officeDocument/2006/relationships/hyperlink" Id="rId162" Target="https://docusaurus.io/docs" TargetMode="External" /><Relationship Type="http://schemas.openxmlformats.org/officeDocument/2006/relationships/hyperlink" Id="rId175" Target="https://ebookcentral-proquest-com.ezproxy.hamk.fi/lib/hamk-ebooks/reader.action?docID=3117812&amp;c=UERG&amp;ppg=133" TargetMode="External" /><Relationship Type="http://schemas.openxmlformats.org/officeDocument/2006/relationships/hyperlink" Id="rId104" Target="https://engineering.homeoffice.gov.uk/patterns/docs-as-code/" TargetMode="External" /><Relationship Type="http://schemas.openxmlformats.org/officeDocument/2006/relationships/hyperlink" Id="rId124" Target="https://github.com/features/actions" TargetMode="External" /><Relationship Type="http://schemas.openxmlformats.org/officeDocument/2006/relationships/hyperlink" Id="rId122" Target="https://github.com/git-guides#what-is-git" TargetMode="External" /><Relationship Type="http://schemas.openxmlformats.org/officeDocument/2006/relationships/hyperlink" Id="rId99" Target="https://github.com/mixmark-io/turndown" TargetMode="External" /><Relationship Type="http://schemas.openxmlformats.org/officeDocument/2006/relationships/hyperlink" Id="rId126" Target="https://github.github.com/gfm/#introduction" TargetMode="External" /><Relationship Type="http://schemas.openxmlformats.org/officeDocument/2006/relationships/hyperlink" Id="rId135" Target="https://go.oreilly.com/hamk-fi/library/view/Technical-Writing-for/9798868821110" TargetMode="External" /><Relationship Type="http://schemas.openxmlformats.org/officeDocument/2006/relationships/hyperlink" Id="rId87" Target="https://kejjjjj.github.io/oppari/docs/" TargetMode="External" /><Relationship Type="http://schemas.openxmlformats.org/officeDocument/2006/relationships/hyperlink" Id="rId143" Target="https://konghq.com/blog/learning-center/what-is-docs-as-code" TargetMode="External" /><Relationship Type="http://schemas.openxmlformats.org/officeDocument/2006/relationships/hyperlink" Id="rId101" Target="https://marked.js.org/" TargetMode="External" /><Relationship Type="http://schemas.openxmlformats.org/officeDocument/2006/relationships/hyperlink" Id="rId166" Target="https://microsoft.github.io/code-with-engineering-playbook/documentation/" TargetMode="External" /><Relationship Type="http://schemas.openxmlformats.org/officeDocument/2006/relationships/hyperlink" Id="rId173" Target="https://nodejs.org/learn/command-line/run-nodejs-scripts-from-the-command-line" TargetMode="External" /><Relationship Type="http://schemas.openxmlformats.org/officeDocument/2006/relationships/hyperlink" Id="rId97" Target="https://ostraining.com/blog/wordpress/site-built-in-wordpress/" TargetMode="External" /><Relationship Type="http://schemas.openxmlformats.org/officeDocument/2006/relationships/hyperlink" Id="rId132" Target="https://static1.squarespace.com/static/5a1c710fbce17620f861bf47/t/5a45d41353450a6f05e9b138/1514525716795/ISO+15489-1-2016.pdf" TargetMode="External" /><Relationship Type="http://schemas.openxmlformats.org/officeDocument/2006/relationships/hyperlink" Id="rId93" Target="https://www.atlassian.com/work-management/knowledge-sharing/documentation/importance-of-documentation" TargetMode="External" /><Relationship Type="http://schemas.openxmlformats.org/officeDocument/2006/relationships/hyperlink" Id="rId151" Target="https://www.markdownguide.org/basic-syntax/" TargetMode="External" /><Relationship Type="http://schemas.openxmlformats.org/officeDocument/2006/relationships/hyperlink" Id="rId153" Target="https://www.markdownguide.org/extended-syntax/" TargetMode="External" /><Relationship Type="http://schemas.openxmlformats.org/officeDocument/2006/relationships/hyperlink" Id="rId155" Target="https://www.markdownguide.org/getting-started/#how-does-it-work" TargetMode="External" /><Relationship Type="http://schemas.openxmlformats.org/officeDocument/2006/relationships/hyperlink" Id="rId160" Target="https://www.markdownguide.org/getting-started/#what-is-markdown" TargetMode="External" /><Relationship Type="http://schemas.openxmlformats.org/officeDocument/2006/relationships/hyperlink" Id="rId157" Target="https://www.markdownguide.org/hacks/" TargetMode="External" /><Relationship Type="http://schemas.openxmlformats.org/officeDocument/2006/relationships/hyperlink" Id="rId164" Target="https://www.microsoft.com/fi-fi/microsoft-365/word/word-processor" TargetMode="External" /><Relationship Type="http://schemas.openxmlformats.org/officeDocument/2006/relationships/hyperlink" Id="rId147" Target="https://www.pandoc.org/" TargetMode="External" /><Relationship Type="http://schemas.openxmlformats.org/officeDocument/2006/relationships/hyperlink" Id="rId130" Target="https://www.redhat.com/en/topics/devops/what-is-ci-cd" TargetMode="External" /><Relationship Type="http://schemas.openxmlformats.org/officeDocument/2006/relationships/hyperlink" Id="rId145" Target="https://www.templafy.com/what-is-document-automation/#section-2" TargetMode="External" /><Relationship Type="http://schemas.openxmlformats.org/officeDocument/2006/relationships/hyperlink" Id="rId180" Target="https://www.typescriptlang.org/" TargetMode="External" /><Relationship Type="http://schemas.openxmlformats.org/officeDocument/2006/relationships/hyperlink" Id="rId116" Target="https://www.writethedocs.org/guide/writing/docs-principles/#current" TargetMode="External" /><Relationship Type="http://schemas.openxmlformats.org/officeDocument/2006/relationships/hyperlink" Id="rId118" Target="https://www.writethedocs.org/guide/writing/docs-principles/#exemplary" TargetMode="External" /><Relationship Type="http://schemas.openxmlformats.org/officeDocument/2006/relationships/hyperlink" Id="rId114" Target="https://www.writethedocs.org/guide/writing/docs-principles/#general-documentation-principles" TargetMode="External" /><Relationship Type="http://schemas.openxmlformats.org/officeDocument/2006/relationships/hyperlink" Id="rId120" Target="https://www.writethedocs.org/guide/writing/docs-principles/#uniq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2026-05-01T20:06:41Z</dcterms:created>
  <dcterms:modified xsi:type="dcterms:W3CDTF">2026-05-01T20:06:41Z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