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046" w:rsidRPr="00D5127C" w:rsidRDefault="00FA4046" w:rsidP="00FA404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FA4046" w:rsidRPr="00D5127C" w:rsidRDefault="00FA4046" w:rsidP="00FA4046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FA4046" w:rsidRDefault="00FA4046" w:rsidP="00FA4046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FA4046" w:rsidRPr="00D5127C" w:rsidRDefault="00FA4046" w:rsidP="00FA4046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046" w:rsidRPr="00D5127C" w:rsidRDefault="00FA4046" w:rsidP="00FA4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2CAC0" wp14:editId="59E91F56">
            <wp:extent cx="1619250" cy="1924050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046" w:rsidRPr="00D5127C" w:rsidRDefault="00FA4046" w:rsidP="00FA4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046" w:rsidRPr="00D5127C" w:rsidRDefault="00FA4046" w:rsidP="00FA4046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A4046" w:rsidRPr="002A48B1" w:rsidRDefault="00FA4046" w:rsidP="00FA4046">
      <w:pPr>
        <w:pStyle w:val="Default"/>
        <w:jc w:val="center"/>
        <w:rPr>
          <w:sz w:val="36"/>
          <w:szCs w:val="36"/>
        </w:rPr>
      </w:pPr>
      <w:r w:rsidRPr="002A48B1">
        <w:rPr>
          <w:b/>
          <w:sz w:val="36"/>
          <w:szCs w:val="36"/>
        </w:rPr>
        <w:t xml:space="preserve">Отчет </w:t>
      </w:r>
    </w:p>
    <w:p w:rsidR="00FA4046" w:rsidRDefault="00FA4046" w:rsidP="00FA4046">
      <w:pPr>
        <w:pStyle w:val="4"/>
        <w:rPr>
          <w:bCs w:val="0"/>
          <w:sz w:val="36"/>
          <w:szCs w:val="36"/>
        </w:rPr>
      </w:pPr>
      <w:r>
        <w:rPr>
          <w:bCs w:val="0"/>
          <w:sz w:val="36"/>
          <w:szCs w:val="36"/>
        </w:rPr>
        <w:t>По домашнему заданию №1</w:t>
      </w:r>
    </w:p>
    <w:p w:rsidR="00FA4046" w:rsidRPr="002A48B1" w:rsidRDefault="00FA4046" w:rsidP="00FA4046">
      <w:pPr>
        <w:pStyle w:val="4"/>
        <w:rPr>
          <w:sz w:val="36"/>
          <w:szCs w:val="36"/>
        </w:rPr>
      </w:pPr>
      <w:r w:rsidRPr="002A48B1">
        <w:rPr>
          <w:sz w:val="36"/>
          <w:szCs w:val="36"/>
        </w:rPr>
        <w:t>По курсу «</w:t>
      </w:r>
      <w:r w:rsidRPr="00640773">
        <w:rPr>
          <w:sz w:val="36"/>
          <w:szCs w:val="36"/>
        </w:rPr>
        <w:t>Сети и телекоммуникации</w:t>
      </w:r>
      <w:r w:rsidRPr="002A48B1">
        <w:rPr>
          <w:sz w:val="36"/>
          <w:szCs w:val="36"/>
        </w:rPr>
        <w:t>»</w:t>
      </w:r>
    </w:p>
    <w:p w:rsidR="00FA4046" w:rsidRDefault="00FA4046" w:rsidP="00FA404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64B2C" w:rsidRDefault="00164B2C" w:rsidP="00FA404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64B2C" w:rsidRDefault="00164B2C" w:rsidP="00FA4046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164B2C" w:rsidRDefault="00164B2C" w:rsidP="00FA4046">
      <w:pPr>
        <w:spacing w:after="0"/>
        <w:rPr>
          <w:rFonts w:ascii="Times New Roman" w:hAnsi="Times New Roman" w:cs="Times New Roman"/>
          <w:sz w:val="24"/>
          <w:szCs w:val="28"/>
        </w:rPr>
      </w:pPr>
      <w:bookmarkStart w:id="0" w:name="_GoBack"/>
      <w:bookmarkEnd w:id="0"/>
    </w:p>
    <w:p w:rsidR="00FA4046" w:rsidRDefault="00FA4046" w:rsidP="00FA4046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C132EB">
        <w:rPr>
          <w:rFonts w:ascii="Times New Roman" w:hAnsi="Times New Roman" w:cs="Times New Roman"/>
          <w:sz w:val="24"/>
          <w:szCs w:val="28"/>
        </w:rPr>
        <w:t xml:space="preserve">Вариант </w:t>
      </w:r>
      <w:r>
        <w:rPr>
          <w:rFonts w:ascii="Times New Roman" w:hAnsi="Times New Roman" w:cs="Times New Roman"/>
          <w:sz w:val="24"/>
          <w:szCs w:val="28"/>
        </w:rPr>
        <w:t>19</w:t>
      </w:r>
    </w:p>
    <w:p w:rsidR="00FA4046" w:rsidRPr="00D5127C" w:rsidRDefault="00FA4046" w:rsidP="00FA404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A4046" w:rsidRPr="00D5127C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FA4046" w:rsidRPr="00AD3E87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</w:t>
      </w:r>
    </w:p>
    <w:p w:rsidR="00FA4046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 xml:space="preserve"> Группа ИУ5-5</w:t>
      </w:r>
      <w:r>
        <w:rPr>
          <w:rFonts w:ascii="Times New Roman" w:hAnsi="Times New Roman" w:cs="Times New Roman"/>
          <w:sz w:val="28"/>
          <w:szCs w:val="28"/>
        </w:rPr>
        <w:t>1Б</w:t>
      </w:r>
    </w:p>
    <w:p w:rsidR="00FA4046" w:rsidRPr="00D5127C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FA4046" w:rsidRPr="00D5127C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4046" w:rsidRPr="00D5127C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"__"___________20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FA4046" w:rsidRPr="00D5127C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4046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A4046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A4046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A4046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4046" w:rsidRPr="00D5127C" w:rsidRDefault="00FA4046" w:rsidP="00FA4046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FA4046" w:rsidRPr="00D5127C" w:rsidRDefault="00FA4046" w:rsidP="00FA404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A4046" w:rsidRPr="006319CE" w:rsidRDefault="00FA4046" w:rsidP="00FA4046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Москва 20</w:t>
      </w:r>
      <w:r w:rsidRPr="006319CE">
        <w:rPr>
          <w:rFonts w:ascii="Times New Roman" w:hAnsi="Times New Roman" w:cs="Times New Roman"/>
          <w:sz w:val="28"/>
          <w:szCs w:val="28"/>
        </w:rPr>
        <w:t>20</w:t>
      </w:r>
    </w:p>
    <w:p w:rsidR="006319CE" w:rsidRDefault="006319CE" w:rsidP="006319CE">
      <w:pPr>
        <w:pStyle w:val="Ordinary"/>
        <w:spacing w:before="0" w:after="0" w:line="240" w:lineRule="auto"/>
        <w:ind w:firstLine="0"/>
        <w:rPr>
          <w:bCs/>
          <w:iCs/>
        </w:rPr>
      </w:pPr>
      <w:r>
        <w:rPr>
          <w:bCs/>
          <w:iCs/>
        </w:rPr>
        <w:lastRenderedPageBreak/>
        <w:t>Целью домашнего задания является приобретение и закрепление студентами практических навыков по разработке и реализации алгоритмов кодирования и декодирования корректирующим кодом, а также определение реальной обнаруживающей или корректирующей способности этого кода.</w:t>
      </w:r>
    </w:p>
    <w:p w:rsidR="006319CE" w:rsidRDefault="006319CE" w:rsidP="006319CE">
      <w:pPr>
        <w:pStyle w:val="Ordinary"/>
        <w:spacing w:before="0" w:after="0" w:line="240" w:lineRule="auto"/>
        <w:ind w:firstLine="0"/>
        <w:rPr>
          <w:bCs/>
          <w:iCs/>
        </w:rPr>
      </w:pPr>
    </w:p>
    <w:p w:rsidR="006319CE" w:rsidRDefault="006319CE" w:rsidP="006319CE">
      <w:pPr>
        <w:pStyle w:val="Ordinary"/>
        <w:spacing w:before="0" w:after="0" w:line="240" w:lineRule="auto"/>
        <w:ind w:firstLine="0"/>
        <w:rPr>
          <w:bCs/>
          <w:iCs/>
          <w:sz w:val="28"/>
          <w:szCs w:val="28"/>
          <w:u w:val="single"/>
        </w:rPr>
      </w:pPr>
      <w:r w:rsidRPr="00106C29">
        <w:rPr>
          <w:bCs/>
          <w:iCs/>
          <w:sz w:val="28"/>
          <w:szCs w:val="28"/>
          <w:u w:val="single"/>
        </w:rPr>
        <w:t xml:space="preserve">Постановка задачи. </w:t>
      </w:r>
    </w:p>
    <w:p w:rsidR="006319CE" w:rsidRPr="00106C29" w:rsidRDefault="006319CE" w:rsidP="006319CE">
      <w:pPr>
        <w:pStyle w:val="Ordinary"/>
        <w:spacing w:before="0" w:after="0" w:line="240" w:lineRule="auto"/>
        <w:ind w:firstLine="0"/>
        <w:rPr>
          <w:bCs/>
          <w:iCs/>
          <w:sz w:val="28"/>
          <w:szCs w:val="28"/>
          <w:u w:val="single"/>
        </w:rPr>
      </w:pPr>
    </w:p>
    <w:p w:rsidR="006319CE" w:rsidRDefault="006319CE" w:rsidP="006319CE">
      <w:pPr>
        <w:pStyle w:val="Ordinary"/>
        <w:spacing w:before="0" w:after="0" w:line="240" w:lineRule="auto"/>
        <w:ind w:firstLine="0"/>
        <w:rPr>
          <w:bCs/>
          <w:iCs/>
        </w:rPr>
      </w:pPr>
      <w:r>
        <w:rPr>
          <w:bCs/>
          <w:iCs/>
        </w:rPr>
        <w:t xml:space="preserve">Имеется дискретный канал связи, на вход которого подается закодированная в соответствии с вариантом задания кодовая последовательность. В канале возможны ошибки любой кратности. Вектор ошибки может принимать значения от единицы в младшем разряде до единицы во всех разрядах кодового вектора. Для каждого значения вектора ошибки на выходе канала после декодирования определяется факт наличия ошибки и предпринимается попытка ее исправления. </w:t>
      </w:r>
      <w:r w:rsidRPr="0093471C">
        <w:rPr>
          <w:bCs/>
          <w:iCs/>
        </w:rPr>
        <w:t xml:space="preserve"> </w:t>
      </w:r>
    </w:p>
    <w:p w:rsidR="00147181" w:rsidRDefault="00147181" w:rsidP="006319CE">
      <w:pPr>
        <w:pStyle w:val="Ordinary"/>
        <w:spacing w:before="0" w:after="0" w:line="240" w:lineRule="auto"/>
        <w:ind w:firstLine="0"/>
        <w:rPr>
          <w:bCs/>
          <w:iCs/>
        </w:rPr>
      </w:pPr>
    </w:p>
    <w:p w:rsidR="00147181" w:rsidRDefault="00147181" w:rsidP="006319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8"/>
          <w:szCs w:val="20"/>
          <w:u w:val="single"/>
          <w:lang w:eastAsia="ru-RU"/>
        </w:rPr>
      </w:pPr>
      <w:r w:rsidRPr="00147181">
        <w:rPr>
          <w:rFonts w:ascii="Times New Roman" w:eastAsia="Times New Roman" w:hAnsi="Times New Roman" w:cs="Times New Roman"/>
          <w:bCs/>
          <w:iCs/>
          <w:sz w:val="28"/>
          <w:szCs w:val="20"/>
          <w:u w:val="single"/>
          <w:lang w:eastAsia="ru-RU"/>
        </w:rPr>
        <w:t>Задание.</w:t>
      </w:r>
    </w:p>
    <w:p w:rsidR="00147181" w:rsidRDefault="00147181" w:rsidP="0014718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>Информационный вектор: 1001</w:t>
      </w:r>
    </w:p>
    <w:p w:rsidR="00147181" w:rsidRPr="00147181" w:rsidRDefault="00147181" w:rsidP="0014718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Код: </w:t>
      </w:r>
      <w:r w:rsidRPr="0014718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 </w:t>
      </w:r>
      <w:r w:rsidRPr="0014718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[7,4]</w:t>
      </w:r>
    </w:p>
    <w:p w:rsidR="00147181" w:rsidRPr="00147181" w:rsidRDefault="00147181" w:rsidP="0014718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Способность кода: </w:t>
      </w:r>
      <w:proofErr w:type="spellStart"/>
      <w:r w:rsidRPr="00147181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</w:t>
      </w:r>
      <w:r w:rsidRPr="00147181">
        <w:rPr>
          <w:rFonts w:ascii="Times New Roman" w:eastAsia="Times New Roman" w:hAnsi="Times New Roman" w:cs="Times New Roman"/>
          <w:sz w:val="28"/>
          <w:szCs w:val="24"/>
          <w:vertAlign w:val="subscript"/>
          <w:lang w:val="en-US" w:eastAsia="ru-RU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– корректирующая</w:t>
      </w:r>
    </w:p>
    <w:p w:rsidR="00147181" w:rsidRPr="00147181" w:rsidRDefault="00147181" w:rsidP="00147181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</w:p>
    <w:p w:rsidR="006319CE" w:rsidRPr="006319CE" w:rsidRDefault="006319CE" w:rsidP="006319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 w:rsidRPr="006319CE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Корректирующая способность кода </w:t>
      </w:r>
      <w:proofErr w:type="spellStart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>C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k</w:t>
      </w:r>
      <w:proofErr w:type="spellEnd"/>
      <w:r w:rsidRPr="006319CE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 определяется как отношение числа исправленных ошибок </w:t>
      </w:r>
      <w:proofErr w:type="spellStart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>N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k</w:t>
      </w:r>
      <w:proofErr w:type="spellEnd"/>
      <w:r w:rsidRPr="006319CE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 к общему числу ошибок данной кратности, которое определяется как число сочетаний из </w:t>
      </w:r>
      <w:r w:rsidRPr="006319CE">
        <w:rPr>
          <w:rFonts w:ascii="Times New Roman" w:eastAsia="Times New Roman" w:hAnsi="Times New Roman" w:cs="Times New Roman"/>
          <w:bCs/>
          <w:iCs/>
          <w:sz w:val="24"/>
          <w:szCs w:val="20"/>
          <w:lang w:val="en-US" w:eastAsia="ru-RU"/>
        </w:rPr>
        <w:t>n</w:t>
      </w:r>
      <w:r w:rsidRPr="006319CE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 (длина кодовой комбинации) по </w:t>
      </w:r>
      <w:proofErr w:type="spellStart"/>
      <w:r w:rsidRPr="006319CE">
        <w:rPr>
          <w:rFonts w:ascii="Times New Roman" w:eastAsia="Times New Roman" w:hAnsi="Times New Roman" w:cs="Times New Roman"/>
          <w:bCs/>
          <w:iCs/>
          <w:sz w:val="24"/>
          <w:szCs w:val="20"/>
          <w:lang w:val="en-US" w:eastAsia="ru-RU"/>
        </w:rPr>
        <w:t>i</w:t>
      </w:r>
      <w:proofErr w:type="spellEnd"/>
      <w:r w:rsidRPr="006319CE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 (кратность ошибки – число единиц в векторе ошибок) - </w:t>
      </w:r>
      <w:proofErr w:type="spellStart"/>
      <w:proofErr w:type="gramStart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>C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perscript"/>
          <w:lang w:val="en-US" w:eastAsia="ru-RU"/>
        </w:rPr>
        <w:t>i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n</w:t>
      </w:r>
      <w:proofErr w:type="spellEnd"/>
      <w:r w:rsidRPr="006319CE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 .</w:t>
      </w:r>
      <w:proofErr w:type="gramEnd"/>
    </w:p>
    <w:p w:rsidR="006319CE" w:rsidRPr="006319CE" w:rsidRDefault="006319CE" w:rsidP="006319C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</w:p>
    <w:p w:rsidR="006319CE" w:rsidRDefault="006319CE" w:rsidP="006319CE">
      <w:pPr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</w:pPr>
      <w:proofErr w:type="spellStart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>C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k</w:t>
      </w:r>
      <w:proofErr w:type="spellEnd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 </w:t>
      </w:r>
      <w:proofErr w:type="gramStart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eastAsia="ru-RU"/>
        </w:rPr>
        <w:t xml:space="preserve">=  </w:t>
      </w:r>
      <w:proofErr w:type="spellStart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>N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k</w:t>
      </w:r>
      <w:proofErr w:type="spellEnd"/>
      <w:proofErr w:type="gramEnd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 xml:space="preserve"> 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 xml:space="preserve"> / </w:t>
      </w:r>
      <w:proofErr w:type="spellStart"/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lang w:val="en-US" w:eastAsia="ru-RU"/>
        </w:rPr>
        <w:t>C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perscript"/>
          <w:lang w:val="en-US" w:eastAsia="ru-RU"/>
        </w:rPr>
        <w:t>i</w:t>
      </w:r>
      <w:r w:rsidRPr="006319CE">
        <w:rPr>
          <w:rFonts w:ascii="Times New Roman" w:eastAsia="Times New Roman" w:hAnsi="Times New Roman" w:cs="Times New Roman"/>
          <w:bCs/>
          <w:iCs/>
          <w:sz w:val="32"/>
          <w:szCs w:val="32"/>
          <w:vertAlign w:val="subscript"/>
          <w:lang w:val="en-US" w:eastAsia="ru-RU"/>
        </w:rPr>
        <w:t>n</w:t>
      </w:r>
      <w:proofErr w:type="spellEnd"/>
    </w:p>
    <w:p w:rsidR="00EE0550" w:rsidRDefault="00EE0550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</w:p>
    <w:p w:rsidR="00B51F75" w:rsidRPr="00B51F75" w:rsidRDefault="00B51F75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>Н</w:t>
      </w:r>
      <w:r w:rsidRPr="00B51F75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е исключается возможность возникновения в кодовых комбинациях многократных ошибок, что может привести к ложным исправлениям и (или) </w:t>
      </w:r>
      <w:proofErr w:type="spellStart"/>
      <w:r w:rsidRPr="00B51F75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>необнаружению</w:t>
      </w:r>
      <w:proofErr w:type="spellEnd"/>
      <w:r w:rsidRPr="00B51F75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 ошибок при трансформации одной разрешенной комбинации в другую.</w:t>
      </w:r>
      <w:r w:rsidR="00FC46B5" w:rsidRPr="00FC46B5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 xml:space="preserve"> </w:t>
      </w:r>
      <w:r w:rsidRPr="00B51F75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>[1]</w:t>
      </w:r>
    </w:p>
    <w:p w:rsidR="00B51F75" w:rsidRDefault="00B51F75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</w:p>
    <w:p w:rsidR="00EE0550" w:rsidRPr="00EE0550" w:rsidRDefault="00EE0550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 w:rsidRPr="00EE0550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>Кодирование циклическим кодом:</w:t>
      </w:r>
    </w:p>
    <w:p w:rsidR="00EE0550" w:rsidRPr="00EE0550" w:rsidRDefault="00EE0550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0"/>
          <w:lang w:eastAsia="ru-RU"/>
        </w:rPr>
      </w:pPr>
    </w:p>
    <w:p w:rsidR="00EE0550" w:rsidRPr="00EE0550" w:rsidRDefault="00EE0550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 w:rsidRPr="00EE0550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>Этапы:</w:t>
      </w:r>
    </w:p>
    <w:p w:rsidR="00EE0550" w:rsidRPr="00EE0550" w:rsidRDefault="00EE0550" w:rsidP="00EE055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1. Задана информационная последовательность m(x). Умножить заданный полином степени (k - 1) на х</w:t>
      </w:r>
      <w:r w:rsidRPr="00EE055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(n-k)</w:t>
      </w: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т.е. сдвинуть в сторону старших разрядов на (n – k); где n = </w:t>
      </w:r>
      <w:proofErr w:type="spellStart"/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r+k</w:t>
      </w:r>
      <w:proofErr w:type="spellEnd"/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r – степень образующего </w:t>
      </w:r>
      <w:proofErr w:type="gramStart"/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полинома ,</w:t>
      </w:r>
      <w:proofErr w:type="gramEnd"/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k – число информационных разрядов  данной последовательности;</w:t>
      </w:r>
    </w:p>
    <w:p w:rsidR="00EE0550" w:rsidRPr="00EE0550" w:rsidRDefault="00EE0550" w:rsidP="00EE055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2. Получить остаток от деления полинома x</w:t>
      </w:r>
      <w:r w:rsidRPr="00EE055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(n-</w:t>
      </w:r>
      <w:proofErr w:type="gramStart"/>
      <w:r w:rsidRPr="00EE055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k)</w:t>
      </w: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gramEnd"/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m(x) на g(x) – образующий полином. Степень остатка &lt;= n – k – 1.</w:t>
      </w:r>
    </w:p>
    <w:p w:rsidR="00EE0550" w:rsidRPr="00EE0550" w:rsidRDefault="00EE0550" w:rsidP="00EE0550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3. Объединить остаток р(х) и исходный полином x</w:t>
      </w:r>
      <w:r w:rsidRPr="00EE055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(n-</w:t>
      </w:r>
      <w:proofErr w:type="gramStart"/>
      <w:r w:rsidRPr="00EE055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k)</w:t>
      </w: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*</w:t>
      </w:r>
      <w:proofErr w:type="gramEnd"/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m(x) для получения кодового слова; x</w:t>
      </w:r>
      <w:r w:rsidRPr="00EE0550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(n-k)</w:t>
      </w: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*m(x) @ p(x),   где @ - конкатенация;</w:t>
      </w:r>
    </w:p>
    <w:p w:rsidR="00EE0550" w:rsidRPr="00EE0550" w:rsidRDefault="00EE0550" w:rsidP="00EE0550">
      <w:pPr>
        <w:spacing w:after="0" w:line="240" w:lineRule="auto"/>
        <w:ind w:firstLine="431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</w:p>
    <w:p w:rsidR="00EE0550" w:rsidRPr="00EE0550" w:rsidRDefault="00EE0550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0"/>
          <w:lang w:eastAsia="ru-RU"/>
        </w:rPr>
      </w:pPr>
    </w:p>
    <w:p w:rsidR="00EE0550" w:rsidRPr="00EE0550" w:rsidRDefault="00EE0550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0"/>
          <w:lang w:eastAsia="ru-RU"/>
        </w:rPr>
      </w:pPr>
    </w:p>
    <w:p w:rsidR="00EE0550" w:rsidRPr="00EE0550" w:rsidRDefault="00EE0550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</w:pPr>
      <w:r w:rsidRPr="00EE0550">
        <w:rPr>
          <w:rFonts w:ascii="Times New Roman" w:eastAsia="Times New Roman" w:hAnsi="Times New Roman" w:cs="Times New Roman"/>
          <w:bCs/>
          <w:iCs/>
          <w:sz w:val="24"/>
          <w:szCs w:val="20"/>
          <w:lang w:eastAsia="ru-RU"/>
        </w:rPr>
        <w:t>Декодирование циклического кода:</w:t>
      </w:r>
    </w:p>
    <w:p w:rsidR="00EE0550" w:rsidRPr="00EE0550" w:rsidRDefault="00EE0550" w:rsidP="00EE055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Cs/>
          <w:sz w:val="24"/>
          <w:szCs w:val="20"/>
          <w:lang w:eastAsia="ru-RU"/>
        </w:rPr>
      </w:pPr>
    </w:p>
    <w:p w:rsidR="00EE0550" w:rsidRPr="00EE0550" w:rsidRDefault="00EE0550" w:rsidP="00EE0550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V(x) – передаваемый кодовый полином; r(x) – принятый;</w:t>
      </w:r>
    </w:p>
    <w:p w:rsidR="00EE0550" w:rsidRPr="00EE0550" w:rsidRDefault="00EE0550" w:rsidP="00EE0550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r(x)=g(x)*q(x)+S(x), где q(x) – частное, S(x) – остаток от деления принятого полинома на порождающий полином (если S(x) = 0, ошибки нет или она не обнаружена).</w:t>
      </w:r>
    </w:p>
    <w:p w:rsidR="00EE0550" w:rsidRPr="00EE0550" w:rsidRDefault="00EE0550" w:rsidP="00EE0550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550" w:rsidRPr="00EE0550" w:rsidRDefault="00EE0550" w:rsidP="00EE0550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r(x)=V(x)+e(x), где e(x) – вектор ошибки; </w:t>
      </w:r>
    </w:p>
    <w:p w:rsidR="00EE0550" w:rsidRPr="00EE0550" w:rsidRDefault="00EE0550" w:rsidP="00EE0550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550" w:rsidRPr="00EE0550" w:rsidRDefault="00EE0550" w:rsidP="00EE0550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E0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e(</w:t>
      </w:r>
      <w:proofErr w:type="gramEnd"/>
      <w:r w:rsidRPr="00EE0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x)=V(x)+q(x)*g(x)+S(x) </w:t>
      </w: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  <w:r w:rsidRPr="00EE0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e(x)=[ m(x)+q(x)]*g(x)+s(x), </w:t>
      </w:r>
    </w:p>
    <w:p w:rsidR="00EE0550" w:rsidRPr="00EE0550" w:rsidRDefault="00EE0550" w:rsidP="00EE0550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E0550" w:rsidRPr="00EE0550" w:rsidRDefault="00EE0550" w:rsidP="00757F71">
      <w:pPr>
        <w:spacing w:after="0" w:line="240" w:lineRule="auto"/>
        <w:ind w:firstLine="22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т.е. синдром ошибки </w:t>
      </w:r>
      <w:r w:rsidRPr="00EE0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</w:t>
      </w: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EE055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EE0550">
        <w:rPr>
          <w:rFonts w:ascii="Times New Roman" w:eastAsia="Times New Roman" w:hAnsi="Times New Roman" w:cs="Times New Roman"/>
          <w:sz w:val="24"/>
          <w:szCs w:val="24"/>
          <w:lang w:eastAsia="ru-RU"/>
        </w:rPr>
        <w:t>) есть остаток от деления вектора ошибки на порождающий полином.</w:t>
      </w:r>
    </w:p>
    <w:p w:rsidR="00EE0550" w:rsidRPr="00EE0550" w:rsidRDefault="00EE0550" w:rsidP="00B03C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Функция декодирующего устройства заключается в оценке полинома вектора ошибки e(x) по синдрому s(x). </w:t>
      </w:r>
    </w:p>
    <w:p w:rsidR="00EE0550" w:rsidRPr="00EE0550" w:rsidRDefault="00EE0550" w:rsidP="00B03C8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различных сочетаний одиночных ошибок в кодовой комбинации двоичного циклического [7,4]-кода соответствующие им синдромы представлены в таблице 2. Рассмотрим пример двоичного циклического [7,4]-кода (n=7, k=4). Порождающий полином такого кода является примитивный полином степени (n-k): g(x) = x</w:t>
      </w:r>
      <w:r w:rsidRPr="00EE0550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eastAsia="ru-RU"/>
        </w:rPr>
        <w:t>3</w:t>
      </w:r>
      <w:r w:rsidRPr="00EE0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+ x + </w:t>
      </w:r>
      <w:proofErr w:type="gramStart"/>
      <w:r w:rsidRPr="00EE0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1 .</w:t>
      </w:r>
      <w:proofErr w:type="gramEnd"/>
      <w:r w:rsidRPr="00EE0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EE0550" w:rsidRPr="00EE0550" w:rsidRDefault="00EE0550" w:rsidP="00EE05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E055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Таблица 2.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550"/>
        <w:gridCol w:w="1455"/>
        <w:gridCol w:w="621"/>
        <w:gridCol w:w="621"/>
        <w:gridCol w:w="636"/>
      </w:tblGrid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Ошибка </w:t>
            </w:r>
            <w:r w:rsidRPr="00EE05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e </w:t>
            </w:r>
            <w:proofErr w:type="gramStart"/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( </w:t>
            </w:r>
            <w:r w:rsidRPr="00EE05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>x</w:t>
            </w:r>
            <w:proofErr w:type="gramEnd"/>
            <w:r w:rsidRPr="00EE055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Синдром s(x) </w:t>
            </w:r>
          </w:p>
        </w:tc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Вектор синдрома </w:t>
            </w:r>
          </w:p>
        </w:tc>
      </w:tr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  <w:lang w:eastAsia="ru-RU"/>
              </w:rPr>
              <w:t>1</w:t>
            </w:r>
          </w:p>
        </w:tc>
      </w:tr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x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EE0550" w:rsidRPr="00EE0550" w:rsidTr="005A4B2B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x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</w:t>
            </w: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+ 1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E0550" w:rsidRPr="00EE0550" w:rsidRDefault="00EE0550" w:rsidP="00EE05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E055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D271ED" w:rsidRDefault="00D271ED" w:rsidP="00B51F7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D271ED" w:rsidRPr="00D271ED" w:rsidRDefault="00D271ED" w:rsidP="00D271E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Циклический код</w:t>
      </w:r>
      <w:r w:rsidRPr="00D271ED">
        <w:rPr>
          <w:rFonts w:ascii="Times New Roman" w:eastAsia="Times New Roman" w:hAnsi="Times New Roman" w:cs="Times New Roman"/>
          <w:sz w:val="24"/>
          <w:szCs w:val="28"/>
          <w:lang w:eastAsia="ru-RU"/>
        </w:rPr>
        <w:t>[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>7,4</w:t>
      </w:r>
      <w:r w:rsidRPr="00D271ED">
        <w:rPr>
          <w:rFonts w:ascii="Times New Roman" w:eastAsia="Times New Roman" w:hAnsi="Times New Roman" w:cs="Times New Roman"/>
          <w:sz w:val="24"/>
          <w:szCs w:val="28"/>
          <w:lang w:eastAsia="ru-RU"/>
        </w:rPr>
        <w:t>]</w:t>
      </w:r>
      <w:r>
        <w:rPr>
          <w:rFonts w:ascii="Times New Roman" w:eastAsia="Times New Roman" w:hAnsi="Times New Roman" w:cs="Times New Roman"/>
          <w:sz w:val="24"/>
          <w:szCs w:val="28"/>
          <w:lang w:eastAsia="ru-RU"/>
        </w:rPr>
        <w:t xml:space="preserve"> способен корректно исправлять ошибки только единичной кратности.</w:t>
      </w:r>
    </w:p>
    <w:p w:rsidR="00D271ED" w:rsidRDefault="00D271ED" w:rsidP="00B51F7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B51F75" w:rsidRPr="00B51F75" w:rsidRDefault="00B51F75" w:rsidP="00B51F7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B51F7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Литература.</w:t>
      </w:r>
    </w:p>
    <w:p w:rsidR="00B51F75" w:rsidRPr="00B51F75" w:rsidRDefault="00B51F75" w:rsidP="00B51F75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51F75" w:rsidRDefault="00B51F75" w:rsidP="00B51F7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6" w:history="1">
        <w:r w:rsidRPr="00B51F75">
          <w:rPr>
            <w:rStyle w:val="a5"/>
            <w:rFonts w:ascii="Times New Roman" w:eastAsia="Times New Roman" w:hAnsi="Times New Roman" w:cs="Times New Roman"/>
            <w:sz w:val="24"/>
            <w:szCs w:val="24"/>
            <w:lang w:eastAsia="ru-RU"/>
          </w:rPr>
          <w:t>https://bstudy.net/678673/informatika/tsiklicheskie_kody</w:t>
        </w:r>
      </w:hyperlink>
    </w:p>
    <w:p w:rsidR="00B51F75" w:rsidRPr="00B51F75" w:rsidRDefault="00B51F75" w:rsidP="00B51F7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1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Галкин В.А., Григорьев Ю.А. Телекоммуникации и сети: Учеб. Пособие для </w:t>
      </w:r>
      <w:proofErr w:type="gramStart"/>
      <w:r w:rsidRPr="00B51F75">
        <w:rPr>
          <w:rFonts w:ascii="Times New Roman" w:eastAsia="Times New Roman" w:hAnsi="Times New Roman" w:cs="Times New Roman"/>
          <w:sz w:val="24"/>
          <w:szCs w:val="24"/>
          <w:lang w:eastAsia="ru-RU"/>
        </w:rPr>
        <w:t>вузов.-</w:t>
      </w:r>
      <w:proofErr w:type="gramEnd"/>
      <w:r w:rsidRPr="00B51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М.: Изд-во МГТУ </w:t>
      </w:r>
      <w:proofErr w:type="spellStart"/>
      <w:r w:rsidRPr="00B51F75">
        <w:rPr>
          <w:rFonts w:ascii="Times New Roman" w:eastAsia="Times New Roman" w:hAnsi="Times New Roman" w:cs="Times New Roman"/>
          <w:sz w:val="24"/>
          <w:szCs w:val="24"/>
          <w:lang w:eastAsia="ru-RU"/>
        </w:rPr>
        <w:t>им.Н.Э.Баумана</w:t>
      </w:r>
      <w:proofErr w:type="spellEnd"/>
      <w:r w:rsidRPr="00B51F7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2003 </w:t>
      </w:r>
    </w:p>
    <w:p w:rsidR="00B51F75" w:rsidRPr="00B51F75" w:rsidRDefault="00B51F75" w:rsidP="00B51F75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eastAsia="ru-RU"/>
        </w:rPr>
      </w:pPr>
      <w:hyperlink r:id="rId7" w:history="1">
        <w:r w:rsidRPr="00B51F75">
          <w:rPr>
            <w:rFonts w:ascii="Times New Roman" w:eastAsia="Times New Roman" w:hAnsi="Times New Roman" w:cs="Times New Roman"/>
            <w:color w:val="2E74B5" w:themeColor="accent1" w:themeShade="BF"/>
            <w:sz w:val="24"/>
            <w:szCs w:val="24"/>
            <w:u w:val="single"/>
            <w:lang w:eastAsia="ru-RU"/>
          </w:rPr>
          <w:t>http://www.opennet.ru/docs/RUS/inet_book/</w:t>
        </w:r>
      </w:hyperlink>
    </w:p>
    <w:p w:rsidR="00EE0550" w:rsidRDefault="00EE0550" w:rsidP="006319CE"/>
    <w:sectPr w:rsidR="00EE0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8443EF"/>
    <w:multiLevelType w:val="hybridMultilevel"/>
    <w:tmpl w:val="B2727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C179E"/>
    <w:multiLevelType w:val="hybridMultilevel"/>
    <w:tmpl w:val="F4ECCC66"/>
    <w:lvl w:ilvl="0" w:tplc="15D28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D13"/>
    <w:rsid w:val="000C2CFE"/>
    <w:rsid w:val="00147181"/>
    <w:rsid w:val="00164B2C"/>
    <w:rsid w:val="002D4AC6"/>
    <w:rsid w:val="00496D13"/>
    <w:rsid w:val="0058676A"/>
    <w:rsid w:val="006319CE"/>
    <w:rsid w:val="00757F71"/>
    <w:rsid w:val="00B03C8A"/>
    <w:rsid w:val="00B51F75"/>
    <w:rsid w:val="00CF70DD"/>
    <w:rsid w:val="00D271ED"/>
    <w:rsid w:val="00D90E7C"/>
    <w:rsid w:val="00EE0550"/>
    <w:rsid w:val="00FA4046"/>
    <w:rsid w:val="00FC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BE8BB7-0DE2-433D-A437-56FBE6860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4046"/>
  </w:style>
  <w:style w:type="paragraph" w:styleId="4">
    <w:name w:val="heading 4"/>
    <w:basedOn w:val="a"/>
    <w:next w:val="a"/>
    <w:link w:val="40"/>
    <w:uiPriority w:val="9"/>
    <w:unhideWhenUsed/>
    <w:qFormat/>
    <w:rsid w:val="00FA4046"/>
    <w:pPr>
      <w:keepNext/>
      <w:autoSpaceDE w:val="0"/>
      <w:autoSpaceDN w:val="0"/>
      <w:adjustRightInd w:val="0"/>
      <w:spacing w:before="120" w:after="0" w:line="256" w:lineRule="auto"/>
      <w:jc w:val="center"/>
      <w:outlineLvl w:val="3"/>
    </w:pPr>
    <w:rPr>
      <w:rFonts w:ascii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FA4046"/>
    <w:rPr>
      <w:rFonts w:ascii="Times New Roman" w:hAnsi="Times New Roman" w:cs="Times New Roman"/>
      <w:b/>
      <w:bCs/>
      <w:sz w:val="28"/>
      <w:szCs w:val="28"/>
    </w:rPr>
  </w:style>
  <w:style w:type="paragraph" w:styleId="a3">
    <w:name w:val="Normal (Web)"/>
    <w:basedOn w:val="a"/>
    <w:uiPriority w:val="99"/>
    <w:unhideWhenUsed/>
    <w:rsid w:val="00FA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FA4046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Ordinary">
    <w:name w:val="Ordinary"/>
    <w:basedOn w:val="a"/>
    <w:rsid w:val="006319CE"/>
    <w:pPr>
      <w:spacing w:before="120" w:after="120" w:line="360" w:lineRule="auto"/>
      <w:ind w:firstLine="431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List Paragraph"/>
    <w:basedOn w:val="a"/>
    <w:uiPriority w:val="34"/>
    <w:qFormat/>
    <w:rsid w:val="0014718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51F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pennet.ru/docs/RUS/inet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tudy.net/678673/informatika/tsiklicheskie_kod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557</Words>
  <Characters>3179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11</cp:revision>
  <dcterms:created xsi:type="dcterms:W3CDTF">2020-01-06T15:04:00Z</dcterms:created>
  <dcterms:modified xsi:type="dcterms:W3CDTF">2020-01-06T15:46:00Z</dcterms:modified>
</cp:coreProperties>
</file>