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CF" w:rsidRPr="004D312D" w:rsidRDefault="00C002CF" w:rsidP="00C002CF">
      <w:pPr>
        <w:spacing w:before="60" w:after="60" w:line="240" w:lineRule="auto"/>
        <w:ind w:right="-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Московский государственный технический университет им. Н.Э.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Баумана</w:t>
      </w:r>
    </w:p>
    <w:p w:rsidR="00C002CF" w:rsidRPr="004D312D" w:rsidRDefault="00C002CF" w:rsidP="00C002CF">
      <w:pPr>
        <w:pBdr>
          <w:bottom w:val="single" w:sz="1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12D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C002CF" w:rsidRPr="004D312D" w:rsidRDefault="00C002CF" w:rsidP="00C002CF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p w:rsidR="00C002CF" w:rsidRPr="004D312D" w:rsidRDefault="00C002CF" w:rsidP="00C002CF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863"/>
      </w:tblGrid>
      <w:tr w:rsidR="00C002CF" w:rsidRPr="001257BB" w:rsidTr="00011293">
        <w:tc>
          <w:tcPr>
            <w:tcW w:w="4785" w:type="dxa"/>
          </w:tcPr>
          <w:tbl>
            <w:tblPr>
              <w:tblW w:w="510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3260"/>
            </w:tblGrid>
            <w:tr w:rsidR="00C002CF" w:rsidRPr="001257BB" w:rsidTr="00011293">
              <w:tc>
                <w:tcPr>
                  <w:tcW w:w="1843" w:type="dxa"/>
                </w:tcPr>
                <w:p w:rsidR="00C002CF" w:rsidRPr="001257BB" w:rsidRDefault="00C002CF" w:rsidP="0001129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Утверждаю: </w:t>
                  </w:r>
                </w:p>
              </w:tc>
              <w:tc>
                <w:tcPr>
                  <w:tcW w:w="3260" w:type="dxa"/>
                </w:tcPr>
                <w:p w:rsidR="00C002CF" w:rsidRPr="001257BB" w:rsidRDefault="00C002CF" w:rsidP="00011293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02CF" w:rsidRPr="001257BB" w:rsidRDefault="00C002CF" w:rsidP="00011293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002CF" w:rsidRPr="001257BB" w:rsidTr="00011293">
              <w:trPr>
                <w:trHeight w:val="704"/>
              </w:trPr>
              <w:tc>
                <w:tcPr>
                  <w:tcW w:w="1843" w:type="dxa"/>
                </w:tcPr>
                <w:p w:rsidR="00C002CF" w:rsidRPr="001257BB" w:rsidRDefault="00C002CF" w:rsidP="001B4B0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Сёмкин </w:t>
                  </w:r>
                  <w:r w:rsidR="001B4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А.П.</w:t>
                  </w:r>
                </w:p>
              </w:tc>
              <w:tc>
                <w:tcPr>
                  <w:tcW w:w="3260" w:type="dxa"/>
                </w:tcPr>
                <w:p w:rsidR="00C002CF" w:rsidRPr="001257BB" w:rsidRDefault="00C002CF" w:rsidP="0001129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"__"_____________20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г.   </w:t>
                  </w:r>
                </w:p>
              </w:tc>
            </w:tr>
          </w:tbl>
          <w:p w:rsidR="00C002CF" w:rsidRPr="001257BB" w:rsidRDefault="00C002CF" w:rsidP="00011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tbl>
            <w:tblPr>
              <w:tblW w:w="4961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01"/>
              <w:gridCol w:w="3260"/>
            </w:tblGrid>
            <w:tr w:rsidR="00C002CF" w:rsidRPr="001257BB" w:rsidTr="00011293">
              <w:tc>
                <w:tcPr>
                  <w:tcW w:w="1701" w:type="dxa"/>
                </w:tcPr>
                <w:p w:rsidR="00C002CF" w:rsidRPr="001257BB" w:rsidRDefault="00C002CF" w:rsidP="0001129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Согласовано: </w:t>
                  </w:r>
                </w:p>
              </w:tc>
              <w:tc>
                <w:tcPr>
                  <w:tcW w:w="3260" w:type="dxa"/>
                </w:tcPr>
                <w:p w:rsidR="00C002CF" w:rsidRPr="001257BB" w:rsidRDefault="00C002CF" w:rsidP="00011293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002CF" w:rsidRPr="001257BB" w:rsidRDefault="00C002CF" w:rsidP="00011293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002CF" w:rsidRPr="001257BB" w:rsidTr="00011293">
              <w:trPr>
                <w:trHeight w:val="704"/>
              </w:trPr>
              <w:tc>
                <w:tcPr>
                  <w:tcW w:w="1701" w:type="dxa"/>
                </w:tcPr>
                <w:p w:rsidR="00C002CF" w:rsidRPr="001257BB" w:rsidRDefault="00C002CF" w:rsidP="00011293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3260" w:type="dxa"/>
                </w:tcPr>
                <w:p w:rsidR="00C002CF" w:rsidRPr="001257BB" w:rsidRDefault="00C002CF" w:rsidP="0001129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"__"_____________20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г.   </w:t>
                  </w:r>
                </w:p>
              </w:tc>
            </w:tr>
          </w:tbl>
          <w:p w:rsidR="00C002CF" w:rsidRPr="001257BB" w:rsidRDefault="00C002CF" w:rsidP="00011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4D312D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</w:p>
    <w:p w:rsidR="00C002CF" w:rsidRPr="004D312D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02CF" w:rsidRPr="008E71BD" w:rsidRDefault="00C002CF" w:rsidP="00C002CF">
      <w:pPr>
        <w:spacing w:after="0"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A8F">
        <w:rPr>
          <w:rFonts w:ascii="Times New Roman" w:hAnsi="Times New Roman" w:cs="Times New Roman"/>
          <w:b/>
          <w:sz w:val="28"/>
          <w:szCs w:val="28"/>
        </w:rPr>
        <w:t xml:space="preserve">Автоматизированная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информационная </w:t>
      </w:r>
      <w:r w:rsidRPr="00431A8F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b/>
          <w:sz w:val="28"/>
          <w:szCs w:val="28"/>
        </w:rPr>
        <w:t>по сбору и обработке информации о мероприятиях</w:t>
      </w:r>
    </w:p>
    <w:p w:rsidR="00C002CF" w:rsidRPr="001257BB" w:rsidRDefault="00C002CF" w:rsidP="00C002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Программа и методика испытаний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(вид документа)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</w:t>
      </w:r>
      <w:r w:rsidRPr="001257BB">
        <w:rPr>
          <w:rFonts w:ascii="Times New Roman" w:hAnsi="Times New Roman" w:cs="Times New Roman"/>
          <w:sz w:val="24"/>
          <w:szCs w:val="24"/>
          <w:u w:val="single"/>
        </w:rPr>
        <w:t>умага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(вид носителя)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7BB">
        <w:rPr>
          <w:rFonts w:ascii="Times New Roman" w:hAnsi="Times New Roman" w:cs="Times New Roman"/>
          <w:sz w:val="24"/>
          <w:szCs w:val="24"/>
          <w:u w:val="single"/>
        </w:rPr>
        <w:t>                </w:t>
      </w:r>
      <w:r w:rsidR="00C171C0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1257BB">
        <w:rPr>
          <w:rFonts w:ascii="Times New Roman" w:hAnsi="Times New Roman" w:cs="Times New Roman"/>
          <w:sz w:val="24"/>
          <w:szCs w:val="24"/>
          <w:u w:val="single"/>
        </w:rPr>
        <w:t>                 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(количество листов)</w:t>
      </w: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1257BB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989" w:type="dxa"/>
        <w:tblInd w:w="38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2965"/>
      </w:tblGrid>
      <w:tr w:rsidR="00C002CF" w:rsidRPr="001257BB" w:rsidTr="00011293">
        <w:tc>
          <w:tcPr>
            <w:tcW w:w="3024" w:type="dxa"/>
          </w:tcPr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2965" w:type="dxa"/>
          </w:tcPr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2CF" w:rsidRPr="001257BB" w:rsidTr="00011293">
        <w:tc>
          <w:tcPr>
            <w:tcW w:w="3024" w:type="dxa"/>
          </w:tcPr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ИУ5-81</w:t>
            </w:r>
          </w:p>
        </w:tc>
        <w:tc>
          <w:tcPr>
            <w:tcW w:w="2965" w:type="dxa"/>
          </w:tcPr>
          <w:p w:rsidR="00C002CF" w:rsidRPr="001257BB" w:rsidRDefault="00C002CF" w:rsidP="00011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C002CF" w:rsidRPr="001257BB" w:rsidTr="00011293">
        <w:trPr>
          <w:trHeight w:val="624"/>
        </w:trPr>
        <w:tc>
          <w:tcPr>
            <w:tcW w:w="3024" w:type="dxa"/>
          </w:tcPr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65" w:type="dxa"/>
          </w:tcPr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2CF" w:rsidRPr="001257BB" w:rsidRDefault="00C002CF" w:rsidP="0001129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>"__"_____________20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 xml:space="preserve"> г.   </w:t>
            </w:r>
          </w:p>
        </w:tc>
      </w:tr>
    </w:tbl>
    <w:p w:rsidR="00C002CF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8D681A" w:rsidRDefault="00C002CF" w:rsidP="00C002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642F11" w:rsidRDefault="00C002CF" w:rsidP="00C002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02CF" w:rsidRPr="00642F11" w:rsidRDefault="00C002CF" w:rsidP="00C002CF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F11">
        <w:rPr>
          <w:rFonts w:ascii="Times New Roman" w:hAnsi="Times New Roman" w:cs="Times New Roman"/>
          <w:sz w:val="24"/>
          <w:szCs w:val="24"/>
        </w:rPr>
        <w:t>Москва, 2020</w:t>
      </w:r>
    </w:p>
    <w:p w:rsidR="007A0143" w:rsidRPr="00C002CF" w:rsidRDefault="00C002CF" w:rsidP="00C002CF">
      <w:pPr>
        <w:spacing w:before="60" w:after="60" w:line="240" w:lineRule="auto"/>
        <w:ind w:right="-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2039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5800" w:rsidRPr="00235800" w:rsidRDefault="00235800" w:rsidP="00235800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35800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35800" w:rsidRPr="00235800" w:rsidRDefault="00235800" w:rsidP="00235800">
          <w:pPr>
            <w:rPr>
              <w:sz w:val="28"/>
              <w:szCs w:val="28"/>
              <w:lang w:eastAsia="ru-RU"/>
            </w:rPr>
          </w:pPr>
        </w:p>
        <w:p w:rsidR="00235800" w:rsidRPr="00235800" w:rsidRDefault="00235800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35800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235800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235800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41047219" w:history="1">
            <w:r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  <w:lang w:val="en-US"/>
              </w:rPr>
              <w:t>1.</w:t>
            </w:r>
            <w:r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Объект испытаний</w:t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_Toc41047219 \h </w:instrText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1047220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  <w:lang w:val="en-US"/>
              </w:rPr>
              <w:t>2.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Цель</w:t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 </w:t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испытаний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_Toc41047220 \h </w:instrTex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1047221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  <w:lang w:val="en-US"/>
              </w:rPr>
              <w:t>3.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Состав предъявляемой документации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_Toc41047221 \h </w:instrTex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1047222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  <w:lang w:val="en-US"/>
              </w:rPr>
              <w:t>4.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Технические требования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_Toc41047222 \h </w:instrTex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047223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noProof/>
                <w:spacing w:val="1"/>
                <w:sz w:val="28"/>
                <w:szCs w:val="28"/>
                <w:lang w:val="en-US"/>
              </w:rPr>
              <w:t>4.1.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Требования к </w:t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8"/>
                <w:szCs w:val="28"/>
              </w:rPr>
              <w:t>программной документации</w: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_Toc41047223 \h </w:instrTex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047224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8"/>
                <w:szCs w:val="28"/>
              </w:rPr>
              <w:t>Требования к техническим характеристикам</w: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_Toc41047224 \h </w:instrTex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31"/>
            <w:tabs>
              <w:tab w:val="left" w:pos="1320"/>
              <w:tab w:val="right" w:leader="dot" w:pos="963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047225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4.2.1.</w:t>
            </w:r>
            <w:r w:rsidR="00235800" w:rsidRPr="002358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составу программного обеспечения сервера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_Toc41047225 \h </w:instrTex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31"/>
            <w:tabs>
              <w:tab w:val="left" w:pos="1320"/>
              <w:tab w:val="right" w:leader="dot" w:pos="963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047226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4.2.2.</w:t>
            </w:r>
            <w:r w:rsidR="00235800" w:rsidRPr="002358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составу программного обеспечения клиента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_Toc41047226 \h </w:instrTex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1047227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</w:rPr>
              <w:t>5.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Средства и порядок испытаний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_Toc41047227 \h </w:instrTex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31"/>
            <w:tabs>
              <w:tab w:val="left" w:pos="1100"/>
              <w:tab w:val="right" w:leader="dot" w:pos="963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047228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="00235800" w:rsidRPr="002358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Порядок испытаний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_Toc41047228 \h </w:instrTex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31"/>
            <w:tabs>
              <w:tab w:val="left" w:pos="1100"/>
              <w:tab w:val="right" w:leader="dot" w:pos="963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047229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="00235800" w:rsidRPr="002358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составу технических средств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_Toc41047229 \h </w:instrTex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5800" w:rsidRPr="00235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800" w:rsidRPr="00235800" w:rsidRDefault="00117206">
          <w:pPr>
            <w:pStyle w:val="11"/>
            <w:tabs>
              <w:tab w:val="left" w:pos="440"/>
              <w:tab w:val="right" w:leader="dot" w:pos="963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1047230" w:history="1"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pacing w:val="1"/>
                <w:sz w:val="28"/>
                <w:szCs w:val="28"/>
              </w:rPr>
              <w:t>6.</w:t>
            </w:r>
            <w:r w:rsidR="00235800" w:rsidRPr="0023580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35800" w:rsidRPr="00235800">
              <w:rPr>
                <w:rStyle w:val="a9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Методы испытания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_Toc41047230 \h </w:instrTex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235800" w:rsidRPr="00235800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0143" w:rsidRPr="00235800" w:rsidRDefault="00235800" w:rsidP="00235800">
          <w:pPr>
            <w:rPr>
              <w:sz w:val="28"/>
              <w:szCs w:val="28"/>
            </w:rPr>
            <w:sectPr w:rsidR="007A0143" w:rsidRPr="00235800" w:rsidSect="00C67851">
              <w:footerReference w:type="default" r:id="rId8"/>
              <w:pgSz w:w="11910" w:h="16840"/>
              <w:pgMar w:top="1134" w:right="567" w:bottom="1134" w:left="1701" w:header="0" w:footer="1480" w:gutter="0"/>
              <w:cols w:space="720"/>
              <w:titlePg/>
              <w:docGrid w:linePitch="299"/>
            </w:sectPr>
          </w:pPr>
          <w:r w:rsidRPr="0023580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7A0143" w:rsidRPr="0051137B" w:rsidRDefault="007A0143" w:rsidP="00B32DFD">
      <w:pPr>
        <w:widowControl w:val="0"/>
        <w:numPr>
          <w:ilvl w:val="1"/>
          <w:numId w:val="1"/>
        </w:numPr>
        <w:tabs>
          <w:tab w:val="left" w:pos="822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Toc10453266"/>
      <w:bookmarkStart w:id="2" w:name="_Toc10453397"/>
      <w:bookmarkStart w:id="3" w:name="_Toc10455844"/>
      <w:bookmarkStart w:id="4" w:name="_Toc41047133"/>
      <w:bookmarkStart w:id="5" w:name="_Toc41047219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Объект испытаний</w:t>
      </w:r>
      <w:bookmarkEnd w:id="1"/>
      <w:bookmarkEnd w:id="2"/>
      <w:bookmarkEnd w:id="3"/>
      <w:bookmarkEnd w:id="4"/>
      <w:bookmarkEnd w:id="5"/>
    </w:p>
    <w:p w:rsidR="007A0143" w:rsidRPr="00B32E46" w:rsidRDefault="007A0143" w:rsidP="0051137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37B">
        <w:rPr>
          <w:rFonts w:ascii="Times New Roman" w:eastAsia="Times New Roman" w:hAnsi="Times New Roman" w:cs="Times New Roman"/>
          <w:sz w:val="28"/>
          <w:szCs w:val="28"/>
        </w:rPr>
        <w:t xml:space="preserve">Объектом испытания является </w:t>
      </w:r>
      <w:r w:rsidR="0051137B" w:rsidRPr="0051137B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</w:t>
      </w:r>
      <w:r w:rsidRPr="0051137B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="0051137B" w:rsidRPr="0051137B">
        <w:rPr>
          <w:rFonts w:ascii="Times New Roman" w:eastAsia="Times New Roman" w:hAnsi="Times New Roman" w:cs="Times New Roman"/>
          <w:sz w:val="28"/>
          <w:szCs w:val="28"/>
        </w:rPr>
        <w:t>по сбору и обработке информации о мероприятиях</w:t>
      </w:r>
      <w:r w:rsidR="00B32E46">
        <w:rPr>
          <w:rFonts w:ascii="Times New Roman" w:eastAsia="Times New Roman" w:hAnsi="Times New Roman" w:cs="Times New Roman"/>
          <w:sz w:val="28"/>
          <w:szCs w:val="28"/>
        </w:rPr>
        <w:t xml:space="preserve"> в виде приложения для мобильной операционной системы </w:t>
      </w:r>
      <w:r w:rsid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B32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A0143" w:rsidRPr="0051137B" w:rsidRDefault="007A0143" w:rsidP="00B32DFD">
      <w:pPr>
        <w:widowControl w:val="0"/>
        <w:numPr>
          <w:ilvl w:val="1"/>
          <w:numId w:val="1"/>
        </w:numPr>
        <w:tabs>
          <w:tab w:val="left" w:pos="822"/>
        </w:tabs>
        <w:spacing w:after="0" w:line="360" w:lineRule="auto"/>
        <w:ind w:left="357" w:hanging="35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6" w:name="_Toc10453267"/>
      <w:bookmarkStart w:id="7" w:name="_Toc10453398"/>
      <w:bookmarkStart w:id="8" w:name="_Toc10455845"/>
      <w:bookmarkStart w:id="9" w:name="_Toc41047134"/>
      <w:bookmarkStart w:id="10" w:name="_Toc41047220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Цель</w:t>
      </w:r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испытаний</w:t>
      </w:r>
      <w:bookmarkEnd w:id="6"/>
      <w:bookmarkEnd w:id="7"/>
      <w:bookmarkEnd w:id="8"/>
      <w:bookmarkEnd w:id="9"/>
      <w:bookmarkEnd w:id="10"/>
    </w:p>
    <w:p w:rsidR="007A0143" w:rsidRPr="0051137B" w:rsidRDefault="007A0143" w:rsidP="0051137B">
      <w:pPr>
        <w:widowControl w:val="0"/>
        <w:spacing w:after="0" w:line="360" w:lineRule="auto"/>
        <w:ind w:right="7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37B">
        <w:rPr>
          <w:rFonts w:ascii="Times New Roman" w:eastAsia="Times New Roman" w:hAnsi="Times New Roman" w:cs="Times New Roman"/>
          <w:sz w:val="28"/>
          <w:szCs w:val="28"/>
        </w:rPr>
        <w:t xml:space="preserve">Целью проведения испытаний является </w:t>
      </w:r>
      <w:r w:rsidR="0051137B">
        <w:rPr>
          <w:rFonts w:ascii="Times New Roman" w:eastAsia="Times New Roman" w:hAnsi="Times New Roman" w:cs="Times New Roman"/>
          <w:sz w:val="28"/>
          <w:szCs w:val="28"/>
        </w:rPr>
        <w:t>проверка</w:t>
      </w:r>
      <w:r w:rsidR="00B32E46">
        <w:rPr>
          <w:rFonts w:ascii="Times New Roman" w:eastAsia="Times New Roman" w:hAnsi="Times New Roman" w:cs="Times New Roman"/>
          <w:sz w:val="28"/>
          <w:szCs w:val="28"/>
        </w:rPr>
        <w:t xml:space="preserve"> работоспособности мобильного приложения и всех его функций, описанных в техническом задании</w:t>
      </w:r>
      <w:r w:rsidRPr="005113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A0143" w:rsidRPr="0051137B" w:rsidRDefault="007A0143" w:rsidP="00B32DFD">
      <w:pPr>
        <w:widowControl w:val="0"/>
        <w:numPr>
          <w:ilvl w:val="1"/>
          <w:numId w:val="1"/>
        </w:numPr>
        <w:spacing w:after="0" w:line="360" w:lineRule="auto"/>
        <w:ind w:right="7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1" w:name="_Toc10453268"/>
      <w:bookmarkStart w:id="12" w:name="_Toc10453399"/>
      <w:bookmarkStart w:id="13" w:name="_Toc10455846"/>
      <w:bookmarkStart w:id="14" w:name="_Toc41047135"/>
      <w:bookmarkStart w:id="15" w:name="_Toc41047221"/>
      <w:r w:rsidRPr="0051137B">
        <w:rPr>
          <w:rFonts w:ascii="Times New Roman" w:eastAsia="Times New Roman" w:hAnsi="Times New Roman" w:cs="Times New Roman"/>
          <w:b/>
          <w:sz w:val="28"/>
          <w:szCs w:val="28"/>
        </w:rPr>
        <w:t>Состав предъявляемой документации</w:t>
      </w:r>
      <w:bookmarkEnd w:id="11"/>
      <w:bookmarkEnd w:id="12"/>
      <w:bookmarkEnd w:id="13"/>
      <w:bookmarkEnd w:id="14"/>
      <w:bookmarkEnd w:id="15"/>
    </w:p>
    <w:p w:rsidR="007A0143" w:rsidRPr="00B32E46" w:rsidRDefault="007A0143" w:rsidP="00B32DFD">
      <w:pPr>
        <w:pStyle w:val="a3"/>
        <w:widowControl w:val="0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Техническое</w:t>
      </w:r>
      <w:proofErr w:type="spellEnd"/>
      <w:r w:rsidRPr="00B32E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32E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A0143" w:rsidRPr="00B32E46" w:rsidRDefault="007A0143" w:rsidP="00B32DFD">
      <w:pPr>
        <w:pStyle w:val="a3"/>
        <w:widowControl w:val="0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методика</w:t>
      </w:r>
      <w:proofErr w:type="spellEnd"/>
      <w:r w:rsidRPr="00B32E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испытаний</w:t>
      </w:r>
      <w:proofErr w:type="spellEnd"/>
      <w:r w:rsidR="00B32E4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2E46" w:rsidRPr="00B32E46" w:rsidRDefault="007A0143" w:rsidP="00B32DFD">
      <w:pPr>
        <w:widowControl w:val="0"/>
        <w:numPr>
          <w:ilvl w:val="1"/>
          <w:numId w:val="1"/>
        </w:numPr>
        <w:tabs>
          <w:tab w:val="left" w:pos="822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6" w:name="_Toc10453269"/>
      <w:bookmarkStart w:id="17" w:name="_Toc10453400"/>
      <w:bookmarkStart w:id="18" w:name="_Toc10455847"/>
      <w:bookmarkStart w:id="19" w:name="_Toc41047136"/>
      <w:bookmarkStart w:id="20" w:name="_Toc41047222"/>
      <w:proofErr w:type="spellStart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Технические</w:t>
      </w:r>
      <w:proofErr w:type="spellEnd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требования</w:t>
      </w:r>
      <w:bookmarkEnd w:id="16"/>
      <w:bookmarkEnd w:id="17"/>
      <w:bookmarkEnd w:id="18"/>
      <w:bookmarkEnd w:id="19"/>
      <w:bookmarkEnd w:id="20"/>
      <w:proofErr w:type="spellEnd"/>
    </w:p>
    <w:p w:rsidR="00B32E46" w:rsidRPr="00B32E46" w:rsidRDefault="00B32E46" w:rsidP="00B32DFD">
      <w:pPr>
        <w:widowControl w:val="0"/>
        <w:numPr>
          <w:ilvl w:val="0"/>
          <w:numId w:val="4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1" w:name="_Toc41047223"/>
      <w:proofErr w:type="spellStart"/>
      <w:r w:rsidRPr="00511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Требования</w:t>
      </w:r>
      <w:proofErr w:type="spellEnd"/>
      <w:r w:rsidRPr="005113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к </w:t>
      </w:r>
      <w:r w:rsidR="00911769">
        <w:rPr>
          <w:rFonts w:ascii="Times New Roman" w:eastAsia="Times New Roman" w:hAnsi="Times New Roman" w:cs="Times New Roman"/>
          <w:b/>
          <w:sz w:val="28"/>
          <w:szCs w:val="28"/>
        </w:rPr>
        <w:t>программной документации</w:t>
      </w:r>
      <w:bookmarkEnd w:id="21"/>
    </w:p>
    <w:p w:rsidR="007A0143" w:rsidRPr="00235800" w:rsidRDefault="007A0143" w:rsidP="0023580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2" w:name="_Toc8736033"/>
      <w:bookmarkStart w:id="23" w:name="_Toc8736083"/>
      <w:bookmarkStart w:id="24" w:name="_Toc8739254"/>
      <w:bookmarkStart w:id="25" w:name="_Toc8815980"/>
      <w:bookmarkStart w:id="26" w:name="_Toc8816022"/>
      <w:bookmarkStart w:id="27" w:name="_Toc10453271"/>
      <w:bookmarkStart w:id="28" w:name="_Toc10453402"/>
      <w:bookmarkStart w:id="29" w:name="_Toc10455849"/>
      <w:r w:rsidRPr="00235800">
        <w:rPr>
          <w:rFonts w:ascii="Times New Roman" w:hAnsi="Times New Roman" w:cs="Times New Roman"/>
          <w:sz w:val="28"/>
          <w:szCs w:val="28"/>
        </w:rPr>
        <w:t xml:space="preserve">Комплексность программной документации должна удовлетворять разделу данного документа </w:t>
      </w:r>
      <w:r w:rsidR="00B32E46" w:rsidRPr="00235800">
        <w:rPr>
          <w:rFonts w:ascii="Times New Roman" w:hAnsi="Times New Roman" w:cs="Times New Roman"/>
          <w:sz w:val="28"/>
          <w:szCs w:val="28"/>
        </w:rPr>
        <w:t>“</w:t>
      </w:r>
      <w:r w:rsidRPr="00235800">
        <w:rPr>
          <w:rFonts w:ascii="Times New Roman" w:hAnsi="Times New Roman" w:cs="Times New Roman"/>
          <w:sz w:val="28"/>
          <w:szCs w:val="28"/>
        </w:rPr>
        <w:t>Состав предъявляемой документации</w:t>
      </w:r>
      <w:r w:rsidR="00B32E46" w:rsidRPr="00235800">
        <w:rPr>
          <w:rFonts w:ascii="Times New Roman" w:hAnsi="Times New Roman" w:cs="Times New Roman"/>
          <w:sz w:val="28"/>
          <w:szCs w:val="28"/>
        </w:rPr>
        <w:t>”</w:t>
      </w:r>
      <w:r w:rsidRPr="00235800">
        <w:rPr>
          <w:rFonts w:ascii="Times New Roman" w:hAnsi="Times New Roman" w:cs="Times New Roman"/>
          <w:sz w:val="28"/>
          <w:szCs w:val="28"/>
        </w:rPr>
        <w:t>.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A0143" w:rsidRPr="00B32E46" w:rsidRDefault="007A0143" w:rsidP="00B32DFD">
      <w:pPr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0" w:name="_Toc10453272"/>
      <w:bookmarkStart w:id="31" w:name="_Toc10453403"/>
      <w:bookmarkStart w:id="32" w:name="_Toc10455850"/>
      <w:bookmarkStart w:id="33" w:name="_Toc41047224"/>
      <w:r w:rsidRPr="00B32E46">
        <w:rPr>
          <w:rFonts w:ascii="Times New Roman" w:eastAsia="Times New Roman" w:hAnsi="Times New Roman" w:cs="Times New Roman"/>
          <w:b/>
          <w:sz w:val="28"/>
          <w:szCs w:val="28"/>
        </w:rPr>
        <w:t>Требования к</w:t>
      </w:r>
      <w:r w:rsidR="00B32E46" w:rsidRPr="00B32E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2E46">
        <w:rPr>
          <w:rFonts w:ascii="Times New Roman" w:eastAsia="Times New Roman" w:hAnsi="Times New Roman" w:cs="Times New Roman"/>
          <w:b/>
          <w:sz w:val="28"/>
          <w:szCs w:val="28"/>
        </w:rPr>
        <w:t>технически</w:t>
      </w:r>
      <w:r w:rsidR="00A50945">
        <w:rPr>
          <w:rFonts w:ascii="Times New Roman" w:eastAsia="Times New Roman" w:hAnsi="Times New Roman" w:cs="Times New Roman"/>
          <w:b/>
          <w:sz w:val="28"/>
          <w:szCs w:val="28"/>
        </w:rPr>
        <w:t>м характеристикам</w:t>
      </w:r>
      <w:bookmarkEnd w:id="30"/>
      <w:bookmarkEnd w:id="31"/>
      <w:bookmarkEnd w:id="32"/>
      <w:bookmarkEnd w:id="33"/>
    </w:p>
    <w:p w:rsidR="007A0143" w:rsidRPr="0051137B" w:rsidRDefault="007A0143" w:rsidP="00B32DFD">
      <w:pPr>
        <w:keepNext/>
        <w:keepLines/>
        <w:widowControl w:val="0"/>
        <w:numPr>
          <w:ilvl w:val="2"/>
          <w:numId w:val="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4" w:name="_Toc8736035"/>
      <w:bookmarkStart w:id="35" w:name="_Toc8736085"/>
      <w:bookmarkStart w:id="36" w:name="_Toc10453273"/>
      <w:bookmarkStart w:id="37" w:name="_Toc10453404"/>
      <w:bookmarkStart w:id="38" w:name="_Toc10455851"/>
      <w:bookmarkStart w:id="39" w:name="_Toc41047225"/>
      <w:r w:rsidRPr="005113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Требования к 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составу </w:t>
      </w:r>
      <w:r w:rsid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</w:t>
      </w:r>
      <w:r w:rsid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обеспечени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 w:rsid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сервера</w:t>
      </w:r>
      <w:bookmarkEnd w:id="34"/>
      <w:bookmarkEnd w:id="35"/>
      <w:bookmarkEnd w:id="36"/>
      <w:bookmarkEnd w:id="37"/>
      <w:bookmarkEnd w:id="38"/>
      <w:bookmarkEnd w:id="39"/>
    </w:p>
    <w:p w:rsidR="00911769" w:rsidRDefault="00911769" w:rsidP="00B32DF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1769">
        <w:rPr>
          <w:rFonts w:ascii="Times New Roman" w:eastAsia="Times New Roman" w:hAnsi="Times New Roman" w:cs="Times New Roman"/>
          <w:sz w:val="28"/>
          <w:szCs w:val="28"/>
          <w:lang w:val="en-US"/>
        </w:rPr>
        <w:t>Google Firebase;</w:t>
      </w:r>
    </w:p>
    <w:p w:rsidR="00911769" w:rsidRPr="00911769" w:rsidRDefault="00911769" w:rsidP="00B32DFD">
      <w:pPr>
        <w:pStyle w:val="a3"/>
        <w:keepNext/>
        <w:keepLines/>
        <w:widowControl w:val="0"/>
        <w:numPr>
          <w:ilvl w:val="2"/>
          <w:numId w:val="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0" w:name="_Toc41047226"/>
      <w:r w:rsidRP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Требования к 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составу </w:t>
      </w:r>
      <w:r w:rsidRP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</w:t>
      </w:r>
      <w:r w:rsidRP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обеспечени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 w:rsidRPr="009117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клиента</w:t>
      </w:r>
      <w:bookmarkEnd w:id="40"/>
    </w:p>
    <w:p w:rsidR="00911769" w:rsidRPr="001F790D" w:rsidRDefault="00911769" w:rsidP="00B32DFD">
      <w:pPr>
        <w:pStyle w:val="a3"/>
        <w:numPr>
          <w:ilvl w:val="3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iPhone, iPod touch;</w:t>
      </w:r>
    </w:p>
    <w:p w:rsidR="00911769" w:rsidRPr="00911769" w:rsidRDefault="00911769" w:rsidP="00B32DFD">
      <w:pPr>
        <w:pStyle w:val="a3"/>
        <w:numPr>
          <w:ilvl w:val="3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iOS 10.0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и новее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1769" w:rsidRPr="00911769" w:rsidRDefault="00911769" w:rsidP="00B32DFD">
      <w:pPr>
        <w:pStyle w:val="a3"/>
        <w:numPr>
          <w:ilvl w:val="3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Разработанное приложение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1769" w:rsidRPr="00911769" w:rsidRDefault="00911769" w:rsidP="00B32DFD">
      <w:pPr>
        <w:pStyle w:val="a3"/>
        <w:numPr>
          <w:ilvl w:val="3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Подключение к сети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Internet;</w:t>
      </w:r>
    </w:p>
    <w:p w:rsidR="007A0143" w:rsidRPr="00911769" w:rsidRDefault="007A0143" w:rsidP="00B32DFD">
      <w:pPr>
        <w:widowControl w:val="0"/>
        <w:numPr>
          <w:ilvl w:val="0"/>
          <w:numId w:val="8"/>
        </w:numPr>
        <w:tabs>
          <w:tab w:val="left" w:pos="822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Toc10453275"/>
      <w:bookmarkStart w:id="42" w:name="_Toc10453406"/>
      <w:bookmarkStart w:id="43" w:name="_Toc10455853"/>
      <w:bookmarkStart w:id="44" w:name="_Toc41047137"/>
      <w:bookmarkStart w:id="45" w:name="_Toc41047227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</w:rPr>
        <w:t>Средства и порядок испытаний</w:t>
      </w:r>
      <w:bookmarkEnd w:id="41"/>
      <w:bookmarkEnd w:id="42"/>
      <w:bookmarkEnd w:id="43"/>
      <w:bookmarkEnd w:id="44"/>
      <w:bookmarkEnd w:id="45"/>
    </w:p>
    <w:p w:rsidR="00911769" w:rsidRPr="00911769" w:rsidRDefault="00911769" w:rsidP="00B32DFD">
      <w:pPr>
        <w:pStyle w:val="a3"/>
        <w:keepNext/>
        <w:keepLines/>
        <w:widowControl w:val="0"/>
        <w:numPr>
          <w:ilvl w:val="0"/>
          <w:numId w:val="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6" w:name="_Toc4104722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Порядок испытаний</w:t>
      </w:r>
      <w:bookmarkEnd w:id="46"/>
    </w:p>
    <w:p w:rsidR="00911769" w:rsidRPr="00B32E46" w:rsidRDefault="00911769" w:rsidP="00B32DFD">
      <w:pPr>
        <w:pStyle w:val="a3"/>
        <w:widowControl w:val="0"/>
        <w:numPr>
          <w:ilvl w:val="0"/>
          <w:numId w:val="10"/>
        </w:numPr>
        <w:tabs>
          <w:tab w:val="left" w:pos="1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приложения в эмуляторе</w:t>
      </w:r>
      <w:r w:rsidRPr="00B32E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1769" w:rsidRDefault="00911769" w:rsidP="00B32DFD">
      <w:pPr>
        <w:pStyle w:val="a3"/>
        <w:widowControl w:val="0"/>
        <w:numPr>
          <w:ilvl w:val="0"/>
          <w:numId w:val="10"/>
        </w:numPr>
        <w:tabs>
          <w:tab w:val="left" w:pos="1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базовых операций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11769" w:rsidRPr="00911769" w:rsidRDefault="00911769" w:rsidP="00B32DFD">
      <w:pPr>
        <w:pStyle w:val="a3"/>
        <w:keepNext/>
        <w:keepLines/>
        <w:widowControl w:val="0"/>
        <w:numPr>
          <w:ilvl w:val="0"/>
          <w:numId w:val="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7" w:name="_Toc4104722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Требования к </w:t>
      </w:r>
      <w:r w:rsidR="00A50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составу технических средств</w:t>
      </w:r>
      <w:bookmarkEnd w:id="47"/>
    </w:p>
    <w:p w:rsidR="007A0143" w:rsidRPr="0051137B" w:rsidRDefault="007A0143" w:rsidP="00A50945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37B">
        <w:rPr>
          <w:rFonts w:ascii="Times New Roman" w:eastAsia="Times New Roman" w:hAnsi="Times New Roman" w:cs="Times New Roman"/>
          <w:bCs/>
          <w:sz w:val="28"/>
          <w:szCs w:val="28"/>
        </w:rPr>
        <w:t>Состав и структура технических средств при испытании</w:t>
      </w:r>
      <w:r w:rsidR="00A5094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автоматизированной</w:t>
      </w:r>
      <w:r w:rsidRPr="0051137B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информационной</w:t>
      </w:r>
      <w:r w:rsidR="00A5094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сбору и обработке информации о </w:t>
      </w:r>
      <w:r w:rsidR="00A5094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мероприятиях </w:t>
      </w:r>
      <w:r w:rsidRPr="0051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быть точно такими же, как указано в пункте 4.2. </w:t>
      </w:r>
      <w:r w:rsidR="00A50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 w:rsidRPr="0051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техническим характеристикам</w:t>
      </w:r>
      <w:r w:rsidR="00A509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  <w:r w:rsidRPr="0051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A0143" w:rsidRPr="0051137B" w:rsidRDefault="007A0143" w:rsidP="00B32DFD">
      <w:pPr>
        <w:widowControl w:val="0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10453278"/>
      <w:bookmarkStart w:id="49" w:name="_Toc10453409"/>
      <w:bookmarkStart w:id="50" w:name="_Toc10455856"/>
      <w:bookmarkStart w:id="51" w:name="_Toc41047138"/>
      <w:bookmarkStart w:id="52" w:name="_Toc41047230"/>
      <w:r w:rsidRPr="0051137B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испытания</w:t>
      </w:r>
      <w:bookmarkEnd w:id="48"/>
      <w:bookmarkEnd w:id="49"/>
      <w:bookmarkEnd w:id="50"/>
      <w:bookmarkEnd w:id="51"/>
      <w:bookmarkEnd w:id="52"/>
    </w:p>
    <w:p w:rsidR="007A0143" w:rsidRPr="0051137B" w:rsidRDefault="007A0143" w:rsidP="00FF503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37B">
        <w:rPr>
          <w:rFonts w:ascii="Times New Roman" w:eastAsia="Times New Roman" w:hAnsi="Times New Roman" w:cs="Times New Roman"/>
          <w:sz w:val="28"/>
          <w:szCs w:val="28"/>
        </w:rPr>
        <w:t>Программа испытаний для проверки работоспособности</w:t>
      </w:r>
      <w:r w:rsidR="00FF503B" w:rsidRPr="00FF50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503B">
        <w:rPr>
          <w:rFonts w:ascii="Times New Roman" w:eastAsia="Times New Roman" w:hAnsi="Times New Roman" w:cs="Times New Roman"/>
          <w:sz w:val="28"/>
          <w:szCs w:val="28"/>
        </w:rPr>
        <w:t>мобильного приложения и всех его функций</w:t>
      </w:r>
      <w:r w:rsidRPr="0051137B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12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3119"/>
        <w:gridCol w:w="2410"/>
      </w:tblGrid>
      <w:tr w:rsidR="007A0143" w:rsidRPr="0051137B" w:rsidTr="00907BEC">
        <w:trPr>
          <w:trHeight w:val="417"/>
          <w:tblHeader/>
        </w:trPr>
        <w:tc>
          <w:tcPr>
            <w:tcW w:w="534" w:type="dxa"/>
          </w:tcPr>
          <w:p w:rsidR="007A0143" w:rsidRPr="0051137B" w:rsidRDefault="007A0143" w:rsidP="008F1E5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vAlign w:val="center"/>
          </w:tcPr>
          <w:p w:rsidR="007A0143" w:rsidRPr="0051137B" w:rsidRDefault="007A0143" w:rsidP="008F1E5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Пункт ТЗ</w:t>
            </w:r>
          </w:p>
        </w:tc>
        <w:tc>
          <w:tcPr>
            <w:tcW w:w="3119" w:type="dxa"/>
            <w:vAlign w:val="center"/>
          </w:tcPr>
          <w:p w:rsidR="007A0143" w:rsidRPr="0051137B" w:rsidRDefault="007A0143" w:rsidP="008F1E5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Выполняемые действия</w:t>
            </w:r>
          </w:p>
        </w:tc>
        <w:tc>
          <w:tcPr>
            <w:tcW w:w="2410" w:type="dxa"/>
            <w:vAlign w:val="center"/>
          </w:tcPr>
          <w:p w:rsidR="007A0143" w:rsidRPr="0051137B" w:rsidRDefault="007A0143" w:rsidP="008F1E5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61F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907BEC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07BEC" w:rsidRPr="00907BEC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Запустить мобильное приложение</w:t>
            </w:r>
          </w:p>
        </w:tc>
        <w:tc>
          <w:tcPr>
            <w:tcW w:w="2410" w:type="dxa"/>
          </w:tcPr>
          <w:p w:rsidR="00907BEC" w:rsidRPr="00907BEC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«Стартовый экран»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61F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907BEC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 Стартовый экран</w:t>
            </w:r>
          </w:p>
          <w:p w:rsidR="00907BEC" w:rsidRPr="003262B6" w:rsidRDefault="00907BEC" w:rsidP="003262B6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завершения обучения, отправляющая пользователя на главный экран</w:t>
            </w: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3262B6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«Начать!» внизу экрана</w:t>
            </w:r>
          </w:p>
        </w:tc>
        <w:tc>
          <w:tcPr>
            <w:tcW w:w="2410" w:type="dxa"/>
          </w:tcPr>
          <w:p w:rsidR="00907BEC" w:rsidRPr="0051137B" w:rsidRDefault="00907BEC" w:rsidP="005113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«Главный экран»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EE67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:rsidR="00907BEC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 Главный экран</w:t>
            </w:r>
          </w:p>
          <w:p w:rsidR="00907BEC" w:rsidRPr="003262B6" w:rsidRDefault="00907BEC" w:rsidP="00EE67A4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«Вход», отправляющая пользователя на экран авторизации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жать на кнопку «Войти» внизу экрана</w:t>
            </w:r>
          </w:p>
        </w:tc>
        <w:tc>
          <w:tcPr>
            <w:tcW w:w="2410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Произойдет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переход на форму «Авторизация»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EE67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Hlk41037526"/>
            <w:r w:rsidRPr="0051137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543" w:type="dxa"/>
          </w:tcPr>
          <w:p w:rsidR="00907BEC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 Главный экран</w:t>
            </w:r>
          </w:p>
          <w:p w:rsidR="00907BEC" w:rsidRPr="003262B6" w:rsidRDefault="00907BEC" w:rsidP="00EE67A4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«Регистрация», отправляющая пользователя на экран регистрации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жать на кнопку «Зарегистрироваться» внизу экрана</w:t>
            </w:r>
          </w:p>
        </w:tc>
        <w:tc>
          <w:tcPr>
            <w:tcW w:w="2410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Произойдет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переход на форму «Регистрация»</w:t>
            </w:r>
          </w:p>
        </w:tc>
      </w:tr>
      <w:bookmarkEnd w:id="53"/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EE67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:rsidR="00907BEC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 Главный экран</w:t>
            </w:r>
          </w:p>
          <w:p w:rsidR="00907BEC" w:rsidRPr="003262B6" w:rsidRDefault="00907BEC" w:rsidP="00EE67A4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стартового экрана, отправляющая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пользователя на стартовый экран для краткого ознакомления с основными функциями приложения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жать на кнопку «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6A00C2" wp14:editId="5DABF89A">
                  <wp:extent cx="227563" cy="18027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05-22 в 10.52.5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82" cy="19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вверху экрана</w:t>
            </w:r>
          </w:p>
        </w:tc>
        <w:tc>
          <w:tcPr>
            <w:tcW w:w="2410" w:type="dxa"/>
          </w:tcPr>
          <w:p w:rsidR="00907BEC" w:rsidRPr="0051137B" w:rsidRDefault="00907BEC" w:rsidP="00EE67A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Произойдет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переход на форму «Стартовый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экран»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F76B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543" w:type="dxa"/>
          </w:tcPr>
          <w:p w:rsidR="00907BEC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3. Авторизация</w:t>
            </w:r>
          </w:p>
          <w:p w:rsidR="00907BEC" w:rsidRPr="003262B6" w:rsidRDefault="00907BEC" w:rsidP="00F76B5D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«Войти», позволяющая зарегистрированному пользователю войти в приложение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Ввести </w:t>
            </w:r>
            <w:r>
              <w:rPr>
                <w:rFonts w:ascii="Times New Roman" w:hAnsi="Times New Roman"/>
                <w:sz w:val="28"/>
                <w:szCs w:val="28"/>
              </w:rPr>
              <w:t>e</w:t>
            </w:r>
            <w:r w:rsidRPr="00D02A3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mail</w:t>
            </w:r>
            <w:r w:rsidRPr="00D02A3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пароль, нажать на кнопку «Войти»</w:t>
            </w:r>
          </w:p>
        </w:tc>
        <w:tc>
          <w:tcPr>
            <w:tcW w:w="2410" w:type="dxa"/>
          </w:tcPr>
          <w:p w:rsidR="00907BEC" w:rsidRPr="0051137B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аутентификация пользователя на сервере, пользователь получит токен, произойдет переход на форму «Уведомления»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F76B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543" w:type="dxa"/>
          </w:tcPr>
          <w:p w:rsidR="00907BEC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3. Авторизация</w:t>
            </w:r>
          </w:p>
          <w:p w:rsidR="00907BEC" w:rsidRPr="003262B6" w:rsidRDefault="00907BEC" w:rsidP="00F76B5D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D02A3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«Продолжить с </w:t>
            </w:r>
            <w:r w:rsidRPr="001F790D">
              <w:rPr>
                <w:rFonts w:ascii="Times New Roman" w:hAnsi="Times New Roman"/>
                <w:color w:val="000000"/>
                <w:sz w:val="28"/>
                <w:szCs w:val="28"/>
              </w:rPr>
              <w:t>Facebook</w:t>
            </w:r>
            <w:r w:rsidRPr="00D02A3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, позволяющая авторизоваться при помощи социальной сети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Facebook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D02A32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Нажать на кнопку «Продолжить с </w:t>
            </w:r>
            <w:r>
              <w:rPr>
                <w:rFonts w:ascii="Times New Roman" w:hAnsi="Times New Roman"/>
                <w:sz w:val="28"/>
                <w:szCs w:val="28"/>
              </w:rPr>
              <w:t>Facebook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внизу экрана, далее при появлении уведомления нажать «Продолжить»</w:t>
            </w:r>
            <w:r w:rsidRPr="00D02A3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выполнить вход через </w:t>
            </w:r>
            <w:r>
              <w:rPr>
                <w:rFonts w:ascii="Times New Roman" w:hAnsi="Times New Roman"/>
                <w:sz w:val="28"/>
                <w:szCs w:val="28"/>
              </w:rPr>
              <w:t>Facebook</w:t>
            </w:r>
          </w:p>
        </w:tc>
        <w:tc>
          <w:tcPr>
            <w:tcW w:w="2410" w:type="dxa"/>
          </w:tcPr>
          <w:p w:rsidR="00907BEC" w:rsidRPr="00D02A32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аутентификация пользователя на сервере, пользователь получит токен, произойдет переход на форму «Уведомления»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F76B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543" w:type="dxa"/>
          </w:tcPr>
          <w:p w:rsidR="00907BEC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3. Авторизация</w:t>
            </w:r>
          </w:p>
          <w:p w:rsidR="00907BEC" w:rsidRPr="003262B6" w:rsidRDefault="00907BEC" w:rsidP="00F76B5D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возврата, отправляющая пользователя на главный экран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6D1BE4" wp14:editId="59D3BB8A">
                  <wp:extent cx="243068" cy="1925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05-22 в 11.12.4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5" cy="2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вверху экрана</w:t>
            </w:r>
          </w:p>
        </w:tc>
        <w:tc>
          <w:tcPr>
            <w:tcW w:w="2410" w:type="dxa"/>
          </w:tcPr>
          <w:p w:rsidR="00907BEC" w:rsidRPr="0051137B" w:rsidRDefault="00907BEC" w:rsidP="00F76B5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«Главный экран»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D02A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543" w:type="dxa"/>
          </w:tcPr>
          <w:p w:rsidR="00907BEC" w:rsidRDefault="00907BEC" w:rsidP="00D02A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4. Регистрация</w:t>
            </w:r>
          </w:p>
          <w:p w:rsidR="00907BEC" w:rsidRPr="003262B6" w:rsidRDefault="00907BEC" w:rsidP="00D02A32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«Зарегистрироваться», позволяющая незарегистрированному пользователю зарегистрироваться в приложении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D02A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Ввести </w:t>
            </w:r>
            <w:r>
              <w:rPr>
                <w:rFonts w:ascii="Times New Roman" w:hAnsi="Times New Roman"/>
                <w:sz w:val="28"/>
                <w:szCs w:val="28"/>
              </w:rPr>
              <w:t>e</w:t>
            </w:r>
            <w:r w:rsidRPr="00D02A32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ввести новый пароль, ввести пароль повторно, нажать на кнопку «Зарегистрироваться»</w:t>
            </w:r>
          </w:p>
        </w:tc>
        <w:tc>
          <w:tcPr>
            <w:tcW w:w="2410" w:type="dxa"/>
          </w:tcPr>
          <w:p w:rsidR="00907BEC" w:rsidRPr="0051137B" w:rsidRDefault="00907BEC" w:rsidP="00D02A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аутентификация пользователя на сервере, пользователь получит токен, произойдет переход на форму «Уведомления»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6F2CF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543" w:type="dxa"/>
          </w:tcPr>
          <w:p w:rsidR="00907BEC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4. Регистрация</w:t>
            </w:r>
          </w:p>
          <w:p w:rsidR="00907BEC" w:rsidRPr="003262B6" w:rsidRDefault="00907BEC" w:rsidP="006F2CF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D02A3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«Продолжить с </w:t>
            </w:r>
            <w:r w:rsidRPr="001F790D">
              <w:rPr>
                <w:rFonts w:ascii="Times New Roman" w:hAnsi="Times New Roman"/>
                <w:color w:val="000000"/>
                <w:sz w:val="28"/>
                <w:szCs w:val="28"/>
              </w:rPr>
              <w:t>Facebook</w:t>
            </w:r>
            <w:r w:rsidRPr="00D02A3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, позволяющая авторизоваться при помощи социальной сети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Facebook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D02A32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Нажать на кнопку «Продолжить с </w:t>
            </w:r>
            <w:r>
              <w:rPr>
                <w:rFonts w:ascii="Times New Roman" w:hAnsi="Times New Roman"/>
                <w:sz w:val="28"/>
                <w:szCs w:val="28"/>
              </w:rPr>
              <w:t>Facebook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внизу экрана, далее при появлении системного уведомления нажать «Продолжить»</w:t>
            </w:r>
            <w:r w:rsidRPr="00D02A3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выполнить вход через </w:t>
            </w:r>
            <w:r>
              <w:rPr>
                <w:rFonts w:ascii="Times New Roman" w:hAnsi="Times New Roman"/>
                <w:sz w:val="28"/>
                <w:szCs w:val="28"/>
              </w:rPr>
              <w:t>Facebook</w:t>
            </w:r>
          </w:p>
        </w:tc>
        <w:tc>
          <w:tcPr>
            <w:tcW w:w="2410" w:type="dxa"/>
          </w:tcPr>
          <w:p w:rsidR="00907BEC" w:rsidRPr="0051137B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аутентификация пользователя на сервере, пользователь получит токен, произойдет переход на форму «Уведомления»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6F2CF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4" w:name="_Hlk41040053"/>
            <w:r w:rsidRPr="0051137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543" w:type="dxa"/>
          </w:tcPr>
          <w:p w:rsidR="00907BEC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4. Регистрация</w:t>
            </w:r>
          </w:p>
          <w:p w:rsidR="00907BEC" w:rsidRPr="003262B6" w:rsidRDefault="00907BEC" w:rsidP="006F2CF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возврата, отправляющая пользователя на главный экран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CE8270" wp14:editId="4F6ECC57">
                  <wp:extent cx="243068" cy="1925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05-22 в 11.12.4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5" cy="2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вверху экрана</w:t>
            </w:r>
          </w:p>
        </w:tc>
        <w:tc>
          <w:tcPr>
            <w:tcW w:w="2410" w:type="dxa"/>
          </w:tcPr>
          <w:p w:rsidR="00907BEC" w:rsidRPr="0051137B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«Главный экран»</w:t>
            </w:r>
          </w:p>
        </w:tc>
      </w:tr>
      <w:bookmarkEnd w:id="54"/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6F2CF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543" w:type="dxa"/>
          </w:tcPr>
          <w:p w:rsidR="00907BEC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Уведомления</w:t>
            </w:r>
          </w:p>
          <w:p w:rsidR="00907BEC" w:rsidRPr="003262B6" w:rsidRDefault="00907BEC" w:rsidP="006F2CF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«Включить уведомления», позволяющая пользователю включить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возможность получать уведомления о предстоящих мероприятиях и совершить переход на экран рекомендаций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453F89" w:rsidRDefault="00907BEC" w:rsidP="006F2CF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Нажать на кнопку «Включить уведомления» внизу экрана, </w:t>
            </w:r>
            <w:bookmarkStart w:id="55" w:name="OLE_LINK10"/>
            <w:bookmarkStart w:id="56" w:name="OLE_LINK11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далее при появлении системного уведомления нажать</w:t>
            </w:r>
            <w:r w:rsidRPr="00453F8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«Разрешить»</w:t>
            </w:r>
            <w:bookmarkEnd w:id="55"/>
            <w:bookmarkEnd w:id="56"/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Приложение получит разрешение на отправку уведомлений, произойдет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переход на форму «Рекомендации»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Уведомления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пропуска, позволяющая пользователю пропустить экран уведомлений и совершить переход на экран рекомендаций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A214A6" wp14:editId="2CFF057D">
                  <wp:extent cx="243068" cy="1925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05-22 в 11.12.4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5" cy="2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вверху экрана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«Рекомендации»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6. Рекомендации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мероприятий, отправляющие пользователя на экран детальной информации по выбранному мероприятию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мероприятие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57" w:name="OLE_LINK7"/>
            <w:bookmarkStart w:id="58" w:name="OLE_LINK8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«Экран детальной информации» по выбранному мероприятию</w:t>
            </w:r>
            <w:bookmarkEnd w:id="57"/>
            <w:bookmarkEnd w:id="58"/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6. Рекомендации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«Категории», отправляющая пользователя на экран категорий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«Категории» внизу экрана</w:t>
            </w:r>
          </w:p>
        </w:tc>
        <w:tc>
          <w:tcPr>
            <w:tcW w:w="2410" w:type="dxa"/>
          </w:tcPr>
          <w:p w:rsidR="00907BEC" w:rsidRPr="00D51124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«Категории»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6. Рекомендации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«Избранное»,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отправляющая пользователя на экран понравившихся мероприятий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Нажать на кнопку «Избранное» внизу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экрана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Произойдет переход на форму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«Избранное»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6. Рекомендации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«Профиль», отправляющая пользователя на экран профиля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«Профиль» внизу экрана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«Профиль»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51137B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7. Экран детальной информации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«Расписание и билеты», позволяющая посмотреть расписание проведения мероприятия и совершить покупку билетов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«Расписание и билеты» внизу экрана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Произойдет переход на форму «Расписание и билеты». Форма реализована на базе сервиса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Яндекс.Афиша</w:t>
            </w:r>
            <w:proofErr w:type="spellEnd"/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7. Экран детальной информации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«Карта», отправляющая пользователя на экран с картой с указанием точного места, где будет проходить мероприятие, относительно собственного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местоположения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Нажать на кнопку «Карта» вверху экрана</w:t>
            </w:r>
          </w:p>
        </w:tc>
        <w:tc>
          <w:tcPr>
            <w:tcW w:w="2410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вариант</w:t>
            </w:r>
            <w:r w:rsidRPr="00E77B3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произойдёт переход на форму «Карта». Форма реализована на базе сервиса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Яндекс.Карты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907BEC" w:rsidRPr="00E77B3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Второй вариант, если мероприятие в формате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онлайн: произойдет переход на форму «Это онлайн-мероприятие»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7. Экран детальной информации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«Понравилось», позволяющая добавить выбранное мероприятие в избранное и удалить из него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«Понравилось» вверху экрана</w:t>
            </w:r>
          </w:p>
        </w:tc>
        <w:tc>
          <w:tcPr>
            <w:tcW w:w="2410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вариант: мероприятие сохранится в базу данных на сервере. Мероприятие отобразится на форме «Избранное».</w:t>
            </w:r>
          </w:p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Второй вариант, если мероприятие уже было сохранено: мероприятие удалится из базы данных на сервере. Мероприятие не будет отображаться на форме «Избранное»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7. Экран детальной информации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«Напоминание», позволяющая установить напоминание о мероприятии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Нажать на кнопку «Напоминание» внизу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экрана, далее при появлении специальной формы выбрать время получения напоминания, подтвердить действие соответствующей кнопкой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Приложение отправит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напоминание о мероприятии в установленное время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8. Категории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категорий, позволяющие открыть выбранную категорию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категорию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выбранной категории, на экране будет отображаться список мероприятий, который соответствует выбранной категории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1137B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9. Избранное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опки мероприятий, отправляющие пользователя на экран детальной информации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вариант: нажать на мероприятие.</w:t>
            </w:r>
          </w:p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Второй вариант, если в избранном отсутствуют мероприятия: перейти на форму «Категории», нажать на любую категорию, открыть любое мероприятие,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нажать на кнопку «Понравилось» вверху экрана, перейти на форму «Избранное», нажать на мероприятие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Произойдет переход на форму «Экран детальной информации» по выбранному мероприятию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085AE6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 Профиль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262B6"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«Выйти из аккаунта»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«Выйти из аккаунта», далее при появлении системного уведомления нажать</w:t>
            </w:r>
            <w:r w:rsidRPr="00453F8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«Выйти»</w:t>
            </w:r>
          </w:p>
        </w:tc>
        <w:tc>
          <w:tcPr>
            <w:tcW w:w="2410" w:type="dxa"/>
          </w:tcPr>
          <w:p w:rsidR="00907BEC" w:rsidRPr="0051137B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на форму «Главный экран»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6F2CF9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 Профиль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Кнопка «Город», позволяющая пользователю выбрать город для отображения мероприятий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Нажать на кнопку «Город» </w:t>
            </w:r>
          </w:p>
        </w:tc>
        <w:tc>
          <w:tcPr>
            <w:tcW w:w="2410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вариант</w:t>
            </w:r>
            <w:r w:rsidRPr="006A7F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появится системное уведомление со списком доступных городов.</w:t>
            </w:r>
          </w:p>
          <w:p w:rsidR="00907BEC" w:rsidRPr="006A7F7F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Второй вариант, если изменение города недоступно: появится соответствующее системное уведомление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6F2CF9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 Профиль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Кнопка «Геопозиция», позволяющая </w:t>
            </w: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пользователю перейти в настройки доступа к геопозиции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Нажать на кнопку «Геопозиция»</w:t>
            </w:r>
          </w:p>
        </w:tc>
        <w:tc>
          <w:tcPr>
            <w:tcW w:w="2410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Произойдет переход в системные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настройки геопозиции приложения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6F2CF9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27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 Профиль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Кнопка «Уведомления», позволяющая пользователю перейти в настройки доступа к уведомлениям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«Уведомления»</w:t>
            </w:r>
          </w:p>
        </w:tc>
        <w:tc>
          <w:tcPr>
            <w:tcW w:w="2410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Произойдет переход в системные настройки уведомлений приложения</w:t>
            </w:r>
          </w:p>
        </w:tc>
      </w:tr>
      <w:tr w:rsidR="00907BEC" w:rsidRPr="0051137B" w:rsidTr="00907BEC">
        <w:trPr>
          <w:trHeight w:val="437"/>
        </w:trPr>
        <w:tc>
          <w:tcPr>
            <w:tcW w:w="534" w:type="dxa"/>
          </w:tcPr>
          <w:p w:rsidR="00907BEC" w:rsidRPr="00907BEC" w:rsidRDefault="00907BEC" w:rsidP="00453F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543" w:type="dxa"/>
          </w:tcPr>
          <w:p w:rsidR="00907BEC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51137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 Профиль</w:t>
            </w:r>
          </w:p>
          <w:p w:rsidR="00907BEC" w:rsidRPr="003262B6" w:rsidRDefault="00907BEC" w:rsidP="00453F89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Кнопка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«О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40437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приложении», позволяющая пользователю кратко ознакомиться с основными функциями приложения</w:t>
            </w:r>
            <w:r w:rsidRPr="00EE67A4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19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на кнопку «О приложении»</w:t>
            </w:r>
          </w:p>
        </w:tc>
        <w:tc>
          <w:tcPr>
            <w:tcW w:w="2410" w:type="dxa"/>
          </w:tcPr>
          <w:p w:rsidR="00907BEC" w:rsidRPr="00404373" w:rsidRDefault="00907BEC" w:rsidP="00453F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Появится специальная форма со списком основных функций приложения</w:t>
            </w:r>
          </w:p>
        </w:tc>
      </w:tr>
    </w:tbl>
    <w:p w:rsidR="008348C1" w:rsidRPr="0051137B" w:rsidRDefault="008348C1" w:rsidP="0051137B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sectPr w:rsidR="008348C1" w:rsidRPr="0051137B" w:rsidSect="00C6785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206" w:rsidRDefault="00117206" w:rsidP="00366BF4">
      <w:pPr>
        <w:spacing w:after="0" w:line="240" w:lineRule="auto"/>
      </w:pPr>
      <w:r>
        <w:separator/>
      </w:r>
    </w:p>
  </w:endnote>
  <w:endnote w:type="continuationSeparator" w:id="0">
    <w:p w:rsidR="00117206" w:rsidRDefault="00117206" w:rsidP="0036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357328"/>
      <w:docPartObj>
        <w:docPartGallery w:val="Page Numbers (Bottom of Page)"/>
        <w:docPartUnique/>
      </w:docPartObj>
    </w:sdtPr>
    <w:sdtEndPr/>
    <w:sdtContent>
      <w:p w:rsidR="00011293" w:rsidRPr="00BC4CEA" w:rsidRDefault="00011293" w:rsidP="00BC4CE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B0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206" w:rsidRDefault="00117206" w:rsidP="00366BF4">
      <w:pPr>
        <w:spacing w:after="0" w:line="240" w:lineRule="auto"/>
      </w:pPr>
      <w:r>
        <w:separator/>
      </w:r>
    </w:p>
  </w:footnote>
  <w:footnote w:type="continuationSeparator" w:id="0">
    <w:p w:rsidR="00117206" w:rsidRDefault="00117206" w:rsidP="0036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A11"/>
    <w:multiLevelType w:val="hybridMultilevel"/>
    <w:tmpl w:val="4E28B5FC"/>
    <w:lvl w:ilvl="0" w:tplc="240E73CA">
      <w:start w:val="1"/>
      <w:numFmt w:val="decimal"/>
      <w:lvlText w:val="4.%1."/>
      <w:lvlJc w:val="left"/>
      <w:pPr>
        <w:ind w:left="374" w:hanging="374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C33"/>
    <w:multiLevelType w:val="multilevel"/>
    <w:tmpl w:val="47BC7426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  <w:b/>
      </w:rPr>
    </w:lvl>
    <w:lvl w:ilvl="1">
      <w:start w:val="2"/>
      <w:numFmt w:val="decimal"/>
      <w:lvlText w:val="4.%2."/>
      <w:lvlJc w:val="left"/>
      <w:pPr>
        <w:ind w:left="357" w:hanging="357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cs="Times New Roman"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2928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75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572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34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856" w:hanging="2160"/>
      </w:pPr>
      <w:rPr>
        <w:rFonts w:cs="Times New Roman" w:hint="default"/>
        <w:b/>
      </w:rPr>
    </w:lvl>
  </w:abstractNum>
  <w:abstractNum w:abstractNumId="2" w15:restartNumberingAfterBreak="0">
    <w:nsid w:val="2D0A188B"/>
    <w:multiLevelType w:val="hybridMultilevel"/>
    <w:tmpl w:val="8FDA3F0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AA749EC"/>
    <w:multiLevelType w:val="multilevel"/>
    <w:tmpl w:val="070C9992"/>
    <w:lvl w:ilvl="0">
      <w:start w:val="1"/>
      <w:numFmt w:val="decimal"/>
      <w:lvlText w:val="5.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DC90697"/>
    <w:multiLevelType w:val="hybridMultilevel"/>
    <w:tmpl w:val="5C06A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468A664B"/>
    <w:multiLevelType w:val="multilevel"/>
    <w:tmpl w:val="A254E77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TEST"/>
      <w:lvlText w:val="6.2.%3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6" w15:restartNumberingAfterBreak="0">
    <w:nsid w:val="695A5CB0"/>
    <w:multiLevelType w:val="hybridMultilevel"/>
    <w:tmpl w:val="E0F22B16"/>
    <w:lvl w:ilvl="0" w:tplc="60B20A32">
      <w:start w:val="5"/>
      <w:numFmt w:val="decimal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B13F8"/>
    <w:multiLevelType w:val="hybridMultilevel"/>
    <w:tmpl w:val="8FDA3F0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4C56E0C"/>
    <w:multiLevelType w:val="multilevel"/>
    <w:tmpl w:val="D3FA9ECA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  <w:b/>
      </w:rPr>
    </w:lvl>
    <w:lvl w:ilvl="1">
      <w:start w:val="2"/>
      <w:numFmt w:val="decimal"/>
      <w:lvlText w:val="4.%2."/>
      <w:lvlJc w:val="left"/>
      <w:pPr>
        <w:ind w:left="374" w:hanging="374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66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28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75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572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34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856" w:hanging="2160"/>
      </w:pPr>
      <w:rPr>
        <w:rFonts w:cs="Times New Roman" w:hint="default"/>
        <w:b/>
      </w:rPr>
    </w:lvl>
  </w:abstractNum>
  <w:abstractNum w:abstractNumId="9" w15:restartNumberingAfterBreak="0">
    <w:nsid w:val="7DF31F59"/>
    <w:multiLevelType w:val="hybridMultilevel"/>
    <w:tmpl w:val="7ECA93E0"/>
    <w:lvl w:ilvl="0" w:tplc="3F4E1C22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D921AAC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8"/>
        <w:szCs w:val="28"/>
      </w:rPr>
    </w:lvl>
    <w:lvl w:ilvl="2" w:tplc="B590C95A">
      <w:start w:val="1"/>
      <w:numFmt w:val="lowerLetter"/>
      <w:lvlText w:val="%3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 w:tplc="1BAE68DE">
      <w:start w:val="1"/>
      <w:numFmt w:val="bullet"/>
      <w:lvlText w:val="•"/>
      <w:lvlJc w:val="left"/>
      <w:pPr>
        <w:ind w:left="2228" w:hanging="360"/>
      </w:pPr>
      <w:rPr>
        <w:rFonts w:hint="default"/>
      </w:rPr>
    </w:lvl>
    <w:lvl w:ilvl="4" w:tplc="655041F4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5" w:tplc="AC98DB2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6" w:tplc="9DB4A7DA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7" w:tplc="04604C38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8" w:tplc="5E1E177A">
      <w:start w:val="1"/>
      <w:numFmt w:val="bullet"/>
      <w:lvlText w:val="•"/>
      <w:lvlJc w:val="left"/>
      <w:pPr>
        <w:ind w:left="7469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46"/>
    <w:rsid w:val="0000271C"/>
    <w:rsid w:val="00011293"/>
    <w:rsid w:val="0001441A"/>
    <w:rsid w:val="00024C46"/>
    <w:rsid w:val="000251FB"/>
    <w:rsid w:val="00025E71"/>
    <w:rsid w:val="00026625"/>
    <w:rsid w:val="000545DE"/>
    <w:rsid w:val="00055FCA"/>
    <w:rsid w:val="00067377"/>
    <w:rsid w:val="000761F1"/>
    <w:rsid w:val="00076658"/>
    <w:rsid w:val="00081979"/>
    <w:rsid w:val="000849BB"/>
    <w:rsid w:val="00085AE6"/>
    <w:rsid w:val="00087F6E"/>
    <w:rsid w:val="000A4E92"/>
    <w:rsid w:val="000C5083"/>
    <w:rsid w:val="000C6A1F"/>
    <w:rsid w:val="000D4635"/>
    <w:rsid w:val="000D6EA2"/>
    <w:rsid w:val="000E7CDC"/>
    <w:rsid w:val="000F24A1"/>
    <w:rsid w:val="000F4C18"/>
    <w:rsid w:val="00103E8D"/>
    <w:rsid w:val="00117206"/>
    <w:rsid w:val="00125927"/>
    <w:rsid w:val="001334BD"/>
    <w:rsid w:val="00136B22"/>
    <w:rsid w:val="001511F6"/>
    <w:rsid w:val="0015278B"/>
    <w:rsid w:val="00162744"/>
    <w:rsid w:val="001726AE"/>
    <w:rsid w:val="00175BB4"/>
    <w:rsid w:val="001B401B"/>
    <w:rsid w:val="001B4B0F"/>
    <w:rsid w:val="001D3505"/>
    <w:rsid w:val="001E34B7"/>
    <w:rsid w:val="001E5E0E"/>
    <w:rsid w:val="001F2755"/>
    <w:rsid w:val="001F40BD"/>
    <w:rsid w:val="00200375"/>
    <w:rsid w:val="0020562A"/>
    <w:rsid w:val="00220059"/>
    <w:rsid w:val="00235800"/>
    <w:rsid w:val="002621AE"/>
    <w:rsid w:val="00271A11"/>
    <w:rsid w:val="002870C4"/>
    <w:rsid w:val="002939D8"/>
    <w:rsid w:val="002A16DE"/>
    <w:rsid w:val="002A6908"/>
    <w:rsid w:val="002B1E51"/>
    <w:rsid w:val="002B64A6"/>
    <w:rsid w:val="002B67C9"/>
    <w:rsid w:val="002B6816"/>
    <w:rsid w:val="002C6053"/>
    <w:rsid w:val="0030245C"/>
    <w:rsid w:val="003057B0"/>
    <w:rsid w:val="00313646"/>
    <w:rsid w:val="00313DD2"/>
    <w:rsid w:val="00313EFA"/>
    <w:rsid w:val="003262B6"/>
    <w:rsid w:val="00327172"/>
    <w:rsid w:val="003359A8"/>
    <w:rsid w:val="00337F43"/>
    <w:rsid w:val="00366BF4"/>
    <w:rsid w:val="003708B7"/>
    <w:rsid w:val="00373E23"/>
    <w:rsid w:val="00376924"/>
    <w:rsid w:val="003868B0"/>
    <w:rsid w:val="003A50AB"/>
    <w:rsid w:val="003B0DBD"/>
    <w:rsid w:val="003B73BE"/>
    <w:rsid w:val="00404373"/>
    <w:rsid w:val="00404709"/>
    <w:rsid w:val="00407653"/>
    <w:rsid w:val="00415CE4"/>
    <w:rsid w:val="004230A8"/>
    <w:rsid w:val="004370AE"/>
    <w:rsid w:val="00445473"/>
    <w:rsid w:val="00453F89"/>
    <w:rsid w:val="00461F90"/>
    <w:rsid w:val="004851F3"/>
    <w:rsid w:val="00487C61"/>
    <w:rsid w:val="00491132"/>
    <w:rsid w:val="00496350"/>
    <w:rsid w:val="004B5838"/>
    <w:rsid w:val="004C26DE"/>
    <w:rsid w:val="004E0E70"/>
    <w:rsid w:val="004E2CCD"/>
    <w:rsid w:val="004E2E43"/>
    <w:rsid w:val="004E32B9"/>
    <w:rsid w:val="00510015"/>
    <w:rsid w:val="0051137B"/>
    <w:rsid w:val="00513E6F"/>
    <w:rsid w:val="00515D55"/>
    <w:rsid w:val="00530EC1"/>
    <w:rsid w:val="00532BDC"/>
    <w:rsid w:val="00555884"/>
    <w:rsid w:val="005643F3"/>
    <w:rsid w:val="005779B1"/>
    <w:rsid w:val="005877FB"/>
    <w:rsid w:val="00592ECB"/>
    <w:rsid w:val="00593A20"/>
    <w:rsid w:val="005A6B76"/>
    <w:rsid w:val="005B3083"/>
    <w:rsid w:val="005C110B"/>
    <w:rsid w:val="005C62CC"/>
    <w:rsid w:val="005D127D"/>
    <w:rsid w:val="005D1488"/>
    <w:rsid w:val="005D1C11"/>
    <w:rsid w:val="005D63AA"/>
    <w:rsid w:val="005E1100"/>
    <w:rsid w:val="005F3B8B"/>
    <w:rsid w:val="00605B76"/>
    <w:rsid w:val="0062411D"/>
    <w:rsid w:val="00632AF2"/>
    <w:rsid w:val="00634C2E"/>
    <w:rsid w:val="0064096C"/>
    <w:rsid w:val="00647FE9"/>
    <w:rsid w:val="00652015"/>
    <w:rsid w:val="00657E14"/>
    <w:rsid w:val="006612FB"/>
    <w:rsid w:val="00691131"/>
    <w:rsid w:val="00692F64"/>
    <w:rsid w:val="0069380C"/>
    <w:rsid w:val="00696484"/>
    <w:rsid w:val="006A3804"/>
    <w:rsid w:val="006A767C"/>
    <w:rsid w:val="006A7F7F"/>
    <w:rsid w:val="006B12DF"/>
    <w:rsid w:val="006C05D0"/>
    <w:rsid w:val="006E2238"/>
    <w:rsid w:val="006E6135"/>
    <w:rsid w:val="006F2CF9"/>
    <w:rsid w:val="006F318F"/>
    <w:rsid w:val="007134DE"/>
    <w:rsid w:val="007233A6"/>
    <w:rsid w:val="00724CE7"/>
    <w:rsid w:val="007359E8"/>
    <w:rsid w:val="0074199A"/>
    <w:rsid w:val="0075424A"/>
    <w:rsid w:val="007550EC"/>
    <w:rsid w:val="00755472"/>
    <w:rsid w:val="00766F35"/>
    <w:rsid w:val="007726E9"/>
    <w:rsid w:val="007A0143"/>
    <w:rsid w:val="007C0E7E"/>
    <w:rsid w:val="007C6C73"/>
    <w:rsid w:val="007E7B9E"/>
    <w:rsid w:val="007F7DCD"/>
    <w:rsid w:val="00810942"/>
    <w:rsid w:val="00817E35"/>
    <w:rsid w:val="00820D3E"/>
    <w:rsid w:val="0082465C"/>
    <w:rsid w:val="00824E05"/>
    <w:rsid w:val="00830E81"/>
    <w:rsid w:val="0083415B"/>
    <w:rsid w:val="008348C1"/>
    <w:rsid w:val="00834B93"/>
    <w:rsid w:val="00836999"/>
    <w:rsid w:val="0084350B"/>
    <w:rsid w:val="00847790"/>
    <w:rsid w:val="0089709D"/>
    <w:rsid w:val="008A5C5C"/>
    <w:rsid w:val="008B00DD"/>
    <w:rsid w:val="008C1503"/>
    <w:rsid w:val="008C16AA"/>
    <w:rsid w:val="008C54A2"/>
    <w:rsid w:val="008D4FCA"/>
    <w:rsid w:val="008E1562"/>
    <w:rsid w:val="008F1E50"/>
    <w:rsid w:val="00901321"/>
    <w:rsid w:val="00907BEC"/>
    <w:rsid w:val="00911616"/>
    <w:rsid w:val="00911769"/>
    <w:rsid w:val="00917666"/>
    <w:rsid w:val="00952A71"/>
    <w:rsid w:val="0098021E"/>
    <w:rsid w:val="00983325"/>
    <w:rsid w:val="0099481A"/>
    <w:rsid w:val="009B2DA6"/>
    <w:rsid w:val="009B4368"/>
    <w:rsid w:val="009B561C"/>
    <w:rsid w:val="009D5CEC"/>
    <w:rsid w:val="009E0DF9"/>
    <w:rsid w:val="009E1A43"/>
    <w:rsid w:val="009E2B22"/>
    <w:rsid w:val="009F79D2"/>
    <w:rsid w:val="00A145EA"/>
    <w:rsid w:val="00A270BD"/>
    <w:rsid w:val="00A443E7"/>
    <w:rsid w:val="00A50945"/>
    <w:rsid w:val="00A536E7"/>
    <w:rsid w:val="00A745DE"/>
    <w:rsid w:val="00A84ED8"/>
    <w:rsid w:val="00A94A33"/>
    <w:rsid w:val="00A97CAF"/>
    <w:rsid w:val="00AA5107"/>
    <w:rsid w:val="00AA65F7"/>
    <w:rsid w:val="00AC7B31"/>
    <w:rsid w:val="00AD0B4D"/>
    <w:rsid w:val="00B24550"/>
    <w:rsid w:val="00B32DFD"/>
    <w:rsid w:val="00B32E46"/>
    <w:rsid w:val="00B36981"/>
    <w:rsid w:val="00B40BD8"/>
    <w:rsid w:val="00B47B34"/>
    <w:rsid w:val="00B524F9"/>
    <w:rsid w:val="00B639C9"/>
    <w:rsid w:val="00B73598"/>
    <w:rsid w:val="00B76CEC"/>
    <w:rsid w:val="00B81E86"/>
    <w:rsid w:val="00B838B8"/>
    <w:rsid w:val="00BA1926"/>
    <w:rsid w:val="00BA7BA8"/>
    <w:rsid w:val="00BB5B1B"/>
    <w:rsid w:val="00BB60E5"/>
    <w:rsid w:val="00BC4CEA"/>
    <w:rsid w:val="00BF0140"/>
    <w:rsid w:val="00C002CF"/>
    <w:rsid w:val="00C152F0"/>
    <w:rsid w:val="00C171C0"/>
    <w:rsid w:val="00C20CEF"/>
    <w:rsid w:val="00C236EE"/>
    <w:rsid w:val="00C23E45"/>
    <w:rsid w:val="00C31C5E"/>
    <w:rsid w:val="00C37086"/>
    <w:rsid w:val="00C43F46"/>
    <w:rsid w:val="00C52BEE"/>
    <w:rsid w:val="00C556C3"/>
    <w:rsid w:val="00C57ABE"/>
    <w:rsid w:val="00C67851"/>
    <w:rsid w:val="00C74D3C"/>
    <w:rsid w:val="00C77E04"/>
    <w:rsid w:val="00C85949"/>
    <w:rsid w:val="00C86D70"/>
    <w:rsid w:val="00C929C0"/>
    <w:rsid w:val="00CB1380"/>
    <w:rsid w:val="00CB2C27"/>
    <w:rsid w:val="00CB4FFE"/>
    <w:rsid w:val="00CC53FA"/>
    <w:rsid w:val="00CD6C2A"/>
    <w:rsid w:val="00CF4B36"/>
    <w:rsid w:val="00D01C2B"/>
    <w:rsid w:val="00D02A32"/>
    <w:rsid w:val="00D34797"/>
    <w:rsid w:val="00D35BEC"/>
    <w:rsid w:val="00D44B3A"/>
    <w:rsid w:val="00D51124"/>
    <w:rsid w:val="00D51F88"/>
    <w:rsid w:val="00D6281F"/>
    <w:rsid w:val="00D72668"/>
    <w:rsid w:val="00D75B14"/>
    <w:rsid w:val="00D800A7"/>
    <w:rsid w:val="00DA303D"/>
    <w:rsid w:val="00DA4310"/>
    <w:rsid w:val="00DD34F9"/>
    <w:rsid w:val="00DD50C1"/>
    <w:rsid w:val="00DE132B"/>
    <w:rsid w:val="00DF4CAB"/>
    <w:rsid w:val="00E00D2D"/>
    <w:rsid w:val="00E00E92"/>
    <w:rsid w:val="00E039FD"/>
    <w:rsid w:val="00E06DE8"/>
    <w:rsid w:val="00E14FB9"/>
    <w:rsid w:val="00E22928"/>
    <w:rsid w:val="00E27EB3"/>
    <w:rsid w:val="00E31D9F"/>
    <w:rsid w:val="00E4126D"/>
    <w:rsid w:val="00E44C6C"/>
    <w:rsid w:val="00E47FEA"/>
    <w:rsid w:val="00E63959"/>
    <w:rsid w:val="00E753BD"/>
    <w:rsid w:val="00E76288"/>
    <w:rsid w:val="00E77B3C"/>
    <w:rsid w:val="00E968A3"/>
    <w:rsid w:val="00EB3457"/>
    <w:rsid w:val="00EC3739"/>
    <w:rsid w:val="00EE67A4"/>
    <w:rsid w:val="00EF3BB6"/>
    <w:rsid w:val="00F41E5A"/>
    <w:rsid w:val="00F43CEE"/>
    <w:rsid w:val="00F43F19"/>
    <w:rsid w:val="00F46790"/>
    <w:rsid w:val="00F46D6A"/>
    <w:rsid w:val="00F52C7F"/>
    <w:rsid w:val="00F73B3E"/>
    <w:rsid w:val="00F76B5D"/>
    <w:rsid w:val="00F94913"/>
    <w:rsid w:val="00FA4FD2"/>
    <w:rsid w:val="00FB2AA5"/>
    <w:rsid w:val="00FB4B71"/>
    <w:rsid w:val="00FC3017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88EC53-E129-C743-825A-37EE51C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C5C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C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6E7"/>
    <w:pPr>
      <w:keepNext/>
      <w:keepLines/>
      <w:spacing w:before="200" w:after="0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5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0B"/>
    <w:pPr>
      <w:ind w:left="720"/>
      <w:contextualSpacing/>
    </w:pPr>
  </w:style>
  <w:style w:type="table" w:styleId="a4">
    <w:name w:val="Table Grid"/>
    <w:basedOn w:val="a1"/>
    <w:uiPriority w:val="59"/>
    <w:rsid w:val="00E3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3A2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9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A2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F9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94913"/>
    <w:rPr>
      <w:color w:val="0000FF"/>
      <w:u w:val="single"/>
    </w:rPr>
  </w:style>
  <w:style w:type="character" w:customStyle="1" w:styleId="nowrap">
    <w:name w:val="nowrap"/>
    <w:basedOn w:val="a0"/>
    <w:rsid w:val="00F94913"/>
  </w:style>
  <w:style w:type="paragraph" w:styleId="aa">
    <w:name w:val="header"/>
    <w:basedOn w:val="a"/>
    <w:link w:val="ab"/>
    <w:uiPriority w:val="99"/>
    <w:unhideWhenUsed/>
    <w:rsid w:val="0036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66BF4"/>
  </w:style>
  <w:style w:type="paragraph" w:styleId="ac">
    <w:name w:val="footer"/>
    <w:basedOn w:val="a"/>
    <w:link w:val="ad"/>
    <w:uiPriority w:val="99"/>
    <w:unhideWhenUsed/>
    <w:rsid w:val="0036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66BF4"/>
  </w:style>
  <w:style w:type="character" w:customStyle="1" w:styleId="10">
    <w:name w:val="Заголовок 1 Знак"/>
    <w:basedOn w:val="a0"/>
    <w:link w:val="1"/>
    <w:uiPriority w:val="9"/>
    <w:rsid w:val="008A5C5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5C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536E7"/>
    <w:rPr>
      <w:rFonts w:ascii="Times New Roman" w:eastAsiaTheme="majorEastAsia" w:hAnsi="Times New Roman" w:cstheme="majorBidi"/>
      <w:b/>
      <w:bCs/>
      <w:sz w:val="28"/>
    </w:rPr>
  </w:style>
  <w:style w:type="paragraph" w:styleId="ae">
    <w:name w:val="TOC Heading"/>
    <w:basedOn w:val="1"/>
    <w:next w:val="a"/>
    <w:uiPriority w:val="39"/>
    <w:unhideWhenUsed/>
    <w:qFormat/>
    <w:rsid w:val="00024C4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4C4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24C46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024C46"/>
    <w:pPr>
      <w:spacing w:after="0"/>
      <w:ind w:left="440"/>
    </w:pPr>
    <w:rPr>
      <w:rFonts w:cstheme="minorHAnsi"/>
      <w:sz w:val="20"/>
      <w:szCs w:val="20"/>
    </w:rPr>
  </w:style>
  <w:style w:type="paragraph" w:styleId="af">
    <w:name w:val="Body Text"/>
    <w:basedOn w:val="a"/>
    <w:link w:val="af0"/>
    <w:rsid w:val="00E47FEA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af0">
    <w:name w:val="Основной текст Знак"/>
    <w:basedOn w:val="a0"/>
    <w:link w:val="af"/>
    <w:rsid w:val="00E47F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rsid w:val="00E47FEA"/>
    <w:rPr>
      <w:lang w:val="en-US" w:eastAsia="x-none"/>
    </w:rPr>
  </w:style>
  <w:style w:type="character" w:customStyle="1" w:styleId="af1">
    <w:name w:val="Нет"/>
    <w:rsid w:val="00E47FEA"/>
  </w:style>
  <w:style w:type="character" w:customStyle="1" w:styleId="40">
    <w:name w:val="Заголовок 4 Знак"/>
    <w:basedOn w:val="a0"/>
    <w:link w:val="4"/>
    <w:uiPriority w:val="9"/>
    <w:rsid w:val="00D5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caption"/>
    <w:basedOn w:val="a"/>
    <w:next w:val="a"/>
    <w:uiPriority w:val="35"/>
    <w:unhideWhenUsed/>
    <w:qFormat/>
    <w:rsid w:val="00B838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2">
    <w:name w:val="Сетка таблицы1"/>
    <w:basedOn w:val="a1"/>
    <w:next w:val="a4"/>
    <w:uiPriority w:val="39"/>
    <w:rsid w:val="007A014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"/>
    <w:link w:val="23"/>
    <w:uiPriority w:val="99"/>
    <w:semiHidden/>
    <w:unhideWhenUsed/>
    <w:rsid w:val="00BA192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BA1926"/>
  </w:style>
  <w:style w:type="paragraph" w:styleId="32">
    <w:name w:val="Body Text 3"/>
    <w:basedOn w:val="a"/>
    <w:link w:val="33"/>
    <w:uiPriority w:val="99"/>
    <w:semiHidden/>
    <w:unhideWhenUsed/>
    <w:rsid w:val="00BA19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A1926"/>
    <w:rPr>
      <w:sz w:val="16"/>
      <w:szCs w:val="16"/>
    </w:rPr>
  </w:style>
  <w:style w:type="paragraph" w:styleId="af3">
    <w:name w:val="No Spacing"/>
    <w:link w:val="af4"/>
    <w:uiPriority w:val="1"/>
    <w:qFormat/>
    <w:rsid w:val="00BC4CEA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C4CEA"/>
    <w:rPr>
      <w:rFonts w:eastAsiaTheme="minorEastAsia"/>
      <w:lang w:eastAsia="ru-RU"/>
    </w:rPr>
  </w:style>
  <w:style w:type="paragraph" w:customStyle="1" w:styleId="TEST">
    <w:name w:val="TEST"/>
    <w:basedOn w:val="3"/>
    <w:qFormat/>
    <w:rsid w:val="00911769"/>
    <w:pPr>
      <w:keepNext w:val="0"/>
      <w:keepLines w:val="0"/>
      <w:numPr>
        <w:ilvl w:val="2"/>
        <w:numId w:val="6"/>
      </w:numPr>
      <w:tabs>
        <w:tab w:val="num" w:pos="360"/>
      </w:tabs>
      <w:autoSpaceDE w:val="0"/>
      <w:autoSpaceDN w:val="0"/>
      <w:adjustRightInd w:val="0"/>
      <w:spacing w:before="0" w:line="360" w:lineRule="auto"/>
      <w:ind w:left="0" w:firstLine="0"/>
      <w:contextualSpacing/>
    </w:pPr>
    <w:rPr>
      <w:rFonts w:eastAsiaTheme="minorHAnsi" w:cs="Times New Roman"/>
      <w:color w:val="000000"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23580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3580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3580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3580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3580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3580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A895E-2BF3-4AA0-85A9-B3B6616F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semkin</cp:lastModifiedBy>
  <cp:revision>110</cp:revision>
  <cp:lastPrinted>2019-06-03T13:29:00Z</cp:lastPrinted>
  <dcterms:created xsi:type="dcterms:W3CDTF">2019-05-30T15:36:00Z</dcterms:created>
  <dcterms:modified xsi:type="dcterms:W3CDTF">2021-03-18T13:17:00Z</dcterms:modified>
</cp:coreProperties>
</file>