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  <w:jc w:val="center"/>
      </w:pPr>
      <w:r>
        <w:rPr>
          <w:rFonts w:ascii="Arial" w:hAnsi="Arial"/>
          <w:b/>
          <w:color w:val="0369A1"/>
          <w:sz w:val="36"/>
        </w:rPr>
        <w:t>AEROPLAN W&amp;B — ЭЛЕКТРОННЫЙ ПЛАН ДИСПЕТЧЕРА</w:t>
      </w:r>
    </w:p>
    <w:p>
      <w:pPr>
        <w:spacing w:after="240"/>
        <w:jc w:val="center"/>
      </w:pPr>
      <w:r>
        <w:rPr>
          <w:rFonts w:ascii="Arial" w:hAnsi="Arial"/>
          <w:b/>
          <w:color w:val="64748B"/>
          <w:sz w:val="21"/>
        </w:rPr>
        <w:t>ИЛЛЮСТРИРОВАННОЕ ПОШАГОВОЕ РУКОВОДСТВО ДЛЯ ДИСПЕТЧЕРОВ ГРУППЫ ЦЕНТРОВКИ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936"/>
            <w:shd w:fill="F0F9FF"/>
          </w:tcPr>
          <w:p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 Назначение программы</w:t>
              <w:br/>
            </w:r>
            <w:r>
              <w:rPr>
                <w:rFonts w:ascii="Calibri" w:hAnsi="Calibri"/>
                <w:color w:val="0F172A"/>
                <w:sz w:val="21"/>
              </w:rPr>
              <w:t>Программа AeroPlan создана для ведения электронного суточного плана дежурного диспетчера по центровке: автоматической подгрузки расписания рейсов Nordwind и Икар из системы AviaBit, контроля рубежа выпуска ВС за 40 минут до вылета со звуковым и визуальным предупреждением, ввода топлива и центровки (DOW/DOI), фиксации документов (LIR/СЗВ/LDM/Астра) и удобной передачи дежурства следующему сменщику.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1. Главный экран и панель управления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После открытия программы перед вами открывается рабочий экран с расписанием рейсов на текущую суточную смену. Все данные сохраняются автоматически на сервере и не теряются при закрытии вкладки.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Главный рабочий экран электронного суточного плана диспетчера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1.1. Верхняя панель: системные часы и даты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верхней части экрана отображается шапка с точными часами дежурства: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852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ea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Верхняя панель управления AeroPlan W&amp;B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4804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eader_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80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Крупный план: текущая дата дежурства, часы UTC (Zulu) и часы МСК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Число (МСК): </w:t>
      </w:r>
      <w:r>
        <w:rPr>
          <w:rFonts w:ascii="Calibri" w:hAnsi="Calibri"/>
          <w:sz w:val="22"/>
        </w:rPr>
        <w:t xml:space="preserve"> — показывает текущий календарный день по Московскому времени.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UTC: </w:t>
      </w:r>
      <w:r>
        <w:rPr>
          <w:rFonts w:ascii="Calibri" w:hAnsi="Calibri"/>
          <w:sz w:val="22"/>
        </w:rPr>
        <w:t xml:space="preserve"> — всемирное авиационное время UTC (Zulu), по которому передаются телеграммы и международные планы.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МСК: </w:t>
      </w:r>
      <w:r>
        <w:rPr>
          <w:rFonts w:ascii="Calibri" w:hAnsi="Calibri"/>
          <w:sz w:val="22"/>
        </w:rPr>
        <w:t xml:space="preserve"> — текущее Московское время вашей смены.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Интервал смены: </w:t>
      </w:r>
      <w:r>
        <w:rPr>
          <w:rFonts w:ascii="Calibri" w:hAnsi="Calibri"/>
          <w:sz w:val="22"/>
        </w:rPr>
        <w:t xml:space="preserve"> — интервал суточного дежурства (например, 25.08.2026 — 26.08.2026).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1.2. Панель основных кнопок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Справа расположены главные кнопки управления программой: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1330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header_tool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33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Панель кнопок: AviaBit, Импорт, +Рейс, Excel и Инструкция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«AviaBit»</w:t>
      </w:r>
      <w:r>
        <w:rPr>
          <w:rFonts w:ascii="Calibri" w:hAnsi="Calibri"/>
          <w:sz w:val="22"/>
        </w:rPr>
        <w:t xml:space="preserve"> (синяя) — загружает свежее расписание рейсов из AviaBit в 1 клик.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«+ Рейс»</w:t>
      </w:r>
      <w:r>
        <w:rPr>
          <w:rFonts w:ascii="Calibri" w:hAnsi="Calibri"/>
          <w:sz w:val="22"/>
        </w:rPr>
        <w:t xml:space="preserve"> — открывает форму для ручного внесения внепланового рейса.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«Excel»</w:t>
      </w:r>
      <w:r>
        <w:rPr>
          <w:rFonts w:ascii="Calibri" w:hAnsi="Calibri"/>
          <w:sz w:val="22"/>
        </w:rPr>
        <w:t xml:space="preserve"> (зелёная) — формирует отформатированный файл Excel для печати или отчёта.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«Инструкция»</w:t>
      </w:r>
      <w:r>
        <w:rPr>
          <w:rFonts w:ascii="Calibri" w:hAnsi="Calibri"/>
          <w:sz w:val="22"/>
        </w:rPr>
        <w:t xml:space="preserve"> (голубая) — открывает окно сохранения этого руководства с выбором папки на компьютере.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«Тема»</w:t>
      </w:r>
      <w:r>
        <w:rPr>
          <w:rFonts w:ascii="Calibri" w:hAnsi="Calibri"/>
          <w:sz w:val="22"/>
        </w:rPr>
        <w:t xml:space="preserve"> — переключает светлую дневную и тёмную ночную тему оформления.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Кнопка «Сдать смену»</w:t>
      </w:r>
      <w:r>
        <w:rPr>
          <w:rFonts w:ascii="Calibri" w:hAnsi="Calibri"/>
          <w:sz w:val="22"/>
        </w:rPr>
        <w:t xml:space="preserve"> — открывает форму передачи дежурства сменщику с переносом активных рейсов.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1.3. Счётчики статусов рейсов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Под шапкой расположена оперативная сводка состояния рейсов смены: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0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ts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Счётчики: Всего рейсов, В работе, Выпущено (СЗВ) и Закрыто (LDM)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2. Автоматическая загрузка расписания из AviaBit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Программа подключается к серверам AviaBit и объединяет рейсы Nordwind и Икар в один суточный журнал.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8421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viabit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42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Окно автоматической загрузки расписания из AviaBit</w:t>
      </w:r>
    </w:p>
    <w:p>
      <w:pPr>
        <w:spacing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Как загрузить план: </w:t>
      </w:r>
      <w:r>
        <w:rPr>
          <w:rFonts w:ascii="Calibri" w:hAnsi="Calibri"/>
          <w:color w:val="0F172A"/>
          <w:sz w:val="22"/>
        </w:rPr>
        <w:t>Порядок действий при загрузке смены: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синюю кнопку «AviaBit» в шапке программы.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кнопку «Смена Сегодня (08:00 - 14:00)» или «Смена Завтра». Все даты и часы установятся автоматически.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Выберите авиакомпании: обе сразу (по умолчанию), только Nordwind или только Икар.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«Загрузить расписание». Через 1–2 секунды таблица заполнится актуальными рейсами.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936"/>
            <w:shd w:fill="F0F9FF"/>
          </w:tcPr>
          <w:p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 Умное сохранение введённых данных (SmartMerge)</w:t>
              <w:br/>
            </w:r>
            <w:r>
              <w:rPr>
                <w:rFonts w:ascii="Calibri" w:hAnsi="Calibri"/>
                <w:color w:val="0F172A"/>
                <w:sz w:val="21"/>
              </w:rPr>
              <w:t>Если вы уже вписали топливо, центровку или заметки по рейсам, а затем повторно подгружаете расписание из AviaBit для обновления задержек — все ваши ранее введённые данные сохранятся в полном объёме!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3. Работа с рейсом в таблице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Каждая строка таблицы представляет собой рейс с полным набором центровочных параметров: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3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light_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Внешний вид строки рейса в таблице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3.1. Маршрут и город прилёта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колонке «Маршрут» сверху крупным жирным шрифтом пишется город ПРИЛЁТА (куда летит самолёт), а снизу — трёхбуквенные коды IATA аэропорта вылета и посадки (например, AER-NJC — Сочи ➔ Нижневартовск):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77440" cy="280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oute_c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80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Колонка маршрута: крупно город прилёта (Нижневартовск) и коды (AER-NJC)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3.2. Время выпуска и плановый вылет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В ячейке времени выводятся два значения: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94560" cy="18346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ime_ce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834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Зелёное время выпуска (07:21), оранжевое время вылета (8:01) и дата (25.08)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ВЫП (зелёное): </w:t>
      </w:r>
      <w:r>
        <w:rPr>
          <w:rFonts w:ascii="Calibri" w:hAnsi="Calibri"/>
          <w:sz w:val="22"/>
        </w:rPr>
        <w:t>Время выпуска ВС диспетчером по центровке (ровно за 40 минут до вылета). Рассчитывается автоматически.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ВЫЛ (оранжевое): </w:t>
      </w:r>
      <w:r>
        <w:rPr>
          <w:rFonts w:ascii="Calibri" w:hAnsi="Calibri"/>
          <w:sz w:val="22"/>
        </w:rPr>
        <w:t>Плановое или расчётное время вылета воздушного судна.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Дата: </w:t>
      </w:r>
      <w:r>
        <w:rPr>
          <w:rFonts w:ascii="Calibri" w:hAnsi="Calibri"/>
          <w:sz w:val="22"/>
        </w:rPr>
        <w:t>Календарный день вылета рейса (для рейсов после 00:00 выставляется дата следующих суток).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3.3. Ввод топлива и центровочных параметров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Поля для быстрого внесения топлива и центровки: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60320" cy="367755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uel_ce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Поля топлива: Блок (Block), Рейс (Trip), Руление (Taxi)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60320" cy="12883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lance_ce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288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Центровочные параметры: DOW, DOI, Кухня (D/B/N), MTOW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Топливо (Б / Р / Т)</w:t>
      </w:r>
      <w:r>
        <w:rPr>
          <w:rFonts w:ascii="Calibri" w:hAnsi="Calibri"/>
          <w:sz w:val="22"/>
        </w:rPr>
        <w:t xml:space="preserve"> — заправка самолёта, рейсовое топливо и топливо на руление.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DOW и DOI</w:t>
      </w:r>
      <w:r>
        <w:rPr>
          <w:rFonts w:ascii="Calibri" w:hAnsi="Calibri"/>
          <w:sz w:val="22"/>
        </w:rPr>
        <w:t xml:space="preserve"> — сухой снаряжённый вес самолёта и его центровочный индекс.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Кухня (D / B / N)</w:t>
      </w:r>
      <w:r>
        <w:rPr>
          <w:rFonts w:ascii="Calibri" w:hAnsi="Calibri"/>
          <w:sz w:val="22"/>
        </w:rPr>
        <w:t xml:space="preserve"> — тип бортового питания: D (двойная), B (одинарная), N (без питания).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>MTOW</w:t>
      </w:r>
      <w:r>
        <w:rPr>
          <w:rFonts w:ascii="Calibri" w:hAnsi="Calibri"/>
          <w:sz w:val="22"/>
        </w:rPr>
        <w:t xml:space="preserve"> — предельная максимальная взлётная масса самолёта.</w:t>
      </w:r>
    </w:p>
    <w:p>
      <w:pPr>
        <w:keepNext/>
        <w:spacing w:before="260" w:after="80"/>
      </w:pPr>
      <w:r>
        <w:rPr>
          <w:rFonts w:ascii="Arial" w:hAnsi="Arial"/>
          <w:b/>
          <w:color w:val="0F172A"/>
          <w:sz w:val="24"/>
        </w:rPr>
        <w:t>3.4. Контрольные отметки документов (LIR, СЗВ, LDM, Астра)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Чек-боксы позволяют фиксировать готовность документации: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77440" cy="38330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ocs_ce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383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Контрольные чек-боксы: LIR (график), СЗВ (ведомость), LDM (телеграмма), Астра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«LIR»: </w:t>
      </w:r>
      <w:r>
        <w:rPr>
          <w:rFonts w:ascii="Calibri" w:hAnsi="Calibri"/>
          <w:sz w:val="22"/>
        </w:rPr>
        <w:t>Поставьте галочку, когда центровочный график готов и передан экипажу.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«СЗВ»: </w:t>
      </w:r>
      <w:r>
        <w:rPr>
          <w:rFonts w:ascii="Calibri" w:hAnsi="Calibri"/>
          <w:sz w:val="22"/>
        </w:rPr>
        <w:t>Поставьте галочку после оформления сводно-загрузочной ведомости.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«LDM»: </w:t>
      </w:r>
      <w:r>
        <w:rPr>
          <w:rFonts w:ascii="Calibri" w:hAnsi="Calibri"/>
          <w:sz w:val="22"/>
        </w:rPr>
        <w:t>Отметьте после отправки телеграммы LDM о загрузке рейса.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Чек-бокс «Астра»: </w:t>
      </w:r>
      <w:r>
        <w:rPr>
          <w:rFonts w:ascii="Calibri" w:hAnsi="Calibri"/>
          <w:sz w:val="22"/>
        </w:rPr>
        <w:t>Отметьте после внесения фактических времён вылета в систему «Астра».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4. Контроль рубежа выпуска (-40 минут) и оповещения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Программа отслеживает время до каждого вылета в реальном времени: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Контрольный рубеж: </w:t>
      </w:r>
      <w:r>
        <w:rPr>
          <w:rFonts w:ascii="Calibri" w:hAnsi="Calibri"/>
          <w:sz w:val="22"/>
        </w:rPr>
        <w:t>За 40 минут до вылета рейс переходит в зону срочного контроля выпуска.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Красная рамка: </w:t>
      </w:r>
      <w:r>
        <w:rPr>
          <w:rFonts w:ascii="Calibri" w:hAnsi="Calibri"/>
          <w:sz w:val="22"/>
        </w:rPr>
        <w:t>Вся строка рейса плавно выделяется яркой красной рамкой со скруглёнными углами.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Звуковой сигнал: </w:t>
      </w:r>
      <w:r>
        <w:rPr>
          <w:rFonts w:ascii="Calibri" w:hAnsi="Calibri"/>
          <w:sz w:val="22"/>
        </w:rPr>
        <w:t>В правом нижнем углу появляется плашка уведомления и раздаётся приятный звуковой сигнал (гонг).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Снятие тревоги: </w:t>
      </w:r>
      <w:r>
        <w:rPr>
          <w:rFonts w:ascii="Calibri" w:hAnsi="Calibri"/>
          <w:sz w:val="22"/>
        </w:rPr>
        <w:t>После нажатия чек-бокса «LIR» или кнопки «Выпустить рейс» красная рамка гаснет, рейс считается вовремя отработанным.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5. Сдача-приёмка дежурства по смене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Для передачи дежурства нажмите кнопку «Сдать смену» в правом верхнем углу: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0509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handover_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050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Окно передачи дежурства сменщику и архивации выполненных рейсов</w:t>
      </w:r>
    </w:p>
    <w:p>
      <w:pPr>
        <w:spacing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Как сдать смену: </w:t>
      </w:r>
      <w:r>
        <w:rPr>
          <w:rFonts w:ascii="Calibri" w:hAnsi="Calibri"/>
          <w:color w:val="0F172A"/>
          <w:sz w:val="22"/>
        </w:rPr>
        <w:t>Порядок передачи смены: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поле «Смену принимает» выберите фамилию заступающего сменщика.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Проверьте список переходящих активных рейсов.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Оставьте включённой галочку «Архивировать выполненные рейсы», чтобы скрыть улетевшие борта.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В поле «Особые замечания по смене» напишите важные указания (задержки по метео, спецбагаж, замена колёс).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«Подтвердить передачу смены».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936"/>
            <w:shd w:fill="F0F9FF"/>
          </w:tcPr>
          <w:p>
            <w:pPr>
              <w:spacing w:before="100" w:after="80"/>
            </w:pPr>
            <w:r>
              <w:rPr>
                <w:rFonts w:ascii="Arial" w:hAnsi="Arial"/>
                <w:b/>
                <w:color w:val="0369A1"/>
                <w:sz w:val="21"/>
              </w:rPr>
              <w:t>💡 Отображение замечаний у сменщика</w:t>
              <w:br/>
            </w:r>
            <w:r>
              <w:rPr>
                <w:rFonts w:ascii="Calibri" w:hAnsi="Calibri"/>
                <w:color w:val="0F172A"/>
                <w:sz w:val="21"/>
              </w:rPr>
              <w:t>Когда сменщик открывает программу, прямо над таблицей появляется карточка «📌 Особые замечания по смене» с текстом от предыдущего диспетчера. После прочтения сменщик может нажать «Ознакомлен ✕».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6. Добавление внепланового рейса вручную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Если назначен дополнительный чартерный рейс или борт другой авиакомпании: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010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flight_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0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Окно ручного добавления рейса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кнопку «+ Рейс» в панели инструментов.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Укажите номер рейса, аэропорты (например, SVO-AER), время вылета и бортовой номер.</w:t>
      </w:r>
    </w:p>
    <w:p>
      <w:pPr>
        <w:pStyle w:val="ListBullet"/>
        <w:spacing w:after="60" w:line="276" w:lineRule="auto"/>
      </w:pPr>
      <w:r>
        <w:rPr>
          <w:rFonts w:ascii="Calibri" w:hAnsi="Calibri"/>
          <w:sz w:val="22"/>
        </w:rPr>
        <w:t>Нажмите «Добавить рейс» — рейс мгновенно встанет в таблицу строго по хронологии вылетов.</w:t>
      </w:r>
    </w:p>
    <w:p>
      <w:pPr>
        <w:keepNext/>
        <w:spacing w:before="360" w:after="120"/>
      </w:pPr>
      <w:r>
        <w:rPr>
          <w:rFonts w:ascii="Arial" w:hAnsi="Arial"/>
          <w:b/>
          <w:color w:val="0369A1"/>
          <w:sz w:val="30"/>
        </w:rPr>
        <w:t>7. Скачивание руководства пользователя на компьютер</w:t>
      </w:r>
    </w:p>
    <w:p>
      <w:pPr>
        <w:spacing w:after="80" w:line="276" w:lineRule="auto"/>
      </w:pPr>
      <w:r>
        <w:rPr>
          <w:rFonts w:ascii="Calibri" w:hAnsi="Calibri"/>
          <w:color w:val="0F172A"/>
          <w:sz w:val="22"/>
        </w:rPr>
        <w:t>При нажатии на кнопку «Инструкция» в шапке программы открывается удобное окно: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406765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ownload_manual_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067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4748B"/>
          <w:sz w:val="19"/>
        </w:rPr>
        <w:t>📸 Окно сохранения файла руководства пользователя с выбором папки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Кнопка «Выбрать папку и сохранить (.docx)»: </w:t>
      </w:r>
      <w:r>
        <w:rPr>
          <w:rFonts w:ascii="Calibri" w:hAnsi="Calibri"/>
          <w:sz w:val="22"/>
        </w:rPr>
        <w:t>Открывает стандартное окно проводника Windows, где вы можете сами выбрать папку (Рабочий стол, Документы или флешку) и сохранить файл.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Кнопка «Быстро скачать в Загрузки»: </w:t>
      </w:r>
      <w:r>
        <w:rPr>
          <w:rFonts w:ascii="Calibri" w:hAnsi="Calibri"/>
          <w:sz w:val="22"/>
        </w:rPr>
        <w:t>Мгновенно скачивает файл в стандартную системную папку «Загрузки».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sz w:val="22"/>
        </w:rPr>
        <w:t xml:space="preserve">Важно: </w:t>
      </w:r>
      <w:r>
        <w:rPr>
          <w:rFonts w:ascii="Calibri" w:hAnsi="Calibri"/>
          <w:sz w:val="22"/>
        </w:rPr>
        <w:t>При этом приложение остаётся открытым на том же месте без перезагрузки экрана!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